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CB" w:rsidRDefault="001445CB" w:rsidP="001445CB">
      <w:pPr>
        <w:spacing w:after="0"/>
        <w:ind w:left="0" w:firstLine="0"/>
        <w:jc w:val="center"/>
        <w:rPr>
          <w:rFonts w:ascii="Times New Roman" w:hAnsi="Times New Roman" w:cs="Times New Roman"/>
          <w:b/>
          <w:sz w:val="30"/>
          <w:szCs w:val="30"/>
        </w:rPr>
      </w:pPr>
      <w:r w:rsidRPr="00270F30">
        <w:rPr>
          <w:rFonts w:ascii="Times New Roman" w:hAnsi="Times New Roman" w:cs="Times New Roman"/>
          <w:b/>
          <w:sz w:val="30"/>
          <w:szCs w:val="30"/>
        </w:rPr>
        <w:t xml:space="preserve">PENGARUH </w:t>
      </w:r>
      <w:r w:rsidRPr="00270F30">
        <w:rPr>
          <w:rFonts w:ascii="Times New Roman" w:hAnsi="Times New Roman" w:cs="Times New Roman"/>
          <w:b/>
          <w:i/>
          <w:sz w:val="30"/>
          <w:szCs w:val="30"/>
        </w:rPr>
        <w:t>LEVERAGE,</w:t>
      </w:r>
      <w:r w:rsidRPr="00270F30">
        <w:rPr>
          <w:rFonts w:ascii="Times New Roman" w:hAnsi="Times New Roman" w:cs="Times New Roman"/>
          <w:b/>
          <w:sz w:val="30"/>
          <w:szCs w:val="30"/>
        </w:rPr>
        <w:t xml:space="preserve"> UKURAN PERUSAHAAN, KOMITE AUDIT, DAN KEPEMILIKAN MANAJERIAL TERHADAP INTEGRITAS LAPORAN KEUANGAN</w:t>
      </w:r>
    </w:p>
    <w:p w:rsidR="006C15FB" w:rsidRPr="00270F30" w:rsidRDefault="006C15FB" w:rsidP="001445CB">
      <w:pPr>
        <w:spacing w:after="0"/>
        <w:ind w:left="0" w:firstLine="0"/>
        <w:jc w:val="center"/>
        <w:rPr>
          <w:rFonts w:ascii="Times New Roman" w:hAnsi="Times New Roman" w:cs="Times New Roman"/>
          <w:b/>
          <w:sz w:val="30"/>
          <w:szCs w:val="30"/>
        </w:rPr>
      </w:pPr>
    </w:p>
    <w:p w:rsidR="001445CB" w:rsidRPr="001445CB" w:rsidRDefault="001445CB" w:rsidP="001445CB">
      <w:pPr>
        <w:spacing w:after="0"/>
        <w:ind w:left="0" w:firstLine="0"/>
        <w:jc w:val="center"/>
        <w:rPr>
          <w:rFonts w:ascii="Times New Roman" w:hAnsi="Times New Roman" w:cs="Times New Roman"/>
          <w:b/>
        </w:rPr>
      </w:pPr>
    </w:p>
    <w:p w:rsidR="001445CB" w:rsidRPr="00270F30" w:rsidRDefault="00270F30" w:rsidP="001445CB">
      <w:pPr>
        <w:spacing w:after="0"/>
        <w:ind w:left="567" w:hanging="567"/>
        <w:jc w:val="center"/>
        <w:rPr>
          <w:rFonts w:ascii="Times New Roman" w:hAnsi="Times New Roman" w:cs="Times New Roman"/>
          <w:b/>
          <w:sz w:val="26"/>
          <w:szCs w:val="26"/>
        </w:rPr>
      </w:pPr>
      <w:r w:rsidRPr="00270F30">
        <w:rPr>
          <w:rFonts w:ascii="Times New Roman" w:hAnsi="Times New Roman" w:cs="Times New Roman"/>
          <w:b/>
          <w:sz w:val="26"/>
          <w:szCs w:val="26"/>
        </w:rPr>
        <w:t>JURNAL</w:t>
      </w:r>
    </w:p>
    <w:p w:rsidR="001445CB" w:rsidRPr="00270F30" w:rsidRDefault="001445CB" w:rsidP="001445CB">
      <w:pPr>
        <w:spacing w:after="0"/>
        <w:ind w:left="567" w:hanging="567"/>
        <w:jc w:val="center"/>
        <w:rPr>
          <w:rFonts w:ascii="Times New Roman" w:hAnsi="Times New Roman" w:cs="Times New Roman"/>
          <w:b/>
          <w:sz w:val="26"/>
          <w:szCs w:val="26"/>
        </w:rPr>
      </w:pPr>
    </w:p>
    <w:p w:rsidR="001445CB" w:rsidRPr="00270F30" w:rsidRDefault="001445CB" w:rsidP="001445CB">
      <w:pPr>
        <w:spacing w:after="0"/>
        <w:ind w:left="567" w:hanging="567"/>
        <w:jc w:val="center"/>
        <w:rPr>
          <w:rFonts w:ascii="Times New Roman" w:hAnsi="Times New Roman" w:cs="Times New Roman"/>
          <w:sz w:val="26"/>
          <w:szCs w:val="26"/>
        </w:rPr>
      </w:pPr>
      <w:r w:rsidRPr="00270F30">
        <w:rPr>
          <w:rFonts w:ascii="Times New Roman" w:hAnsi="Times New Roman" w:cs="Times New Roman"/>
          <w:sz w:val="26"/>
          <w:szCs w:val="26"/>
        </w:rPr>
        <w:t>Diajukan Sebagai Syarat Meraih Gelar Serjana Akuntansi</w:t>
      </w:r>
    </w:p>
    <w:p w:rsidR="001445CB" w:rsidRPr="001445CB" w:rsidRDefault="001445CB" w:rsidP="001445CB">
      <w:pPr>
        <w:spacing w:after="0"/>
        <w:ind w:left="0" w:firstLine="0"/>
        <w:rPr>
          <w:rFonts w:ascii="Times New Roman" w:hAnsi="Times New Roman" w:cs="Times New Roman"/>
        </w:rPr>
      </w:pPr>
    </w:p>
    <w:p w:rsidR="001445CB" w:rsidRDefault="001445CB" w:rsidP="001445CB">
      <w:pPr>
        <w:spacing w:after="0"/>
        <w:ind w:left="567" w:hanging="567"/>
        <w:jc w:val="center"/>
        <w:rPr>
          <w:rFonts w:ascii="Times New Roman" w:hAnsi="Times New Roman" w:cs="Times New Roman"/>
          <w:b/>
        </w:rPr>
      </w:pPr>
    </w:p>
    <w:p w:rsidR="00270F30" w:rsidRDefault="00270F30" w:rsidP="001445CB">
      <w:pPr>
        <w:spacing w:after="0"/>
        <w:ind w:left="567" w:hanging="567"/>
        <w:jc w:val="center"/>
        <w:rPr>
          <w:rFonts w:ascii="Times New Roman" w:hAnsi="Times New Roman" w:cs="Times New Roman"/>
          <w:b/>
        </w:rPr>
      </w:pPr>
    </w:p>
    <w:p w:rsidR="00270F30" w:rsidRDefault="00270F30" w:rsidP="001445CB">
      <w:pPr>
        <w:spacing w:after="0"/>
        <w:ind w:left="567" w:hanging="567"/>
        <w:jc w:val="center"/>
        <w:rPr>
          <w:rFonts w:ascii="Times New Roman" w:hAnsi="Times New Roman" w:cs="Times New Roman"/>
          <w:b/>
        </w:rPr>
      </w:pPr>
    </w:p>
    <w:p w:rsidR="00270F30" w:rsidRPr="001445CB" w:rsidRDefault="00270F30" w:rsidP="001445CB">
      <w:pPr>
        <w:spacing w:after="0"/>
        <w:ind w:left="567" w:hanging="567"/>
        <w:jc w:val="center"/>
        <w:rPr>
          <w:rFonts w:ascii="Times New Roman" w:hAnsi="Times New Roman" w:cs="Times New Roman"/>
          <w:b/>
        </w:rPr>
      </w:pPr>
    </w:p>
    <w:p w:rsidR="001445CB" w:rsidRPr="001445CB" w:rsidRDefault="001445CB" w:rsidP="001445CB">
      <w:pPr>
        <w:spacing w:after="0"/>
        <w:ind w:left="0" w:firstLine="0"/>
        <w:jc w:val="center"/>
        <w:rPr>
          <w:rFonts w:ascii="Times New Roman" w:hAnsi="Times New Roman" w:cs="Times New Roman"/>
          <w:b/>
        </w:rPr>
      </w:pPr>
      <w:r w:rsidRPr="001445CB">
        <w:rPr>
          <w:rFonts w:ascii="Times New Roman" w:hAnsi="Times New Roman" w:cs="Times New Roman"/>
          <w:b/>
          <w:noProof/>
          <w:lang w:val="en-US"/>
        </w:rPr>
        <w:drawing>
          <wp:inline distT="0" distB="0" distL="0" distR="0">
            <wp:extent cx="2895600" cy="2866644"/>
            <wp:effectExtent l="19050" t="0" r="0" b="0"/>
            <wp:docPr id="185452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522868" name="Picture 1854522868"/>
                    <pic:cNvPicPr/>
                  </pic:nvPicPr>
                  <pic:blipFill>
                    <a:blip r:embed="rId6">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98706" cy="2869719"/>
                    </a:xfrm>
                    <a:prstGeom prst="rect">
                      <a:avLst/>
                    </a:prstGeom>
                  </pic:spPr>
                </pic:pic>
              </a:graphicData>
            </a:graphic>
          </wp:inline>
        </w:drawing>
      </w:r>
    </w:p>
    <w:p w:rsidR="001445CB" w:rsidRDefault="001445CB" w:rsidP="001445CB">
      <w:pPr>
        <w:spacing w:after="0"/>
        <w:ind w:left="0" w:firstLine="0"/>
        <w:rPr>
          <w:rFonts w:ascii="Times New Roman" w:hAnsi="Times New Roman" w:cs="Times New Roman"/>
          <w:b/>
        </w:rPr>
      </w:pPr>
    </w:p>
    <w:p w:rsidR="00270F30" w:rsidRDefault="00270F30" w:rsidP="001445CB">
      <w:pPr>
        <w:spacing w:after="0"/>
        <w:ind w:left="0" w:firstLine="0"/>
        <w:rPr>
          <w:rFonts w:ascii="Times New Roman" w:hAnsi="Times New Roman" w:cs="Times New Roman"/>
          <w:b/>
        </w:rPr>
      </w:pPr>
    </w:p>
    <w:p w:rsidR="00270F30" w:rsidRDefault="00270F30" w:rsidP="001445CB">
      <w:pPr>
        <w:spacing w:after="0"/>
        <w:ind w:left="0" w:firstLine="0"/>
        <w:rPr>
          <w:rFonts w:ascii="Times New Roman" w:hAnsi="Times New Roman" w:cs="Times New Roman"/>
          <w:b/>
        </w:rPr>
      </w:pPr>
    </w:p>
    <w:p w:rsidR="00270F30" w:rsidRDefault="00270F30" w:rsidP="001445CB">
      <w:pPr>
        <w:spacing w:after="0"/>
        <w:ind w:left="0" w:firstLine="0"/>
        <w:rPr>
          <w:rFonts w:ascii="Times New Roman" w:hAnsi="Times New Roman" w:cs="Times New Roman"/>
          <w:b/>
        </w:rPr>
      </w:pPr>
    </w:p>
    <w:p w:rsidR="00270F30" w:rsidRDefault="00270F30" w:rsidP="001445CB">
      <w:pPr>
        <w:spacing w:after="0"/>
        <w:ind w:left="0" w:firstLine="0"/>
        <w:rPr>
          <w:rFonts w:ascii="Times New Roman" w:hAnsi="Times New Roman" w:cs="Times New Roman"/>
          <w:b/>
        </w:rPr>
      </w:pPr>
    </w:p>
    <w:p w:rsidR="00270F30" w:rsidRPr="001445CB" w:rsidRDefault="00270F30" w:rsidP="001445CB">
      <w:pPr>
        <w:spacing w:after="0"/>
        <w:ind w:left="0" w:firstLine="0"/>
        <w:rPr>
          <w:rFonts w:ascii="Times New Roman" w:hAnsi="Times New Roman" w:cs="Times New Roman"/>
          <w:b/>
        </w:rPr>
      </w:pPr>
    </w:p>
    <w:p w:rsidR="001445CB" w:rsidRPr="001445CB" w:rsidRDefault="001445CB" w:rsidP="001445CB">
      <w:pPr>
        <w:spacing w:after="0"/>
        <w:ind w:left="0" w:firstLine="0"/>
        <w:jc w:val="center"/>
        <w:rPr>
          <w:rFonts w:ascii="Times New Roman" w:hAnsi="Times New Roman" w:cs="Times New Roman"/>
          <w:b/>
        </w:rPr>
      </w:pPr>
    </w:p>
    <w:p w:rsidR="001445CB" w:rsidRPr="00270F30" w:rsidRDefault="001445CB" w:rsidP="001445CB">
      <w:pPr>
        <w:spacing w:after="0"/>
        <w:ind w:left="2160" w:firstLine="720"/>
        <w:rPr>
          <w:rFonts w:ascii="Times New Roman" w:hAnsi="Times New Roman" w:cs="Times New Roman"/>
          <w:b/>
          <w:sz w:val="26"/>
          <w:szCs w:val="26"/>
        </w:rPr>
      </w:pPr>
      <w:r w:rsidRPr="00270F30">
        <w:rPr>
          <w:rFonts w:ascii="Times New Roman" w:hAnsi="Times New Roman" w:cs="Times New Roman"/>
          <w:b/>
          <w:sz w:val="26"/>
          <w:szCs w:val="26"/>
        </w:rPr>
        <w:t>Nama  : Darwanda Lilis Purwanti</w:t>
      </w:r>
    </w:p>
    <w:p w:rsidR="001445CB" w:rsidRPr="00270F30" w:rsidRDefault="001445CB" w:rsidP="001445CB">
      <w:pPr>
        <w:spacing w:after="0"/>
        <w:ind w:left="2880" w:firstLine="0"/>
        <w:rPr>
          <w:rFonts w:ascii="Times New Roman" w:hAnsi="Times New Roman" w:cs="Times New Roman"/>
          <w:b/>
          <w:sz w:val="26"/>
          <w:szCs w:val="26"/>
        </w:rPr>
      </w:pPr>
      <w:r w:rsidRPr="00270F30">
        <w:rPr>
          <w:rFonts w:ascii="Times New Roman" w:hAnsi="Times New Roman" w:cs="Times New Roman"/>
          <w:b/>
          <w:sz w:val="26"/>
          <w:szCs w:val="26"/>
        </w:rPr>
        <w:t>Nim</w:t>
      </w:r>
      <w:r w:rsidRPr="00270F30">
        <w:rPr>
          <w:rFonts w:ascii="Times New Roman" w:hAnsi="Times New Roman" w:cs="Times New Roman"/>
          <w:b/>
          <w:sz w:val="26"/>
          <w:szCs w:val="26"/>
        </w:rPr>
        <w:tab/>
        <w:t xml:space="preserve"> : 2021522540</w:t>
      </w:r>
    </w:p>
    <w:p w:rsidR="001445CB" w:rsidRDefault="001445CB" w:rsidP="001445CB">
      <w:pPr>
        <w:spacing w:after="0"/>
        <w:ind w:left="2160" w:firstLine="720"/>
        <w:rPr>
          <w:rFonts w:ascii="Times New Roman" w:hAnsi="Times New Roman" w:cs="Times New Roman"/>
          <w:sz w:val="26"/>
          <w:szCs w:val="26"/>
        </w:rPr>
      </w:pPr>
      <w:r w:rsidRPr="00270F30">
        <w:rPr>
          <w:rFonts w:ascii="Times New Roman" w:hAnsi="Times New Roman" w:cs="Times New Roman"/>
          <w:b/>
          <w:sz w:val="26"/>
          <w:szCs w:val="26"/>
        </w:rPr>
        <w:t>Prodi</w:t>
      </w:r>
      <w:r w:rsidRPr="00270F30">
        <w:rPr>
          <w:rFonts w:ascii="Times New Roman" w:hAnsi="Times New Roman" w:cs="Times New Roman"/>
          <w:b/>
          <w:sz w:val="26"/>
          <w:szCs w:val="26"/>
        </w:rPr>
        <w:tab/>
        <w:t xml:space="preserve"> : S1 Akuntansi</w:t>
      </w:r>
      <w:r w:rsidRPr="00270F30">
        <w:rPr>
          <w:rFonts w:ascii="Times New Roman" w:hAnsi="Times New Roman" w:cs="Times New Roman"/>
          <w:sz w:val="26"/>
          <w:szCs w:val="26"/>
        </w:rPr>
        <w:t xml:space="preserve"> </w:t>
      </w:r>
    </w:p>
    <w:p w:rsidR="00270F30" w:rsidRDefault="00270F30" w:rsidP="001445CB">
      <w:pPr>
        <w:spacing w:after="0"/>
        <w:ind w:left="2160" w:firstLine="720"/>
        <w:rPr>
          <w:rFonts w:ascii="Times New Roman" w:hAnsi="Times New Roman" w:cs="Times New Roman"/>
          <w:sz w:val="26"/>
          <w:szCs w:val="26"/>
        </w:rPr>
      </w:pPr>
    </w:p>
    <w:p w:rsidR="00270F30" w:rsidRPr="00270F30" w:rsidRDefault="00270F30" w:rsidP="001445CB">
      <w:pPr>
        <w:spacing w:after="0"/>
        <w:ind w:left="2160" w:firstLine="720"/>
        <w:rPr>
          <w:rFonts w:ascii="Times New Roman" w:hAnsi="Times New Roman" w:cs="Times New Roman"/>
          <w:sz w:val="26"/>
          <w:szCs w:val="26"/>
        </w:rPr>
      </w:pPr>
    </w:p>
    <w:p w:rsidR="001445CB" w:rsidRPr="00270F30" w:rsidRDefault="001445CB" w:rsidP="001445CB">
      <w:pPr>
        <w:spacing w:after="0"/>
        <w:ind w:left="0" w:firstLine="0"/>
        <w:rPr>
          <w:rFonts w:ascii="Times New Roman" w:hAnsi="Times New Roman" w:cs="Times New Roman"/>
          <w:sz w:val="26"/>
          <w:szCs w:val="26"/>
        </w:rPr>
      </w:pPr>
    </w:p>
    <w:p w:rsidR="001445CB" w:rsidRPr="001445CB" w:rsidRDefault="001445CB" w:rsidP="001445CB">
      <w:pPr>
        <w:spacing w:after="0"/>
        <w:ind w:left="0" w:firstLine="0"/>
        <w:jc w:val="center"/>
        <w:rPr>
          <w:rFonts w:ascii="Times New Roman" w:hAnsi="Times New Roman" w:cs="Times New Roman"/>
        </w:rPr>
      </w:pPr>
    </w:p>
    <w:p w:rsidR="001445CB" w:rsidRPr="001445CB" w:rsidRDefault="001445CB" w:rsidP="001445CB">
      <w:pPr>
        <w:spacing w:after="0"/>
        <w:ind w:left="0" w:firstLine="0"/>
        <w:rPr>
          <w:rFonts w:ascii="Times New Roman" w:hAnsi="Times New Roman" w:cs="Times New Roman"/>
          <w:b/>
        </w:rPr>
      </w:pPr>
    </w:p>
    <w:p w:rsidR="001445CB" w:rsidRPr="00270F30" w:rsidRDefault="001445CB" w:rsidP="001445CB">
      <w:pPr>
        <w:spacing w:after="0"/>
        <w:ind w:left="567" w:hanging="567"/>
        <w:jc w:val="center"/>
        <w:rPr>
          <w:rFonts w:ascii="Times New Roman" w:hAnsi="Times New Roman" w:cs="Times New Roman"/>
          <w:b/>
          <w:sz w:val="30"/>
          <w:szCs w:val="30"/>
        </w:rPr>
      </w:pPr>
      <w:r w:rsidRPr="00270F30">
        <w:rPr>
          <w:rFonts w:ascii="Times New Roman" w:hAnsi="Times New Roman" w:cs="Times New Roman"/>
          <w:b/>
          <w:sz w:val="30"/>
          <w:szCs w:val="30"/>
        </w:rPr>
        <w:t>UNIVERSITAS DHARMA AUB</w:t>
      </w:r>
    </w:p>
    <w:p w:rsidR="001445CB" w:rsidRPr="00270F30" w:rsidRDefault="001445CB" w:rsidP="001445CB">
      <w:pPr>
        <w:spacing w:after="0"/>
        <w:ind w:left="567" w:hanging="567"/>
        <w:jc w:val="center"/>
        <w:rPr>
          <w:rFonts w:ascii="Times New Roman" w:hAnsi="Times New Roman" w:cs="Times New Roman"/>
          <w:b/>
          <w:sz w:val="30"/>
          <w:szCs w:val="30"/>
        </w:rPr>
      </w:pPr>
      <w:r w:rsidRPr="00270F30">
        <w:rPr>
          <w:rFonts w:ascii="Times New Roman" w:hAnsi="Times New Roman" w:cs="Times New Roman"/>
          <w:b/>
          <w:sz w:val="30"/>
          <w:szCs w:val="30"/>
        </w:rPr>
        <w:t>SURAKARTA</w:t>
      </w:r>
    </w:p>
    <w:p w:rsidR="001445CB" w:rsidRDefault="001445CB" w:rsidP="001445CB">
      <w:pPr>
        <w:spacing w:after="0"/>
        <w:ind w:left="567" w:hanging="567"/>
        <w:jc w:val="center"/>
        <w:rPr>
          <w:rFonts w:ascii="Times New Roman" w:hAnsi="Times New Roman" w:cs="Times New Roman"/>
          <w:b/>
          <w:sz w:val="30"/>
          <w:szCs w:val="30"/>
        </w:rPr>
      </w:pPr>
      <w:r w:rsidRPr="00270F30">
        <w:rPr>
          <w:rFonts w:ascii="Times New Roman" w:hAnsi="Times New Roman" w:cs="Times New Roman"/>
          <w:b/>
          <w:sz w:val="30"/>
          <w:szCs w:val="30"/>
        </w:rPr>
        <w:t>2024</w:t>
      </w:r>
    </w:p>
    <w:p w:rsidR="006C15FB" w:rsidRPr="00270F30" w:rsidRDefault="006C15FB" w:rsidP="001445CB">
      <w:pPr>
        <w:spacing w:after="0"/>
        <w:ind w:left="567" w:hanging="567"/>
        <w:jc w:val="center"/>
        <w:rPr>
          <w:rFonts w:ascii="Times New Roman" w:hAnsi="Times New Roman" w:cs="Times New Roman"/>
          <w:b/>
          <w:sz w:val="30"/>
          <w:szCs w:val="30"/>
        </w:rPr>
      </w:pPr>
    </w:p>
    <w:p w:rsidR="001445CB" w:rsidRDefault="001445CB" w:rsidP="001445CB">
      <w:pPr>
        <w:spacing w:after="0"/>
        <w:ind w:left="0" w:firstLine="0"/>
        <w:rPr>
          <w:rFonts w:ascii="Times New Roman" w:hAnsi="Times New Roman" w:cs="Times New Roman"/>
          <w:b/>
        </w:rPr>
      </w:pPr>
    </w:p>
    <w:p w:rsidR="00270F30" w:rsidRPr="000757B8" w:rsidRDefault="00270F30" w:rsidP="00270F30">
      <w:pPr>
        <w:jc w:val="center"/>
        <w:rPr>
          <w:rFonts w:ascii="Times New Roman" w:hAnsi="Times New Roman" w:cs="Times New Roman"/>
          <w:b/>
          <w:sz w:val="24"/>
          <w:szCs w:val="24"/>
        </w:rPr>
      </w:pPr>
      <w:bookmarkStart w:id="0" w:name="_Toc187604961"/>
      <w:r w:rsidRPr="000757B8">
        <w:rPr>
          <w:rFonts w:ascii="Times New Roman" w:hAnsi="Times New Roman" w:cs="Times New Roman"/>
          <w:b/>
          <w:sz w:val="24"/>
          <w:szCs w:val="24"/>
        </w:rPr>
        <w:t>LEMBAR</w:t>
      </w:r>
      <w:r>
        <w:rPr>
          <w:rFonts w:ascii="Times New Roman" w:hAnsi="Times New Roman" w:cs="Times New Roman"/>
          <w:b/>
          <w:sz w:val="24"/>
          <w:szCs w:val="24"/>
        </w:rPr>
        <w:t xml:space="preserve"> </w:t>
      </w:r>
      <w:r w:rsidRPr="000757B8">
        <w:rPr>
          <w:rFonts w:ascii="Times New Roman" w:hAnsi="Times New Roman" w:cs="Times New Roman"/>
          <w:b/>
          <w:sz w:val="24"/>
          <w:szCs w:val="24"/>
        </w:rPr>
        <w:t>PERSETUJUAN</w:t>
      </w:r>
      <w:r>
        <w:rPr>
          <w:rFonts w:ascii="Times New Roman" w:hAnsi="Times New Roman" w:cs="Times New Roman"/>
          <w:b/>
          <w:sz w:val="24"/>
          <w:szCs w:val="24"/>
        </w:rPr>
        <w:t xml:space="preserve"> </w:t>
      </w:r>
      <w:bookmarkEnd w:id="0"/>
      <w:r>
        <w:rPr>
          <w:rFonts w:ascii="Times New Roman" w:hAnsi="Times New Roman" w:cs="Times New Roman"/>
          <w:b/>
          <w:sz w:val="24"/>
          <w:szCs w:val="24"/>
        </w:rPr>
        <w:t>JURNAL</w:t>
      </w:r>
    </w:p>
    <w:p w:rsidR="00270F30" w:rsidRPr="000757B8" w:rsidRDefault="00270F30" w:rsidP="00270F30">
      <w:pPr>
        <w:spacing w:after="0"/>
        <w:jc w:val="center"/>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283"/>
        <w:gridCol w:w="4961"/>
      </w:tblGrid>
      <w:tr w:rsidR="00270F30" w:rsidRPr="000757B8" w:rsidTr="001006B1">
        <w:tc>
          <w:tcPr>
            <w:tcW w:w="2694"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Nama</w:t>
            </w:r>
          </w:p>
        </w:tc>
        <w:tc>
          <w:tcPr>
            <w:tcW w:w="283"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Darwanda</w:t>
            </w:r>
            <w:r>
              <w:rPr>
                <w:rFonts w:ascii="Times New Roman" w:hAnsi="Times New Roman" w:cs="Times New Roman"/>
                <w:sz w:val="24"/>
                <w:szCs w:val="24"/>
              </w:rPr>
              <w:t xml:space="preserve"> </w:t>
            </w:r>
            <w:r w:rsidRPr="000757B8">
              <w:rPr>
                <w:rFonts w:ascii="Times New Roman" w:hAnsi="Times New Roman" w:cs="Times New Roman"/>
                <w:sz w:val="24"/>
                <w:szCs w:val="24"/>
              </w:rPr>
              <w:t>Lilis</w:t>
            </w:r>
            <w:r>
              <w:rPr>
                <w:rFonts w:ascii="Times New Roman" w:hAnsi="Times New Roman" w:cs="Times New Roman"/>
                <w:sz w:val="24"/>
                <w:szCs w:val="24"/>
              </w:rPr>
              <w:t xml:space="preserve"> </w:t>
            </w:r>
            <w:r w:rsidRPr="000757B8">
              <w:rPr>
                <w:rFonts w:ascii="Times New Roman" w:hAnsi="Times New Roman" w:cs="Times New Roman"/>
                <w:sz w:val="24"/>
                <w:szCs w:val="24"/>
              </w:rPr>
              <w:t>Purwanti</w:t>
            </w:r>
          </w:p>
        </w:tc>
      </w:tr>
      <w:tr w:rsidR="00270F30" w:rsidRPr="000757B8" w:rsidTr="001006B1">
        <w:tc>
          <w:tcPr>
            <w:tcW w:w="2694"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NIM</w:t>
            </w:r>
          </w:p>
        </w:tc>
        <w:tc>
          <w:tcPr>
            <w:tcW w:w="283"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2021522540</w:t>
            </w:r>
          </w:p>
        </w:tc>
      </w:tr>
      <w:tr w:rsidR="00270F30" w:rsidRPr="000757B8" w:rsidTr="001006B1">
        <w:tc>
          <w:tcPr>
            <w:tcW w:w="2694"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Jurusan</w:t>
            </w:r>
            <w:r>
              <w:rPr>
                <w:rFonts w:ascii="Times New Roman" w:hAnsi="Times New Roman" w:cs="Times New Roman"/>
                <w:sz w:val="24"/>
                <w:szCs w:val="24"/>
              </w:rPr>
              <w:t xml:space="preserve"> </w:t>
            </w:r>
            <w:r w:rsidRPr="000757B8">
              <w:rPr>
                <w:rFonts w:ascii="Times New Roman" w:hAnsi="Times New Roman" w:cs="Times New Roman"/>
                <w:sz w:val="24"/>
                <w:szCs w:val="24"/>
              </w:rPr>
              <w:t>/</w:t>
            </w:r>
            <w:r>
              <w:rPr>
                <w:rFonts w:ascii="Times New Roman" w:hAnsi="Times New Roman" w:cs="Times New Roman"/>
                <w:sz w:val="24"/>
                <w:szCs w:val="24"/>
              </w:rPr>
              <w:t xml:space="preserve"> </w:t>
            </w:r>
            <w:r w:rsidRPr="000757B8">
              <w:rPr>
                <w:rFonts w:ascii="Times New Roman" w:hAnsi="Times New Roman" w:cs="Times New Roman"/>
                <w:sz w:val="24"/>
                <w:szCs w:val="24"/>
              </w:rPr>
              <w:t>Prodi</w:t>
            </w:r>
          </w:p>
        </w:tc>
        <w:tc>
          <w:tcPr>
            <w:tcW w:w="283"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S1</w:t>
            </w:r>
            <w:r>
              <w:rPr>
                <w:rFonts w:ascii="Times New Roman" w:hAnsi="Times New Roman" w:cs="Times New Roman"/>
                <w:sz w:val="24"/>
                <w:szCs w:val="24"/>
              </w:rPr>
              <w:t xml:space="preserve"> </w:t>
            </w:r>
            <w:r w:rsidRPr="000757B8">
              <w:rPr>
                <w:rFonts w:ascii="Times New Roman" w:hAnsi="Times New Roman" w:cs="Times New Roman"/>
                <w:sz w:val="24"/>
                <w:szCs w:val="24"/>
              </w:rPr>
              <w:t>Akuntansi</w:t>
            </w:r>
          </w:p>
        </w:tc>
      </w:tr>
      <w:tr w:rsidR="00270F30" w:rsidRPr="000757B8" w:rsidTr="001006B1">
        <w:tc>
          <w:tcPr>
            <w:tcW w:w="2694"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Judul</w:t>
            </w:r>
            <w:r>
              <w:rPr>
                <w:rFonts w:ascii="Times New Roman" w:hAnsi="Times New Roman" w:cs="Times New Roman"/>
                <w:sz w:val="24"/>
                <w:szCs w:val="24"/>
              </w:rPr>
              <w:t xml:space="preserve"> </w:t>
            </w:r>
            <w:r w:rsidRPr="000757B8">
              <w:rPr>
                <w:rFonts w:ascii="Times New Roman" w:hAnsi="Times New Roman" w:cs="Times New Roman"/>
                <w:sz w:val="24"/>
                <w:szCs w:val="24"/>
              </w:rPr>
              <w:t>Penelitian</w:t>
            </w:r>
          </w:p>
        </w:tc>
        <w:tc>
          <w:tcPr>
            <w:tcW w:w="283"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PENGARUH</w:t>
            </w:r>
            <w:r>
              <w:rPr>
                <w:rFonts w:ascii="Times New Roman" w:hAnsi="Times New Roman" w:cs="Times New Roman"/>
                <w:sz w:val="24"/>
                <w:szCs w:val="24"/>
              </w:rPr>
              <w:t xml:space="preserve"> </w:t>
            </w:r>
            <w:r w:rsidRPr="000757B8">
              <w:rPr>
                <w:rFonts w:ascii="Times New Roman" w:hAnsi="Times New Roman" w:cs="Times New Roman"/>
                <w:sz w:val="24"/>
                <w:szCs w:val="24"/>
              </w:rPr>
              <w:t>LEVERAGE,</w:t>
            </w:r>
            <w:r>
              <w:rPr>
                <w:rFonts w:ascii="Times New Roman" w:hAnsi="Times New Roman" w:cs="Times New Roman"/>
                <w:sz w:val="24"/>
                <w:szCs w:val="24"/>
              </w:rPr>
              <w:t xml:space="preserve"> </w:t>
            </w:r>
            <w:r w:rsidRPr="000757B8">
              <w:rPr>
                <w:rFonts w:ascii="Times New Roman" w:hAnsi="Times New Roman" w:cs="Times New Roman"/>
                <w:sz w:val="24"/>
                <w:szCs w:val="24"/>
              </w:rPr>
              <w:t>UKURAN</w:t>
            </w:r>
            <w:r>
              <w:rPr>
                <w:rFonts w:ascii="Times New Roman" w:hAnsi="Times New Roman" w:cs="Times New Roman"/>
                <w:sz w:val="24"/>
                <w:szCs w:val="24"/>
              </w:rPr>
              <w:t xml:space="preserve"> </w:t>
            </w:r>
            <w:r w:rsidRPr="000757B8">
              <w:rPr>
                <w:rFonts w:ascii="Times New Roman" w:hAnsi="Times New Roman" w:cs="Times New Roman"/>
                <w:sz w:val="24"/>
                <w:szCs w:val="24"/>
              </w:rPr>
              <w:t>PERUSAHAAN,</w:t>
            </w:r>
            <w:r>
              <w:rPr>
                <w:rFonts w:ascii="Times New Roman" w:hAnsi="Times New Roman" w:cs="Times New Roman"/>
                <w:sz w:val="24"/>
                <w:szCs w:val="24"/>
              </w:rPr>
              <w:t xml:space="preserve"> </w:t>
            </w:r>
            <w:r w:rsidRPr="000757B8">
              <w:rPr>
                <w:rFonts w:ascii="Times New Roman" w:hAnsi="Times New Roman" w:cs="Times New Roman"/>
                <w:sz w:val="24"/>
                <w:szCs w:val="24"/>
              </w:rPr>
              <w:t>KOMITE</w:t>
            </w:r>
            <w:r>
              <w:rPr>
                <w:rFonts w:ascii="Times New Roman" w:hAnsi="Times New Roman" w:cs="Times New Roman"/>
                <w:sz w:val="24"/>
                <w:szCs w:val="24"/>
              </w:rPr>
              <w:t xml:space="preserve"> </w:t>
            </w:r>
            <w:r w:rsidRPr="000757B8">
              <w:rPr>
                <w:rFonts w:ascii="Times New Roman" w:hAnsi="Times New Roman" w:cs="Times New Roman"/>
                <w:sz w:val="24"/>
                <w:szCs w:val="24"/>
              </w:rPr>
              <w:t>AUDIT,</w:t>
            </w:r>
            <w:r>
              <w:rPr>
                <w:rFonts w:ascii="Times New Roman" w:hAnsi="Times New Roman" w:cs="Times New Roman"/>
                <w:sz w:val="24"/>
                <w:szCs w:val="24"/>
              </w:rPr>
              <w:t xml:space="preserve"> </w:t>
            </w:r>
            <w:r w:rsidRPr="000757B8">
              <w:rPr>
                <w:rFonts w:ascii="Times New Roman" w:hAnsi="Times New Roman" w:cs="Times New Roman"/>
                <w:sz w:val="24"/>
                <w:szCs w:val="24"/>
              </w:rPr>
              <w:t>DAN</w:t>
            </w:r>
            <w:r>
              <w:rPr>
                <w:rFonts w:ascii="Times New Roman" w:hAnsi="Times New Roman" w:cs="Times New Roman"/>
                <w:sz w:val="24"/>
                <w:szCs w:val="24"/>
              </w:rPr>
              <w:t xml:space="preserve"> </w:t>
            </w:r>
            <w:r w:rsidRPr="000757B8">
              <w:rPr>
                <w:rFonts w:ascii="Times New Roman" w:hAnsi="Times New Roman" w:cs="Times New Roman"/>
                <w:sz w:val="24"/>
                <w:szCs w:val="24"/>
              </w:rPr>
              <w:t>KEPEMILIKAN</w:t>
            </w:r>
            <w:r>
              <w:rPr>
                <w:rFonts w:ascii="Times New Roman" w:hAnsi="Times New Roman" w:cs="Times New Roman"/>
                <w:sz w:val="24"/>
                <w:szCs w:val="24"/>
              </w:rPr>
              <w:t xml:space="preserve"> </w:t>
            </w:r>
            <w:r w:rsidRPr="000757B8">
              <w:rPr>
                <w:rFonts w:ascii="Times New Roman" w:hAnsi="Times New Roman" w:cs="Times New Roman"/>
                <w:sz w:val="24"/>
                <w:szCs w:val="24"/>
              </w:rPr>
              <w:t>MANAJERIAL</w:t>
            </w:r>
            <w:r>
              <w:rPr>
                <w:rFonts w:ascii="Times New Roman" w:hAnsi="Times New Roman" w:cs="Times New Roman"/>
                <w:sz w:val="24"/>
                <w:szCs w:val="24"/>
              </w:rPr>
              <w:t xml:space="preserve"> </w:t>
            </w:r>
            <w:r w:rsidRPr="000757B8">
              <w:rPr>
                <w:rFonts w:ascii="Times New Roman" w:hAnsi="Times New Roman" w:cs="Times New Roman"/>
                <w:sz w:val="24"/>
                <w:szCs w:val="24"/>
              </w:rPr>
              <w:t>TERHADAP</w:t>
            </w:r>
            <w:r>
              <w:rPr>
                <w:rFonts w:ascii="Times New Roman" w:hAnsi="Times New Roman" w:cs="Times New Roman"/>
                <w:sz w:val="24"/>
                <w:szCs w:val="24"/>
              </w:rPr>
              <w:t xml:space="preserve"> </w:t>
            </w:r>
            <w:r w:rsidRPr="000757B8">
              <w:rPr>
                <w:rFonts w:ascii="Times New Roman" w:hAnsi="Times New Roman" w:cs="Times New Roman"/>
                <w:sz w:val="24"/>
                <w:szCs w:val="24"/>
              </w:rPr>
              <w:t>INTEGRITAS</w:t>
            </w:r>
            <w:r>
              <w:rPr>
                <w:rFonts w:ascii="Times New Roman" w:hAnsi="Times New Roman" w:cs="Times New Roman"/>
                <w:sz w:val="24"/>
                <w:szCs w:val="24"/>
              </w:rPr>
              <w:t xml:space="preserve"> </w:t>
            </w:r>
            <w:r w:rsidRPr="000757B8">
              <w:rPr>
                <w:rFonts w:ascii="Times New Roman" w:hAnsi="Times New Roman" w:cs="Times New Roman"/>
                <w:sz w:val="24"/>
                <w:szCs w:val="24"/>
              </w:rPr>
              <w:t>LAPORAN</w:t>
            </w:r>
            <w:r>
              <w:rPr>
                <w:rFonts w:ascii="Times New Roman" w:hAnsi="Times New Roman" w:cs="Times New Roman"/>
                <w:sz w:val="24"/>
                <w:szCs w:val="24"/>
              </w:rPr>
              <w:t xml:space="preserve"> </w:t>
            </w:r>
            <w:r w:rsidRPr="000757B8">
              <w:rPr>
                <w:rFonts w:ascii="Times New Roman" w:hAnsi="Times New Roman" w:cs="Times New Roman"/>
                <w:sz w:val="24"/>
                <w:szCs w:val="24"/>
              </w:rPr>
              <w:t>KEUANGAN</w:t>
            </w:r>
          </w:p>
        </w:tc>
      </w:tr>
      <w:tr w:rsidR="00270F30" w:rsidRPr="000757B8" w:rsidTr="001006B1">
        <w:tc>
          <w:tcPr>
            <w:tcW w:w="2694"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Nama</w:t>
            </w:r>
            <w:r>
              <w:rPr>
                <w:rFonts w:ascii="Times New Roman" w:hAnsi="Times New Roman" w:cs="Times New Roman"/>
                <w:sz w:val="24"/>
                <w:szCs w:val="24"/>
              </w:rPr>
              <w:t xml:space="preserve"> </w:t>
            </w:r>
            <w:r w:rsidRPr="000757B8">
              <w:rPr>
                <w:rFonts w:ascii="Times New Roman" w:hAnsi="Times New Roman" w:cs="Times New Roman"/>
                <w:sz w:val="24"/>
                <w:szCs w:val="24"/>
              </w:rPr>
              <w:t>Pembimbing</w:t>
            </w:r>
          </w:p>
        </w:tc>
        <w:tc>
          <w:tcPr>
            <w:tcW w:w="283"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w:t>
            </w:r>
          </w:p>
        </w:tc>
        <w:tc>
          <w:tcPr>
            <w:tcW w:w="4961" w:type="dxa"/>
          </w:tcPr>
          <w:p w:rsidR="00270F30" w:rsidRPr="000757B8" w:rsidRDefault="00270F30" w:rsidP="001006B1">
            <w:pPr>
              <w:spacing w:line="480" w:lineRule="auto"/>
              <w:ind w:left="0" w:firstLine="0"/>
              <w:rPr>
                <w:rFonts w:ascii="Times New Roman" w:hAnsi="Times New Roman" w:cs="Times New Roman"/>
                <w:sz w:val="24"/>
                <w:szCs w:val="24"/>
              </w:rPr>
            </w:pPr>
            <w:r w:rsidRPr="000757B8">
              <w:rPr>
                <w:rFonts w:ascii="Times New Roman" w:hAnsi="Times New Roman" w:cs="Times New Roman"/>
                <w:sz w:val="24"/>
                <w:szCs w:val="24"/>
              </w:rPr>
              <w:t>Yenni</w:t>
            </w:r>
            <w:r>
              <w:rPr>
                <w:rFonts w:ascii="Times New Roman" w:hAnsi="Times New Roman" w:cs="Times New Roman"/>
                <w:sz w:val="24"/>
                <w:szCs w:val="24"/>
              </w:rPr>
              <w:t xml:space="preserve"> </w:t>
            </w:r>
            <w:r w:rsidRPr="000757B8">
              <w:rPr>
                <w:rFonts w:ascii="Times New Roman" w:hAnsi="Times New Roman" w:cs="Times New Roman"/>
                <w:sz w:val="24"/>
                <w:szCs w:val="24"/>
              </w:rPr>
              <w:t>Khristiana,</w:t>
            </w:r>
            <w:r>
              <w:rPr>
                <w:rFonts w:ascii="Times New Roman" w:hAnsi="Times New Roman" w:cs="Times New Roman"/>
                <w:sz w:val="24"/>
                <w:szCs w:val="24"/>
              </w:rPr>
              <w:t xml:space="preserve"> </w:t>
            </w:r>
            <w:r w:rsidRPr="000757B8">
              <w:rPr>
                <w:rFonts w:ascii="Times New Roman" w:hAnsi="Times New Roman" w:cs="Times New Roman"/>
                <w:sz w:val="24"/>
                <w:szCs w:val="24"/>
              </w:rPr>
              <w:t>ST,</w:t>
            </w:r>
            <w:r>
              <w:rPr>
                <w:rFonts w:ascii="Times New Roman" w:hAnsi="Times New Roman" w:cs="Times New Roman"/>
                <w:sz w:val="24"/>
                <w:szCs w:val="24"/>
              </w:rPr>
              <w:t xml:space="preserve"> </w:t>
            </w:r>
            <w:r w:rsidRPr="000757B8">
              <w:rPr>
                <w:rFonts w:ascii="Times New Roman" w:hAnsi="Times New Roman" w:cs="Times New Roman"/>
                <w:sz w:val="24"/>
                <w:szCs w:val="24"/>
              </w:rPr>
              <w:t>MSi</w:t>
            </w:r>
          </w:p>
        </w:tc>
      </w:tr>
    </w:tbl>
    <w:p w:rsidR="00270F30" w:rsidRPr="000757B8" w:rsidRDefault="00270F30" w:rsidP="00270F30">
      <w:pPr>
        <w:spacing w:after="0" w:line="480" w:lineRule="auto"/>
        <w:ind w:left="0" w:firstLine="0"/>
        <w:rPr>
          <w:rFonts w:ascii="Times New Roman" w:hAnsi="Times New Roman" w:cs="Times New Roman"/>
          <w:sz w:val="24"/>
          <w:szCs w:val="24"/>
        </w:rPr>
      </w:pPr>
    </w:p>
    <w:p w:rsidR="00270F30" w:rsidRPr="000757B8" w:rsidRDefault="00270F30" w:rsidP="00270F30">
      <w:pPr>
        <w:spacing w:after="0" w:line="480" w:lineRule="auto"/>
        <w:ind w:left="0" w:firstLine="0"/>
        <w:rPr>
          <w:rFonts w:ascii="Times New Roman" w:hAnsi="Times New Roman" w:cs="Times New Roman"/>
          <w:sz w:val="24"/>
          <w:szCs w:val="24"/>
        </w:rPr>
      </w:pPr>
    </w:p>
    <w:p w:rsidR="00270F30" w:rsidRPr="000757B8" w:rsidRDefault="00270F30" w:rsidP="00270F30">
      <w:pPr>
        <w:spacing w:after="0" w:line="480" w:lineRule="auto"/>
        <w:ind w:left="0" w:firstLine="0"/>
        <w:rPr>
          <w:rFonts w:ascii="Times New Roman" w:hAnsi="Times New Roman" w:cs="Times New Roman"/>
          <w:sz w:val="24"/>
          <w:szCs w:val="24"/>
        </w:rPr>
      </w:pPr>
    </w:p>
    <w:p w:rsidR="00270F30" w:rsidRPr="000757B8" w:rsidRDefault="00270F30" w:rsidP="006F4083">
      <w:pPr>
        <w:spacing w:after="0" w:line="480" w:lineRule="auto"/>
        <w:ind w:left="5760" w:firstLine="0"/>
        <w:jc w:val="center"/>
        <w:rPr>
          <w:rFonts w:ascii="Times New Roman" w:hAnsi="Times New Roman" w:cs="Times New Roman"/>
          <w:sz w:val="24"/>
          <w:szCs w:val="24"/>
        </w:rPr>
      </w:pPr>
      <w:r w:rsidRPr="000757B8">
        <w:rPr>
          <w:rFonts w:ascii="Times New Roman" w:hAnsi="Times New Roman" w:cs="Times New Roman"/>
          <w:sz w:val="24"/>
          <w:szCs w:val="24"/>
        </w:rPr>
        <w:t>Surakarta,</w:t>
      </w:r>
      <w:r>
        <w:rPr>
          <w:rFonts w:ascii="Times New Roman" w:hAnsi="Times New Roman" w:cs="Times New Roman"/>
          <w:sz w:val="24"/>
          <w:szCs w:val="24"/>
        </w:rPr>
        <w:t xml:space="preserve"> 17 </w:t>
      </w:r>
      <w:r w:rsidR="00E539B4">
        <w:rPr>
          <w:rFonts w:ascii="Times New Roman" w:hAnsi="Times New Roman" w:cs="Times New Roman"/>
          <w:sz w:val="24"/>
          <w:szCs w:val="24"/>
        </w:rPr>
        <w:t>Februari</w:t>
      </w:r>
      <w:r>
        <w:rPr>
          <w:rFonts w:ascii="Times New Roman" w:hAnsi="Times New Roman" w:cs="Times New Roman"/>
          <w:sz w:val="24"/>
          <w:szCs w:val="24"/>
        </w:rPr>
        <w:t xml:space="preserve"> </w:t>
      </w:r>
      <w:r w:rsidRPr="000757B8">
        <w:rPr>
          <w:rFonts w:ascii="Times New Roman" w:hAnsi="Times New Roman" w:cs="Times New Roman"/>
          <w:sz w:val="24"/>
          <w:szCs w:val="24"/>
        </w:rPr>
        <w:t>2024</w:t>
      </w:r>
    </w:p>
    <w:p w:rsidR="00270F30" w:rsidRPr="000757B8" w:rsidRDefault="00270F30" w:rsidP="00270F30">
      <w:pPr>
        <w:spacing w:after="0" w:line="480" w:lineRule="auto"/>
        <w:ind w:left="0" w:firstLine="0"/>
        <w:jc w:val="righ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9"/>
        <w:gridCol w:w="4391"/>
      </w:tblGrid>
      <w:tr w:rsidR="00270F30" w:rsidRPr="000757B8" w:rsidTr="006F4083">
        <w:trPr>
          <w:trHeight w:val="579"/>
        </w:trPr>
        <w:tc>
          <w:tcPr>
            <w:tcW w:w="4389" w:type="dxa"/>
          </w:tcPr>
          <w:p w:rsidR="00270F30" w:rsidRPr="000757B8" w:rsidRDefault="00270F30" w:rsidP="001006B1">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Mengetahui</w:t>
            </w:r>
          </w:p>
        </w:tc>
        <w:tc>
          <w:tcPr>
            <w:tcW w:w="4391" w:type="dxa"/>
          </w:tcPr>
          <w:p w:rsidR="00270F30" w:rsidRPr="000757B8" w:rsidRDefault="00270F30" w:rsidP="001006B1">
            <w:pPr>
              <w:spacing w:line="480" w:lineRule="auto"/>
              <w:ind w:left="0" w:firstLine="0"/>
              <w:jc w:val="center"/>
              <w:rPr>
                <w:rFonts w:ascii="Times New Roman" w:hAnsi="Times New Roman" w:cs="Times New Roman"/>
                <w:sz w:val="24"/>
                <w:szCs w:val="24"/>
              </w:rPr>
            </w:pPr>
          </w:p>
        </w:tc>
      </w:tr>
      <w:tr w:rsidR="00270F30" w:rsidRPr="000757B8" w:rsidTr="006F4083">
        <w:trPr>
          <w:trHeight w:val="579"/>
        </w:trPr>
        <w:tc>
          <w:tcPr>
            <w:tcW w:w="4389" w:type="dxa"/>
          </w:tcPr>
          <w:p w:rsidR="00270F30" w:rsidRPr="000757B8" w:rsidRDefault="00270F30" w:rsidP="001006B1">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Ketua</w:t>
            </w:r>
            <w:r>
              <w:rPr>
                <w:rFonts w:ascii="Times New Roman" w:hAnsi="Times New Roman" w:cs="Times New Roman"/>
                <w:sz w:val="24"/>
                <w:szCs w:val="24"/>
              </w:rPr>
              <w:t xml:space="preserve"> </w:t>
            </w:r>
            <w:r w:rsidRPr="000757B8">
              <w:rPr>
                <w:rFonts w:ascii="Times New Roman" w:hAnsi="Times New Roman" w:cs="Times New Roman"/>
                <w:sz w:val="24"/>
                <w:szCs w:val="24"/>
              </w:rPr>
              <w:t>Program</w:t>
            </w:r>
            <w:r>
              <w:rPr>
                <w:rFonts w:ascii="Times New Roman" w:hAnsi="Times New Roman" w:cs="Times New Roman"/>
                <w:sz w:val="24"/>
                <w:szCs w:val="24"/>
              </w:rPr>
              <w:t xml:space="preserve"> </w:t>
            </w:r>
            <w:r w:rsidRPr="000757B8">
              <w:rPr>
                <w:rFonts w:ascii="Times New Roman" w:hAnsi="Times New Roman" w:cs="Times New Roman"/>
                <w:sz w:val="24"/>
                <w:szCs w:val="24"/>
              </w:rPr>
              <w:t>Studi</w:t>
            </w:r>
            <w:r>
              <w:rPr>
                <w:rFonts w:ascii="Times New Roman" w:hAnsi="Times New Roman" w:cs="Times New Roman"/>
                <w:sz w:val="24"/>
                <w:szCs w:val="24"/>
              </w:rPr>
              <w:t xml:space="preserve"> </w:t>
            </w:r>
            <w:r w:rsidRPr="000757B8">
              <w:rPr>
                <w:rFonts w:ascii="Times New Roman" w:hAnsi="Times New Roman" w:cs="Times New Roman"/>
                <w:sz w:val="24"/>
                <w:szCs w:val="24"/>
              </w:rPr>
              <w:t>Akuntansi</w:t>
            </w:r>
          </w:p>
        </w:tc>
        <w:tc>
          <w:tcPr>
            <w:tcW w:w="4391" w:type="dxa"/>
          </w:tcPr>
          <w:p w:rsidR="00270F30" w:rsidRPr="000757B8" w:rsidRDefault="00270F30" w:rsidP="001006B1">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Pembimbing</w:t>
            </w:r>
          </w:p>
        </w:tc>
      </w:tr>
      <w:tr w:rsidR="00270F30" w:rsidRPr="000757B8" w:rsidTr="006F4083">
        <w:trPr>
          <w:trHeight w:val="1721"/>
        </w:trPr>
        <w:tc>
          <w:tcPr>
            <w:tcW w:w="4389" w:type="dxa"/>
          </w:tcPr>
          <w:p w:rsidR="00270F30" w:rsidRPr="000757B8" w:rsidRDefault="00270F30" w:rsidP="001006B1">
            <w:pPr>
              <w:spacing w:line="480" w:lineRule="auto"/>
              <w:ind w:left="0" w:firstLine="0"/>
              <w:jc w:val="center"/>
              <w:rPr>
                <w:rFonts w:ascii="Times New Roman" w:hAnsi="Times New Roman" w:cs="Times New Roman"/>
                <w:sz w:val="24"/>
                <w:szCs w:val="24"/>
              </w:rPr>
            </w:pPr>
          </w:p>
          <w:p w:rsidR="00270F30" w:rsidRPr="000757B8" w:rsidRDefault="00270F30" w:rsidP="001006B1">
            <w:pPr>
              <w:spacing w:line="480" w:lineRule="auto"/>
              <w:ind w:left="0" w:firstLine="0"/>
              <w:jc w:val="center"/>
              <w:rPr>
                <w:rFonts w:ascii="Times New Roman" w:hAnsi="Times New Roman" w:cs="Times New Roman"/>
                <w:sz w:val="24"/>
                <w:szCs w:val="24"/>
              </w:rPr>
            </w:pPr>
          </w:p>
          <w:p w:rsidR="00270F30" w:rsidRPr="000757B8" w:rsidRDefault="00270F30" w:rsidP="001006B1">
            <w:pPr>
              <w:spacing w:line="480" w:lineRule="auto"/>
              <w:ind w:left="0" w:firstLine="0"/>
              <w:jc w:val="center"/>
              <w:rPr>
                <w:rFonts w:ascii="Times New Roman" w:hAnsi="Times New Roman" w:cs="Times New Roman"/>
                <w:sz w:val="24"/>
                <w:szCs w:val="24"/>
              </w:rPr>
            </w:pPr>
          </w:p>
        </w:tc>
        <w:tc>
          <w:tcPr>
            <w:tcW w:w="4391" w:type="dxa"/>
          </w:tcPr>
          <w:p w:rsidR="00270F30" w:rsidRPr="000757B8" w:rsidRDefault="00270F30" w:rsidP="001006B1">
            <w:pPr>
              <w:spacing w:line="480" w:lineRule="auto"/>
              <w:ind w:left="0" w:firstLine="0"/>
              <w:jc w:val="center"/>
              <w:rPr>
                <w:rFonts w:ascii="Times New Roman" w:hAnsi="Times New Roman" w:cs="Times New Roman"/>
                <w:sz w:val="24"/>
                <w:szCs w:val="24"/>
              </w:rPr>
            </w:pPr>
          </w:p>
        </w:tc>
      </w:tr>
      <w:tr w:rsidR="00270F30" w:rsidRPr="000757B8" w:rsidTr="006F4083">
        <w:trPr>
          <w:trHeight w:val="579"/>
        </w:trPr>
        <w:tc>
          <w:tcPr>
            <w:tcW w:w="4389" w:type="dxa"/>
          </w:tcPr>
          <w:p w:rsidR="00270F30" w:rsidRPr="000757B8" w:rsidRDefault="00270F30" w:rsidP="001006B1">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Mulyadi,</w:t>
            </w:r>
            <w:r>
              <w:rPr>
                <w:rFonts w:ascii="Times New Roman" w:hAnsi="Times New Roman" w:cs="Times New Roman"/>
                <w:sz w:val="24"/>
                <w:szCs w:val="24"/>
              </w:rPr>
              <w:t xml:space="preserve"> </w:t>
            </w:r>
            <w:r w:rsidRPr="000757B8">
              <w:rPr>
                <w:rFonts w:ascii="Times New Roman" w:hAnsi="Times New Roman" w:cs="Times New Roman"/>
                <w:sz w:val="24"/>
                <w:szCs w:val="24"/>
              </w:rPr>
              <w:t>SE.,</w:t>
            </w:r>
            <w:r>
              <w:rPr>
                <w:rFonts w:ascii="Times New Roman" w:hAnsi="Times New Roman" w:cs="Times New Roman"/>
                <w:sz w:val="24"/>
                <w:szCs w:val="24"/>
              </w:rPr>
              <w:t xml:space="preserve"> </w:t>
            </w:r>
            <w:r w:rsidRPr="000757B8">
              <w:rPr>
                <w:rFonts w:ascii="Times New Roman" w:hAnsi="Times New Roman" w:cs="Times New Roman"/>
                <w:sz w:val="24"/>
                <w:szCs w:val="24"/>
              </w:rPr>
              <w:t>MM.,</w:t>
            </w:r>
            <w:r>
              <w:rPr>
                <w:rFonts w:ascii="Times New Roman" w:hAnsi="Times New Roman" w:cs="Times New Roman"/>
                <w:sz w:val="24"/>
                <w:szCs w:val="24"/>
              </w:rPr>
              <w:t xml:space="preserve"> </w:t>
            </w:r>
            <w:r w:rsidRPr="000757B8">
              <w:rPr>
                <w:rFonts w:ascii="Times New Roman" w:hAnsi="Times New Roman" w:cs="Times New Roman"/>
                <w:sz w:val="24"/>
                <w:szCs w:val="24"/>
              </w:rPr>
              <w:t>MH.,</w:t>
            </w:r>
            <w:r>
              <w:rPr>
                <w:rFonts w:ascii="Times New Roman" w:hAnsi="Times New Roman" w:cs="Times New Roman"/>
                <w:sz w:val="24"/>
                <w:szCs w:val="24"/>
              </w:rPr>
              <w:t xml:space="preserve"> </w:t>
            </w:r>
            <w:r w:rsidRPr="000757B8">
              <w:rPr>
                <w:rFonts w:ascii="Times New Roman" w:hAnsi="Times New Roman" w:cs="Times New Roman"/>
                <w:sz w:val="24"/>
                <w:szCs w:val="24"/>
              </w:rPr>
              <w:t>M.Ak</w:t>
            </w:r>
          </w:p>
        </w:tc>
        <w:tc>
          <w:tcPr>
            <w:tcW w:w="4391" w:type="dxa"/>
          </w:tcPr>
          <w:p w:rsidR="00270F30" w:rsidRPr="000757B8" w:rsidRDefault="00270F30" w:rsidP="001006B1">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Yenni</w:t>
            </w:r>
            <w:r>
              <w:rPr>
                <w:rFonts w:ascii="Times New Roman" w:hAnsi="Times New Roman" w:cs="Times New Roman"/>
                <w:sz w:val="24"/>
                <w:szCs w:val="24"/>
              </w:rPr>
              <w:t xml:space="preserve"> </w:t>
            </w:r>
            <w:r w:rsidRPr="000757B8">
              <w:rPr>
                <w:rFonts w:ascii="Times New Roman" w:hAnsi="Times New Roman" w:cs="Times New Roman"/>
                <w:sz w:val="24"/>
                <w:szCs w:val="24"/>
              </w:rPr>
              <w:t>Khristiana,</w:t>
            </w:r>
            <w:r>
              <w:rPr>
                <w:rFonts w:ascii="Times New Roman" w:hAnsi="Times New Roman" w:cs="Times New Roman"/>
                <w:sz w:val="24"/>
                <w:szCs w:val="24"/>
              </w:rPr>
              <w:t xml:space="preserve"> </w:t>
            </w:r>
            <w:r w:rsidRPr="000757B8">
              <w:rPr>
                <w:rFonts w:ascii="Times New Roman" w:hAnsi="Times New Roman" w:cs="Times New Roman"/>
                <w:sz w:val="24"/>
                <w:szCs w:val="24"/>
              </w:rPr>
              <w:t>ST,</w:t>
            </w:r>
            <w:r>
              <w:rPr>
                <w:rFonts w:ascii="Times New Roman" w:hAnsi="Times New Roman" w:cs="Times New Roman"/>
                <w:sz w:val="24"/>
                <w:szCs w:val="24"/>
              </w:rPr>
              <w:t xml:space="preserve"> </w:t>
            </w:r>
            <w:r w:rsidRPr="000757B8">
              <w:rPr>
                <w:rFonts w:ascii="Times New Roman" w:hAnsi="Times New Roman" w:cs="Times New Roman"/>
                <w:sz w:val="24"/>
                <w:szCs w:val="24"/>
              </w:rPr>
              <w:t>MSi</w:t>
            </w:r>
          </w:p>
        </w:tc>
      </w:tr>
      <w:tr w:rsidR="00270F30" w:rsidRPr="000757B8" w:rsidTr="006F4083">
        <w:trPr>
          <w:trHeight w:val="579"/>
        </w:trPr>
        <w:tc>
          <w:tcPr>
            <w:tcW w:w="4389" w:type="dxa"/>
          </w:tcPr>
          <w:p w:rsidR="00270F30" w:rsidRPr="000757B8" w:rsidRDefault="00270F30" w:rsidP="001006B1">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NIDN</w:t>
            </w:r>
            <w:r>
              <w:rPr>
                <w:rFonts w:ascii="Times New Roman" w:hAnsi="Times New Roman" w:cs="Times New Roman"/>
                <w:sz w:val="24"/>
                <w:szCs w:val="24"/>
              </w:rPr>
              <w:t xml:space="preserve"> </w:t>
            </w:r>
            <w:r w:rsidRPr="000757B8">
              <w:rPr>
                <w:rFonts w:ascii="Times New Roman" w:hAnsi="Times New Roman" w:cs="Times New Roman"/>
                <w:sz w:val="24"/>
                <w:szCs w:val="24"/>
              </w:rPr>
              <w:t>:</w:t>
            </w:r>
            <w:r>
              <w:rPr>
                <w:rFonts w:ascii="Times New Roman" w:hAnsi="Times New Roman" w:cs="Times New Roman"/>
                <w:sz w:val="24"/>
                <w:szCs w:val="24"/>
              </w:rPr>
              <w:t xml:space="preserve"> </w:t>
            </w:r>
            <w:r w:rsidRPr="000757B8">
              <w:rPr>
                <w:rFonts w:ascii="Times New Roman" w:hAnsi="Times New Roman" w:cs="Times New Roman"/>
                <w:sz w:val="24"/>
                <w:szCs w:val="24"/>
              </w:rPr>
              <w:t>0610096501</w:t>
            </w:r>
          </w:p>
        </w:tc>
        <w:tc>
          <w:tcPr>
            <w:tcW w:w="4391" w:type="dxa"/>
          </w:tcPr>
          <w:p w:rsidR="00270F30" w:rsidRPr="000757B8" w:rsidRDefault="00270F30" w:rsidP="001006B1">
            <w:pPr>
              <w:spacing w:line="480" w:lineRule="auto"/>
              <w:ind w:left="0" w:firstLine="0"/>
              <w:jc w:val="center"/>
              <w:rPr>
                <w:rFonts w:ascii="Times New Roman" w:hAnsi="Times New Roman" w:cs="Times New Roman"/>
                <w:sz w:val="24"/>
                <w:szCs w:val="24"/>
              </w:rPr>
            </w:pPr>
            <w:r w:rsidRPr="000757B8">
              <w:rPr>
                <w:rFonts w:ascii="Times New Roman" w:hAnsi="Times New Roman" w:cs="Times New Roman"/>
                <w:sz w:val="24"/>
                <w:szCs w:val="24"/>
              </w:rPr>
              <w:t>NIDN</w:t>
            </w:r>
            <w:r>
              <w:rPr>
                <w:rFonts w:ascii="Times New Roman" w:hAnsi="Times New Roman" w:cs="Times New Roman"/>
                <w:sz w:val="24"/>
                <w:szCs w:val="24"/>
              </w:rPr>
              <w:t xml:space="preserve"> </w:t>
            </w:r>
            <w:r w:rsidRPr="000757B8">
              <w:rPr>
                <w:rFonts w:ascii="Times New Roman" w:hAnsi="Times New Roman" w:cs="Times New Roman"/>
                <w:sz w:val="24"/>
                <w:szCs w:val="24"/>
              </w:rPr>
              <w:t>:</w:t>
            </w:r>
            <w:r>
              <w:rPr>
                <w:rFonts w:ascii="Times New Roman" w:hAnsi="Times New Roman" w:cs="Times New Roman"/>
                <w:sz w:val="24"/>
                <w:szCs w:val="24"/>
              </w:rPr>
              <w:t xml:space="preserve"> </w:t>
            </w:r>
            <w:r w:rsidRPr="000757B8">
              <w:rPr>
                <w:rFonts w:ascii="Times New Roman" w:hAnsi="Times New Roman" w:cs="Times New Roman"/>
                <w:sz w:val="24"/>
                <w:szCs w:val="24"/>
              </w:rPr>
              <w:t>0613098102</w:t>
            </w:r>
          </w:p>
        </w:tc>
      </w:tr>
    </w:tbl>
    <w:p w:rsidR="00270F30" w:rsidRDefault="00270F30" w:rsidP="00270F30">
      <w:pPr>
        <w:spacing w:after="0"/>
        <w:ind w:left="0" w:firstLine="0"/>
        <w:rPr>
          <w:rFonts w:ascii="Times New Roman" w:hAnsi="Times New Roman" w:cs="Times New Roman"/>
          <w:sz w:val="24"/>
          <w:szCs w:val="24"/>
        </w:rPr>
      </w:pPr>
    </w:p>
    <w:p w:rsidR="001445CB" w:rsidRDefault="001445CB" w:rsidP="007E6E86">
      <w:pPr>
        <w:spacing w:after="120" w:line="276" w:lineRule="auto"/>
        <w:ind w:left="0" w:firstLine="0"/>
        <w:jc w:val="center"/>
        <w:rPr>
          <w:rFonts w:ascii="Times New Roman" w:hAnsi="Times New Roman" w:cs="Times New Roman"/>
          <w:sz w:val="24"/>
          <w:szCs w:val="24"/>
        </w:rPr>
      </w:pPr>
    </w:p>
    <w:p w:rsidR="00270F30" w:rsidRDefault="00270F30" w:rsidP="007E6E86">
      <w:pPr>
        <w:spacing w:after="120" w:line="276" w:lineRule="auto"/>
        <w:ind w:left="0" w:firstLine="0"/>
        <w:jc w:val="center"/>
        <w:rPr>
          <w:rFonts w:ascii="Times New Roman" w:hAnsi="Times New Roman" w:cs="Times New Roman"/>
          <w:sz w:val="24"/>
          <w:szCs w:val="24"/>
        </w:rPr>
      </w:pPr>
    </w:p>
    <w:p w:rsidR="00270F30" w:rsidRPr="001445CB" w:rsidRDefault="00270F30" w:rsidP="00F215C9">
      <w:pPr>
        <w:spacing w:after="120" w:line="276" w:lineRule="auto"/>
        <w:ind w:left="0" w:firstLine="0"/>
        <w:rPr>
          <w:rFonts w:ascii="Times New Roman" w:hAnsi="Times New Roman" w:cs="Times New Roman"/>
          <w:b/>
        </w:rPr>
      </w:pPr>
    </w:p>
    <w:p w:rsidR="0051615D" w:rsidRPr="009C496E" w:rsidRDefault="0051615D" w:rsidP="001445CB">
      <w:pPr>
        <w:spacing w:after="120"/>
        <w:ind w:left="0" w:firstLine="0"/>
        <w:jc w:val="center"/>
        <w:rPr>
          <w:rFonts w:ascii="Times New Roman" w:hAnsi="Times New Roman" w:cs="Times New Roman"/>
          <w:b/>
        </w:rPr>
      </w:pPr>
      <w:r w:rsidRPr="009C496E">
        <w:rPr>
          <w:rFonts w:ascii="Times New Roman" w:hAnsi="Times New Roman" w:cs="Times New Roman"/>
          <w:b/>
        </w:rPr>
        <w:lastRenderedPageBreak/>
        <w:t xml:space="preserve">PENGARUH </w:t>
      </w:r>
      <w:r w:rsidRPr="009C496E">
        <w:rPr>
          <w:rFonts w:ascii="Times New Roman" w:hAnsi="Times New Roman" w:cs="Times New Roman"/>
          <w:b/>
          <w:i/>
        </w:rPr>
        <w:t>LEVERAGE,</w:t>
      </w:r>
      <w:r w:rsidRPr="009C496E">
        <w:rPr>
          <w:rFonts w:ascii="Times New Roman" w:hAnsi="Times New Roman" w:cs="Times New Roman"/>
          <w:b/>
        </w:rPr>
        <w:t xml:space="preserve"> UKURAN PERUSAHAAN, KOMITE AUDIT, DAN KEPEMILIKAN MANAJERIAL TERHADAP INTEGRITAS LAPORAN KEUANGA</w:t>
      </w:r>
      <w:r w:rsidR="009C496E" w:rsidRPr="009C496E">
        <w:rPr>
          <w:rFonts w:ascii="Times New Roman" w:hAnsi="Times New Roman" w:cs="Times New Roman"/>
          <w:b/>
        </w:rPr>
        <w:t>N</w:t>
      </w:r>
    </w:p>
    <w:p w:rsidR="004E0318" w:rsidRPr="00F215C9" w:rsidRDefault="004E0318" w:rsidP="001445CB">
      <w:pPr>
        <w:spacing w:after="120"/>
        <w:ind w:left="0" w:firstLine="0"/>
        <w:jc w:val="center"/>
        <w:rPr>
          <w:rFonts w:ascii="Times New Roman" w:hAnsi="Times New Roman" w:cs="Times New Roman"/>
          <w:b/>
          <w:i/>
          <w:sz w:val="20"/>
          <w:szCs w:val="20"/>
        </w:rPr>
      </w:pPr>
    </w:p>
    <w:p w:rsidR="001445CB" w:rsidRPr="009C496E" w:rsidRDefault="0051615D" w:rsidP="00F215C9">
      <w:pPr>
        <w:spacing w:after="120"/>
        <w:ind w:left="0" w:firstLine="0"/>
        <w:jc w:val="center"/>
        <w:rPr>
          <w:rFonts w:ascii="Times New Roman" w:hAnsi="Times New Roman" w:cs="Times New Roman"/>
          <w:i/>
        </w:rPr>
      </w:pPr>
      <w:r w:rsidRPr="009C496E">
        <w:rPr>
          <w:rFonts w:ascii="Times New Roman" w:hAnsi="Times New Roman" w:cs="Times New Roman"/>
          <w:i/>
        </w:rPr>
        <w:t>The Influence of Leverage, Company Size, Audit Committee, and Managerial Ownership on the Integrity of Financial Statements</w:t>
      </w:r>
    </w:p>
    <w:p w:rsidR="0051615D" w:rsidRPr="00F215C9" w:rsidRDefault="0051615D" w:rsidP="00F215C9">
      <w:pPr>
        <w:spacing w:after="120" w:line="276" w:lineRule="auto"/>
        <w:ind w:left="0" w:firstLine="0"/>
        <w:jc w:val="center"/>
        <w:rPr>
          <w:rFonts w:ascii="Times New Roman" w:hAnsi="Times New Roman" w:cs="Times New Roman"/>
          <w:b/>
          <w:sz w:val="20"/>
          <w:szCs w:val="20"/>
        </w:rPr>
      </w:pPr>
      <w:r w:rsidRPr="00F215C9">
        <w:rPr>
          <w:rFonts w:ascii="Times New Roman" w:hAnsi="Times New Roman" w:cs="Times New Roman"/>
          <w:b/>
          <w:sz w:val="20"/>
          <w:szCs w:val="20"/>
        </w:rPr>
        <w:t>Darwanda Lilis Purwanti</w:t>
      </w:r>
      <w:r w:rsidR="00F215C9" w:rsidRPr="00F215C9">
        <w:rPr>
          <w:rFonts w:ascii="Times New Roman" w:hAnsi="Times New Roman" w:cs="Times New Roman"/>
          <w:b/>
          <w:sz w:val="20"/>
          <w:szCs w:val="20"/>
          <w:vertAlign w:val="superscript"/>
        </w:rPr>
        <w:t>1</w:t>
      </w:r>
      <w:r w:rsidR="00F215C9">
        <w:rPr>
          <w:rFonts w:ascii="Times New Roman" w:hAnsi="Times New Roman" w:cs="Times New Roman"/>
          <w:b/>
          <w:sz w:val="20"/>
          <w:szCs w:val="20"/>
        </w:rPr>
        <w:t xml:space="preserve"> </w:t>
      </w:r>
      <w:r w:rsidRPr="00F215C9">
        <w:rPr>
          <w:rFonts w:ascii="Times New Roman" w:hAnsi="Times New Roman" w:cs="Times New Roman"/>
          <w:b/>
          <w:sz w:val="20"/>
          <w:szCs w:val="20"/>
        </w:rPr>
        <w:t>Yenni Khristiana</w:t>
      </w:r>
      <w:r w:rsidR="00F215C9" w:rsidRPr="00F215C9">
        <w:rPr>
          <w:rFonts w:ascii="Times New Roman" w:hAnsi="Times New Roman" w:cs="Times New Roman"/>
          <w:b/>
          <w:sz w:val="20"/>
          <w:szCs w:val="20"/>
          <w:vertAlign w:val="superscript"/>
        </w:rPr>
        <w:t>2</w:t>
      </w:r>
    </w:p>
    <w:p w:rsidR="0051615D" w:rsidRPr="00F215C9" w:rsidRDefault="0051615D" w:rsidP="007E6E86">
      <w:pPr>
        <w:spacing w:after="120" w:line="276" w:lineRule="auto"/>
        <w:ind w:left="0" w:firstLine="0"/>
        <w:jc w:val="center"/>
        <w:rPr>
          <w:rFonts w:ascii="Times New Roman" w:hAnsi="Times New Roman" w:cs="Times New Roman"/>
          <w:sz w:val="20"/>
          <w:szCs w:val="20"/>
        </w:rPr>
      </w:pPr>
      <w:r w:rsidRPr="00F215C9">
        <w:rPr>
          <w:rFonts w:ascii="Times New Roman" w:hAnsi="Times New Roman" w:cs="Times New Roman"/>
          <w:sz w:val="20"/>
          <w:szCs w:val="20"/>
        </w:rPr>
        <w:t>Akuntansi, (</w:t>
      </w:r>
      <w:r w:rsidR="00574ED1" w:rsidRPr="00F215C9">
        <w:rPr>
          <w:rFonts w:ascii="Times New Roman" w:hAnsi="Times New Roman" w:cs="Times New Roman"/>
          <w:color w:val="2E74B5" w:themeColor="accent1" w:themeShade="BF"/>
          <w:sz w:val="20"/>
          <w:szCs w:val="20"/>
        </w:rPr>
        <w:t>darwandalilispurwanti@gmail.com</w:t>
      </w:r>
      <w:r w:rsidRPr="00F215C9">
        <w:rPr>
          <w:rFonts w:ascii="Times New Roman" w:hAnsi="Times New Roman" w:cs="Times New Roman"/>
          <w:sz w:val="20"/>
          <w:szCs w:val="20"/>
        </w:rPr>
        <w:t>)</w:t>
      </w:r>
    </w:p>
    <w:p w:rsidR="009C496E" w:rsidRDefault="00085B14" w:rsidP="009C496E">
      <w:pPr>
        <w:spacing w:before="100" w:beforeAutospacing="1" w:after="0" w:line="276" w:lineRule="auto"/>
        <w:ind w:left="0" w:firstLine="0"/>
        <w:jc w:val="center"/>
        <w:rPr>
          <w:rFonts w:ascii="Times New Roman" w:hAnsi="Times New Roman" w:cs="Times New Roman"/>
          <w:b/>
          <w:sz w:val="20"/>
          <w:szCs w:val="20"/>
        </w:rPr>
      </w:pPr>
      <w:r w:rsidRPr="00F215C9">
        <w:rPr>
          <w:rFonts w:ascii="Times New Roman" w:hAnsi="Times New Roman" w:cs="Times New Roman"/>
          <w:b/>
          <w:sz w:val="20"/>
          <w:szCs w:val="20"/>
        </w:rPr>
        <w:t>ABSTRAK</w:t>
      </w:r>
    </w:p>
    <w:p w:rsidR="00F215C9" w:rsidRPr="009C496E" w:rsidRDefault="00BF0453" w:rsidP="009C496E">
      <w:pPr>
        <w:spacing w:before="100" w:beforeAutospacing="1" w:after="0" w:line="276" w:lineRule="auto"/>
        <w:ind w:left="0" w:firstLine="0"/>
        <w:jc w:val="both"/>
        <w:rPr>
          <w:rStyle w:val="Strong"/>
          <w:rFonts w:ascii="Times New Roman" w:hAnsi="Times New Roman" w:cs="Times New Roman"/>
          <w:bCs w:val="0"/>
          <w:sz w:val="20"/>
          <w:szCs w:val="20"/>
        </w:rPr>
      </w:pPr>
      <w:r w:rsidRPr="009C496E">
        <w:rPr>
          <w:rFonts w:ascii="Times New Roman" w:hAnsi="Times New Roman" w:cs="Times New Roman"/>
        </w:rPr>
        <w:t xml:space="preserve">Penelitian ini dilakukan dengan tujuan untuk menganalisa dan membuktikan secara empiris signifikansi pengaruh ukuran perusahaan, </w:t>
      </w:r>
      <w:r w:rsidRPr="009C496E">
        <w:rPr>
          <w:rFonts w:ascii="Times New Roman" w:hAnsi="Times New Roman" w:cs="Times New Roman"/>
          <w:i/>
        </w:rPr>
        <w:t>leverage</w:t>
      </w:r>
      <w:r w:rsidR="00C0117C" w:rsidRPr="009C496E">
        <w:rPr>
          <w:rFonts w:ascii="Times New Roman" w:hAnsi="Times New Roman" w:cs="Times New Roman"/>
          <w:i/>
        </w:rPr>
        <w:t>,</w:t>
      </w:r>
      <w:r w:rsidR="00C0117C" w:rsidRPr="009C496E">
        <w:rPr>
          <w:rFonts w:ascii="Times New Roman" w:hAnsi="Times New Roman" w:cs="Times New Roman"/>
        </w:rPr>
        <w:t xml:space="preserve"> ukuran perusahaan, komite audit</w:t>
      </w:r>
      <w:r w:rsidRPr="009C496E">
        <w:rPr>
          <w:rFonts w:ascii="Times New Roman" w:hAnsi="Times New Roman" w:cs="Times New Roman"/>
        </w:rPr>
        <w:t xml:space="preserve"> dan </w:t>
      </w:r>
      <w:r w:rsidR="00C0117C" w:rsidRPr="009C496E">
        <w:rPr>
          <w:rFonts w:ascii="Times New Roman" w:hAnsi="Times New Roman" w:cs="Times New Roman"/>
        </w:rPr>
        <w:t>kepemilikan manajerial terhadap integritas laporan keuangan</w:t>
      </w:r>
      <w:r w:rsidRPr="009C496E">
        <w:rPr>
          <w:rFonts w:ascii="Times New Roman" w:hAnsi="Times New Roman" w:cs="Times New Roman"/>
        </w:rPr>
        <w:t xml:space="preserve">. Penelitian ini menggunakan pendekatan kuantitatif. Metode pengumpulan data pada penelitian adalah studí dokumentasi dan studi Pustaka. Populasi penelitian ini adalah Perusahaan </w:t>
      </w:r>
      <w:r w:rsidR="00C0117C" w:rsidRPr="009C496E">
        <w:rPr>
          <w:rFonts w:ascii="Times New Roman" w:hAnsi="Times New Roman" w:cs="Times New Roman"/>
        </w:rPr>
        <w:t>sektor industrisl yang</w:t>
      </w:r>
      <w:r w:rsidRPr="009C496E">
        <w:rPr>
          <w:rFonts w:ascii="Times New Roman" w:hAnsi="Times New Roman" w:cs="Times New Roman"/>
        </w:rPr>
        <w:t xml:space="preserve"> Terdaftar di Bursa Efek Indonesia Tahun 2020-2023. Metode pengambilan sampel yang diterapkan adalah </w:t>
      </w:r>
      <w:r w:rsidRPr="009C496E">
        <w:rPr>
          <w:rFonts w:ascii="Times New Roman" w:hAnsi="Times New Roman" w:cs="Times New Roman"/>
          <w:i/>
        </w:rPr>
        <w:t>purposive sampling</w:t>
      </w:r>
      <w:r w:rsidRPr="009C496E">
        <w:rPr>
          <w:rFonts w:ascii="Times New Roman" w:hAnsi="Times New Roman" w:cs="Times New Roman"/>
        </w:rPr>
        <w:t>, dan dari metode ter</w:t>
      </w:r>
      <w:r w:rsidR="00C0117C" w:rsidRPr="009C496E">
        <w:rPr>
          <w:rFonts w:ascii="Times New Roman" w:hAnsi="Times New Roman" w:cs="Times New Roman"/>
        </w:rPr>
        <w:t xml:space="preserve">sebut diperoleh sampel sebanyak 20 </w:t>
      </w:r>
      <w:r w:rsidRPr="009C496E">
        <w:rPr>
          <w:rFonts w:ascii="Times New Roman" w:hAnsi="Times New Roman" w:cs="Times New Roman"/>
        </w:rPr>
        <w:t xml:space="preserve"> perusahaan.</w:t>
      </w:r>
      <w:r w:rsidR="00C0117C" w:rsidRPr="009C496E">
        <w:rPr>
          <w:rFonts w:ascii="Times New Roman" w:hAnsi="Times New Roman" w:cs="Times New Roman"/>
        </w:rPr>
        <w:t xml:space="preserve"> </w:t>
      </w:r>
      <w:r w:rsidRPr="009C496E">
        <w:rPr>
          <w:rFonts w:ascii="Times New Roman" w:hAnsi="Times New Roman" w:cs="Times New Roman"/>
        </w:rPr>
        <w:t xml:space="preserve"> Data yang digunakan dalam penelitian ini adalah data sekunder yang diperoleh dari website resmi</w:t>
      </w:r>
      <w:r w:rsidRPr="009C496E">
        <w:rPr>
          <w:rFonts w:ascii="Times New Roman" w:hAnsi="Times New Roman" w:cs="Times New Roman"/>
          <w:color w:val="2E74B5" w:themeColor="accent1" w:themeShade="BF"/>
        </w:rPr>
        <w:t xml:space="preserve"> www.idx.co.id.</w:t>
      </w:r>
      <w:r w:rsidRPr="009C496E">
        <w:rPr>
          <w:rFonts w:ascii="Times New Roman" w:hAnsi="Times New Roman" w:cs="Times New Roman"/>
        </w:rPr>
        <w:t xml:space="preserve"> Teknik analisis data yang digunakan pada penelitian ini adalah analisis regresi linier berganda</w:t>
      </w:r>
      <w:r w:rsidR="001445CB" w:rsidRPr="009C496E">
        <w:rPr>
          <w:rFonts w:ascii="Times New Roman" w:hAnsi="Times New Roman" w:cs="Times New Roman"/>
        </w:rPr>
        <w:t xml:space="preserve">. Hasil penelitian menunjukkan bahwa </w:t>
      </w:r>
      <w:r w:rsidR="001445CB" w:rsidRPr="009C496E">
        <w:rPr>
          <w:rFonts w:ascii="Times New Roman" w:hAnsi="Times New Roman" w:cs="Times New Roman"/>
          <w:i/>
        </w:rPr>
        <w:t>leverage</w:t>
      </w:r>
      <w:r w:rsidR="001445CB" w:rsidRPr="009C496E">
        <w:rPr>
          <w:rFonts w:ascii="Times New Roman" w:hAnsi="Times New Roman" w:cs="Times New Roman"/>
        </w:rPr>
        <w:t>, ukuran perusahaan, dan komite audit tidak memiliki pengaruh signifikan terhadap integritas laporan keuangan.</w:t>
      </w:r>
      <w:r w:rsidR="00C0117C" w:rsidRPr="009C496E">
        <w:rPr>
          <w:rFonts w:ascii="Times New Roman" w:hAnsi="Times New Roman" w:cs="Times New Roman"/>
        </w:rPr>
        <w:t xml:space="preserve"> </w:t>
      </w:r>
      <w:r w:rsidR="001445CB" w:rsidRPr="009C496E">
        <w:rPr>
          <w:rFonts w:ascii="Times New Roman" w:hAnsi="Times New Roman" w:cs="Times New Roman"/>
        </w:rPr>
        <w:t xml:space="preserve">Sementara itu, kepemilikan manajerial berpengaruh secara signifikan, yang menunjukkan bahwa semakin besar kepemilikan saham oleh manajemen, semakin tinggi tingkat transparansi dan akurasi laporan keuangan. </w:t>
      </w:r>
      <w:r w:rsidR="00C0117C" w:rsidRPr="009C496E">
        <w:rPr>
          <w:rFonts w:ascii="Times New Roman" w:hAnsi="Times New Roman" w:cs="Times New Roman"/>
        </w:rPr>
        <w:t>Hasil perhitungan koefisien determinasi adjusted R square bahwa variabel</w:t>
      </w:r>
      <w:r w:rsidR="00C0117C" w:rsidRPr="009C496E">
        <w:rPr>
          <w:rStyle w:val="Strong"/>
          <w:rFonts w:ascii="Times New Roman" w:hAnsi="Times New Roman" w:cs="Times New Roman"/>
          <w:b w:val="0"/>
          <w:bCs w:val="0"/>
        </w:rPr>
        <w:t xml:space="preserve"> </w:t>
      </w:r>
      <w:r w:rsidR="00C0117C" w:rsidRPr="009C496E">
        <w:rPr>
          <w:rStyle w:val="Strong"/>
          <w:rFonts w:ascii="Times New Roman" w:hAnsi="Times New Roman" w:cs="Times New Roman"/>
          <w:b w:val="0"/>
          <w:bCs w:val="0"/>
          <w:i/>
        </w:rPr>
        <w:t xml:space="preserve">leverage, </w:t>
      </w:r>
      <w:r w:rsidR="00C0117C" w:rsidRPr="009C496E">
        <w:rPr>
          <w:rStyle w:val="Strong"/>
          <w:rFonts w:ascii="Times New Roman" w:hAnsi="Times New Roman" w:cs="Times New Roman"/>
          <w:b w:val="0"/>
          <w:bCs w:val="0"/>
        </w:rPr>
        <w:t xml:space="preserve">ukuran perusahaan, komite audit dan kepemilikan manajerial </w:t>
      </w:r>
      <w:r w:rsidR="00F215C9" w:rsidRPr="009C496E">
        <w:rPr>
          <w:rStyle w:val="Strong"/>
          <w:rFonts w:ascii="Times New Roman" w:hAnsi="Times New Roman" w:cs="Times New Roman"/>
          <w:b w:val="0"/>
          <w:bCs w:val="0"/>
        </w:rPr>
        <w:t>sebesar 13,4% sedangkan sisanya 0,088% dipengaruhi oleh variabel lain.</w:t>
      </w:r>
    </w:p>
    <w:p w:rsidR="001445CB" w:rsidRPr="009C496E" w:rsidRDefault="001445CB" w:rsidP="00F215C9">
      <w:pPr>
        <w:pStyle w:val="NormalWeb"/>
        <w:spacing w:line="276" w:lineRule="auto"/>
        <w:jc w:val="both"/>
        <w:rPr>
          <w:b/>
          <w:sz w:val="22"/>
          <w:szCs w:val="22"/>
        </w:rPr>
      </w:pPr>
      <w:r w:rsidRPr="009C496E">
        <w:rPr>
          <w:rStyle w:val="Strong"/>
          <w:sz w:val="22"/>
          <w:szCs w:val="22"/>
        </w:rPr>
        <w:t>Kata Kunci</w:t>
      </w:r>
      <w:r w:rsidRPr="009C496E">
        <w:rPr>
          <w:sz w:val="22"/>
          <w:szCs w:val="22"/>
        </w:rPr>
        <w:t xml:space="preserve">: </w:t>
      </w:r>
      <w:r w:rsidRPr="009C496E">
        <w:rPr>
          <w:b/>
          <w:i/>
          <w:sz w:val="22"/>
          <w:szCs w:val="22"/>
        </w:rPr>
        <w:t>Leverage</w:t>
      </w:r>
      <w:r w:rsidRPr="009C496E">
        <w:rPr>
          <w:b/>
          <w:sz w:val="22"/>
          <w:szCs w:val="22"/>
        </w:rPr>
        <w:t>, Ukuran Perusahaan, Komite Audit, Kepemilikan Manajerial, Integritas Laporan Keuangan.</w:t>
      </w:r>
    </w:p>
    <w:p w:rsidR="009C496E" w:rsidRDefault="00085B14" w:rsidP="009C496E">
      <w:pPr>
        <w:spacing w:after="40" w:line="276" w:lineRule="auto"/>
        <w:ind w:left="0" w:firstLine="0"/>
        <w:jc w:val="center"/>
        <w:rPr>
          <w:rFonts w:ascii="Times New Roman" w:hAnsi="Times New Roman" w:cs="Times New Roman"/>
          <w:b/>
        </w:rPr>
      </w:pPr>
      <w:r w:rsidRPr="009C496E">
        <w:rPr>
          <w:rFonts w:ascii="Times New Roman" w:hAnsi="Times New Roman" w:cs="Times New Roman"/>
          <w:b/>
        </w:rPr>
        <w:t>ABSTRACT</w:t>
      </w:r>
    </w:p>
    <w:p w:rsidR="009C496E" w:rsidRPr="009C496E" w:rsidRDefault="009C496E" w:rsidP="009C496E">
      <w:pPr>
        <w:spacing w:after="40" w:line="276" w:lineRule="auto"/>
        <w:ind w:left="0" w:firstLine="0"/>
        <w:jc w:val="both"/>
        <w:rPr>
          <w:rFonts w:ascii="Times New Roman" w:hAnsi="Times New Roman" w:cs="Times New Roman"/>
          <w:b/>
        </w:rPr>
      </w:pPr>
      <w:r w:rsidRPr="009C496E">
        <w:rPr>
          <w:rFonts w:ascii="Times New Roman" w:eastAsia="Times New Roman" w:hAnsi="Times New Roman" w:cs="Times New Roman"/>
          <w:bCs/>
          <w:lang w:val="en-US"/>
        </w:rPr>
        <w:t>This study was conducted with the aim of analyzing and empirically proving the significance of the influence of company size, leverage, company size, audit committee and managerial ownership on the integrity of financial statements. This study uses a quantitative approach. The data collection method in the study is a documentation study and a literature study. The population of this study is industrial sector companies listed on the Indonesia Stock Exchange in 2020-2023. The sampling method applied is purposive sampling, and from this method a sample of 20 companies was obtained. The data used in this study are secondary data obtained from the official website www.idx.co.id. The data analysis technique used in this study is multiple linear regression analysis. The results of the study indicate that leverage, company size, and audit committee do not have a significant effect on the integrity of financial statements. Meanwhile, managerial ownership has a significant effect, which shows that the greater the ownership of shares by management, the higher the level of transparency and accuracy of financial statements. The results of the calculation of the adjusted R square determination coefficient show that the variables leverage, company size, audit committee and managerial ownership are 13.4% while the remaining 0.088% are influenced by other variables.</w:t>
      </w:r>
    </w:p>
    <w:p w:rsidR="00270F30" w:rsidRPr="009C496E" w:rsidRDefault="001445CB" w:rsidP="009C496E">
      <w:pPr>
        <w:spacing w:before="100" w:beforeAutospacing="1" w:after="100" w:afterAutospacing="1" w:line="276" w:lineRule="auto"/>
        <w:ind w:left="0" w:firstLine="0"/>
        <w:jc w:val="both"/>
        <w:rPr>
          <w:rFonts w:ascii="Times New Roman" w:eastAsia="Times New Roman" w:hAnsi="Times New Roman" w:cs="Times New Roman"/>
          <w:b/>
          <w:lang w:val="en-US"/>
        </w:rPr>
      </w:pPr>
      <w:r w:rsidRPr="009C496E">
        <w:rPr>
          <w:rFonts w:ascii="Times New Roman" w:eastAsia="Times New Roman" w:hAnsi="Times New Roman" w:cs="Times New Roman"/>
          <w:b/>
          <w:bCs/>
          <w:lang w:val="en-US"/>
        </w:rPr>
        <w:t>Keywords</w:t>
      </w:r>
      <w:r w:rsidRPr="009C496E">
        <w:rPr>
          <w:rFonts w:ascii="Times New Roman" w:eastAsia="Times New Roman" w:hAnsi="Times New Roman" w:cs="Times New Roman"/>
          <w:lang w:val="en-US"/>
        </w:rPr>
        <w:t xml:space="preserve">: </w:t>
      </w:r>
      <w:r w:rsidRPr="009C496E">
        <w:rPr>
          <w:rFonts w:ascii="Times New Roman" w:eastAsia="Times New Roman" w:hAnsi="Times New Roman" w:cs="Times New Roman"/>
          <w:b/>
          <w:lang w:val="en-US"/>
        </w:rPr>
        <w:t>Leverage, Company Size, Audit Committee, Managerial Ownership, Financial Statement Integrity.</w:t>
      </w:r>
    </w:p>
    <w:p w:rsidR="00085B14" w:rsidRPr="00E058FF" w:rsidRDefault="00085B14" w:rsidP="00270F30">
      <w:pPr>
        <w:pStyle w:val="ListParagraph"/>
        <w:numPr>
          <w:ilvl w:val="0"/>
          <w:numId w:val="29"/>
        </w:numPr>
        <w:spacing w:after="0"/>
        <w:ind w:left="426" w:hanging="426"/>
        <w:jc w:val="both"/>
        <w:rPr>
          <w:rFonts w:ascii="Times New Roman" w:hAnsi="Times New Roman" w:cs="Times New Roman"/>
          <w:b/>
        </w:rPr>
      </w:pPr>
      <w:r w:rsidRPr="00E058FF">
        <w:rPr>
          <w:rFonts w:ascii="Times New Roman" w:hAnsi="Times New Roman" w:cs="Times New Roman"/>
          <w:b/>
        </w:rPr>
        <w:lastRenderedPageBreak/>
        <w:t>PENDAHULUAN</w:t>
      </w:r>
    </w:p>
    <w:p w:rsidR="00C8513A" w:rsidRPr="00E058FF" w:rsidRDefault="0051615D" w:rsidP="009C496E">
      <w:pPr>
        <w:tabs>
          <w:tab w:val="left" w:pos="1275"/>
        </w:tabs>
        <w:spacing w:after="0"/>
        <w:ind w:left="0" w:firstLine="426"/>
        <w:jc w:val="both"/>
        <w:rPr>
          <w:rFonts w:ascii="Times New Roman" w:hAnsi="Times New Roman" w:cs="Times New Roman"/>
        </w:rPr>
      </w:pPr>
      <w:r w:rsidRPr="00E058FF">
        <w:rPr>
          <w:rFonts w:ascii="Times New Roman" w:hAnsi="Times New Roman" w:cs="Times New Roman"/>
        </w:rPr>
        <w:t>Integritas laporan keuangan merupakan faktor penting dalam dunia bisnis untuk memastikan transparansi dan akuntabilitas</w:t>
      </w:r>
      <w:r w:rsidR="001A3F68" w:rsidRPr="00E058FF">
        <w:rPr>
          <w:rFonts w:ascii="Times New Roman" w:hAnsi="Times New Roman" w:cs="Times New Roman"/>
        </w:rPr>
        <w:t xml:space="preserve"> </w:t>
      </w:r>
      <w:r w:rsidRPr="00E058FF">
        <w:rPr>
          <w:rFonts w:ascii="Times New Roman" w:hAnsi="Times New Roman" w:cs="Times New Roman"/>
        </w:rPr>
        <w:t xml:space="preserve"> perusahaan. Laporan keuangan yang disusun dengan baik akan memberikan informasi yang akurat bagi pemangku kepentingan, seperti</w:t>
      </w:r>
      <w:r w:rsidR="001A3F68" w:rsidRPr="00E058FF">
        <w:rPr>
          <w:rFonts w:ascii="Times New Roman" w:hAnsi="Times New Roman" w:cs="Times New Roman"/>
        </w:rPr>
        <w:t xml:space="preserve"> </w:t>
      </w:r>
      <w:r w:rsidRPr="00E058FF">
        <w:rPr>
          <w:rFonts w:ascii="Times New Roman" w:hAnsi="Times New Roman" w:cs="Times New Roman"/>
        </w:rPr>
        <w:t xml:space="preserve"> investor, kreditur, dan pemerintah, dalam pengambilan keputusan ekonomi. Namun, dalam praktiknya, masih banyak perusahaan yang terlibat dalam manipulasi laporan keuangan demi meningkatkan citra keuangan mereka. Kasus seperti skandal laporan keuangan Garuda Indonesia, Jiwasraya, dan Waskita Karya menjadi bukti bahwa integritas laporan keuangan masih menjadi permasalahan serius di Indonesia.</w:t>
      </w:r>
    </w:p>
    <w:p w:rsidR="00C8513A" w:rsidRPr="00E058FF" w:rsidRDefault="00C8513A" w:rsidP="009C496E">
      <w:pPr>
        <w:tabs>
          <w:tab w:val="left" w:pos="1275"/>
        </w:tabs>
        <w:spacing w:after="0"/>
        <w:ind w:left="0" w:firstLine="426"/>
        <w:jc w:val="both"/>
        <w:rPr>
          <w:rFonts w:ascii="Times New Roman" w:hAnsi="Times New Roman" w:cs="Times New Roman"/>
        </w:rPr>
      </w:pPr>
      <w:r w:rsidRPr="00E058FF">
        <w:rPr>
          <w:rFonts w:ascii="Times New Roman" w:hAnsi="Times New Roman" w:cs="Times New Roman"/>
        </w:rPr>
        <w:t>Kasus kecurangan laporan keuangan di Indonesia ada beberapa, salah satu contoh dari permasalahan ini adalah pembangunan Tol Jakarta-Cikampek (Japek) II atau Tol Sheikh Mohammed Bin Zayed (MBZ) yang berlangsung pada periode 2016-2020 dan melibatkan PT Wijaya Karya Tbk. Dalam proyek tersebut, ditemukan dugaan korupsi yang melibatkan dua pejabat perusahaan, yang menyebabkan kerugian negara mencapai Rp1,5 triliun (Indonesia, 2023). Kasus ini perlu segera ditangani mengingat posisi strategis perusahaan sebagai Badan Usaha Milik Negara (BUMN) yang terdaftar di Bursa Efek Indonesia (BEI) dan termasuk dalam indeks IDX BUMN20.Transparansi dan akuntabilitas dalam pelaporan keuangan sangat penting untuk menjaga kepercayaan investor serta stabilitas pasar modal Indonesia.</w:t>
      </w:r>
    </w:p>
    <w:p w:rsidR="001A3F68" w:rsidRPr="00E058FF" w:rsidRDefault="001445CB" w:rsidP="001445CB">
      <w:pPr>
        <w:tabs>
          <w:tab w:val="left" w:pos="1275"/>
        </w:tabs>
        <w:spacing w:after="0"/>
        <w:ind w:left="0" w:firstLine="567"/>
        <w:jc w:val="both"/>
        <w:rPr>
          <w:rFonts w:ascii="Times New Roman" w:hAnsi="Times New Roman" w:cs="Times New Roman"/>
        </w:rPr>
      </w:pPr>
      <w:r w:rsidRPr="00E058FF">
        <w:rPr>
          <w:rFonts w:ascii="Times New Roman" w:hAnsi="Times New Roman" w:cs="Times New Roman"/>
        </w:rPr>
        <w:tab/>
      </w:r>
      <w:r w:rsidR="001B56D6" w:rsidRPr="00E058FF">
        <w:rPr>
          <w:rFonts w:ascii="Times New Roman" w:hAnsi="Times New Roman" w:cs="Times New Roman"/>
          <w:noProof/>
          <w:lang w:val="en-US"/>
        </w:rPr>
        <w:drawing>
          <wp:inline distT="0" distB="0" distL="0" distR="0">
            <wp:extent cx="2924583" cy="1352739"/>
            <wp:effectExtent l="19050" t="0" r="9117" b="0"/>
            <wp:docPr id="1" name="Picture 0" descr="Screenshot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8).png"/>
                    <pic:cNvPicPr/>
                  </pic:nvPicPr>
                  <pic:blipFill>
                    <a:blip r:embed="rId7"/>
                    <a:stretch>
                      <a:fillRect/>
                    </a:stretch>
                  </pic:blipFill>
                  <pic:spPr>
                    <a:xfrm>
                      <a:off x="0" y="0"/>
                      <a:ext cx="2924583" cy="1352739"/>
                    </a:xfrm>
                    <a:prstGeom prst="rect">
                      <a:avLst/>
                    </a:prstGeom>
                  </pic:spPr>
                </pic:pic>
              </a:graphicData>
            </a:graphic>
          </wp:inline>
        </w:drawing>
      </w:r>
    </w:p>
    <w:p w:rsidR="001B56D6" w:rsidRPr="00E058FF" w:rsidRDefault="001B56D6" w:rsidP="001445CB">
      <w:pPr>
        <w:tabs>
          <w:tab w:val="left" w:pos="1275"/>
        </w:tabs>
        <w:spacing w:after="0"/>
        <w:ind w:left="0" w:firstLine="567"/>
        <w:jc w:val="both"/>
        <w:rPr>
          <w:rFonts w:ascii="Times New Roman" w:hAnsi="Times New Roman" w:cs="Times New Roman"/>
        </w:rPr>
      </w:pPr>
      <w:r w:rsidRPr="00E058FF">
        <w:rPr>
          <w:rFonts w:ascii="Times New Roman" w:hAnsi="Times New Roman" w:cs="Times New Roman"/>
        </w:rPr>
        <w:tab/>
        <w:t xml:space="preserve"> Sumber : (Hayati et., al 2023)</w:t>
      </w:r>
    </w:p>
    <w:p w:rsidR="00471713" w:rsidRPr="00E058FF" w:rsidRDefault="00C8513A" w:rsidP="009C496E">
      <w:pPr>
        <w:tabs>
          <w:tab w:val="left" w:pos="1275"/>
        </w:tabs>
        <w:spacing w:after="0"/>
        <w:ind w:left="0" w:firstLine="426"/>
        <w:jc w:val="both"/>
        <w:rPr>
          <w:rFonts w:ascii="Times New Roman" w:hAnsi="Times New Roman" w:cs="Times New Roman"/>
        </w:rPr>
      </w:pPr>
      <w:r w:rsidRPr="00E058FF">
        <w:rPr>
          <w:rFonts w:ascii="Times New Roman" w:hAnsi="Times New Roman" w:cs="Times New Roman"/>
        </w:rPr>
        <w:t>Selain itu, analisis grafik laporan</w:t>
      </w:r>
      <w:r w:rsidR="001445CB" w:rsidRPr="00E058FF">
        <w:rPr>
          <w:rFonts w:ascii="Times New Roman" w:hAnsi="Times New Roman" w:cs="Times New Roman"/>
        </w:rPr>
        <w:t xml:space="preserve"> </w:t>
      </w:r>
      <w:r w:rsidRPr="00E058FF">
        <w:rPr>
          <w:rFonts w:ascii="Times New Roman" w:hAnsi="Times New Roman" w:cs="Times New Roman"/>
        </w:rPr>
        <w:t xml:space="preserve"> laba rugi menunjukkan adanya tren penurunan</w:t>
      </w:r>
      <w:r w:rsidR="001445CB" w:rsidRPr="00E058FF">
        <w:rPr>
          <w:rFonts w:ascii="Times New Roman" w:hAnsi="Times New Roman" w:cs="Times New Roman"/>
        </w:rPr>
        <w:t xml:space="preserve"> </w:t>
      </w:r>
      <w:r w:rsidRPr="00E058FF">
        <w:rPr>
          <w:rFonts w:ascii="Times New Roman" w:hAnsi="Times New Roman" w:cs="Times New Roman"/>
        </w:rPr>
        <w:t xml:space="preserve"> laba perusahaan sejak tahun 2020, dengan puncaknya pada 2023 di mana PT Wijaya Karya Tbk mencatatkan kerugian sebesar Rp7,89 triliun. Kondisi ini tidak hanya berdampa</w:t>
      </w:r>
      <w:r w:rsidR="001445CB" w:rsidRPr="00E058FF">
        <w:rPr>
          <w:rFonts w:ascii="Times New Roman" w:hAnsi="Times New Roman" w:cs="Times New Roman"/>
        </w:rPr>
        <w:t xml:space="preserve">k buruk bagi perusahaan, tetapi </w:t>
      </w:r>
      <w:r w:rsidRPr="00E058FF">
        <w:rPr>
          <w:rFonts w:ascii="Times New Roman" w:hAnsi="Times New Roman" w:cs="Times New Roman"/>
        </w:rPr>
        <w:t>juga mengurangi potensi keuntungan bagi investor serta mempengaruhi pembagian dividen. Studi ini dilatarbelakangi oleh dugaan praktik korupsi yang berdampak negatif terhadap kinerja operasional PT Wijaya Karya Tbk (Hayati et., al 2023).</w:t>
      </w:r>
      <w:r w:rsidR="009C496E" w:rsidRPr="00E058FF">
        <w:rPr>
          <w:rFonts w:ascii="Times New Roman" w:hAnsi="Times New Roman" w:cs="Times New Roman"/>
        </w:rPr>
        <w:t xml:space="preserve"> </w:t>
      </w:r>
      <w:r w:rsidR="00471713" w:rsidRPr="00E058FF">
        <w:rPr>
          <w:rFonts w:ascii="Times New Roman" w:eastAsia="Times New Roman" w:hAnsi="Times New Roman" w:cs="Times New Roman"/>
          <w:lang w:val="en-US"/>
        </w:rPr>
        <w:t>Laporan keuangan yang jujur sangat penting  karena akan berdampak pada pengguna laporan keuangan dalam proses pengambilan keputusan. Integritas pelaporan keuangan dipengaruhi oleh berbagai faktor di luar prinsip dan persyaratan kualitas yang ada. Faktor-faktor ini menentukan jujur ​​tidaknya pelaporan keuangan, bergantung pada kondisi dan dampak masing-masing faktor. Faktor yang dimaksud tersebut adalah leverage, ukuran perusahaan, komite audit, dan kepemilikan manajerial. Berdasarkan hasil penelitian sebelumnya tentang faktor-faktor yang mempengaruhi integritas laporan keuangan menunjukkan bahwa masih menghasilkan hasil yang beragam dan tidak konsisten. Penelitian ini berkaitan dengan penelitian sebelumnya, yang membedakaan penelitian ini dari penelitian sebelumnya dengan mengevaluasi kembali faktor-faktor yang memengaruhi integritas laporan keuangan.</w:t>
      </w:r>
    </w:p>
    <w:p w:rsidR="009C496E" w:rsidRPr="00E058FF" w:rsidRDefault="00471713" w:rsidP="009C496E">
      <w:pPr>
        <w:ind w:left="0" w:firstLine="426"/>
        <w:jc w:val="both"/>
        <w:rPr>
          <w:rFonts w:ascii="Times New Roman" w:eastAsia="Times New Roman" w:hAnsi="Times New Roman" w:cs="Times New Roman"/>
          <w:lang w:val="en-US"/>
        </w:rPr>
      </w:pPr>
      <w:r w:rsidRPr="00E058FF">
        <w:rPr>
          <w:rFonts w:ascii="Times New Roman" w:eastAsia="Times New Roman" w:hAnsi="Times New Roman" w:cs="Times New Roman"/>
          <w:i/>
          <w:lang w:val="en-US"/>
        </w:rPr>
        <w:t>Leverage</w:t>
      </w:r>
      <w:r w:rsidRPr="00E058FF">
        <w:rPr>
          <w:rFonts w:ascii="Times New Roman" w:eastAsia="Times New Roman" w:hAnsi="Times New Roman" w:cs="Times New Roman"/>
          <w:lang w:val="en-US"/>
        </w:rPr>
        <w:t xml:space="preserve"> digunakan untuk menghitung jumlah utang yang digunakan untuk membiayai pembelian aset perusahaan. Jumlah utang yang tinggi yang digunakan untuk pembiayaan aset dapat berdampak pada pilihan manajemen untuk menyajikan laporan keuangan yang jelas dan jujur. Perusahaan yang memiliki leverage yang lebih besar cenderung menghadapi risiko keuangan yang lebih besar. Perusahaan dengan leverage yang lebih besar cenderung berusaha untuk mengungkapkan informasi secara menyeluruh dan transparan. Hal ini dilakukan untuk meredakan kekhawatiran kreditor tentang kemampuan perusahaan untuk memenuhi utang. Oleh karena itu, untuk mempertahankan kepercayaan para pemangku kepentingan, pelaporan keuangan harus konsisten (Ayem et al., 2023).</w:t>
      </w:r>
    </w:p>
    <w:p w:rsidR="00AE699C" w:rsidRPr="00E058FF" w:rsidRDefault="003523D9" w:rsidP="009C496E">
      <w:pPr>
        <w:ind w:left="0" w:firstLine="426"/>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Ukuran perusahaan merupakan faktor yang mempengaruhi kelengkapan laporan keuangan. Perusahaan dapat dinilai berdasarkan berbagai ukuran, termasuk pendapatan, kapitalisasi pasar, dan total aset. Menurut Hidayati et al., (2020), indikator-indikator ini dapat memberikan gambaran yang lengkap tentang seberapa besar atau kecil suatu bisnis. Ukuran perusahaan menunjukkan kinerja dan </w:t>
      </w:r>
      <w:r w:rsidRPr="00E058FF">
        <w:rPr>
          <w:rFonts w:ascii="Times New Roman" w:eastAsia="Times New Roman" w:hAnsi="Times New Roman" w:cs="Times New Roman"/>
          <w:lang w:val="en-US"/>
        </w:rPr>
        <w:lastRenderedPageBreak/>
        <w:t xml:space="preserve">stabilitas keuangan, serta daya saing dan kemampuan untuk menarik investasi. Oleh karena itu, sangat penting bagi investor dan pemangku kepentingan untuk membuat keputusan yang tepat dalam konteks bisnis yang dinamis karena harus memahami ukuran perusahaan. </w:t>
      </w:r>
    </w:p>
    <w:p w:rsidR="009C496E" w:rsidRPr="00E058FF" w:rsidRDefault="003523D9" w:rsidP="009C496E">
      <w:pPr>
        <w:ind w:left="0" w:firstLine="567"/>
        <w:jc w:val="both"/>
        <w:rPr>
          <w:rFonts w:ascii="Times New Roman" w:eastAsia="Times New Roman" w:hAnsi="Times New Roman" w:cs="Times New Roman"/>
          <w:lang w:val="en-US"/>
        </w:rPr>
      </w:pPr>
      <w:r w:rsidRPr="00E058FF">
        <w:rPr>
          <w:rFonts w:ascii="Times New Roman" w:hAnsi="Times New Roman" w:cs="Times New Roman"/>
        </w:rPr>
        <w:t xml:space="preserve">Komite audit merupakan salah satu faktor mempengaruhi integritas laporan keuangan. Pada dasarnya, komite audit adalah salah satu pihak yang independen yang dapat membantu mengurangi masalah yang muncul karena adanya perbedaan antara pemilik dan manajemen. Komite audit berguna untuk memastikan laporan keuangan terbuka, memastikan bahwa semua pemangku kepentingan aman, dan memastikan bahwa semua data keuangan yang dilakukan manajemen diungkapkan, meskipun ada masalah kepentingan. (Tamara &amp; Kartika, 2021).  Tujuan dari pembentukan komite audit adalah untuk memastikan bahwa laporan keuangan yang dikeluarkan oleh perusahaan sesuai dengan standar akuntansi yang berlaku umum, sistem pengendalian internal perusahaan dilaksanakan dengan baik, audit internal dan eksternal dilakukan sesuai dengan standar audit yang berlaku, dan manajemen mengikuti hasil audit (Jama’an, 2008). </w:t>
      </w:r>
      <w:r w:rsidR="00AE699C" w:rsidRPr="00E058FF">
        <w:rPr>
          <w:rFonts w:ascii="Times New Roman" w:hAnsi="Times New Roman" w:cs="Times New Roman"/>
        </w:rPr>
        <w:t xml:space="preserve"> </w:t>
      </w:r>
      <w:r w:rsidRPr="00E058FF">
        <w:rPr>
          <w:rFonts w:ascii="Times New Roman" w:hAnsi="Times New Roman" w:cs="Times New Roman"/>
        </w:rPr>
        <w:t>Adanya komite audit akan memastikan bahwa proses pelaporan keuangan perusahaan diawasi. Keberadaan komite audit di dalam sebuah perusahaan dapat menjadi suatu usaha untuk mengurangi kemungkinan adanya manipulasi yang terjadi dalam penyajian laporan keuangan, sehingga tingkat integritas laporan keuangan dapat meningkat.</w:t>
      </w:r>
    </w:p>
    <w:p w:rsidR="003523D9" w:rsidRPr="00E058FF" w:rsidRDefault="004620C8" w:rsidP="009C496E">
      <w:pPr>
        <w:ind w:left="0" w:firstLine="567"/>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Kepemilikan manajerial adalah para pemegang saham, yang juga berarti sebagai pemilik dalam perusahaan, dan yang secara aktif ikut dalam pengambilan keputusan perusahaan (downes dan goddman, 2000). </w:t>
      </w:r>
      <w:r w:rsidR="003523D9" w:rsidRPr="00E058FF">
        <w:rPr>
          <w:rFonts w:ascii="Times New Roman" w:eastAsia="Times New Roman" w:hAnsi="Times New Roman" w:cs="Times New Roman"/>
          <w:lang w:val="en-US"/>
        </w:rPr>
        <w:t xml:space="preserve">Dengan memiliki saham dalam perusahaan dan terlibat secara aktif dalam pengambilan keputusan, manajer memiliki peran yang lebih kuat dalam membangun hubungan yang lebih erat antara mereka dan para pemegang saham mereka. Sebagai pemegang saham, manajer akan lebih termotivasi untuk meningkatkan kinerja perusahaan demi kepentingan pribadi dan keuntungan mereka sendiri. </w:t>
      </w:r>
    </w:p>
    <w:p w:rsidR="008A168B" w:rsidRPr="00E058FF" w:rsidRDefault="008A168B" w:rsidP="001445CB">
      <w:pPr>
        <w:spacing w:after="0"/>
        <w:ind w:left="0" w:firstLine="425"/>
        <w:jc w:val="both"/>
        <w:rPr>
          <w:rFonts w:ascii="Times New Roman" w:eastAsia="Times New Roman" w:hAnsi="Times New Roman" w:cs="Times New Roman"/>
          <w:lang w:val="en-US"/>
        </w:rPr>
      </w:pPr>
      <w:r w:rsidRPr="00E058FF">
        <w:rPr>
          <w:rFonts w:ascii="Times New Roman" w:hAnsi="Times New Roman" w:cs="Times New Roman"/>
        </w:rPr>
        <w:t xml:space="preserve">Penelitian ini menitikberatkan pada faktor-faktor yang mempengaruhi integritas laporan keuangan yang telah dijelaskan sebelumnya, antara lain </w:t>
      </w:r>
      <w:r w:rsidRPr="00E058FF">
        <w:rPr>
          <w:rFonts w:ascii="Times New Roman" w:hAnsi="Times New Roman" w:cs="Times New Roman"/>
          <w:i/>
        </w:rPr>
        <w:t>leverage</w:t>
      </w:r>
      <w:r w:rsidRPr="00E058FF">
        <w:rPr>
          <w:rFonts w:ascii="Times New Roman" w:hAnsi="Times New Roman" w:cs="Times New Roman"/>
        </w:rPr>
        <w:t xml:space="preserve"> yang tinggi dalam laporan laba juga mencerminkan kinerja keuangan untuk menjaga kredibilitas investor yang hingga saat ini masih dipercayainya. </w:t>
      </w:r>
      <w:r w:rsidRPr="00E058FF">
        <w:rPr>
          <w:rFonts w:ascii="Times New Roman" w:eastAsia="Times New Roman" w:hAnsi="Times New Roman" w:cs="Times New Roman"/>
          <w:lang w:val="en-US"/>
        </w:rPr>
        <w:t>Ukuran perusahaan mempengaruhi kelengkapan laporan keuangan.</w:t>
      </w:r>
      <w:r w:rsidRPr="00E058FF">
        <w:rPr>
          <w:rFonts w:ascii="Times New Roman" w:hAnsi="Times New Roman" w:cs="Times New Roman"/>
        </w:rPr>
        <w:t xml:space="preserve"> Komite audit berfungsi untuk mengurangi kemungkinan manipulasi yang terjadi dalam penyajian laporan keuangan dalam mekanisme pengawasan dengan melihat tingkat integritas laporan keuangan. </w:t>
      </w:r>
      <w:r w:rsidRPr="00E058FF">
        <w:rPr>
          <w:rFonts w:ascii="Times New Roman" w:eastAsia="Times New Roman" w:hAnsi="Times New Roman" w:cs="Times New Roman"/>
          <w:lang w:val="en-US"/>
        </w:rPr>
        <w:t>Ukuran perusahaan merupakan faktor yang mempengaruhi kelengkapan laporan keuangan.</w:t>
      </w:r>
      <w:r w:rsidR="004620C8" w:rsidRPr="00E058FF">
        <w:rPr>
          <w:rFonts w:ascii="Times New Roman" w:eastAsia="Times New Roman" w:hAnsi="Times New Roman" w:cs="Times New Roman"/>
          <w:lang w:val="en-US"/>
        </w:rPr>
        <w:t xml:space="preserve"> Kepemilikan manajerial adalah para pemegang saham, yang juga berarti sebagai pemilik dalam perusahaan, dan yang secara aktif ikut dalam pengambilan keputusan perusahaan. Oleh karena itu, penelitian ini secara spesifik menguji “ Pengaruh </w:t>
      </w:r>
      <w:r w:rsidR="004620C8" w:rsidRPr="00E058FF">
        <w:rPr>
          <w:rFonts w:ascii="Times New Roman" w:eastAsia="Times New Roman" w:hAnsi="Times New Roman" w:cs="Times New Roman"/>
          <w:i/>
          <w:lang w:val="en-US"/>
        </w:rPr>
        <w:t>Leverage</w:t>
      </w:r>
      <w:r w:rsidR="004620C8" w:rsidRPr="00E058FF">
        <w:rPr>
          <w:rFonts w:ascii="Times New Roman" w:eastAsia="Times New Roman" w:hAnsi="Times New Roman" w:cs="Times New Roman"/>
          <w:lang w:val="en-US"/>
        </w:rPr>
        <w:t>, Ukuran Perusahaan, Komite Audit, dan Kepemilikan Manajerial Terhadap Integritas Laporan Keuangan.</w:t>
      </w:r>
    </w:p>
    <w:p w:rsidR="007E6E86" w:rsidRPr="00E058FF" w:rsidRDefault="007E6E86" w:rsidP="001445CB">
      <w:pPr>
        <w:spacing w:after="0"/>
        <w:ind w:left="0" w:firstLine="425"/>
        <w:jc w:val="both"/>
        <w:rPr>
          <w:rFonts w:ascii="Times New Roman" w:eastAsia="Times New Roman" w:hAnsi="Times New Roman" w:cs="Times New Roman"/>
          <w:lang w:val="en-US"/>
        </w:rPr>
      </w:pPr>
    </w:p>
    <w:p w:rsidR="004620C8" w:rsidRPr="00E058FF" w:rsidRDefault="004620C8" w:rsidP="001445CB">
      <w:pPr>
        <w:pStyle w:val="ListParagraph"/>
        <w:numPr>
          <w:ilvl w:val="0"/>
          <w:numId w:val="14"/>
        </w:numPr>
        <w:spacing w:after="0"/>
        <w:ind w:left="426" w:hanging="426"/>
        <w:jc w:val="both"/>
        <w:rPr>
          <w:rFonts w:ascii="Times New Roman" w:hAnsi="Times New Roman" w:cs="Times New Roman"/>
          <w:b/>
        </w:rPr>
      </w:pPr>
      <w:r w:rsidRPr="00E058FF">
        <w:rPr>
          <w:rFonts w:ascii="Times New Roman" w:hAnsi="Times New Roman" w:cs="Times New Roman"/>
          <w:b/>
        </w:rPr>
        <w:t>Tinjauan Pustaka</w:t>
      </w:r>
    </w:p>
    <w:p w:rsidR="004620C8" w:rsidRPr="00E058FF" w:rsidRDefault="004620C8" w:rsidP="001445CB">
      <w:pPr>
        <w:pStyle w:val="Heading3"/>
        <w:numPr>
          <w:ilvl w:val="0"/>
          <w:numId w:val="16"/>
        </w:numPr>
        <w:spacing w:before="200"/>
        <w:ind w:left="426" w:hanging="426"/>
        <w:jc w:val="both"/>
        <w:rPr>
          <w:rFonts w:ascii="Times New Roman" w:eastAsia="Times New Roman" w:hAnsi="Times New Roman" w:cs="Times New Roman"/>
          <w:b/>
          <w:color w:val="auto"/>
          <w:sz w:val="22"/>
          <w:szCs w:val="22"/>
          <w:lang w:val="en-US"/>
        </w:rPr>
      </w:pPr>
      <w:bookmarkStart w:id="1" w:name="_Toc187604974"/>
      <w:r w:rsidRPr="00E058FF">
        <w:rPr>
          <w:rFonts w:ascii="Times New Roman" w:eastAsia="Times New Roman" w:hAnsi="Times New Roman" w:cs="Times New Roman"/>
          <w:b/>
          <w:color w:val="auto"/>
          <w:sz w:val="22"/>
          <w:szCs w:val="22"/>
          <w:lang w:val="en-US"/>
        </w:rPr>
        <w:t>Teori Agensi (Agency Theory)</w:t>
      </w:r>
      <w:bookmarkEnd w:id="1"/>
    </w:p>
    <w:p w:rsidR="009C496E" w:rsidRPr="00E058FF" w:rsidRDefault="009C496E" w:rsidP="001006B1">
      <w:pPr>
        <w:pStyle w:val="Heading2"/>
        <w:ind w:left="426" w:firstLine="294"/>
        <w:jc w:val="both"/>
        <w:rPr>
          <w:rFonts w:cs="Times New Roman"/>
          <w:b w:val="0"/>
          <w:sz w:val="22"/>
          <w:szCs w:val="22"/>
        </w:rPr>
      </w:pPr>
      <w:bookmarkStart w:id="2" w:name="_Toc187604975"/>
      <w:r w:rsidRPr="00E058FF">
        <w:rPr>
          <w:rFonts w:cs="Times New Roman"/>
          <w:b w:val="0"/>
          <w:sz w:val="22"/>
          <w:szCs w:val="22"/>
        </w:rPr>
        <w:t>Teori agensi merupakan teori yang menjelaskan hubungan yang terjadi antara pihak manajemen perusahaan selaku agen dengan pemilik perusahaan selaku pihak principal. Pihak principal adalah pihak yang memberikan perintah kepada pihak lain yaitu agen untuk melakukan semua kegiatan atas nama principal. Pemilik perusahaan yaitu principal selalu ingin mengetahui semua informasi yang mengenai aktivitas perusahaan, termasuk dalam aktivitas manajemen dalam hal pengoprasian dana yang di investasikan dalam perusahaan. Teori agensi menyatakan bahwa apabila terdapat pemisahan antara pemilik sebagai prinsipal dan manajer sebagai agen yang menjalankan perusahaan maka akan muncul permasalahan agensi karena masing-masing pihak tersebut akan selalu berusaha untuk memaksimalisasikan fungsi utilitasnya (Jensen dan Meckling 1976).</w:t>
      </w:r>
    </w:p>
    <w:p w:rsidR="004620C8" w:rsidRPr="00E058FF" w:rsidRDefault="00AE2F88" w:rsidP="001006B1">
      <w:pPr>
        <w:pStyle w:val="Heading2"/>
        <w:numPr>
          <w:ilvl w:val="0"/>
          <w:numId w:val="16"/>
        </w:numPr>
        <w:ind w:left="426" w:hanging="426"/>
        <w:jc w:val="both"/>
        <w:rPr>
          <w:rFonts w:eastAsia="Times New Roman" w:cs="Times New Roman"/>
          <w:sz w:val="22"/>
          <w:szCs w:val="22"/>
          <w:lang w:val="en-US"/>
        </w:rPr>
      </w:pPr>
      <w:r w:rsidRPr="00E058FF">
        <w:rPr>
          <w:rFonts w:eastAsia="Times New Roman" w:cs="Times New Roman"/>
          <w:sz w:val="22"/>
          <w:szCs w:val="22"/>
          <w:lang w:val="en-US"/>
        </w:rPr>
        <w:t>Teori sinyal</w:t>
      </w:r>
      <w:bookmarkEnd w:id="2"/>
    </w:p>
    <w:p w:rsidR="004620C8" w:rsidRPr="00E058FF" w:rsidRDefault="004620C8" w:rsidP="001445CB">
      <w:pPr>
        <w:pStyle w:val="ListParagraph"/>
        <w:ind w:left="426" w:firstLine="294"/>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Menurut teori sinyal, ada ketidaksamaan informasi antara pihak yang berkepentingan dan manajemen perusahaan. Teori sinyal menjelaskan bagaimana perusahaan harus menyampaikan </w:t>
      </w:r>
      <w:r w:rsidRPr="00E058FF">
        <w:rPr>
          <w:rFonts w:ascii="Times New Roman" w:eastAsia="Times New Roman" w:hAnsi="Times New Roman" w:cs="Times New Roman"/>
          <w:lang w:val="en-US"/>
        </w:rPr>
        <w:lastRenderedPageBreak/>
        <w:t>sinyal kepada pengguna laporan keuangan (Maulana, 2020). Signaling theory dapat membantu perusahaan (agen), pemilik (principal), dan pihak eksternal mengurangi asimetri informasi dengan menghasilkan kualitas informasi atau integritas laporan keuangan (Rizal, 2019). Ini karena manajemen perusahaan menunjukkan bahwa mereka telah menyajikan laporan keuangan perusahaan mereka sesuai dengan kebijakan akuntansi untuk menghasilkan laba yang berkualitas hal ini dapat mencegah over-accounting (Liliany dan Arisman, 2021).</w:t>
      </w:r>
    </w:p>
    <w:p w:rsidR="00AE699C" w:rsidRPr="00E058FF" w:rsidRDefault="00AE699C" w:rsidP="001445CB">
      <w:pPr>
        <w:pStyle w:val="ListParagraph"/>
        <w:ind w:left="426" w:firstLine="294"/>
        <w:jc w:val="both"/>
        <w:rPr>
          <w:rFonts w:ascii="Times New Roman" w:eastAsia="Times New Roman" w:hAnsi="Times New Roman" w:cs="Times New Roman"/>
          <w:lang w:val="en-US"/>
        </w:rPr>
      </w:pPr>
    </w:p>
    <w:p w:rsidR="00AE699C" w:rsidRPr="00E156C7" w:rsidRDefault="001006B1" w:rsidP="001445CB">
      <w:pPr>
        <w:pStyle w:val="ListParagraph"/>
        <w:numPr>
          <w:ilvl w:val="0"/>
          <w:numId w:val="16"/>
        </w:numPr>
        <w:ind w:left="426" w:hanging="426"/>
        <w:jc w:val="both"/>
        <w:rPr>
          <w:rFonts w:ascii="Times New Roman" w:hAnsi="Times New Roman" w:cs="Times New Roman"/>
          <w:lang w:val="en-US"/>
        </w:rPr>
      </w:pPr>
      <w:r w:rsidRPr="00E156C7">
        <w:rPr>
          <w:rFonts w:ascii="Times New Roman" w:hAnsi="Times New Roman" w:cs="Times New Roman"/>
          <w:lang w:val="en-US"/>
        </w:rPr>
        <w:t xml:space="preserve">Pengaruh </w:t>
      </w:r>
      <w:r w:rsidR="00AE2F88" w:rsidRPr="00E156C7">
        <w:rPr>
          <w:rFonts w:ascii="Times New Roman" w:hAnsi="Times New Roman" w:cs="Times New Roman"/>
          <w:i/>
          <w:lang w:val="en-US"/>
        </w:rPr>
        <w:t>Leverage</w:t>
      </w:r>
      <w:r w:rsidR="00AE2F88" w:rsidRPr="00E156C7">
        <w:rPr>
          <w:rFonts w:ascii="Times New Roman" w:hAnsi="Times New Roman" w:cs="Times New Roman"/>
          <w:lang w:val="en-US"/>
        </w:rPr>
        <w:t xml:space="preserve"> Terhadap Integritas Laporan Keuangan</w:t>
      </w:r>
    </w:p>
    <w:p w:rsidR="00780C6D" w:rsidRPr="00E058FF" w:rsidRDefault="00780C6D" w:rsidP="00780C6D">
      <w:pPr>
        <w:spacing w:before="100" w:beforeAutospacing="1" w:after="100" w:afterAutospacing="1"/>
        <w:ind w:left="357" w:firstLine="363"/>
        <w:jc w:val="both"/>
        <w:rPr>
          <w:rFonts w:ascii="Times New Roman" w:eastAsia="Times New Roman" w:hAnsi="Times New Roman" w:cs="Times New Roman"/>
          <w:lang w:val="en-US"/>
        </w:rPr>
      </w:pPr>
      <w:r w:rsidRPr="00E058FF">
        <w:rPr>
          <w:rFonts w:ascii="Times New Roman" w:eastAsia="Times New Roman" w:hAnsi="Times New Roman" w:cs="Times New Roman"/>
          <w:i/>
          <w:lang w:val="en-US"/>
        </w:rPr>
        <w:t>Leverage</w:t>
      </w:r>
      <w:r w:rsidRPr="00E058FF">
        <w:rPr>
          <w:rFonts w:ascii="Times New Roman" w:eastAsia="Times New Roman" w:hAnsi="Times New Roman" w:cs="Times New Roman"/>
          <w:lang w:val="en-US"/>
        </w:rPr>
        <w:t xml:space="preserve"> menunjukkan sejauh mana perusahaan membiayai aktivitasnya menggunakan utang dibandingkan dengan modal sendiri. Perusahaan dengan tingkat </w:t>
      </w:r>
      <w:r w:rsidRPr="00E058FF">
        <w:rPr>
          <w:rFonts w:ascii="Times New Roman" w:eastAsia="Times New Roman" w:hAnsi="Times New Roman" w:cs="Times New Roman"/>
          <w:i/>
          <w:lang w:val="en-US"/>
        </w:rPr>
        <w:t>leverage</w:t>
      </w:r>
      <w:r w:rsidRPr="00E058FF">
        <w:rPr>
          <w:rFonts w:ascii="Times New Roman" w:eastAsia="Times New Roman" w:hAnsi="Times New Roman" w:cs="Times New Roman"/>
          <w:lang w:val="en-US"/>
        </w:rPr>
        <w:t xml:space="preserve"> yang tinggi memiliki kewajiban keuangan yang lebih besar, yang mendorong mereka untuk lebih transparan dalam menyusun laporan keuangan agar tetap dipercaya oleh investor dan kreditur. Berdasarkan </w:t>
      </w:r>
      <w:r w:rsidRPr="00E058FF">
        <w:rPr>
          <w:rFonts w:ascii="Times New Roman" w:eastAsia="Times New Roman" w:hAnsi="Times New Roman" w:cs="Times New Roman"/>
          <w:bCs/>
          <w:lang w:val="en-US"/>
        </w:rPr>
        <w:t>teori keagenan</w:t>
      </w:r>
      <w:r w:rsidRPr="00E058FF">
        <w:rPr>
          <w:rFonts w:ascii="Times New Roman" w:eastAsia="Times New Roman" w:hAnsi="Times New Roman" w:cs="Times New Roman"/>
          <w:lang w:val="en-US"/>
        </w:rPr>
        <w:t xml:space="preserve"> yang dikemukakan oleh (</w:t>
      </w:r>
      <w:r w:rsidRPr="00E058FF">
        <w:rPr>
          <w:rFonts w:ascii="Times New Roman" w:eastAsia="Times New Roman" w:hAnsi="Times New Roman" w:cs="Times New Roman"/>
          <w:bCs/>
          <w:lang w:val="en-US"/>
        </w:rPr>
        <w:t>Jensen &amp; Meckling 1976)</w:t>
      </w:r>
      <w:r w:rsidRPr="00E058FF">
        <w:rPr>
          <w:rFonts w:ascii="Times New Roman" w:eastAsia="Times New Roman" w:hAnsi="Times New Roman" w:cs="Times New Roman"/>
          <w:lang w:val="en-US"/>
        </w:rPr>
        <w:t>, perusahaan yang memiliki proporsi utang tinggi akan berada di bawah pengawasan lebih ketat dari pihak eksternal. Pengawasan ini bertujuan untuk memastikan bahwa laporan keuangan yang disajikan tetap akurat dan sesuai dengan standar yang berlaku.</w:t>
      </w:r>
    </w:p>
    <w:p w:rsidR="00780C6D" w:rsidRPr="00E058FF" w:rsidRDefault="00780C6D" w:rsidP="00780C6D">
      <w:pPr>
        <w:spacing w:before="100" w:beforeAutospacing="1" w:after="100" w:afterAutospacing="1"/>
        <w:ind w:left="357"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Selain itu, perusahaan yang memiliki beban utang besar perlu membangun kepercayaan dari pihak pemberi pinjaman agar tetap memiliki akses ke pendanaan di masa mendatang. Dengan demikian, mereka terdorong untuk menjaga kualitas pelaporan keuangan dan meminimalisir risiko misrepresentasi data keuangan. Penelitian yang dilakukan oleh (</w:t>
      </w:r>
      <w:r w:rsidRPr="00E058FF">
        <w:rPr>
          <w:rFonts w:ascii="Times New Roman" w:eastAsia="Times New Roman" w:hAnsi="Times New Roman" w:cs="Times New Roman"/>
          <w:bCs/>
          <w:lang w:val="en-US"/>
        </w:rPr>
        <w:t>Hidayati et al. 2020)</w:t>
      </w:r>
      <w:r w:rsidRPr="00E058FF">
        <w:rPr>
          <w:rFonts w:ascii="Times New Roman" w:eastAsia="Times New Roman" w:hAnsi="Times New Roman" w:cs="Times New Roman"/>
          <w:lang w:val="en-US"/>
        </w:rPr>
        <w:t xml:space="preserve"> menunjukkan bahwa leverage memiliki pengaruh yang signifikan terhadap integritas laporan keuangan, karena tingginya tekanan dari eksternal mendorong perusahaan untuk lebih transparan. (</w:t>
      </w:r>
      <w:r w:rsidRPr="00E058FF">
        <w:rPr>
          <w:rFonts w:ascii="Times New Roman" w:eastAsia="Times New Roman" w:hAnsi="Times New Roman" w:cs="Times New Roman"/>
          <w:bCs/>
          <w:lang w:val="en-US"/>
        </w:rPr>
        <w:t>Ayem et al. 2023)</w:t>
      </w:r>
      <w:r w:rsidRPr="00E058FF">
        <w:rPr>
          <w:rFonts w:ascii="Times New Roman" w:eastAsia="Times New Roman" w:hAnsi="Times New Roman" w:cs="Times New Roman"/>
          <w:lang w:val="en-US"/>
        </w:rPr>
        <w:t xml:space="preserve"> juga menemukan bahwa perusahaan dengan leverage tinggi cenderung memiliki sistem pelaporan yang lebih ketat guna memenuhi standar akuntansi dan menghindari sanksi dari regulator. Berdasarkan penjelasan tersebut, hipotesis dapat dibuat:</w:t>
      </w:r>
      <w:r w:rsidRPr="00E058FF">
        <w:rPr>
          <w:rFonts w:ascii="Times New Roman" w:eastAsia="Times New Roman" w:hAnsi="Times New Roman" w:cs="Times New Roman"/>
          <w:lang w:val="en-US"/>
        </w:rPr>
        <w:br/>
      </w:r>
      <w:r w:rsidRPr="00E058FF">
        <w:rPr>
          <w:rFonts w:ascii="Times New Roman" w:eastAsia="Times New Roman" w:hAnsi="Times New Roman" w:cs="Times New Roman"/>
          <w:bCs/>
          <w:lang w:val="en-US"/>
        </w:rPr>
        <w:t>H</w:t>
      </w:r>
      <w:r w:rsidRPr="00E058FF">
        <w:rPr>
          <w:rFonts w:ascii="Times New Roman" w:eastAsia="Times New Roman" w:hAnsi="Times New Roman" w:cs="Times New Roman"/>
          <w:bCs/>
          <w:vertAlign w:val="subscript"/>
          <w:lang w:val="en-US"/>
        </w:rPr>
        <w:t xml:space="preserve">1 </w:t>
      </w:r>
      <w:r w:rsidRPr="00E058FF">
        <w:rPr>
          <w:rFonts w:ascii="Times New Roman" w:eastAsia="Times New Roman" w:hAnsi="Times New Roman" w:cs="Times New Roman"/>
          <w:b/>
          <w:bCs/>
          <w:lang w:val="en-US"/>
        </w:rPr>
        <w:t>:</w:t>
      </w:r>
      <w:r w:rsidRPr="00E058FF">
        <w:rPr>
          <w:rFonts w:ascii="Times New Roman" w:eastAsia="Times New Roman" w:hAnsi="Times New Roman" w:cs="Times New Roman"/>
          <w:lang w:val="en-US"/>
        </w:rPr>
        <w:t xml:space="preserve"> Leverage berpengaruh signifikan terhadap integritas laporan keuangan.</w:t>
      </w:r>
    </w:p>
    <w:p w:rsidR="00AE2F88" w:rsidRPr="00E058FF" w:rsidRDefault="00AE2F88" w:rsidP="001445CB">
      <w:pPr>
        <w:pStyle w:val="ListParagraph"/>
        <w:numPr>
          <w:ilvl w:val="0"/>
          <w:numId w:val="16"/>
        </w:numPr>
        <w:spacing w:after="240"/>
        <w:ind w:left="426" w:hanging="426"/>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Ukuran Perusahaan Terhadap Integritas Laporan Keungan</w:t>
      </w:r>
    </w:p>
    <w:p w:rsidR="007E6E86" w:rsidRPr="00E058FF" w:rsidRDefault="00AE2F88" w:rsidP="00780C6D">
      <w:pPr>
        <w:spacing w:before="100" w:beforeAutospacing="1" w:after="100" w:afterAutospacing="1"/>
        <w:ind w:left="426" w:firstLine="294"/>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Ukuran perusahaan adalah ukuran di mana </w:t>
      </w:r>
      <w:r w:rsidR="00780C6D" w:rsidRPr="00E058FF">
        <w:rPr>
          <w:rFonts w:ascii="Times New Roman" w:eastAsia="Times New Roman" w:hAnsi="Times New Roman" w:cs="Times New Roman"/>
          <w:lang w:val="en-US"/>
        </w:rPr>
        <w:t>bisnis dikla</w:t>
      </w:r>
      <w:r w:rsidRPr="00E058FF">
        <w:rPr>
          <w:rFonts w:ascii="Times New Roman" w:eastAsia="Times New Roman" w:hAnsi="Times New Roman" w:cs="Times New Roman"/>
          <w:lang w:val="en-US"/>
        </w:rPr>
        <w:t xml:space="preserve">sifikasikan dalam skala besar dan skala kecil </w:t>
      </w:r>
      <w:r w:rsidRPr="00E058FF">
        <w:rPr>
          <w:rFonts w:ascii="Times New Roman" w:hAnsi="Times New Roman" w:cs="Times New Roman"/>
        </w:rPr>
        <w:t>Febrilya</w:t>
      </w:r>
      <w:r w:rsidR="00780C6D" w:rsidRPr="00E058FF">
        <w:rPr>
          <w:rFonts w:ascii="Times New Roman" w:eastAsia="Times New Roman" w:hAnsi="Times New Roman" w:cs="Times New Roman"/>
          <w:lang w:val="en-US"/>
        </w:rPr>
        <w:t xml:space="preserve"> Ukuran perusahaan mencerminkan tingkat sumber daya yang dimiliki serta luasnya skala operasional bisnis. Perusahaan yang lebih besar umumnya memiliki sistem pengendalian internal yang lebih kuat, tenaga akuntansi yang lebih kompeten, serta berada di bawah pengawasan lebih ketat dari regulator dan investor. Berdasarkan </w:t>
      </w:r>
      <w:r w:rsidR="00780C6D" w:rsidRPr="00E058FF">
        <w:rPr>
          <w:rFonts w:ascii="Times New Roman" w:eastAsia="Times New Roman" w:hAnsi="Times New Roman" w:cs="Times New Roman"/>
          <w:bCs/>
          <w:lang w:val="en-US"/>
        </w:rPr>
        <w:t>teori sinyal</w:t>
      </w:r>
      <w:r w:rsidR="00780C6D" w:rsidRPr="00E058FF">
        <w:rPr>
          <w:rFonts w:ascii="Times New Roman" w:eastAsia="Times New Roman" w:hAnsi="Times New Roman" w:cs="Times New Roman"/>
          <w:lang w:val="en-US"/>
        </w:rPr>
        <w:t xml:space="preserve"> (Spence, 1973), perusahaan dengan ukuran besar lebih cenderung mengungkapkan informasi keuangan secara lebih transparan sebagai upaya untuk membangun kepercayaan investor dan menjaga reputasi di pasar. Hasil penelitian (</w:t>
      </w:r>
      <w:r w:rsidR="00780C6D" w:rsidRPr="00E058FF">
        <w:rPr>
          <w:rFonts w:ascii="Times New Roman" w:eastAsia="Times New Roman" w:hAnsi="Times New Roman" w:cs="Times New Roman"/>
          <w:bCs/>
          <w:lang w:val="en-US"/>
        </w:rPr>
        <w:t>Verawaty et al. 2023)</w:t>
      </w:r>
      <w:r w:rsidR="00780C6D" w:rsidRPr="00E058FF">
        <w:rPr>
          <w:rFonts w:ascii="Times New Roman" w:eastAsia="Times New Roman" w:hAnsi="Times New Roman" w:cs="Times New Roman"/>
          <w:lang w:val="en-US"/>
        </w:rPr>
        <w:t xml:space="preserve"> mengindikasikan bahwa ukuran perusahaan memiliki pengaruh yang signifikan terhadap integritas laporan keuangan. Hal ini disebabkan oleh meningkatnya pengawasan eksternal dan tuntutan akuntabilitas yang lebih tinggi pada perusahaan dengan skala yang lebih besar. (</w:t>
      </w:r>
      <w:r w:rsidR="00780C6D" w:rsidRPr="00E058FF">
        <w:rPr>
          <w:rFonts w:ascii="Times New Roman" w:eastAsia="Times New Roman" w:hAnsi="Times New Roman" w:cs="Times New Roman"/>
          <w:bCs/>
          <w:lang w:val="en-US"/>
        </w:rPr>
        <w:t>Putri et al. 2022)</w:t>
      </w:r>
      <w:r w:rsidR="00780C6D" w:rsidRPr="00E058FF">
        <w:rPr>
          <w:rFonts w:ascii="Times New Roman" w:eastAsia="Times New Roman" w:hAnsi="Times New Roman" w:cs="Times New Roman"/>
          <w:lang w:val="en-US"/>
        </w:rPr>
        <w:t xml:space="preserve"> juga menemukan bahwa perusahaan besar cenderung lebih berhati-hati dalam menyusun laporan keuangan untuk menghindari risiko hukum serta menjaga stabilitas hubungan dengan pemangku kepentingan utama, seperti pemegang saham dan regulator.Berdasarkan penjelasan tersebut, hipotesis dapat dibuat:</w:t>
      </w:r>
      <w:r w:rsidR="00780C6D" w:rsidRPr="00E058FF">
        <w:rPr>
          <w:rFonts w:ascii="Times New Roman" w:eastAsia="Times New Roman" w:hAnsi="Times New Roman" w:cs="Times New Roman"/>
          <w:lang w:val="en-US"/>
        </w:rPr>
        <w:br/>
      </w:r>
      <w:r w:rsidR="00780C6D" w:rsidRPr="00E058FF">
        <w:rPr>
          <w:rFonts w:ascii="Times New Roman" w:eastAsia="Times New Roman" w:hAnsi="Times New Roman" w:cs="Times New Roman"/>
          <w:bCs/>
          <w:lang w:val="en-US"/>
        </w:rPr>
        <w:t>H</w:t>
      </w:r>
      <w:r w:rsidR="00780C6D" w:rsidRPr="00E058FF">
        <w:rPr>
          <w:rFonts w:ascii="Times New Roman" w:eastAsia="Times New Roman" w:hAnsi="Times New Roman" w:cs="Times New Roman"/>
          <w:bCs/>
          <w:vertAlign w:val="subscript"/>
          <w:lang w:val="en-US"/>
        </w:rPr>
        <w:t xml:space="preserve">2 </w:t>
      </w:r>
      <w:r w:rsidR="00780C6D" w:rsidRPr="00E058FF">
        <w:rPr>
          <w:rFonts w:ascii="Times New Roman" w:eastAsia="Times New Roman" w:hAnsi="Times New Roman" w:cs="Times New Roman"/>
          <w:b/>
          <w:bCs/>
          <w:lang w:val="en-US"/>
        </w:rPr>
        <w:t>:</w:t>
      </w:r>
      <w:r w:rsidR="00780C6D" w:rsidRPr="00E058FF">
        <w:rPr>
          <w:rFonts w:ascii="Times New Roman" w:eastAsia="Times New Roman" w:hAnsi="Times New Roman" w:cs="Times New Roman"/>
          <w:lang w:val="en-US"/>
        </w:rPr>
        <w:t xml:space="preserve"> Ukuran perusahaan berpengaruh signifikan terhadap integritas laporan keuangan.</w:t>
      </w:r>
    </w:p>
    <w:p w:rsidR="00AE2F88" w:rsidRPr="00E058FF" w:rsidRDefault="00AE2F88" w:rsidP="001445CB">
      <w:pPr>
        <w:pStyle w:val="ListParagraph"/>
        <w:numPr>
          <w:ilvl w:val="0"/>
          <w:numId w:val="16"/>
        </w:numPr>
        <w:spacing w:after="0"/>
        <w:ind w:left="426" w:hanging="426"/>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Komite Audit Terhadap Integritas Laporan Keuangan</w:t>
      </w:r>
    </w:p>
    <w:p w:rsidR="00780C6D" w:rsidRPr="00E058FF" w:rsidRDefault="00780C6D" w:rsidP="00780C6D">
      <w:pPr>
        <w:spacing w:before="100" w:beforeAutospacing="1" w:after="100" w:afterAutospacing="1"/>
        <w:ind w:left="357" w:firstLine="363"/>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Komite audit berperan sebagai mekanisme pengawasan dalam perusahaan yang bertanggung jawab untuk memastikan bahwa laporan keuangan disusun secara transparan dan akuntabel. Keberadaan komite audit yang independen dan berkompeten dapat membantu mengurangi potensi terjadinya kesalahan atau manipulasi laporan keuangan serta meningkatkan kepatuhan terhadap </w:t>
      </w:r>
      <w:r w:rsidRPr="00E058FF">
        <w:rPr>
          <w:rFonts w:ascii="Times New Roman" w:eastAsia="Times New Roman" w:hAnsi="Times New Roman" w:cs="Times New Roman"/>
          <w:lang w:val="en-US"/>
        </w:rPr>
        <w:lastRenderedPageBreak/>
        <w:t xml:space="preserve">standar akuntansi yang berlaku. Komite audit juga bertugas untuk mengevaluasi efektivitas sistem pengendalian internal dan memastikan bahwa perusahaan telah menjalankan kebijakan tata kelola yang baik. Menurut </w:t>
      </w:r>
      <w:r w:rsidRPr="00E058FF">
        <w:rPr>
          <w:rFonts w:ascii="Times New Roman" w:eastAsia="Times New Roman" w:hAnsi="Times New Roman" w:cs="Times New Roman"/>
          <w:bCs/>
          <w:lang w:val="en-US"/>
        </w:rPr>
        <w:t>Peraturan Menteri Keuangan RI Nomor 88 Tahun 2015</w:t>
      </w:r>
      <w:r w:rsidRPr="00E058FF">
        <w:rPr>
          <w:rFonts w:ascii="Times New Roman" w:eastAsia="Times New Roman" w:hAnsi="Times New Roman" w:cs="Times New Roman"/>
          <w:lang w:val="en-US"/>
        </w:rPr>
        <w:t>, komite audit bertanggung jawab dalam menilai keandalan sistem pelaporan keuangan, mendukung penerapan tata kelola perusahaan yang baik, serta memastikan kepatuhan terhadap ketentuan yang telah ditetapkan oleh regulator. Penelitian yang dilakukan oleh (</w:t>
      </w:r>
      <w:r w:rsidRPr="00E058FF">
        <w:rPr>
          <w:rFonts w:ascii="Times New Roman" w:eastAsia="Times New Roman" w:hAnsi="Times New Roman" w:cs="Times New Roman"/>
          <w:bCs/>
          <w:lang w:val="en-US"/>
        </w:rPr>
        <w:t>Sambiring et al. 2021)</w:t>
      </w:r>
      <w:r w:rsidRPr="00E058FF">
        <w:rPr>
          <w:rFonts w:ascii="Times New Roman" w:eastAsia="Times New Roman" w:hAnsi="Times New Roman" w:cs="Times New Roman"/>
          <w:lang w:val="en-US"/>
        </w:rPr>
        <w:t xml:space="preserve"> menunjukkan bahwa keberadaan komite audit memiliki pengaruh signifikan terhadap integritas laporan keuangan, karena fungsi pengawasan yang dijalankan dapat mengurangi kemungkinan terjadinya kecurangan dalam pelaporan. (</w:t>
      </w:r>
      <w:r w:rsidRPr="00E058FF">
        <w:rPr>
          <w:rFonts w:ascii="Times New Roman" w:eastAsia="Times New Roman" w:hAnsi="Times New Roman" w:cs="Times New Roman"/>
          <w:bCs/>
          <w:lang w:val="en-US"/>
        </w:rPr>
        <w:t>Tamara &amp; Kartika 2021)</w:t>
      </w:r>
      <w:r w:rsidRPr="00E058FF">
        <w:rPr>
          <w:rFonts w:ascii="Times New Roman" w:eastAsia="Times New Roman" w:hAnsi="Times New Roman" w:cs="Times New Roman"/>
          <w:lang w:val="en-US"/>
        </w:rPr>
        <w:t xml:space="preserve"> juga menegaskan bahwa efektivitas komite audit sangat bergantung pada independensi dan frekuensi pengawasan yang dilakukan, di mana semakin sering komite audit melakukan evaluasi, semakin baik kualitas laporan keuangan yang dihasilkan. Berdasarkan penjelasan tersebut, hipotesis dapat dibuat:</w:t>
      </w:r>
      <w:r w:rsidRPr="00E058FF">
        <w:rPr>
          <w:rFonts w:ascii="Times New Roman" w:eastAsia="Times New Roman" w:hAnsi="Times New Roman" w:cs="Times New Roman"/>
          <w:lang w:val="en-US"/>
        </w:rPr>
        <w:br/>
      </w:r>
      <w:r w:rsidRPr="00E058FF">
        <w:rPr>
          <w:rFonts w:ascii="Times New Roman" w:eastAsia="Times New Roman" w:hAnsi="Times New Roman" w:cs="Times New Roman"/>
          <w:bCs/>
          <w:lang w:val="en-US"/>
        </w:rPr>
        <w:t>H</w:t>
      </w:r>
      <w:r w:rsidRPr="00E058FF">
        <w:rPr>
          <w:rFonts w:ascii="Times New Roman" w:eastAsia="Times New Roman" w:hAnsi="Times New Roman" w:cs="Times New Roman"/>
          <w:bCs/>
          <w:vertAlign w:val="subscript"/>
          <w:lang w:val="en-US"/>
        </w:rPr>
        <w:t xml:space="preserve">3 </w:t>
      </w:r>
      <w:r w:rsidRPr="00E058FF">
        <w:rPr>
          <w:rFonts w:ascii="Times New Roman" w:eastAsia="Times New Roman" w:hAnsi="Times New Roman" w:cs="Times New Roman"/>
          <w:b/>
          <w:bCs/>
          <w:lang w:val="en-US"/>
        </w:rPr>
        <w:t>:</w:t>
      </w:r>
      <w:r w:rsidRPr="00E058FF">
        <w:rPr>
          <w:rFonts w:ascii="Times New Roman" w:eastAsia="Times New Roman" w:hAnsi="Times New Roman" w:cs="Times New Roman"/>
          <w:lang w:val="en-US"/>
        </w:rPr>
        <w:t xml:space="preserve"> Komite audit berpengaruh signifikan terhadap integritas laporan keuangan.</w:t>
      </w:r>
    </w:p>
    <w:p w:rsidR="00AE2F88" w:rsidRPr="00E058FF" w:rsidRDefault="00AE2F88" w:rsidP="001445CB">
      <w:pPr>
        <w:pStyle w:val="ListParagraph"/>
        <w:numPr>
          <w:ilvl w:val="0"/>
          <w:numId w:val="16"/>
        </w:numPr>
        <w:ind w:left="426" w:hanging="426"/>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Kepemilikan Manajerial Terhadap Integritas Laporan Keuangan</w:t>
      </w:r>
    </w:p>
    <w:p w:rsidR="00AE2F88" w:rsidRPr="00E058FF" w:rsidRDefault="00AE2F88" w:rsidP="001445CB">
      <w:pPr>
        <w:spacing w:after="0"/>
        <w:ind w:left="357" w:firstLine="363"/>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Kepemilikan manajerial adalah jumlah pemegang saham manajemen yang secara aktif berpartisipasi dalam pengambilan keputusan perusahaan, pengelolaan manajer ini memiliki peran ganda yaitu pemegang saham dan manajer Santoso, dkk (2022). Salah satu cara untuk meningkatkan rasa tanggung jawab manajemen adalah dengan memiliki kepemilikan manajerial. Ini membantu mereka menjalankan tugas dengan sebaik mungkin untuk memenuhi keinginan pemegang saham, yang pada akhirnya adalah diri mereka sendiri (Wardhani &amp; Samrotun, 2020). Karena itu, manajer yang memiliki saham cenderung berh</w:t>
      </w:r>
      <w:r w:rsidR="002C1A5E" w:rsidRPr="00E058FF">
        <w:rPr>
          <w:rFonts w:ascii="Times New Roman" w:eastAsia="Times New Roman" w:hAnsi="Times New Roman" w:cs="Times New Roman"/>
          <w:lang w:val="en-US"/>
        </w:rPr>
        <w:t xml:space="preserve">ati-hati saat membuat keputusan </w:t>
      </w:r>
      <w:r w:rsidRPr="00E058FF">
        <w:rPr>
          <w:rFonts w:ascii="Times New Roman" w:eastAsia="Times New Roman" w:hAnsi="Times New Roman" w:cs="Times New Roman"/>
          <w:lang w:val="en-US"/>
        </w:rPr>
        <w:t>tentang masalah perusahaan. Mereka mungkin tidak melakukannya untuk kepentingan pribadi mereka atau perusahaan (Nurbaiti et al., 2021). Berdasarkan penelitian terdahulu maka hipotesis hipotesis dapat di buat :</w:t>
      </w:r>
    </w:p>
    <w:p w:rsidR="00AE2F88" w:rsidRPr="00E058FF" w:rsidRDefault="00AE2F88" w:rsidP="001445CB">
      <w:pPr>
        <w:pStyle w:val="ListParagraph"/>
        <w:ind w:left="0" w:firstLine="357"/>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H</w:t>
      </w:r>
      <w:r w:rsidRPr="00E058FF">
        <w:rPr>
          <w:rFonts w:ascii="Times New Roman" w:eastAsia="Times New Roman" w:hAnsi="Times New Roman" w:cs="Times New Roman"/>
          <w:vertAlign w:val="subscript"/>
          <w:lang w:val="en-US"/>
        </w:rPr>
        <w:t>4</w:t>
      </w:r>
      <w:r w:rsidRPr="00E058FF">
        <w:rPr>
          <w:rFonts w:ascii="Times New Roman" w:eastAsia="Times New Roman" w:hAnsi="Times New Roman" w:cs="Times New Roman"/>
          <w:lang w:val="en-US"/>
        </w:rPr>
        <w:t xml:space="preserve"> : Kepemilikan Manajerial berpengaruh signifikan terhadap integritas laporan keuangan</w:t>
      </w:r>
    </w:p>
    <w:p w:rsidR="00C0069B" w:rsidRPr="00E058FF" w:rsidRDefault="00C0069B" w:rsidP="001445CB">
      <w:pPr>
        <w:pStyle w:val="NormalWeb"/>
        <w:spacing w:before="0" w:beforeAutospacing="0" w:after="0" w:afterAutospacing="0"/>
        <w:jc w:val="both"/>
        <w:rPr>
          <w:sz w:val="22"/>
          <w:szCs w:val="22"/>
        </w:rPr>
      </w:pPr>
    </w:p>
    <w:p w:rsidR="002C1A5E" w:rsidRPr="00E058FF" w:rsidRDefault="00AE2F88" w:rsidP="001445CB">
      <w:pPr>
        <w:pStyle w:val="NormalWeb"/>
        <w:numPr>
          <w:ilvl w:val="0"/>
          <w:numId w:val="14"/>
        </w:numPr>
        <w:spacing w:before="0" w:beforeAutospacing="0" w:after="0" w:afterAutospacing="0"/>
        <w:ind w:left="426" w:hanging="426"/>
        <w:jc w:val="both"/>
        <w:rPr>
          <w:b/>
          <w:sz w:val="22"/>
          <w:szCs w:val="22"/>
        </w:rPr>
      </w:pPr>
      <w:r w:rsidRPr="00E058FF">
        <w:rPr>
          <w:b/>
          <w:sz w:val="22"/>
          <w:szCs w:val="22"/>
        </w:rPr>
        <w:t>Metode Penelitian</w:t>
      </w:r>
    </w:p>
    <w:p w:rsidR="003C6ACB" w:rsidRPr="00E058FF" w:rsidRDefault="003C6ACB" w:rsidP="001445CB">
      <w:pPr>
        <w:spacing w:after="0"/>
        <w:ind w:left="0" w:firstLine="0"/>
        <w:jc w:val="both"/>
        <w:rPr>
          <w:rFonts w:ascii="Times New Roman" w:eastAsia="Times New Roman" w:hAnsi="Times New Roman" w:cs="Times New Roman"/>
          <w:lang w:val="en-US"/>
        </w:rPr>
      </w:pPr>
    </w:p>
    <w:p w:rsidR="00F775BF" w:rsidRPr="00E058FF" w:rsidRDefault="00F775BF" w:rsidP="00F57021">
      <w:pPr>
        <w:spacing w:after="0"/>
        <w:ind w:left="357" w:firstLine="363"/>
        <w:jc w:val="both"/>
        <w:rPr>
          <w:rFonts w:ascii="Times New Roman" w:hAnsi="Times New Roman" w:cs="Times New Roman"/>
        </w:rPr>
      </w:pPr>
      <w:r w:rsidRPr="00E058FF">
        <w:rPr>
          <w:rFonts w:ascii="Times New Roman" w:hAnsi="Times New Roman" w:cs="Times New Roman"/>
        </w:rPr>
        <w:t xml:space="preserve">Populasi yang digunakan dalam penelitian ini adalah perusahaan sektor indusrtial yang terdaftar di BEI dari tahun 2020-2023 sebanyak 47 populasi dan terpilih sampel sebanyak 20 perusahaan sektor industrial. </w:t>
      </w:r>
      <w:r w:rsidRPr="00E058FF">
        <w:rPr>
          <w:rFonts w:ascii="Times New Roman" w:eastAsia="Times New Roman" w:hAnsi="Times New Roman" w:cs="Times New Roman"/>
          <w:lang w:val="en-US"/>
        </w:rPr>
        <w:t xml:space="preserve">Sempel pada penelitian ini menggunakan teknik pengambilan sempel secara </w:t>
      </w:r>
      <w:r w:rsidRPr="00E058FF">
        <w:rPr>
          <w:rFonts w:ascii="Times New Roman" w:eastAsia="Times New Roman" w:hAnsi="Times New Roman" w:cs="Times New Roman"/>
          <w:i/>
          <w:lang w:val="en-US"/>
        </w:rPr>
        <w:t>purposive sampling</w:t>
      </w:r>
      <w:r w:rsidRPr="00E058FF">
        <w:rPr>
          <w:rFonts w:ascii="Times New Roman" w:hAnsi="Times New Roman" w:cs="Times New Roman"/>
        </w:rPr>
        <w:t>, sampel diambil dengan kriteria yang telah ditetapkan. Dari kriteria tersebut di dapatkan sampel yang sesuai sebanyak 20 perusahaan dari 47 perusahaan. Penelitian ini menggunakan data sekunder meliputi laporan tahunan perusahaan yang diakses melalui situs resmi Bursa Efek Indonesia (</w:t>
      </w:r>
      <w:hyperlink r:id="rId8" w:history="1">
        <w:r w:rsidRPr="00E058FF">
          <w:rPr>
            <w:rStyle w:val="Hyperlink"/>
            <w:rFonts w:ascii="Times New Roman" w:hAnsi="Times New Roman" w:cs="Times New Roman"/>
          </w:rPr>
          <w:t>www.idx.co.id</w:t>
        </w:r>
      </w:hyperlink>
      <w:r w:rsidRPr="00E058FF">
        <w:rPr>
          <w:rFonts w:ascii="Times New Roman" w:hAnsi="Times New Roman" w:cs="Times New Roman"/>
        </w:rPr>
        <w:t xml:space="preserve">). </w:t>
      </w:r>
    </w:p>
    <w:p w:rsidR="002F026F" w:rsidRPr="00E058FF" w:rsidRDefault="002F026F" w:rsidP="00F57021">
      <w:pPr>
        <w:spacing w:after="0"/>
        <w:ind w:left="357" w:firstLine="352"/>
        <w:jc w:val="both"/>
        <w:rPr>
          <w:rFonts w:ascii="Times New Roman" w:hAnsi="Times New Roman" w:cs="Times New Roman"/>
        </w:rPr>
      </w:pPr>
      <w:r w:rsidRPr="00E058FF">
        <w:rPr>
          <w:rFonts w:ascii="Times New Roman" w:hAnsi="Times New Roman" w:cs="Times New Roman"/>
        </w:rPr>
        <w:t>Penelitian ini menggunakan pendekatan kuantitatif dengan metode pengumpulan data melalui dokumentasi, , yaitu pengumpulan data yang dilakukan secara tidak langsung melalui perantara, seperti dokumen-dokumen yang telah dipublikasikan oleh perusahaan sampel pada periode tertentu.Data tersebut diperoleh dari situs resmi Bursa Efek Indonesia. Teknik pengumpulan data dilakukan dengan menelusuri laporan tahunan yang dipublikasikan oleh perusahaan sampel.</w:t>
      </w:r>
    </w:p>
    <w:p w:rsidR="002F026F" w:rsidRPr="00E058FF" w:rsidRDefault="002F026F" w:rsidP="001445CB">
      <w:pPr>
        <w:spacing w:after="0"/>
        <w:ind w:left="0" w:firstLine="0"/>
        <w:jc w:val="both"/>
        <w:rPr>
          <w:rFonts w:ascii="Times New Roman" w:hAnsi="Times New Roman" w:cs="Times New Roman"/>
        </w:rPr>
      </w:pPr>
    </w:p>
    <w:p w:rsidR="002F026F" w:rsidRPr="00E058FF" w:rsidRDefault="002F026F" w:rsidP="001445CB">
      <w:pPr>
        <w:pStyle w:val="ListParagraph"/>
        <w:numPr>
          <w:ilvl w:val="0"/>
          <w:numId w:val="14"/>
        </w:numPr>
        <w:spacing w:after="0"/>
        <w:ind w:left="567" w:hanging="567"/>
        <w:jc w:val="both"/>
        <w:rPr>
          <w:rFonts w:ascii="Times New Roman" w:hAnsi="Times New Roman" w:cs="Times New Roman"/>
          <w:b/>
        </w:rPr>
      </w:pPr>
      <w:r w:rsidRPr="00E058FF">
        <w:rPr>
          <w:rFonts w:ascii="Times New Roman" w:hAnsi="Times New Roman" w:cs="Times New Roman"/>
          <w:b/>
        </w:rPr>
        <w:t>Metode Analisis Data</w:t>
      </w:r>
    </w:p>
    <w:p w:rsidR="003C6ACB" w:rsidRPr="00E058FF" w:rsidRDefault="002F026F" w:rsidP="001445CB">
      <w:pPr>
        <w:pStyle w:val="ListParagraph"/>
        <w:numPr>
          <w:ilvl w:val="0"/>
          <w:numId w:val="18"/>
        </w:numPr>
        <w:spacing w:after="0"/>
        <w:ind w:left="426" w:hanging="426"/>
        <w:jc w:val="both"/>
        <w:rPr>
          <w:rFonts w:ascii="Times New Roman" w:hAnsi="Times New Roman" w:cs="Times New Roman"/>
        </w:rPr>
      </w:pPr>
      <w:r w:rsidRPr="00E058FF">
        <w:rPr>
          <w:rFonts w:ascii="Times New Roman" w:hAnsi="Times New Roman" w:cs="Times New Roman"/>
        </w:rPr>
        <w:t>Analisis Statistik Deskriptif</w:t>
      </w:r>
    </w:p>
    <w:p w:rsidR="00784DD8" w:rsidRPr="00E058FF" w:rsidRDefault="00784DD8" w:rsidP="001445CB">
      <w:pPr>
        <w:pStyle w:val="ListParagraph"/>
        <w:spacing w:after="0"/>
        <w:ind w:left="426" w:firstLine="0"/>
        <w:jc w:val="center"/>
        <w:rPr>
          <w:rFonts w:ascii="Times New Roman" w:hAnsi="Times New Roman" w:cs="Times New Roman"/>
        </w:rPr>
      </w:pPr>
      <w:r w:rsidRPr="00E058FF">
        <w:rPr>
          <w:rFonts w:ascii="Times New Roman" w:hAnsi="Times New Roman" w:cs="Times New Roman"/>
        </w:rPr>
        <w:t>Tabel 1 Hasil Analisis Deskriptif</w:t>
      </w:r>
    </w:p>
    <w:tbl>
      <w:tblPr>
        <w:tblStyle w:val="TableGrid"/>
        <w:tblW w:w="0" w:type="auto"/>
        <w:tblInd w:w="108" w:type="dxa"/>
        <w:tblLook w:val="04A0"/>
      </w:tblPr>
      <w:tblGrid>
        <w:gridCol w:w="3129"/>
        <w:gridCol w:w="1395"/>
        <w:gridCol w:w="1404"/>
        <w:gridCol w:w="1251"/>
        <w:gridCol w:w="1956"/>
      </w:tblGrid>
      <w:tr w:rsidR="00A26ED9" w:rsidRPr="00E058FF" w:rsidTr="00A26ED9">
        <w:tc>
          <w:tcPr>
            <w:tcW w:w="3261"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Variabel</w:t>
            </w:r>
          </w:p>
          <w:p w:rsidR="00A26ED9" w:rsidRPr="00E058FF" w:rsidRDefault="00A26ED9" w:rsidP="001445CB">
            <w:pPr>
              <w:ind w:left="0" w:firstLine="0"/>
              <w:jc w:val="both"/>
              <w:rPr>
                <w:rFonts w:ascii="Times New Roman" w:hAnsi="Times New Roman" w:cs="Times New Roman"/>
              </w:rPr>
            </w:pPr>
          </w:p>
        </w:tc>
        <w:tc>
          <w:tcPr>
            <w:tcW w:w="1417"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Minimum</w:t>
            </w:r>
          </w:p>
        </w:tc>
        <w:tc>
          <w:tcPr>
            <w:tcW w:w="1418"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Maksimum</w:t>
            </w:r>
          </w:p>
        </w:tc>
        <w:tc>
          <w:tcPr>
            <w:tcW w:w="1275" w:type="dxa"/>
          </w:tcPr>
          <w:p w:rsidR="00A26ED9" w:rsidRPr="00E058FF" w:rsidRDefault="00A26ED9" w:rsidP="001445CB">
            <w:pPr>
              <w:ind w:left="0" w:firstLine="0"/>
              <w:rPr>
                <w:rFonts w:ascii="Times New Roman" w:eastAsia="Times New Roman" w:hAnsi="Times New Roman" w:cs="Times New Roman"/>
                <w:vanish/>
                <w:lang w:val="en-US"/>
              </w:rPr>
            </w:pPr>
          </w:p>
          <w:p w:rsidR="00A26ED9" w:rsidRPr="00E058FF" w:rsidRDefault="00784DD8" w:rsidP="001445CB">
            <w:pPr>
              <w:ind w:left="0" w:firstLine="0"/>
              <w:rPr>
                <w:rFonts w:ascii="Times New Roman" w:eastAsia="Times New Roman" w:hAnsi="Times New Roman" w:cs="Times New Roman"/>
                <w:vanish/>
                <w:lang w:val="en-US"/>
              </w:rPr>
            </w:pPr>
            <w:r w:rsidRPr="00E058FF">
              <w:rPr>
                <w:rFonts w:ascii="Times New Roman" w:eastAsia="Times New Roman" w:hAnsi="Times New Roman" w:cs="Times New Roman"/>
                <w:bCs/>
                <w:lang w:val="en-US"/>
              </w:rPr>
              <w:t>Mean</w:t>
            </w:r>
          </w:p>
          <w:p w:rsidR="00A26ED9" w:rsidRPr="00E058FF" w:rsidRDefault="00A26ED9" w:rsidP="001445CB">
            <w:pPr>
              <w:ind w:left="0" w:firstLine="0"/>
              <w:jc w:val="both"/>
              <w:rPr>
                <w:rFonts w:ascii="Times New Roman" w:hAnsi="Times New Roman" w:cs="Times New Roman"/>
              </w:rPr>
            </w:pPr>
          </w:p>
        </w:tc>
        <w:tc>
          <w:tcPr>
            <w:tcW w:w="1985"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Standar DeviasiStandar Deviasi</w:t>
            </w:r>
          </w:p>
        </w:tc>
      </w:tr>
      <w:tr w:rsidR="00A26ED9" w:rsidRPr="00E058FF" w:rsidTr="00A26ED9">
        <w:tc>
          <w:tcPr>
            <w:tcW w:w="3261"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Leverage</w:t>
            </w:r>
          </w:p>
        </w:tc>
        <w:tc>
          <w:tcPr>
            <w:tcW w:w="1417"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0,0611</w:t>
            </w:r>
          </w:p>
        </w:tc>
        <w:tc>
          <w:tcPr>
            <w:tcW w:w="1418" w:type="dxa"/>
          </w:tcPr>
          <w:p w:rsidR="00A26ED9" w:rsidRPr="00E058FF" w:rsidRDefault="00A26ED9" w:rsidP="001445CB">
            <w:pPr>
              <w:ind w:left="0" w:firstLine="0"/>
              <w:rPr>
                <w:rFonts w:ascii="Times New Roman" w:eastAsia="Times New Roman" w:hAnsi="Times New Roman" w:cs="Times New Roman"/>
                <w:vanish/>
                <w:lang w:val="en-US"/>
              </w:rPr>
            </w:pPr>
            <w:r w:rsidRPr="00E058FF">
              <w:rPr>
                <w:rFonts w:ascii="Times New Roman" w:hAnsi="Times New Roman" w:cs="Times New Roman"/>
              </w:rPr>
              <w:t>2,0454</w:t>
            </w:r>
          </w:p>
          <w:p w:rsidR="00A26ED9" w:rsidRPr="00E058FF" w:rsidRDefault="00A26ED9" w:rsidP="001445CB">
            <w:pPr>
              <w:ind w:left="0" w:firstLine="0"/>
              <w:jc w:val="both"/>
              <w:rPr>
                <w:rFonts w:ascii="Times New Roman" w:hAnsi="Times New Roman" w:cs="Times New Roman"/>
              </w:rPr>
            </w:pPr>
          </w:p>
        </w:tc>
        <w:tc>
          <w:tcPr>
            <w:tcW w:w="1275"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0,4179</w:t>
            </w:r>
          </w:p>
        </w:tc>
        <w:tc>
          <w:tcPr>
            <w:tcW w:w="1985" w:type="dxa"/>
          </w:tcPr>
          <w:p w:rsidR="00A26ED9" w:rsidRPr="00E058FF" w:rsidRDefault="00784DD8" w:rsidP="001445CB">
            <w:pPr>
              <w:ind w:left="0" w:firstLine="0"/>
              <w:jc w:val="both"/>
              <w:rPr>
                <w:rFonts w:ascii="Times New Roman" w:hAnsi="Times New Roman" w:cs="Times New Roman"/>
              </w:rPr>
            </w:pPr>
            <w:r w:rsidRPr="00E058FF">
              <w:rPr>
                <w:rFonts w:ascii="Times New Roman" w:hAnsi="Times New Roman" w:cs="Times New Roman"/>
              </w:rPr>
              <w:t>0,2692</w:t>
            </w:r>
          </w:p>
        </w:tc>
      </w:tr>
      <w:tr w:rsidR="00A26ED9" w:rsidRPr="00E058FF" w:rsidTr="00A26ED9">
        <w:tc>
          <w:tcPr>
            <w:tcW w:w="3261"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Ukuran Perusahaan</w:t>
            </w:r>
          </w:p>
        </w:tc>
        <w:tc>
          <w:tcPr>
            <w:tcW w:w="1417"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18,8504</w:t>
            </w:r>
          </w:p>
        </w:tc>
        <w:tc>
          <w:tcPr>
            <w:tcW w:w="1418"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26,8229</w:t>
            </w:r>
          </w:p>
        </w:tc>
        <w:tc>
          <w:tcPr>
            <w:tcW w:w="1275"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21,3866</w:t>
            </w:r>
          </w:p>
        </w:tc>
        <w:tc>
          <w:tcPr>
            <w:tcW w:w="1985" w:type="dxa"/>
          </w:tcPr>
          <w:p w:rsidR="00A26ED9" w:rsidRPr="00E058FF" w:rsidRDefault="00784DD8" w:rsidP="001445CB">
            <w:pPr>
              <w:ind w:left="0" w:firstLine="0"/>
              <w:jc w:val="both"/>
              <w:rPr>
                <w:rFonts w:ascii="Times New Roman" w:hAnsi="Times New Roman" w:cs="Times New Roman"/>
              </w:rPr>
            </w:pPr>
            <w:r w:rsidRPr="00E058FF">
              <w:rPr>
                <w:rFonts w:ascii="Times New Roman" w:hAnsi="Times New Roman" w:cs="Times New Roman"/>
              </w:rPr>
              <w:t>1,5571</w:t>
            </w:r>
          </w:p>
        </w:tc>
      </w:tr>
      <w:tr w:rsidR="00A26ED9" w:rsidRPr="00E058FF" w:rsidTr="00A26ED9">
        <w:tc>
          <w:tcPr>
            <w:tcW w:w="3261"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Komite Audit</w:t>
            </w:r>
          </w:p>
        </w:tc>
        <w:tc>
          <w:tcPr>
            <w:tcW w:w="1417"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3,0000</w:t>
            </w:r>
          </w:p>
        </w:tc>
        <w:tc>
          <w:tcPr>
            <w:tcW w:w="1418" w:type="dxa"/>
          </w:tcPr>
          <w:p w:rsidR="00A26ED9" w:rsidRPr="00E058FF" w:rsidRDefault="00A26ED9" w:rsidP="001445CB">
            <w:pPr>
              <w:ind w:left="0" w:firstLine="0"/>
              <w:rPr>
                <w:rFonts w:ascii="Times New Roman" w:eastAsia="Times New Roman" w:hAnsi="Times New Roman" w:cs="Times New Roman"/>
                <w:vanish/>
                <w:lang w:val="en-US"/>
              </w:rPr>
            </w:pPr>
          </w:p>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4,0000</w:t>
            </w:r>
          </w:p>
        </w:tc>
        <w:tc>
          <w:tcPr>
            <w:tcW w:w="1275"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3,1500</w:t>
            </w:r>
          </w:p>
        </w:tc>
        <w:tc>
          <w:tcPr>
            <w:tcW w:w="1985" w:type="dxa"/>
          </w:tcPr>
          <w:p w:rsidR="00A26ED9" w:rsidRPr="00E058FF" w:rsidRDefault="00784DD8" w:rsidP="001445CB">
            <w:pPr>
              <w:ind w:left="0" w:firstLine="0"/>
              <w:jc w:val="both"/>
              <w:rPr>
                <w:rFonts w:ascii="Times New Roman" w:hAnsi="Times New Roman" w:cs="Times New Roman"/>
              </w:rPr>
            </w:pPr>
            <w:r w:rsidRPr="00E058FF">
              <w:rPr>
                <w:rFonts w:ascii="Times New Roman" w:hAnsi="Times New Roman" w:cs="Times New Roman"/>
              </w:rPr>
              <w:t>0,3593</w:t>
            </w:r>
          </w:p>
        </w:tc>
      </w:tr>
      <w:tr w:rsidR="00A26ED9" w:rsidRPr="00E058FF" w:rsidTr="00A26ED9">
        <w:tc>
          <w:tcPr>
            <w:tcW w:w="3261"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Kepemilikan Manajerial</w:t>
            </w:r>
          </w:p>
        </w:tc>
        <w:tc>
          <w:tcPr>
            <w:tcW w:w="1417" w:type="dxa"/>
          </w:tcPr>
          <w:p w:rsidR="00A26ED9" w:rsidRPr="00E058FF" w:rsidRDefault="00A26ED9" w:rsidP="001445CB">
            <w:pPr>
              <w:ind w:left="0" w:firstLine="0"/>
              <w:rPr>
                <w:rFonts w:ascii="Times New Roman" w:eastAsia="Times New Roman" w:hAnsi="Times New Roman" w:cs="Times New Roman"/>
                <w:vanish/>
                <w:lang w:val="en-US"/>
              </w:rPr>
            </w:pPr>
            <w:r w:rsidRPr="00E058FF">
              <w:rPr>
                <w:rFonts w:ascii="Times New Roman" w:hAnsi="Times New Roman" w:cs="Times New Roman"/>
              </w:rPr>
              <w:t>0,0000</w:t>
            </w:r>
          </w:p>
          <w:p w:rsidR="00A26ED9" w:rsidRPr="00E058FF" w:rsidRDefault="00A26ED9" w:rsidP="001445CB">
            <w:pPr>
              <w:ind w:left="0" w:firstLine="0"/>
              <w:jc w:val="both"/>
              <w:rPr>
                <w:rFonts w:ascii="Times New Roman" w:hAnsi="Times New Roman" w:cs="Times New Roman"/>
              </w:rPr>
            </w:pPr>
          </w:p>
        </w:tc>
        <w:tc>
          <w:tcPr>
            <w:tcW w:w="1418"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0,5917</w:t>
            </w:r>
          </w:p>
        </w:tc>
        <w:tc>
          <w:tcPr>
            <w:tcW w:w="1275" w:type="dxa"/>
          </w:tcPr>
          <w:p w:rsidR="00A26ED9" w:rsidRPr="00E058FF" w:rsidRDefault="00784DD8" w:rsidP="001445CB">
            <w:pPr>
              <w:ind w:left="0" w:firstLine="0"/>
              <w:jc w:val="both"/>
              <w:rPr>
                <w:rFonts w:ascii="Times New Roman" w:hAnsi="Times New Roman" w:cs="Times New Roman"/>
              </w:rPr>
            </w:pPr>
            <w:r w:rsidRPr="00E058FF">
              <w:rPr>
                <w:rFonts w:ascii="Times New Roman" w:hAnsi="Times New Roman" w:cs="Times New Roman"/>
              </w:rPr>
              <w:t>0,0725</w:t>
            </w:r>
          </w:p>
        </w:tc>
        <w:tc>
          <w:tcPr>
            <w:tcW w:w="1985" w:type="dxa"/>
          </w:tcPr>
          <w:p w:rsidR="00A26ED9" w:rsidRPr="00E058FF" w:rsidRDefault="00784DD8" w:rsidP="001445CB">
            <w:pPr>
              <w:ind w:left="0" w:firstLine="0"/>
              <w:jc w:val="both"/>
              <w:rPr>
                <w:rFonts w:ascii="Times New Roman" w:hAnsi="Times New Roman" w:cs="Times New Roman"/>
              </w:rPr>
            </w:pPr>
            <w:r w:rsidRPr="00E058FF">
              <w:rPr>
                <w:rFonts w:ascii="Times New Roman" w:hAnsi="Times New Roman" w:cs="Times New Roman"/>
              </w:rPr>
              <w:t>0,1471</w:t>
            </w:r>
          </w:p>
        </w:tc>
      </w:tr>
      <w:tr w:rsidR="00A26ED9" w:rsidRPr="00E058FF" w:rsidTr="00A26ED9">
        <w:tc>
          <w:tcPr>
            <w:tcW w:w="3261"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Integritas Laporan Keuangan</w:t>
            </w:r>
          </w:p>
        </w:tc>
        <w:tc>
          <w:tcPr>
            <w:tcW w:w="1417"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0,6749</w:t>
            </w:r>
          </w:p>
        </w:tc>
        <w:tc>
          <w:tcPr>
            <w:tcW w:w="1418" w:type="dxa"/>
          </w:tcPr>
          <w:p w:rsidR="00A26ED9" w:rsidRPr="00E058FF" w:rsidRDefault="00A26ED9" w:rsidP="001445CB">
            <w:pPr>
              <w:ind w:left="0" w:firstLine="0"/>
              <w:jc w:val="both"/>
              <w:rPr>
                <w:rFonts w:ascii="Times New Roman" w:hAnsi="Times New Roman" w:cs="Times New Roman"/>
              </w:rPr>
            </w:pPr>
            <w:r w:rsidRPr="00E058FF">
              <w:rPr>
                <w:rFonts w:ascii="Times New Roman" w:hAnsi="Times New Roman" w:cs="Times New Roman"/>
              </w:rPr>
              <w:t>10,1385</w:t>
            </w:r>
          </w:p>
        </w:tc>
        <w:tc>
          <w:tcPr>
            <w:tcW w:w="1275" w:type="dxa"/>
          </w:tcPr>
          <w:p w:rsidR="00A26ED9" w:rsidRPr="00E058FF" w:rsidRDefault="00784DD8" w:rsidP="001445CB">
            <w:pPr>
              <w:ind w:left="0" w:firstLine="0"/>
              <w:jc w:val="both"/>
              <w:rPr>
                <w:rFonts w:ascii="Times New Roman" w:hAnsi="Times New Roman" w:cs="Times New Roman"/>
              </w:rPr>
            </w:pPr>
            <w:r w:rsidRPr="00E058FF">
              <w:rPr>
                <w:rFonts w:ascii="Times New Roman" w:hAnsi="Times New Roman" w:cs="Times New Roman"/>
              </w:rPr>
              <w:t>1,6462</w:t>
            </w:r>
          </w:p>
        </w:tc>
        <w:tc>
          <w:tcPr>
            <w:tcW w:w="1985" w:type="dxa"/>
          </w:tcPr>
          <w:p w:rsidR="00A26ED9" w:rsidRPr="00E058FF" w:rsidRDefault="00784DD8" w:rsidP="001445CB">
            <w:pPr>
              <w:ind w:left="0" w:firstLine="0"/>
              <w:jc w:val="both"/>
              <w:rPr>
                <w:rFonts w:ascii="Times New Roman" w:hAnsi="Times New Roman" w:cs="Times New Roman"/>
              </w:rPr>
            </w:pPr>
            <w:r w:rsidRPr="00E058FF">
              <w:rPr>
                <w:rFonts w:ascii="Times New Roman" w:hAnsi="Times New Roman" w:cs="Times New Roman"/>
              </w:rPr>
              <w:t>2,0999</w:t>
            </w:r>
          </w:p>
        </w:tc>
      </w:tr>
    </w:tbl>
    <w:p w:rsidR="0031484F" w:rsidRPr="00E058FF" w:rsidRDefault="0031484F" w:rsidP="001445CB">
      <w:pPr>
        <w:spacing w:after="0"/>
        <w:ind w:left="0" w:firstLine="0"/>
        <w:jc w:val="both"/>
        <w:rPr>
          <w:rFonts w:ascii="Times New Roman" w:hAnsi="Times New Roman" w:cs="Times New Roman"/>
        </w:rPr>
      </w:pPr>
      <w:r w:rsidRPr="00E058FF">
        <w:rPr>
          <w:rFonts w:ascii="Times New Roman" w:hAnsi="Times New Roman" w:cs="Times New Roman"/>
        </w:rPr>
        <w:lastRenderedPageBreak/>
        <w:t>Sumber :Data Yang Diolah (2024)</w:t>
      </w:r>
    </w:p>
    <w:p w:rsidR="0031484F" w:rsidRPr="00E058FF" w:rsidRDefault="0031484F" w:rsidP="00780C6D">
      <w:pPr>
        <w:ind w:left="425" w:firstLine="295"/>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Berdasarkan hasil diatas memperlihatkn deskriptif dari variabel </w:t>
      </w:r>
      <w:r w:rsidRPr="00E058FF">
        <w:rPr>
          <w:rFonts w:ascii="Times New Roman" w:eastAsia="Times New Roman" w:hAnsi="Times New Roman" w:cs="Times New Roman"/>
          <w:i/>
          <w:lang w:val="en-US"/>
        </w:rPr>
        <w:t>leverage</w:t>
      </w:r>
      <w:r w:rsidRPr="00E058FF">
        <w:rPr>
          <w:rFonts w:ascii="Times New Roman" w:eastAsia="Times New Roman" w:hAnsi="Times New Roman" w:cs="Times New Roman"/>
          <w:lang w:val="en-US"/>
        </w:rPr>
        <w:t>, ukuran perusahaan, komite audit dan kepemilikan manajerial. Diketahui bahwa kolom (N) adalah data yang valid dan di gunakan dalam penelitian ini sebanyak 80 sampel data. Berdasarkan hasil tersebut dapat di simpulkan sebagai berikut :</w:t>
      </w:r>
    </w:p>
    <w:p w:rsidR="00780C6D" w:rsidRPr="00E058FF" w:rsidRDefault="00780C6D" w:rsidP="00780C6D">
      <w:pPr>
        <w:pStyle w:val="ListParagraph"/>
        <w:numPr>
          <w:ilvl w:val="1"/>
          <w:numId w:val="19"/>
        </w:numPr>
        <w:ind w:left="426"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Integritas Laporan Keuangan (Y)</w:t>
      </w:r>
    </w:p>
    <w:p w:rsidR="00780C6D" w:rsidRPr="00E058FF" w:rsidRDefault="00780C6D" w:rsidP="00780C6D">
      <w:pPr>
        <w:pStyle w:val="NormalWeb"/>
        <w:ind w:left="709" w:firstLine="284"/>
        <w:jc w:val="both"/>
        <w:rPr>
          <w:b/>
          <w:sz w:val="22"/>
          <w:szCs w:val="22"/>
        </w:rPr>
      </w:pPr>
      <w:r w:rsidRPr="00E058FF">
        <w:rPr>
          <w:sz w:val="22"/>
          <w:szCs w:val="22"/>
        </w:rPr>
        <w:t xml:space="preserve">Integritas laporan keuangan dari 80 sampel perusahaan memiliki nilai minimum sebesar -0,6749 nilai maksimum sebesar 10,1385, nilai mean sebesar 1,646175, dan nilai </w:t>
      </w:r>
      <w:r w:rsidRPr="00E058FF">
        <w:rPr>
          <w:i/>
          <w:sz w:val="22"/>
          <w:szCs w:val="22"/>
        </w:rPr>
        <w:t xml:space="preserve">standard deviation </w:t>
      </w:r>
      <w:r w:rsidRPr="00E058FF">
        <w:rPr>
          <w:sz w:val="22"/>
          <w:szCs w:val="22"/>
        </w:rPr>
        <w:t xml:space="preserve">sebesar 2,0998847. Perusahaan dengan integritas laporan keuangan yang memiliki nilai minimum adalah Singajari Putra Tbk Tahun 2023 sedangkan nilai maximum adalah perusahaan Singaraja Putra Tbk tahun 2022. </w:t>
      </w:r>
    </w:p>
    <w:p w:rsidR="00780C6D" w:rsidRPr="00E058FF" w:rsidRDefault="00780C6D" w:rsidP="00780C6D">
      <w:pPr>
        <w:pStyle w:val="NormalWeb"/>
        <w:numPr>
          <w:ilvl w:val="1"/>
          <w:numId w:val="19"/>
        </w:numPr>
        <w:ind w:left="426" w:firstLine="0"/>
        <w:jc w:val="both"/>
        <w:rPr>
          <w:sz w:val="22"/>
          <w:szCs w:val="22"/>
        </w:rPr>
      </w:pPr>
      <w:r w:rsidRPr="00E058FF">
        <w:rPr>
          <w:i/>
          <w:sz w:val="22"/>
          <w:szCs w:val="22"/>
        </w:rPr>
        <w:t xml:space="preserve">Leverage </w:t>
      </w:r>
      <w:r w:rsidRPr="00E058FF">
        <w:rPr>
          <w:sz w:val="22"/>
          <w:szCs w:val="22"/>
        </w:rPr>
        <w:t>(X1)</w:t>
      </w:r>
    </w:p>
    <w:p w:rsidR="00780C6D" w:rsidRPr="00E058FF" w:rsidRDefault="00780C6D" w:rsidP="00780C6D">
      <w:pPr>
        <w:pStyle w:val="NormalWeb"/>
        <w:ind w:left="709" w:firstLine="284"/>
        <w:jc w:val="both"/>
        <w:rPr>
          <w:sz w:val="22"/>
          <w:szCs w:val="22"/>
        </w:rPr>
      </w:pPr>
      <w:r w:rsidRPr="00E058FF">
        <w:rPr>
          <w:i/>
          <w:sz w:val="22"/>
          <w:szCs w:val="22"/>
        </w:rPr>
        <w:t>Leverage</w:t>
      </w:r>
      <w:r w:rsidRPr="00E058FF">
        <w:rPr>
          <w:sz w:val="22"/>
          <w:szCs w:val="22"/>
        </w:rPr>
        <w:t xml:space="preserve"> merupakan variabel dependen (X1) dalam penelitian ini. Hasil statistik deskriptif pada tabel IV.1, nilai minimum sebesar 0,0611, maksimum sebesar 2,0454, nilai mean sebesar 0,417951 dan nilai </w:t>
      </w:r>
      <w:r w:rsidRPr="00E058FF">
        <w:rPr>
          <w:i/>
          <w:sz w:val="22"/>
          <w:szCs w:val="22"/>
        </w:rPr>
        <w:t xml:space="preserve">standard deviation </w:t>
      </w:r>
      <w:r w:rsidRPr="00E058FF">
        <w:rPr>
          <w:sz w:val="22"/>
          <w:szCs w:val="22"/>
        </w:rPr>
        <w:t xml:space="preserve">sebesar 0,2691899. . Perusahaan dengan </w:t>
      </w:r>
      <w:r w:rsidRPr="00E058FF">
        <w:rPr>
          <w:i/>
          <w:sz w:val="22"/>
          <w:szCs w:val="22"/>
        </w:rPr>
        <w:t xml:space="preserve">leverage </w:t>
      </w:r>
      <w:r w:rsidRPr="00E058FF">
        <w:rPr>
          <w:sz w:val="22"/>
          <w:szCs w:val="22"/>
        </w:rPr>
        <w:t xml:space="preserve">nilai minimum adalah perusahaan Supreme Cable Manufakturing &amp; Commerce tahun 2021 sedangkan </w:t>
      </w:r>
      <w:r w:rsidRPr="00E058FF">
        <w:rPr>
          <w:i/>
          <w:sz w:val="22"/>
          <w:szCs w:val="22"/>
        </w:rPr>
        <w:t xml:space="preserve">leverage </w:t>
      </w:r>
      <w:r w:rsidRPr="00E058FF">
        <w:rPr>
          <w:sz w:val="22"/>
          <w:szCs w:val="22"/>
        </w:rPr>
        <w:t xml:space="preserve">dengan nilai maximum adalah perusahaan Singraja Putra Tbk tahun 2023. </w:t>
      </w:r>
    </w:p>
    <w:p w:rsidR="00780C6D" w:rsidRPr="00E058FF" w:rsidRDefault="00780C6D" w:rsidP="00780C6D">
      <w:pPr>
        <w:pStyle w:val="NormalWeb"/>
        <w:numPr>
          <w:ilvl w:val="1"/>
          <w:numId w:val="19"/>
        </w:numPr>
        <w:ind w:left="426" w:firstLine="0"/>
        <w:jc w:val="both"/>
        <w:rPr>
          <w:sz w:val="22"/>
          <w:szCs w:val="22"/>
        </w:rPr>
      </w:pPr>
      <w:r w:rsidRPr="00E058FF">
        <w:rPr>
          <w:sz w:val="22"/>
          <w:szCs w:val="22"/>
        </w:rPr>
        <w:t>Ukuran Perusahaan (X2)</w:t>
      </w:r>
    </w:p>
    <w:p w:rsidR="00780C6D" w:rsidRPr="00E058FF" w:rsidRDefault="00780C6D" w:rsidP="00780C6D">
      <w:pPr>
        <w:pStyle w:val="NormalWeb"/>
        <w:ind w:left="709" w:firstLine="284"/>
        <w:jc w:val="both"/>
        <w:rPr>
          <w:b/>
          <w:sz w:val="22"/>
          <w:szCs w:val="22"/>
        </w:rPr>
      </w:pPr>
      <w:r w:rsidRPr="00E058FF">
        <w:rPr>
          <w:sz w:val="22"/>
          <w:szCs w:val="22"/>
        </w:rPr>
        <w:t xml:space="preserve">Ukuran Perusahaan merupakan variabel dependen (X2) dalam penelitian ini. Hasil statistik deskriptif pada tabel IV.1, nilai minimum sebesar 18,8504, , nilai minimum sebesar 26, 8229, nilai mean sebesar 21,386565 dan nilai </w:t>
      </w:r>
      <w:r w:rsidRPr="00E058FF">
        <w:rPr>
          <w:i/>
          <w:sz w:val="22"/>
          <w:szCs w:val="22"/>
        </w:rPr>
        <w:t xml:space="preserve">standard deviation </w:t>
      </w:r>
      <w:r w:rsidRPr="00E058FF">
        <w:rPr>
          <w:sz w:val="22"/>
          <w:szCs w:val="22"/>
        </w:rPr>
        <w:t>sebesar 0,2691899. Ukuran perusahaan dengan nilai minimum adalah perusahaan Singaraja Putra Tbk tahun 2020 sedangkan ukuran perusahaan dengan nilai maxsimum adalah perusahaan Asahimas Flas Glass Tbk tahun 2023.</w:t>
      </w:r>
    </w:p>
    <w:p w:rsidR="00780C6D" w:rsidRPr="00E058FF" w:rsidRDefault="00780C6D" w:rsidP="00780C6D">
      <w:pPr>
        <w:pStyle w:val="NormalWeb"/>
        <w:numPr>
          <w:ilvl w:val="1"/>
          <w:numId w:val="19"/>
        </w:numPr>
        <w:ind w:left="426" w:firstLine="0"/>
        <w:jc w:val="both"/>
        <w:rPr>
          <w:sz w:val="22"/>
          <w:szCs w:val="22"/>
        </w:rPr>
      </w:pPr>
      <w:r w:rsidRPr="00E058FF">
        <w:rPr>
          <w:color w:val="000000"/>
          <w:sz w:val="22"/>
          <w:szCs w:val="22"/>
        </w:rPr>
        <w:t>Komite Audit (X3)</w:t>
      </w:r>
    </w:p>
    <w:p w:rsidR="00780C6D" w:rsidRPr="00E058FF" w:rsidRDefault="00780C6D" w:rsidP="00780C6D">
      <w:pPr>
        <w:pStyle w:val="NormalWeb"/>
        <w:ind w:left="720" w:firstLine="273"/>
        <w:jc w:val="both"/>
        <w:rPr>
          <w:b/>
          <w:sz w:val="22"/>
          <w:szCs w:val="22"/>
        </w:rPr>
      </w:pPr>
      <w:r w:rsidRPr="00E058FF">
        <w:rPr>
          <w:color w:val="000000"/>
          <w:sz w:val="22"/>
          <w:szCs w:val="22"/>
        </w:rPr>
        <w:t xml:space="preserve">Komite audit merupakan variabel dependen (X2) dalam penelitian ini. </w:t>
      </w:r>
      <w:r w:rsidRPr="00E058FF">
        <w:rPr>
          <w:sz w:val="22"/>
          <w:szCs w:val="22"/>
        </w:rPr>
        <w:t xml:space="preserve">Hasil statistik deskriptif pada tabel IV.1, nilai minimum sebesar 3,0000, nilai minimum sebesar 4.0000, nilai mean sebesar 3,150000 dan nilai </w:t>
      </w:r>
      <w:r w:rsidRPr="00E058FF">
        <w:rPr>
          <w:i/>
          <w:sz w:val="22"/>
          <w:szCs w:val="22"/>
        </w:rPr>
        <w:t xml:space="preserve">standard deviation </w:t>
      </w:r>
      <w:r w:rsidRPr="00E058FF">
        <w:rPr>
          <w:sz w:val="22"/>
          <w:szCs w:val="22"/>
        </w:rPr>
        <w:t>sebesar 0,2593243. Jumlah anggota komite audit dalam perusahaan relatif bersamaan, dengan mayoritas perusahaan memiliki tiga hingga empat anggota. Hal ini mencerminkan kepatuhan perusahaan terhadap kebijakan tata kelola perusahaan yang baik</w:t>
      </w:r>
      <w:r w:rsidRPr="00E058FF">
        <w:rPr>
          <w:b/>
          <w:sz w:val="22"/>
          <w:szCs w:val="22"/>
        </w:rPr>
        <w:t>.</w:t>
      </w:r>
    </w:p>
    <w:p w:rsidR="00780C6D" w:rsidRPr="00E058FF" w:rsidRDefault="00780C6D" w:rsidP="00780C6D">
      <w:pPr>
        <w:pStyle w:val="NormalWeb"/>
        <w:numPr>
          <w:ilvl w:val="1"/>
          <w:numId w:val="19"/>
        </w:numPr>
        <w:ind w:left="709" w:hanging="283"/>
        <w:jc w:val="both"/>
        <w:rPr>
          <w:sz w:val="22"/>
          <w:szCs w:val="22"/>
        </w:rPr>
      </w:pPr>
      <w:r w:rsidRPr="00E058FF">
        <w:rPr>
          <w:sz w:val="22"/>
          <w:szCs w:val="22"/>
        </w:rPr>
        <w:t>Kepemilikan manajerial (X3)</w:t>
      </w:r>
    </w:p>
    <w:p w:rsidR="0031484F" w:rsidRPr="00E058FF" w:rsidRDefault="00780C6D" w:rsidP="00780C6D">
      <w:pPr>
        <w:pStyle w:val="NormalWeb"/>
        <w:ind w:left="709" w:firstLine="284"/>
        <w:jc w:val="both"/>
        <w:rPr>
          <w:sz w:val="22"/>
          <w:szCs w:val="22"/>
        </w:rPr>
      </w:pPr>
      <w:r w:rsidRPr="00E058FF">
        <w:rPr>
          <w:sz w:val="22"/>
          <w:szCs w:val="22"/>
        </w:rPr>
        <w:t xml:space="preserve">Kepemilikan manajerial adalah variabel dependen (X3) dalam penelitian ini. Hasil statistik deskriptif pada tabel IV.1, nilai minimum sebesar 0,0000, nilai minimum sebesar 0,5817, nilai mean sebesar 0,0722476 dan nilai </w:t>
      </w:r>
      <w:r w:rsidRPr="00E058FF">
        <w:rPr>
          <w:i/>
          <w:sz w:val="22"/>
          <w:szCs w:val="22"/>
        </w:rPr>
        <w:t xml:space="preserve">standard deviation </w:t>
      </w:r>
      <w:r w:rsidRPr="00E058FF">
        <w:rPr>
          <w:sz w:val="22"/>
          <w:szCs w:val="22"/>
        </w:rPr>
        <w:t>sebesar 0,1470944.Kepemilikan manajerial dalam perusahaan relatif kecil, yang menunjukkan bahwa sebagian besar saham perusahaan dipegang oleh pihak eksternal. Hal ini dapat mengindikasikan bahwa keputusan manajerial lebih dipengaruhi oleh pemegang saham mayoritas dibandingkan oleh manajemen internal.</w:t>
      </w:r>
    </w:p>
    <w:p w:rsidR="003C6ACB" w:rsidRPr="00E058FF" w:rsidRDefault="002F026F" w:rsidP="001445CB">
      <w:pPr>
        <w:pStyle w:val="ListParagraph"/>
        <w:numPr>
          <w:ilvl w:val="0"/>
          <w:numId w:val="14"/>
        </w:numPr>
        <w:spacing w:after="0"/>
        <w:ind w:left="426" w:hanging="426"/>
        <w:jc w:val="both"/>
        <w:rPr>
          <w:rFonts w:ascii="Times New Roman" w:hAnsi="Times New Roman" w:cs="Times New Roman"/>
          <w:b/>
        </w:rPr>
      </w:pPr>
      <w:r w:rsidRPr="00E058FF">
        <w:rPr>
          <w:rFonts w:ascii="Times New Roman" w:hAnsi="Times New Roman" w:cs="Times New Roman"/>
          <w:b/>
        </w:rPr>
        <w:t>Uji Asumsi Klasik</w:t>
      </w:r>
    </w:p>
    <w:p w:rsidR="0031484F" w:rsidRDefault="002F026F" w:rsidP="001445CB">
      <w:pPr>
        <w:pStyle w:val="ListParagraph"/>
        <w:numPr>
          <w:ilvl w:val="1"/>
          <w:numId w:val="14"/>
        </w:numPr>
        <w:spacing w:after="0"/>
        <w:ind w:left="426" w:hanging="426"/>
        <w:jc w:val="both"/>
        <w:rPr>
          <w:rFonts w:ascii="Times New Roman" w:hAnsi="Times New Roman" w:cs="Times New Roman"/>
        </w:rPr>
      </w:pPr>
      <w:r w:rsidRPr="00E058FF">
        <w:rPr>
          <w:rFonts w:ascii="Times New Roman" w:hAnsi="Times New Roman" w:cs="Times New Roman"/>
        </w:rPr>
        <w:t xml:space="preserve">Uji Normalitas </w:t>
      </w:r>
    </w:p>
    <w:p w:rsidR="00F57021" w:rsidRDefault="00F57021" w:rsidP="00F57021">
      <w:pPr>
        <w:spacing w:after="0"/>
        <w:jc w:val="both"/>
        <w:rPr>
          <w:rFonts w:ascii="Times New Roman" w:hAnsi="Times New Roman" w:cs="Times New Roman"/>
        </w:rPr>
      </w:pPr>
    </w:p>
    <w:p w:rsidR="00F57021" w:rsidRPr="00F57021" w:rsidRDefault="00F57021" w:rsidP="00F57021">
      <w:pPr>
        <w:spacing w:after="0"/>
        <w:jc w:val="both"/>
        <w:rPr>
          <w:rFonts w:ascii="Times New Roman" w:hAnsi="Times New Roman" w:cs="Times New Roman"/>
        </w:rPr>
      </w:pPr>
    </w:p>
    <w:p w:rsidR="00FA73BC" w:rsidRPr="00E058FF" w:rsidRDefault="00784DD8" w:rsidP="001445CB">
      <w:pPr>
        <w:spacing w:after="0"/>
        <w:ind w:left="0" w:firstLine="0"/>
        <w:jc w:val="center"/>
        <w:rPr>
          <w:rFonts w:ascii="Times New Roman" w:hAnsi="Times New Roman" w:cs="Times New Roman"/>
        </w:rPr>
      </w:pPr>
      <w:r w:rsidRPr="00E058FF">
        <w:rPr>
          <w:rFonts w:ascii="Times New Roman" w:hAnsi="Times New Roman" w:cs="Times New Roman"/>
        </w:rPr>
        <w:lastRenderedPageBreak/>
        <w:t xml:space="preserve">Tabel 2 </w:t>
      </w:r>
    </w:p>
    <w:p w:rsidR="00784DD8" w:rsidRPr="00E058FF" w:rsidRDefault="00784DD8" w:rsidP="001445CB">
      <w:pPr>
        <w:spacing w:after="0"/>
        <w:ind w:left="0" w:firstLine="0"/>
        <w:jc w:val="center"/>
        <w:rPr>
          <w:rFonts w:ascii="Times New Roman" w:hAnsi="Times New Roman" w:cs="Times New Roman"/>
        </w:rPr>
      </w:pPr>
      <w:r w:rsidRPr="00E058FF">
        <w:rPr>
          <w:rFonts w:ascii="Times New Roman" w:hAnsi="Times New Roman" w:cs="Times New Roman"/>
        </w:rPr>
        <w:t>Hasil  Normalitas</w:t>
      </w:r>
    </w:p>
    <w:tbl>
      <w:tblPr>
        <w:tblStyle w:val="TableGrid"/>
        <w:tblW w:w="0" w:type="auto"/>
        <w:tblInd w:w="108" w:type="dxa"/>
        <w:tblLook w:val="04A0"/>
      </w:tblPr>
      <w:tblGrid>
        <w:gridCol w:w="2221"/>
        <w:gridCol w:w="2338"/>
        <w:gridCol w:w="2353"/>
        <w:gridCol w:w="2223"/>
      </w:tblGrid>
      <w:tr w:rsidR="00784DD8" w:rsidRPr="00E058FF" w:rsidTr="00784DD8">
        <w:tc>
          <w:tcPr>
            <w:tcW w:w="2286" w:type="dxa"/>
          </w:tcPr>
          <w:p w:rsidR="00784DD8" w:rsidRPr="00E058FF" w:rsidRDefault="00784DD8" w:rsidP="001445CB">
            <w:pPr>
              <w:ind w:left="0" w:firstLine="0"/>
              <w:jc w:val="center"/>
              <w:rPr>
                <w:rFonts w:ascii="Times New Roman" w:hAnsi="Times New Roman" w:cs="Times New Roman"/>
                <w:b/>
              </w:rPr>
            </w:pPr>
            <w:r w:rsidRPr="00E058FF">
              <w:rPr>
                <w:rFonts w:ascii="Times New Roman" w:hAnsi="Times New Roman" w:cs="Times New Roman"/>
                <w:b/>
              </w:rPr>
              <w:t>Mean</w:t>
            </w:r>
          </w:p>
        </w:tc>
        <w:tc>
          <w:tcPr>
            <w:tcW w:w="2394" w:type="dxa"/>
          </w:tcPr>
          <w:p w:rsidR="00784DD8" w:rsidRPr="00E058FF" w:rsidRDefault="00784DD8" w:rsidP="001445CB">
            <w:pPr>
              <w:ind w:left="0" w:firstLine="0"/>
              <w:jc w:val="center"/>
              <w:rPr>
                <w:rFonts w:ascii="Times New Roman" w:hAnsi="Times New Roman" w:cs="Times New Roman"/>
                <w:b/>
              </w:rPr>
            </w:pPr>
            <w:r w:rsidRPr="00E058FF">
              <w:rPr>
                <w:rFonts w:ascii="Times New Roman" w:hAnsi="Times New Roman" w:cs="Times New Roman"/>
                <w:b/>
              </w:rPr>
              <w:t>Std. Deviation</w:t>
            </w:r>
          </w:p>
        </w:tc>
        <w:tc>
          <w:tcPr>
            <w:tcW w:w="2394" w:type="dxa"/>
          </w:tcPr>
          <w:p w:rsidR="00784DD8" w:rsidRPr="00E058FF" w:rsidRDefault="00784DD8" w:rsidP="001445CB">
            <w:pPr>
              <w:ind w:left="0" w:firstLine="0"/>
              <w:jc w:val="center"/>
              <w:rPr>
                <w:rFonts w:ascii="Times New Roman" w:hAnsi="Times New Roman" w:cs="Times New Roman"/>
                <w:b/>
              </w:rPr>
            </w:pPr>
            <w:r w:rsidRPr="00E058FF">
              <w:rPr>
                <w:rFonts w:ascii="Times New Roman" w:hAnsi="Times New Roman" w:cs="Times New Roman"/>
                <w:b/>
              </w:rPr>
              <w:t>Kolmogorov-Smirnov Z</w:t>
            </w:r>
          </w:p>
        </w:tc>
        <w:tc>
          <w:tcPr>
            <w:tcW w:w="2282" w:type="dxa"/>
          </w:tcPr>
          <w:p w:rsidR="00784DD8" w:rsidRPr="00E058FF" w:rsidRDefault="00784DD8" w:rsidP="001445CB">
            <w:pPr>
              <w:ind w:left="0" w:firstLine="0"/>
              <w:jc w:val="center"/>
              <w:rPr>
                <w:rFonts w:ascii="Times New Roman" w:hAnsi="Times New Roman" w:cs="Times New Roman"/>
                <w:b/>
              </w:rPr>
            </w:pPr>
            <w:r w:rsidRPr="00E058FF">
              <w:rPr>
                <w:rFonts w:ascii="Times New Roman" w:hAnsi="Times New Roman" w:cs="Times New Roman"/>
                <w:b/>
              </w:rPr>
              <w:t>Asymp. Sig.</w:t>
            </w:r>
          </w:p>
          <w:p w:rsidR="00784DD8" w:rsidRPr="00E058FF" w:rsidRDefault="00784DD8" w:rsidP="001445CB">
            <w:pPr>
              <w:ind w:left="0" w:firstLine="0"/>
              <w:jc w:val="center"/>
              <w:rPr>
                <w:rFonts w:ascii="Times New Roman" w:hAnsi="Times New Roman" w:cs="Times New Roman"/>
                <w:b/>
              </w:rPr>
            </w:pPr>
            <w:r w:rsidRPr="00E058FF">
              <w:rPr>
                <w:rFonts w:ascii="Times New Roman" w:hAnsi="Times New Roman" w:cs="Times New Roman"/>
                <w:b/>
              </w:rPr>
              <w:t>(2-tailed)</w:t>
            </w:r>
          </w:p>
        </w:tc>
      </w:tr>
      <w:tr w:rsidR="00784DD8" w:rsidRPr="00E058FF" w:rsidTr="00784DD8">
        <w:tc>
          <w:tcPr>
            <w:tcW w:w="2286" w:type="dxa"/>
          </w:tcPr>
          <w:p w:rsidR="00784DD8" w:rsidRPr="00E058FF" w:rsidRDefault="00784DD8" w:rsidP="001445CB">
            <w:pPr>
              <w:ind w:left="0" w:firstLine="0"/>
              <w:jc w:val="center"/>
              <w:rPr>
                <w:rFonts w:ascii="Times New Roman" w:hAnsi="Times New Roman" w:cs="Times New Roman"/>
              </w:rPr>
            </w:pPr>
            <w:r w:rsidRPr="00E058FF">
              <w:rPr>
                <w:rFonts w:ascii="Times New Roman" w:hAnsi="Times New Roman" w:cs="Times New Roman"/>
              </w:rPr>
              <w:t>0,0000</w:t>
            </w:r>
          </w:p>
        </w:tc>
        <w:tc>
          <w:tcPr>
            <w:tcW w:w="2394" w:type="dxa"/>
          </w:tcPr>
          <w:p w:rsidR="00784DD8" w:rsidRPr="00E058FF" w:rsidRDefault="00784DD8" w:rsidP="001445CB">
            <w:pPr>
              <w:ind w:left="0" w:firstLine="0"/>
              <w:jc w:val="center"/>
              <w:rPr>
                <w:rFonts w:ascii="Times New Roman" w:hAnsi="Times New Roman" w:cs="Times New Roman"/>
              </w:rPr>
            </w:pPr>
            <w:r w:rsidRPr="00E058FF">
              <w:rPr>
                <w:rFonts w:ascii="Times New Roman" w:hAnsi="Times New Roman" w:cs="Times New Roman"/>
              </w:rPr>
              <w:t>0,8872</w:t>
            </w:r>
          </w:p>
        </w:tc>
        <w:tc>
          <w:tcPr>
            <w:tcW w:w="2394" w:type="dxa"/>
          </w:tcPr>
          <w:p w:rsidR="00784DD8" w:rsidRPr="00E058FF" w:rsidRDefault="00784DD8" w:rsidP="001445CB">
            <w:pPr>
              <w:ind w:left="0" w:firstLine="0"/>
              <w:jc w:val="center"/>
              <w:rPr>
                <w:rFonts w:ascii="Times New Roman" w:hAnsi="Times New Roman" w:cs="Times New Roman"/>
              </w:rPr>
            </w:pPr>
            <w:r w:rsidRPr="00E058FF">
              <w:rPr>
                <w:rFonts w:ascii="Times New Roman" w:hAnsi="Times New Roman" w:cs="Times New Roman"/>
              </w:rPr>
              <w:t>1,319</w:t>
            </w:r>
          </w:p>
        </w:tc>
        <w:tc>
          <w:tcPr>
            <w:tcW w:w="2282" w:type="dxa"/>
          </w:tcPr>
          <w:p w:rsidR="00784DD8" w:rsidRPr="00E058FF" w:rsidRDefault="00784DD8" w:rsidP="001445CB">
            <w:pPr>
              <w:ind w:left="0" w:firstLine="0"/>
              <w:jc w:val="center"/>
              <w:rPr>
                <w:rFonts w:ascii="Times New Roman" w:eastAsia="Times New Roman" w:hAnsi="Times New Roman" w:cs="Times New Roman"/>
                <w:vanish/>
                <w:lang w:val="en-US"/>
              </w:rPr>
            </w:pPr>
            <w:r w:rsidRPr="00E058FF">
              <w:rPr>
                <w:rFonts w:ascii="Times New Roman" w:hAnsi="Times New Roman" w:cs="Times New Roman"/>
              </w:rPr>
              <w:t>0,062</w:t>
            </w:r>
          </w:p>
          <w:p w:rsidR="00784DD8" w:rsidRPr="00E058FF" w:rsidRDefault="00784DD8" w:rsidP="001445CB">
            <w:pPr>
              <w:ind w:left="0" w:firstLine="0"/>
              <w:jc w:val="center"/>
              <w:rPr>
                <w:rFonts w:ascii="Times New Roman" w:hAnsi="Times New Roman" w:cs="Times New Roman"/>
              </w:rPr>
            </w:pPr>
          </w:p>
        </w:tc>
      </w:tr>
    </w:tbl>
    <w:p w:rsidR="00784DD8" w:rsidRPr="00E058FF" w:rsidRDefault="00784DD8" w:rsidP="001445CB">
      <w:pPr>
        <w:spacing w:after="0"/>
        <w:ind w:left="0" w:firstLine="0"/>
        <w:jc w:val="both"/>
        <w:rPr>
          <w:rFonts w:ascii="Times New Roman" w:hAnsi="Times New Roman" w:cs="Times New Roman"/>
        </w:rPr>
      </w:pPr>
    </w:p>
    <w:p w:rsidR="00784DD8" w:rsidRPr="00E058FF" w:rsidRDefault="00FD6CC7" w:rsidP="001445CB">
      <w:pPr>
        <w:ind w:left="426" w:firstLine="294"/>
        <w:jc w:val="both"/>
        <w:rPr>
          <w:rFonts w:ascii="Times New Roman" w:hAnsi="Times New Roman" w:cs="Times New Roman"/>
          <w:i/>
          <w:lang w:val="en-US"/>
        </w:rPr>
      </w:pPr>
      <w:r w:rsidRPr="00E058FF">
        <w:rPr>
          <w:rFonts w:ascii="Times New Roman" w:eastAsia="Times New Roman" w:hAnsi="Times New Roman" w:cs="Times New Roman"/>
          <w:lang w:val="en-US"/>
        </w:rPr>
        <w:t xml:space="preserve">Berdasarkan hasil uji </w:t>
      </w:r>
      <w:r w:rsidRPr="00E058FF">
        <w:rPr>
          <w:rFonts w:ascii="Times New Roman" w:hAnsi="Times New Roman" w:cs="Times New Roman"/>
          <w:i/>
          <w:lang w:val="en-US"/>
        </w:rPr>
        <w:t xml:space="preserve">kolmogorov-Smirnov </w:t>
      </w:r>
      <w:r w:rsidRPr="00E058FF">
        <w:rPr>
          <w:rFonts w:ascii="Times New Roman" w:hAnsi="Times New Roman" w:cs="Times New Roman"/>
          <w:lang w:val="en-US"/>
        </w:rPr>
        <w:t>pada tabel IV.2</w:t>
      </w:r>
      <w:r w:rsidRPr="00E058FF">
        <w:rPr>
          <w:rFonts w:ascii="Times New Roman" w:eastAsia="Times New Roman" w:hAnsi="Times New Roman" w:cs="Times New Roman"/>
          <w:lang w:val="en-US"/>
        </w:rPr>
        <w:t xml:space="preserve"> dapat menjelaskan bahwa nilai </w:t>
      </w:r>
      <w:r w:rsidRPr="00E058FF">
        <w:rPr>
          <w:rFonts w:ascii="Times New Roman" w:hAnsi="Times New Roman" w:cs="Times New Roman"/>
          <w:i/>
          <w:lang w:val="en-US"/>
        </w:rPr>
        <w:t>kolmogorov-</w:t>
      </w:r>
    </w:p>
    <w:p w:rsidR="00A00D6D" w:rsidRPr="00E058FF" w:rsidRDefault="00FD6CC7" w:rsidP="001445CB">
      <w:pPr>
        <w:ind w:left="426" w:firstLine="294"/>
        <w:jc w:val="both"/>
        <w:rPr>
          <w:rFonts w:ascii="Times New Roman" w:hAnsi="Times New Roman" w:cs="Times New Roman"/>
          <w:lang w:val="en-US"/>
        </w:rPr>
      </w:pPr>
      <w:r w:rsidRPr="00E058FF">
        <w:rPr>
          <w:rFonts w:ascii="Times New Roman" w:hAnsi="Times New Roman" w:cs="Times New Roman"/>
          <w:i/>
          <w:lang w:val="en-US"/>
        </w:rPr>
        <w:t xml:space="preserve">Smirnov </w:t>
      </w:r>
      <w:r w:rsidRPr="00E058FF">
        <w:rPr>
          <w:rFonts w:ascii="Times New Roman" w:hAnsi="Times New Roman" w:cs="Times New Roman"/>
          <w:lang w:val="en-US"/>
        </w:rPr>
        <w:t xml:space="preserve">adalah 1,319 dengan nilai </w:t>
      </w:r>
      <w:r w:rsidRPr="00E058FF">
        <w:rPr>
          <w:rFonts w:ascii="Times New Roman" w:hAnsi="Times New Roman" w:cs="Times New Roman"/>
          <w:i/>
          <w:lang w:val="en-US"/>
        </w:rPr>
        <w:t xml:space="preserve">asymp. Sig </w:t>
      </w:r>
      <w:r w:rsidRPr="00E058FF">
        <w:rPr>
          <w:rFonts w:ascii="Times New Roman" w:hAnsi="Times New Roman" w:cs="Times New Roman"/>
          <w:lang w:val="en-US"/>
        </w:rPr>
        <w:t>(2- tailed) dengan signifikansi sebesar 0,062 &gt; 0,05, dapat disimpulkan bahwa keseluruhan variabel yang digunakan dalam penelitian ini terdistribusi secara normal.</w:t>
      </w:r>
    </w:p>
    <w:p w:rsidR="00A00D6D" w:rsidRPr="00E058FF" w:rsidRDefault="00A00D6D" w:rsidP="001445CB">
      <w:pPr>
        <w:ind w:left="426" w:firstLine="294"/>
        <w:jc w:val="both"/>
        <w:rPr>
          <w:rFonts w:ascii="Times New Roman" w:hAnsi="Times New Roman" w:cs="Times New Roman"/>
          <w:lang w:val="en-US"/>
        </w:rPr>
      </w:pPr>
    </w:p>
    <w:p w:rsidR="002F026F" w:rsidRPr="00E058FF" w:rsidRDefault="002F026F" w:rsidP="001445CB">
      <w:pPr>
        <w:pStyle w:val="ListParagraph"/>
        <w:numPr>
          <w:ilvl w:val="1"/>
          <w:numId w:val="14"/>
        </w:numPr>
        <w:spacing w:after="0"/>
        <w:ind w:left="426" w:hanging="426"/>
        <w:jc w:val="both"/>
        <w:rPr>
          <w:rFonts w:ascii="Times New Roman" w:hAnsi="Times New Roman" w:cs="Times New Roman"/>
        </w:rPr>
      </w:pPr>
      <w:r w:rsidRPr="00E058FF">
        <w:rPr>
          <w:rFonts w:ascii="Times New Roman" w:hAnsi="Times New Roman" w:cs="Times New Roman"/>
        </w:rPr>
        <w:t>Uji Multikolinieritas</w:t>
      </w:r>
    </w:p>
    <w:p w:rsidR="00FA73BC" w:rsidRPr="00E058FF" w:rsidRDefault="00A00D6D" w:rsidP="001445CB">
      <w:pPr>
        <w:spacing w:after="0"/>
        <w:ind w:left="0" w:firstLine="0"/>
        <w:jc w:val="center"/>
        <w:rPr>
          <w:rFonts w:ascii="Times New Roman" w:hAnsi="Times New Roman" w:cs="Times New Roman"/>
          <w:noProof/>
          <w:lang w:val="en-US"/>
        </w:rPr>
      </w:pPr>
      <w:r w:rsidRPr="00E058FF">
        <w:rPr>
          <w:rFonts w:ascii="Times New Roman" w:hAnsi="Times New Roman" w:cs="Times New Roman"/>
          <w:noProof/>
          <w:lang w:val="en-US"/>
        </w:rPr>
        <w:t>Tabel 3</w:t>
      </w:r>
    </w:p>
    <w:p w:rsidR="00FD6CC7" w:rsidRPr="00E058FF" w:rsidRDefault="00A00D6D" w:rsidP="001445CB">
      <w:pPr>
        <w:spacing w:after="0"/>
        <w:ind w:left="0" w:firstLine="0"/>
        <w:jc w:val="center"/>
        <w:rPr>
          <w:rFonts w:ascii="Times New Roman" w:hAnsi="Times New Roman" w:cs="Times New Roman"/>
        </w:rPr>
      </w:pPr>
      <w:r w:rsidRPr="00E058FF">
        <w:rPr>
          <w:rFonts w:ascii="Times New Roman" w:hAnsi="Times New Roman" w:cs="Times New Roman"/>
          <w:noProof/>
          <w:lang w:val="en-US"/>
        </w:rPr>
        <w:t xml:space="preserve"> Hasil Uji Nilai VIF</w:t>
      </w:r>
      <w:r w:rsidRPr="00E058FF">
        <w:rPr>
          <w:rFonts w:ascii="Times New Roman" w:hAnsi="Times New Roman" w:cs="Times New Roman"/>
          <w:noProof/>
          <w:lang w:val="en-US"/>
        </w:rPr>
        <w:tab/>
      </w:r>
    </w:p>
    <w:tbl>
      <w:tblPr>
        <w:tblStyle w:val="TableGrid"/>
        <w:tblW w:w="0" w:type="auto"/>
        <w:jc w:val="center"/>
        <w:tblInd w:w="108" w:type="dxa"/>
        <w:tblLook w:val="04A0"/>
      </w:tblPr>
      <w:tblGrid>
        <w:gridCol w:w="4680"/>
        <w:gridCol w:w="2833"/>
      </w:tblGrid>
      <w:tr w:rsidR="00784DD8" w:rsidRPr="00E058FF" w:rsidTr="00A00D6D">
        <w:trPr>
          <w:jc w:val="center"/>
        </w:trPr>
        <w:tc>
          <w:tcPr>
            <w:tcW w:w="4680" w:type="dxa"/>
          </w:tcPr>
          <w:p w:rsidR="00784DD8" w:rsidRPr="00E058FF" w:rsidRDefault="00784DD8" w:rsidP="001445CB">
            <w:pPr>
              <w:ind w:left="0" w:firstLine="0"/>
              <w:jc w:val="both"/>
              <w:rPr>
                <w:rFonts w:ascii="Times New Roman" w:hAnsi="Times New Roman" w:cs="Times New Roman"/>
                <w:b/>
              </w:rPr>
            </w:pPr>
            <w:r w:rsidRPr="00E058FF">
              <w:rPr>
                <w:rFonts w:ascii="Times New Roman" w:hAnsi="Times New Roman" w:cs="Times New Roman"/>
                <w:b/>
              </w:rPr>
              <w:t>Variabel</w:t>
            </w:r>
          </w:p>
        </w:tc>
        <w:tc>
          <w:tcPr>
            <w:tcW w:w="2833" w:type="dxa"/>
          </w:tcPr>
          <w:p w:rsidR="00784DD8" w:rsidRPr="00E058FF" w:rsidRDefault="00784DD8" w:rsidP="001445CB">
            <w:pPr>
              <w:ind w:left="0" w:firstLine="0"/>
              <w:jc w:val="both"/>
              <w:rPr>
                <w:rFonts w:ascii="Times New Roman" w:hAnsi="Times New Roman" w:cs="Times New Roman"/>
                <w:b/>
              </w:rPr>
            </w:pPr>
            <w:r w:rsidRPr="00E058FF">
              <w:rPr>
                <w:rFonts w:ascii="Times New Roman" w:hAnsi="Times New Roman" w:cs="Times New Roman"/>
                <w:b/>
              </w:rPr>
              <w:t>Nilai VIF</w:t>
            </w:r>
          </w:p>
        </w:tc>
      </w:tr>
      <w:tr w:rsidR="00784DD8" w:rsidRPr="00E058FF" w:rsidTr="00A00D6D">
        <w:trPr>
          <w:jc w:val="center"/>
        </w:trPr>
        <w:tc>
          <w:tcPr>
            <w:tcW w:w="4680" w:type="dxa"/>
          </w:tcPr>
          <w:p w:rsidR="00784DD8" w:rsidRPr="00E058FF" w:rsidRDefault="00A00D6D" w:rsidP="001445CB">
            <w:pPr>
              <w:ind w:left="0" w:firstLine="0"/>
              <w:jc w:val="both"/>
              <w:rPr>
                <w:rFonts w:ascii="Times New Roman" w:hAnsi="Times New Roman" w:cs="Times New Roman"/>
              </w:rPr>
            </w:pPr>
            <w:r w:rsidRPr="00E058FF">
              <w:rPr>
                <w:rFonts w:ascii="Times New Roman" w:hAnsi="Times New Roman" w:cs="Times New Roman"/>
              </w:rPr>
              <w:t>Leverage</w:t>
            </w:r>
          </w:p>
        </w:tc>
        <w:tc>
          <w:tcPr>
            <w:tcW w:w="2833" w:type="dxa"/>
          </w:tcPr>
          <w:p w:rsidR="00784DD8" w:rsidRPr="00E058FF" w:rsidRDefault="00A00D6D" w:rsidP="001445CB">
            <w:pPr>
              <w:ind w:left="0" w:firstLine="0"/>
              <w:jc w:val="both"/>
              <w:rPr>
                <w:rFonts w:ascii="Times New Roman" w:hAnsi="Times New Roman" w:cs="Times New Roman"/>
              </w:rPr>
            </w:pPr>
            <w:r w:rsidRPr="00E058FF">
              <w:rPr>
                <w:rFonts w:ascii="Times New Roman" w:hAnsi="Times New Roman" w:cs="Times New Roman"/>
              </w:rPr>
              <w:t>1,593</w:t>
            </w:r>
          </w:p>
        </w:tc>
      </w:tr>
      <w:tr w:rsidR="00784DD8" w:rsidRPr="00E058FF" w:rsidTr="00A00D6D">
        <w:trPr>
          <w:jc w:val="center"/>
        </w:trPr>
        <w:tc>
          <w:tcPr>
            <w:tcW w:w="4680" w:type="dxa"/>
          </w:tcPr>
          <w:p w:rsidR="00784DD8" w:rsidRPr="00E058FF" w:rsidRDefault="00A00D6D" w:rsidP="001445CB">
            <w:pPr>
              <w:ind w:left="0" w:firstLine="0"/>
              <w:jc w:val="both"/>
              <w:rPr>
                <w:rFonts w:ascii="Times New Roman" w:hAnsi="Times New Roman" w:cs="Times New Roman"/>
              </w:rPr>
            </w:pPr>
            <w:r w:rsidRPr="00E058FF">
              <w:rPr>
                <w:rFonts w:ascii="Times New Roman" w:hAnsi="Times New Roman" w:cs="Times New Roman"/>
              </w:rPr>
              <w:t>Ukuran Perusahaan</w:t>
            </w:r>
          </w:p>
        </w:tc>
        <w:tc>
          <w:tcPr>
            <w:tcW w:w="2833" w:type="dxa"/>
          </w:tcPr>
          <w:p w:rsidR="00A00D6D" w:rsidRPr="00E058FF" w:rsidRDefault="00A00D6D" w:rsidP="001445CB">
            <w:pPr>
              <w:ind w:left="0" w:firstLine="0"/>
              <w:rPr>
                <w:rFonts w:ascii="Times New Roman" w:eastAsia="Times New Roman" w:hAnsi="Times New Roman" w:cs="Times New Roman"/>
                <w:vanish/>
                <w:lang w:val="en-US"/>
              </w:rPr>
            </w:pPr>
            <w:r w:rsidRPr="00E058FF">
              <w:rPr>
                <w:rFonts w:ascii="Times New Roman" w:hAnsi="Times New Roman" w:cs="Times New Roman"/>
              </w:rPr>
              <w:t>1,826</w:t>
            </w:r>
          </w:p>
          <w:p w:rsidR="00784DD8" w:rsidRPr="00E058FF" w:rsidRDefault="00784DD8" w:rsidP="001445CB">
            <w:pPr>
              <w:ind w:left="0" w:firstLine="0"/>
              <w:jc w:val="both"/>
              <w:rPr>
                <w:rFonts w:ascii="Times New Roman" w:hAnsi="Times New Roman" w:cs="Times New Roman"/>
              </w:rPr>
            </w:pPr>
          </w:p>
        </w:tc>
      </w:tr>
      <w:tr w:rsidR="00784DD8" w:rsidRPr="00E058FF" w:rsidTr="00A00D6D">
        <w:trPr>
          <w:jc w:val="center"/>
        </w:trPr>
        <w:tc>
          <w:tcPr>
            <w:tcW w:w="4680" w:type="dxa"/>
          </w:tcPr>
          <w:p w:rsidR="00784DD8" w:rsidRPr="00E058FF" w:rsidRDefault="00A00D6D" w:rsidP="001445CB">
            <w:pPr>
              <w:ind w:left="0" w:firstLine="0"/>
              <w:jc w:val="both"/>
              <w:rPr>
                <w:rFonts w:ascii="Times New Roman" w:hAnsi="Times New Roman" w:cs="Times New Roman"/>
              </w:rPr>
            </w:pPr>
            <w:r w:rsidRPr="00E058FF">
              <w:rPr>
                <w:rFonts w:ascii="Times New Roman" w:hAnsi="Times New Roman" w:cs="Times New Roman"/>
              </w:rPr>
              <w:t>Komite Audit</w:t>
            </w:r>
          </w:p>
        </w:tc>
        <w:tc>
          <w:tcPr>
            <w:tcW w:w="2833" w:type="dxa"/>
          </w:tcPr>
          <w:p w:rsidR="00784DD8" w:rsidRPr="00E058FF" w:rsidRDefault="00A00D6D" w:rsidP="001445CB">
            <w:pPr>
              <w:ind w:left="0" w:firstLine="0"/>
              <w:jc w:val="both"/>
              <w:rPr>
                <w:rFonts w:ascii="Times New Roman" w:hAnsi="Times New Roman" w:cs="Times New Roman"/>
              </w:rPr>
            </w:pPr>
            <w:r w:rsidRPr="00E058FF">
              <w:rPr>
                <w:rFonts w:ascii="Times New Roman" w:hAnsi="Times New Roman" w:cs="Times New Roman"/>
              </w:rPr>
              <w:t>1,251</w:t>
            </w:r>
          </w:p>
        </w:tc>
      </w:tr>
      <w:tr w:rsidR="00784DD8" w:rsidRPr="00E058FF" w:rsidTr="00A00D6D">
        <w:trPr>
          <w:jc w:val="center"/>
        </w:trPr>
        <w:tc>
          <w:tcPr>
            <w:tcW w:w="4680" w:type="dxa"/>
          </w:tcPr>
          <w:p w:rsidR="00784DD8" w:rsidRPr="00E058FF" w:rsidRDefault="00A00D6D" w:rsidP="001445CB">
            <w:pPr>
              <w:ind w:left="0" w:firstLine="0"/>
              <w:jc w:val="both"/>
              <w:rPr>
                <w:rFonts w:ascii="Times New Roman" w:hAnsi="Times New Roman" w:cs="Times New Roman"/>
              </w:rPr>
            </w:pPr>
            <w:r w:rsidRPr="00E058FF">
              <w:rPr>
                <w:rFonts w:ascii="Times New Roman" w:hAnsi="Times New Roman" w:cs="Times New Roman"/>
              </w:rPr>
              <w:t>Kepemilikan Manajerial</w:t>
            </w:r>
          </w:p>
        </w:tc>
        <w:tc>
          <w:tcPr>
            <w:tcW w:w="2833" w:type="dxa"/>
          </w:tcPr>
          <w:p w:rsidR="00784DD8" w:rsidRPr="00E058FF" w:rsidRDefault="00A00D6D" w:rsidP="001445CB">
            <w:pPr>
              <w:ind w:left="0" w:firstLine="0"/>
              <w:jc w:val="both"/>
              <w:rPr>
                <w:rFonts w:ascii="Times New Roman" w:hAnsi="Times New Roman" w:cs="Times New Roman"/>
              </w:rPr>
            </w:pPr>
            <w:r w:rsidRPr="00E058FF">
              <w:rPr>
                <w:rFonts w:ascii="Times New Roman" w:hAnsi="Times New Roman" w:cs="Times New Roman"/>
              </w:rPr>
              <w:t>1,593</w:t>
            </w:r>
          </w:p>
        </w:tc>
      </w:tr>
    </w:tbl>
    <w:p w:rsidR="00FD6CC7" w:rsidRPr="00E058FF" w:rsidRDefault="00FD6CC7" w:rsidP="001B56D6">
      <w:pPr>
        <w:spacing w:after="0"/>
        <w:ind w:left="0" w:firstLine="720"/>
        <w:jc w:val="both"/>
        <w:rPr>
          <w:rFonts w:ascii="Times New Roman" w:hAnsi="Times New Roman" w:cs="Times New Roman"/>
        </w:rPr>
      </w:pPr>
      <w:r w:rsidRPr="00E058FF">
        <w:rPr>
          <w:rFonts w:ascii="Times New Roman" w:hAnsi="Times New Roman" w:cs="Times New Roman"/>
        </w:rPr>
        <w:t>Sumber :Data Yang Diolah (2024)</w:t>
      </w:r>
    </w:p>
    <w:p w:rsidR="00FD6CC7" w:rsidRPr="00E058FF" w:rsidRDefault="00FD6CC7" w:rsidP="001445CB">
      <w:pPr>
        <w:spacing w:after="0"/>
        <w:ind w:left="0" w:firstLine="0"/>
        <w:jc w:val="both"/>
        <w:rPr>
          <w:rFonts w:ascii="Times New Roman" w:hAnsi="Times New Roman" w:cs="Times New Roman"/>
        </w:rPr>
      </w:pPr>
    </w:p>
    <w:p w:rsidR="00FD6CC7" w:rsidRPr="00E058FF" w:rsidRDefault="00FD6CC7" w:rsidP="001445CB">
      <w:pPr>
        <w:spacing w:after="0"/>
        <w:ind w:left="426" w:firstLine="294"/>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Berdasarkan hasil multikolinieritas pada tabel IV.3 dapat dijelaskan bahwa variabel independen yaitu leverage, ukuran perusahaan, komite audit, dan kepemilikan manajerial memiliki nilai </w:t>
      </w:r>
      <w:r w:rsidRPr="00E058FF">
        <w:rPr>
          <w:rFonts w:ascii="Times New Roman" w:eastAsia="Times New Roman" w:hAnsi="Times New Roman" w:cs="Times New Roman"/>
          <w:i/>
          <w:lang w:val="en-US"/>
        </w:rPr>
        <w:t xml:space="preserve">tolerance </w:t>
      </w:r>
      <w:r w:rsidRPr="00E058FF">
        <w:rPr>
          <w:rFonts w:ascii="Times New Roman" w:eastAsia="Times New Roman" w:hAnsi="Times New Roman" w:cs="Times New Roman"/>
          <w:lang w:val="en-US"/>
        </w:rPr>
        <w:t>&gt; 0,10 dan nilai VIF &lt; 10 dapat dijelaskan bahwa dalam penelitian ini terbebas dari multikolinearitas.</w:t>
      </w:r>
    </w:p>
    <w:p w:rsidR="00FA73BC" w:rsidRPr="00E058FF" w:rsidRDefault="00FA73BC" w:rsidP="001445CB">
      <w:pPr>
        <w:spacing w:after="0"/>
        <w:ind w:left="426" w:firstLine="294"/>
        <w:jc w:val="both"/>
        <w:rPr>
          <w:rFonts w:ascii="Times New Roman" w:eastAsia="Times New Roman" w:hAnsi="Times New Roman" w:cs="Times New Roman"/>
          <w:lang w:val="en-US"/>
        </w:rPr>
      </w:pPr>
    </w:p>
    <w:p w:rsidR="002F026F" w:rsidRPr="00E058FF" w:rsidRDefault="002F026F" w:rsidP="001445CB">
      <w:pPr>
        <w:pStyle w:val="ListParagraph"/>
        <w:numPr>
          <w:ilvl w:val="1"/>
          <w:numId w:val="14"/>
        </w:numPr>
        <w:spacing w:after="0"/>
        <w:ind w:left="426" w:hanging="426"/>
        <w:jc w:val="both"/>
        <w:rPr>
          <w:rFonts w:ascii="Times New Roman" w:hAnsi="Times New Roman" w:cs="Times New Roman"/>
        </w:rPr>
      </w:pPr>
      <w:r w:rsidRPr="00E058FF">
        <w:rPr>
          <w:rFonts w:ascii="Times New Roman" w:hAnsi="Times New Roman" w:cs="Times New Roman"/>
        </w:rPr>
        <w:t>Uji Heteroskedastisitas</w:t>
      </w:r>
    </w:p>
    <w:p w:rsidR="00FA73BC" w:rsidRPr="00E058FF" w:rsidRDefault="00A00D6D" w:rsidP="001445CB">
      <w:pPr>
        <w:spacing w:after="0"/>
        <w:ind w:left="0" w:firstLine="0"/>
        <w:jc w:val="center"/>
        <w:rPr>
          <w:rFonts w:ascii="Times New Roman" w:hAnsi="Times New Roman" w:cs="Times New Roman"/>
        </w:rPr>
      </w:pPr>
      <w:r w:rsidRPr="00E058FF">
        <w:rPr>
          <w:rFonts w:ascii="Times New Roman" w:hAnsi="Times New Roman" w:cs="Times New Roman"/>
        </w:rPr>
        <w:t xml:space="preserve">Tabel 4 </w:t>
      </w:r>
    </w:p>
    <w:p w:rsidR="00FD6CC7" w:rsidRPr="00E058FF" w:rsidRDefault="00A00D6D" w:rsidP="001445CB">
      <w:pPr>
        <w:spacing w:after="0"/>
        <w:ind w:left="0" w:firstLine="0"/>
        <w:jc w:val="center"/>
        <w:rPr>
          <w:rFonts w:ascii="Times New Roman" w:hAnsi="Times New Roman" w:cs="Times New Roman"/>
        </w:rPr>
      </w:pPr>
      <w:r w:rsidRPr="00E058FF">
        <w:rPr>
          <w:rFonts w:ascii="Times New Roman" w:hAnsi="Times New Roman" w:cs="Times New Roman"/>
        </w:rPr>
        <w:t>Hasil Uji White Heteroscedastisity</w:t>
      </w:r>
    </w:p>
    <w:tbl>
      <w:tblPr>
        <w:tblStyle w:val="TableGrid"/>
        <w:tblW w:w="0" w:type="auto"/>
        <w:jc w:val="center"/>
        <w:tblInd w:w="108" w:type="dxa"/>
        <w:tblLook w:val="04A0"/>
      </w:tblPr>
      <w:tblGrid>
        <w:gridCol w:w="2835"/>
        <w:gridCol w:w="1134"/>
      </w:tblGrid>
      <w:tr w:rsidR="00A00D6D" w:rsidRPr="00E058FF" w:rsidTr="00A00D6D">
        <w:trPr>
          <w:trHeight w:val="412"/>
          <w:jc w:val="center"/>
        </w:trPr>
        <w:tc>
          <w:tcPr>
            <w:tcW w:w="2835" w:type="dxa"/>
          </w:tcPr>
          <w:p w:rsidR="00A00D6D" w:rsidRPr="00E058FF" w:rsidRDefault="00A00D6D" w:rsidP="001445CB">
            <w:pPr>
              <w:ind w:left="0" w:firstLine="0"/>
              <w:jc w:val="center"/>
              <w:rPr>
                <w:rFonts w:ascii="Times New Roman" w:hAnsi="Times New Roman" w:cs="Times New Roman"/>
                <w:b/>
              </w:rPr>
            </w:pPr>
            <w:r w:rsidRPr="00E058FF">
              <w:rPr>
                <w:rFonts w:ascii="Times New Roman" w:hAnsi="Times New Roman" w:cs="Times New Roman"/>
                <w:b/>
              </w:rPr>
              <w:t>variabel</w:t>
            </w:r>
          </w:p>
        </w:tc>
        <w:tc>
          <w:tcPr>
            <w:tcW w:w="1134" w:type="dxa"/>
          </w:tcPr>
          <w:p w:rsidR="00A00D6D" w:rsidRPr="00E058FF" w:rsidRDefault="00A00D6D" w:rsidP="001445CB">
            <w:pPr>
              <w:ind w:left="0" w:firstLine="0"/>
              <w:jc w:val="center"/>
              <w:rPr>
                <w:rFonts w:ascii="Times New Roman" w:hAnsi="Times New Roman" w:cs="Times New Roman"/>
                <w:b/>
              </w:rPr>
            </w:pPr>
            <w:r w:rsidRPr="00E058FF">
              <w:rPr>
                <w:rFonts w:ascii="Times New Roman" w:hAnsi="Times New Roman" w:cs="Times New Roman"/>
                <w:b/>
              </w:rPr>
              <w:t>Sig</w:t>
            </w:r>
          </w:p>
        </w:tc>
      </w:tr>
      <w:tr w:rsidR="00A00D6D" w:rsidRPr="00E058FF" w:rsidTr="00A00D6D">
        <w:trPr>
          <w:jc w:val="center"/>
        </w:trPr>
        <w:tc>
          <w:tcPr>
            <w:tcW w:w="2835" w:type="dxa"/>
          </w:tcPr>
          <w:p w:rsidR="00A00D6D" w:rsidRPr="00E058FF" w:rsidRDefault="00A00D6D" w:rsidP="001445CB">
            <w:pPr>
              <w:ind w:left="0" w:firstLine="0"/>
              <w:jc w:val="center"/>
              <w:rPr>
                <w:rFonts w:ascii="Times New Roman" w:hAnsi="Times New Roman" w:cs="Times New Roman"/>
                <w:i/>
              </w:rPr>
            </w:pPr>
            <w:r w:rsidRPr="00E058FF">
              <w:rPr>
                <w:rFonts w:ascii="Times New Roman" w:hAnsi="Times New Roman" w:cs="Times New Roman"/>
                <w:i/>
              </w:rPr>
              <w:t>Leverage</w:t>
            </w:r>
          </w:p>
        </w:tc>
        <w:tc>
          <w:tcPr>
            <w:tcW w:w="1134" w:type="dxa"/>
          </w:tcPr>
          <w:p w:rsidR="00A00D6D" w:rsidRPr="00E058FF" w:rsidRDefault="00A00D6D" w:rsidP="001445CB">
            <w:pPr>
              <w:ind w:left="0" w:firstLine="0"/>
              <w:jc w:val="center"/>
              <w:rPr>
                <w:rFonts w:ascii="Times New Roman" w:hAnsi="Times New Roman" w:cs="Times New Roman"/>
              </w:rPr>
            </w:pPr>
            <w:r w:rsidRPr="00E058FF">
              <w:rPr>
                <w:rFonts w:ascii="Times New Roman" w:hAnsi="Times New Roman" w:cs="Times New Roman"/>
              </w:rPr>
              <w:t>0,957</w:t>
            </w:r>
          </w:p>
        </w:tc>
      </w:tr>
      <w:tr w:rsidR="00A00D6D" w:rsidRPr="00E058FF" w:rsidTr="00A00D6D">
        <w:trPr>
          <w:jc w:val="center"/>
        </w:trPr>
        <w:tc>
          <w:tcPr>
            <w:tcW w:w="2835" w:type="dxa"/>
          </w:tcPr>
          <w:p w:rsidR="00A00D6D" w:rsidRPr="00E058FF" w:rsidRDefault="00A00D6D" w:rsidP="001445CB">
            <w:pPr>
              <w:ind w:left="0" w:firstLine="0"/>
              <w:jc w:val="center"/>
              <w:rPr>
                <w:rFonts w:ascii="Times New Roman" w:hAnsi="Times New Roman" w:cs="Times New Roman"/>
              </w:rPr>
            </w:pPr>
            <w:r w:rsidRPr="00E058FF">
              <w:rPr>
                <w:rFonts w:ascii="Times New Roman" w:hAnsi="Times New Roman" w:cs="Times New Roman"/>
              </w:rPr>
              <w:t>Ukuran Perusahaan</w:t>
            </w:r>
          </w:p>
        </w:tc>
        <w:tc>
          <w:tcPr>
            <w:tcW w:w="1134" w:type="dxa"/>
          </w:tcPr>
          <w:p w:rsidR="00A00D6D" w:rsidRPr="00E058FF" w:rsidRDefault="00A00D6D" w:rsidP="001445CB">
            <w:pPr>
              <w:ind w:left="0" w:firstLine="0"/>
              <w:jc w:val="center"/>
              <w:rPr>
                <w:rFonts w:ascii="Times New Roman" w:hAnsi="Times New Roman" w:cs="Times New Roman"/>
              </w:rPr>
            </w:pPr>
            <w:r w:rsidRPr="00E058FF">
              <w:rPr>
                <w:rFonts w:ascii="Times New Roman" w:hAnsi="Times New Roman" w:cs="Times New Roman"/>
              </w:rPr>
              <w:t>0,839</w:t>
            </w:r>
          </w:p>
        </w:tc>
      </w:tr>
      <w:tr w:rsidR="00A00D6D" w:rsidRPr="00E058FF" w:rsidTr="00A00D6D">
        <w:trPr>
          <w:jc w:val="center"/>
        </w:trPr>
        <w:tc>
          <w:tcPr>
            <w:tcW w:w="2835" w:type="dxa"/>
          </w:tcPr>
          <w:p w:rsidR="00A00D6D" w:rsidRPr="00E058FF" w:rsidRDefault="00A00D6D" w:rsidP="001445CB">
            <w:pPr>
              <w:ind w:left="0" w:firstLine="0"/>
              <w:jc w:val="center"/>
              <w:rPr>
                <w:rFonts w:ascii="Times New Roman" w:hAnsi="Times New Roman" w:cs="Times New Roman"/>
              </w:rPr>
            </w:pPr>
            <w:r w:rsidRPr="00E058FF">
              <w:rPr>
                <w:rFonts w:ascii="Times New Roman" w:hAnsi="Times New Roman" w:cs="Times New Roman"/>
              </w:rPr>
              <w:t>Komite Audit</w:t>
            </w:r>
          </w:p>
        </w:tc>
        <w:tc>
          <w:tcPr>
            <w:tcW w:w="1134" w:type="dxa"/>
          </w:tcPr>
          <w:p w:rsidR="00A00D6D" w:rsidRPr="00E058FF" w:rsidRDefault="00A00D6D" w:rsidP="001445CB">
            <w:pPr>
              <w:ind w:left="0" w:firstLine="0"/>
              <w:jc w:val="center"/>
              <w:rPr>
                <w:rFonts w:ascii="Times New Roman" w:hAnsi="Times New Roman" w:cs="Times New Roman"/>
              </w:rPr>
            </w:pPr>
            <w:r w:rsidRPr="00E058FF">
              <w:rPr>
                <w:rFonts w:ascii="Times New Roman" w:hAnsi="Times New Roman" w:cs="Times New Roman"/>
              </w:rPr>
              <w:t>0,059</w:t>
            </w:r>
          </w:p>
        </w:tc>
      </w:tr>
      <w:tr w:rsidR="00A00D6D" w:rsidRPr="00E058FF" w:rsidTr="00A00D6D">
        <w:trPr>
          <w:jc w:val="center"/>
        </w:trPr>
        <w:tc>
          <w:tcPr>
            <w:tcW w:w="2835" w:type="dxa"/>
          </w:tcPr>
          <w:p w:rsidR="00A00D6D" w:rsidRPr="00E058FF" w:rsidRDefault="00A00D6D" w:rsidP="001445CB">
            <w:pPr>
              <w:ind w:left="0" w:firstLine="0"/>
              <w:jc w:val="center"/>
              <w:rPr>
                <w:rFonts w:ascii="Times New Roman" w:hAnsi="Times New Roman" w:cs="Times New Roman"/>
              </w:rPr>
            </w:pPr>
            <w:r w:rsidRPr="00E058FF">
              <w:rPr>
                <w:rFonts w:ascii="Times New Roman" w:hAnsi="Times New Roman" w:cs="Times New Roman"/>
              </w:rPr>
              <w:t>Kepemilikan Manajerial</w:t>
            </w:r>
          </w:p>
        </w:tc>
        <w:tc>
          <w:tcPr>
            <w:tcW w:w="1134" w:type="dxa"/>
          </w:tcPr>
          <w:p w:rsidR="00A00D6D" w:rsidRPr="00E058FF" w:rsidRDefault="00A00D6D" w:rsidP="001445CB">
            <w:pPr>
              <w:ind w:left="0" w:firstLine="0"/>
              <w:jc w:val="center"/>
              <w:rPr>
                <w:rFonts w:ascii="Times New Roman" w:hAnsi="Times New Roman" w:cs="Times New Roman"/>
              </w:rPr>
            </w:pPr>
            <w:r w:rsidRPr="00E058FF">
              <w:rPr>
                <w:rFonts w:ascii="Times New Roman" w:hAnsi="Times New Roman" w:cs="Times New Roman"/>
              </w:rPr>
              <w:t>0,715</w:t>
            </w:r>
          </w:p>
        </w:tc>
      </w:tr>
    </w:tbl>
    <w:p w:rsidR="00FD6CC7" w:rsidRPr="00E058FF" w:rsidRDefault="00FD6CC7" w:rsidP="001445CB">
      <w:pPr>
        <w:spacing w:after="0"/>
        <w:ind w:left="2160" w:firstLine="720"/>
        <w:jc w:val="both"/>
        <w:rPr>
          <w:rFonts w:ascii="Times New Roman" w:hAnsi="Times New Roman" w:cs="Times New Roman"/>
        </w:rPr>
      </w:pPr>
      <w:r w:rsidRPr="00E058FF">
        <w:rPr>
          <w:rFonts w:ascii="Times New Roman" w:hAnsi="Times New Roman" w:cs="Times New Roman"/>
        </w:rPr>
        <w:t>Sumber :Data Yang Diolah (2024)</w:t>
      </w:r>
    </w:p>
    <w:p w:rsidR="00FD6CC7" w:rsidRPr="00E058FF" w:rsidRDefault="00FD6CC7" w:rsidP="001445CB">
      <w:pPr>
        <w:spacing w:before="240"/>
        <w:ind w:left="426" w:firstLine="294"/>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Berdasarkan tabel IV.5 menunjukan bahkan koefisien parameter semua variabel independen yang digunakan dalam penelitian ini memiliki tingkat signifikan &gt; 0,05 dari model regresi yang digunakan tidak terjadi heterosdastisitas.</w:t>
      </w:r>
    </w:p>
    <w:p w:rsidR="003C6ACB" w:rsidRPr="00E058FF" w:rsidRDefault="00BD4B0C" w:rsidP="001445CB">
      <w:pPr>
        <w:pStyle w:val="ListParagraph"/>
        <w:numPr>
          <w:ilvl w:val="1"/>
          <w:numId w:val="14"/>
        </w:numPr>
        <w:spacing w:after="0"/>
        <w:ind w:left="426" w:hanging="426"/>
        <w:jc w:val="both"/>
        <w:rPr>
          <w:rFonts w:ascii="Times New Roman" w:hAnsi="Times New Roman" w:cs="Times New Roman"/>
        </w:rPr>
      </w:pPr>
      <w:r w:rsidRPr="00E058FF">
        <w:rPr>
          <w:rFonts w:ascii="Times New Roman" w:hAnsi="Times New Roman" w:cs="Times New Roman"/>
        </w:rPr>
        <w:t>Uji Autokolerasi</w:t>
      </w:r>
    </w:p>
    <w:p w:rsidR="00FA73BC" w:rsidRPr="00E058FF" w:rsidRDefault="00BD4B0C" w:rsidP="001445CB">
      <w:pPr>
        <w:pStyle w:val="ListParagraph"/>
        <w:spacing w:after="0"/>
        <w:ind w:left="426" w:firstLine="0"/>
        <w:jc w:val="center"/>
        <w:rPr>
          <w:rFonts w:ascii="Times New Roman" w:hAnsi="Times New Roman" w:cs="Times New Roman"/>
        </w:rPr>
      </w:pPr>
      <w:r w:rsidRPr="00E058FF">
        <w:rPr>
          <w:rFonts w:ascii="Times New Roman" w:hAnsi="Times New Roman" w:cs="Times New Roman"/>
        </w:rPr>
        <w:t xml:space="preserve">Tabel 5 </w:t>
      </w:r>
    </w:p>
    <w:p w:rsidR="00BD4B0C" w:rsidRPr="00E058FF" w:rsidRDefault="00BD4B0C" w:rsidP="001445CB">
      <w:pPr>
        <w:pStyle w:val="ListParagraph"/>
        <w:spacing w:after="0"/>
        <w:ind w:left="426" w:firstLine="0"/>
        <w:jc w:val="center"/>
        <w:rPr>
          <w:rFonts w:ascii="Times New Roman" w:hAnsi="Times New Roman" w:cs="Times New Roman"/>
        </w:rPr>
      </w:pPr>
      <w:r w:rsidRPr="00E058FF">
        <w:rPr>
          <w:rFonts w:ascii="Times New Roman" w:hAnsi="Times New Roman" w:cs="Times New Roman"/>
        </w:rPr>
        <w:t>Hasil Autokolerasi</w:t>
      </w:r>
    </w:p>
    <w:tbl>
      <w:tblPr>
        <w:tblStyle w:val="TableGrid"/>
        <w:tblW w:w="0" w:type="auto"/>
        <w:tblInd w:w="426" w:type="dxa"/>
        <w:tblLook w:val="04A0"/>
      </w:tblPr>
      <w:tblGrid>
        <w:gridCol w:w="2278"/>
        <w:gridCol w:w="2280"/>
        <w:gridCol w:w="2300"/>
        <w:gridCol w:w="1613"/>
      </w:tblGrid>
      <w:tr w:rsidR="00BD4B0C" w:rsidRPr="00E058FF" w:rsidTr="00BD4B0C">
        <w:tc>
          <w:tcPr>
            <w:tcW w:w="2278" w:type="dxa"/>
          </w:tcPr>
          <w:p w:rsidR="00BD4B0C" w:rsidRPr="00E058FF" w:rsidRDefault="00BD4B0C" w:rsidP="001445CB">
            <w:pPr>
              <w:pStyle w:val="ListParagraph"/>
              <w:ind w:left="0" w:firstLine="0"/>
              <w:jc w:val="center"/>
              <w:rPr>
                <w:rFonts w:ascii="Times New Roman" w:hAnsi="Times New Roman" w:cs="Times New Roman"/>
                <w:b/>
              </w:rPr>
            </w:pPr>
            <w:r w:rsidRPr="00E058FF">
              <w:rPr>
                <w:rFonts w:ascii="Times New Roman" w:hAnsi="Times New Roman" w:cs="Times New Roman"/>
                <w:b/>
              </w:rPr>
              <w:t>R</w:t>
            </w:r>
          </w:p>
        </w:tc>
        <w:tc>
          <w:tcPr>
            <w:tcW w:w="2280" w:type="dxa"/>
          </w:tcPr>
          <w:p w:rsidR="00BD4B0C" w:rsidRPr="00E058FF" w:rsidRDefault="00BD4B0C" w:rsidP="001445CB">
            <w:pPr>
              <w:pStyle w:val="ListParagraph"/>
              <w:ind w:left="0" w:firstLine="0"/>
              <w:jc w:val="center"/>
              <w:rPr>
                <w:rFonts w:ascii="Times New Roman" w:hAnsi="Times New Roman" w:cs="Times New Roman"/>
                <w:b/>
              </w:rPr>
            </w:pPr>
            <w:r w:rsidRPr="00E058FF">
              <w:rPr>
                <w:rFonts w:ascii="Times New Roman" w:hAnsi="Times New Roman" w:cs="Times New Roman"/>
                <w:b/>
              </w:rPr>
              <w:t>R Squar</w:t>
            </w:r>
          </w:p>
        </w:tc>
        <w:tc>
          <w:tcPr>
            <w:tcW w:w="2300" w:type="dxa"/>
          </w:tcPr>
          <w:p w:rsidR="00BD4B0C" w:rsidRPr="00E058FF" w:rsidRDefault="00BD4B0C" w:rsidP="001445CB">
            <w:pPr>
              <w:pStyle w:val="ListParagraph"/>
              <w:ind w:left="0" w:firstLine="0"/>
              <w:jc w:val="center"/>
              <w:rPr>
                <w:rFonts w:ascii="Times New Roman" w:hAnsi="Times New Roman" w:cs="Times New Roman"/>
                <w:b/>
              </w:rPr>
            </w:pPr>
            <w:r w:rsidRPr="00E058FF">
              <w:rPr>
                <w:rFonts w:ascii="Times New Roman" w:hAnsi="Times New Roman" w:cs="Times New Roman"/>
                <w:b/>
              </w:rPr>
              <w:t>Adjusted R Square</w:t>
            </w:r>
          </w:p>
        </w:tc>
        <w:tc>
          <w:tcPr>
            <w:tcW w:w="1613" w:type="dxa"/>
          </w:tcPr>
          <w:p w:rsidR="00BD4B0C" w:rsidRPr="00E058FF" w:rsidRDefault="00BD4B0C" w:rsidP="001445CB">
            <w:pPr>
              <w:pStyle w:val="ListParagraph"/>
              <w:ind w:left="0" w:firstLine="0"/>
              <w:jc w:val="center"/>
              <w:rPr>
                <w:rFonts w:ascii="Times New Roman" w:hAnsi="Times New Roman" w:cs="Times New Roman"/>
                <w:b/>
              </w:rPr>
            </w:pPr>
            <w:r w:rsidRPr="00E058FF">
              <w:rPr>
                <w:rFonts w:ascii="Times New Roman" w:hAnsi="Times New Roman" w:cs="Times New Roman"/>
                <w:b/>
              </w:rPr>
              <w:t>Durbin-Watson</w:t>
            </w:r>
          </w:p>
        </w:tc>
      </w:tr>
      <w:tr w:rsidR="00BD4B0C" w:rsidRPr="00E058FF" w:rsidTr="00BD4B0C">
        <w:tc>
          <w:tcPr>
            <w:tcW w:w="2278" w:type="dxa"/>
          </w:tcPr>
          <w:p w:rsidR="00BD4B0C" w:rsidRPr="00E058FF" w:rsidRDefault="00BD4B0C" w:rsidP="001445CB">
            <w:pPr>
              <w:pStyle w:val="ListParagraph"/>
              <w:ind w:left="0" w:firstLine="0"/>
              <w:jc w:val="center"/>
              <w:rPr>
                <w:rFonts w:ascii="Times New Roman" w:hAnsi="Times New Roman" w:cs="Times New Roman"/>
              </w:rPr>
            </w:pPr>
            <w:r w:rsidRPr="00E058FF">
              <w:rPr>
                <w:rFonts w:ascii="Times New Roman" w:hAnsi="Times New Roman" w:cs="Times New Roman"/>
              </w:rPr>
              <w:t>0,366</w:t>
            </w:r>
          </w:p>
        </w:tc>
        <w:tc>
          <w:tcPr>
            <w:tcW w:w="2280" w:type="dxa"/>
          </w:tcPr>
          <w:p w:rsidR="00BD4B0C" w:rsidRPr="00E058FF" w:rsidRDefault="00BD4B0C" w:rsidP="001445CB">
            <w:pPr>
              <w:pStyle w:val="ListParagraph"/>
              <w:ind w:left="0" w:firstLine="0"/>
              <w:jc w:val="center"/>
              <w:rPr>
                <w:rFonts w:ascii="Times New Roman" w:hAnsi="Times New Roman" w:cs="Times New Roman"/>
              </w:rPr>
            </w:pPr>
            <w:r w:rsidRPr="00E058FF">
              <w:rPr>
                <w:rFonts w:ascii="Times New Roman" w:hAnsi="Times New Roman" w:cs="Times New Roman"/>
              </w:rPr>
              <w:t>0,134</w:t>
            </w:r>
          </w:p>
        </w:tc>
        <w:tc>
          <w:tcPr>
            <w:tcW w:w="2300" w:type="dxa"/>
          </w:tcPr>
          <w:p w:rsidR="00BD4B0C" w:rsidRPr="00E058FF" w:rsidRDefault="00BD4B0C" w:rsidP="001445CB">
            <w:pPr>
              <w:pStyle w:val="ListParagraph"/>
              <w:ind w:left="0" w:firstLine="0"/>
              <w:jc w:val="center"/>
              <w:rPr>
                <w:rFonts w:ascii="Times New Roman" w:hAnsi="Times New Roman" w:cs="Times New Roman"/>
              </w:rPr>
            </w:pPr>
            <w:r w:rsidRPr="00E058FF">
              <w:rPr>
                <w:rFonts w:ascii="Times New Roman" w:hAnsi="Times New Roman" w:cs="Times New Roman"/>
              </w:rPr>
              <w:t>0,088</w:t>
            </w:r>
          </w:p>
        </w:tc>
        <w:tc>
          <w:tcPr>
            <w:tcW w:w="1613" w:type="dxa"/>
          </w:tcPr>
          <w:p w:rsidR="00BD4B0C" w:rsidRPr="00E058FF" w:rsidRDefault="00BD4B0C" w:rsidP="001445CB">
            <w:pPr>
              <w:pStyle w:val="ListParagraph"/>
              <w:ind w:left="0" w:firstLine="0"/>
              <w:jc w:val="center"/>
              <w:rPr>
                <w:rFonts w:ascii="Times New Roman" w:hAnsi="Times New Roman" w:cs="Times New Roman"/>
              </w:rPr>
            </w:pPr>
            <w:r w:rsidRPr="00E058FF">
              <w:rPr>
                <w:rFonts w:ascii="Times New Roman" w:hAnsi="Times New Roman" w:cs="Times New Roman"/>
              </w:rPr>
              <w:t>0,912</w:t>
            </w:r>
          </w:p>
        </w:tc>
      </w:tr>
    </w:tbl>
    <w:p w:rsidR="00BD4B0C" w:rsidRPr="00E058FF" w:rsidRDefault="00BD4B0C" w:rsidP="00F57021">
      <w:pPr>
        <w:spacing w:after="0"/>
        <w:jc w:val="both"/>
        <w:rPr>
          <w:rFonts w:ascii="Times New Roman" w:hAnsi="Times New Roman" w:cs="Times New Roman"/>
        </w:rPr>
      </w:pPr>
      <w:r w:rsidRPr="00E058FF">
        <w:rPr>
          <w:rFonts w:ascii="Times New Roman" w:hAnsi="Times New Roman" w:cs="Times New Roman"/>
        </w:rPr>
        <w:t>Sumber :Data Yang Diolah (2024)</w:t>
      </w:r>
    </w:p>
    <w:p w:rsidR="00BD4B0C" w:rsidRPr="00E058FF" w:rsidRDefault="00BD4B0C" w:rsidP="001445CB">
      <w:pPr>
        <w:pStyle w:val="ListParagraph"/>
        <w:spacing w:after="0"/>
        <w:ind w:left="426" w:firstLine="0"/>
        <w:jc w:val="both"/>
        <w:rPr>
          <w:rFonts w:ascii="Times New Roman" w:hAnsi="Times New Roman" w:cs="Times New Roman"/>
        </w:rPr>
      </w:pPr>
    </w:p>
    <w:p w:rsidR="00FD6CC7" w:rsidRPr="00E058FF" w:rsidRDefault="00FD6CC7" w:rsidP="001445CB">
      <w:pPr>
        <w:pStyle w:val="NormalWeb"/>
        <w:ind w:firstLine="284"/>
        <w:jc w:val="both"/>
        <w:rPr>
          <w:sz w:val="22"/>
          <w:szCs w:val="22"/>
        </w:rPr>
      </w:pPr>
      <w:r w:rsidRPr="00E058FF">
        <w:rPr>
          <w:sz w:val="22"/>
          <w:szCs w:val="22"/>
        </w:rPr>
        <w:t xml:space="preserve">Berdasarkan hasil uji autokolerasi yang tertara dapat diketahui bahwa nilai </w:t>
      </w:r>
      <w:r w:rsidRPr="00E058FF">
        <w:rPr>
          <w:i/>
          <w:sz w:val="22"/>
          <w:szCs w:val="22"/>
        </w:rPr>
        <w:t xml:space="preserve">durbin-waston </w:t>
      </w:r>
      <w:r w:rsidRPr="00E058FF">
        <w:rPr>
          <w:sz w:val="22"/>
          <w:szCs w:val="22"/>
        </w:rPr>
        <w:t>sebesar 0,912 &gt; 0,05 maka dapat disimpulkan bahwa tidak terdapat autokolerasi dalam model regresi.</w:t>
      </w:r>
    </w:p>
    <w:p w:rsidR="006C0C6A" w:rsidRPr="00E058FF" w:rsidRDefault="006C0C6A" w:rsidP="001445CB">
      <w:pPr>
        <w:pStyle w:val="NormalWeb"/>
        <w:ind w:firstLine="284"/>
        <w:jc w:val="both"/>
        <w:rPr>
          <w:sz w:val="22"/>
          <w:szCs w:val="22"/>
        </w:rPr>
      </w:pPr>
    </w:p>
    <w:p w:rsidR="006C0C6A" w:rsidRPr="00E058FF" w:rsidRDefault="006C0C6A" w:rsidP="001445CB">
      <w:pPr>
        <w:pStyle w:val="NormalWeb"/>
        <w:ind w:firstLine="284"/>
        <w:jc w:val="both"/>
        <w:rPr>
          <w:sz w:val="22"/>
          <w:szCs w:val="22"/>
        </w:rPr>
      </w:pPr>
    </w:p>
    <w:p w:rsidR="002F026F" w:rsidRPr="00E058FF" w:rsidRDefault="002F026F" w:rsidP="001445CB">
      <w:pPr>
        <w:pStyle w:val="ListParagraph"/>
        <w:numPr>
          <w:ilvl w:val="0"/>
          <w:numId w:val="14"/>
        </w:numPr>
        <w:spacing w:after="0"/>
        <w:ind w:left="426" w:hanging="426"/>
        <w:jc w:val="both"/>
        <w:rPr>
          <w:rFonts w:ascii="Times New Roman" w:hAnsi="Times New Roman" w:cs="Times New Roman"/>
          <w:b/>
        </w:rPr>
      </w:pPr>
      <w:r w:rsidRPr="00E058FF">
        <w:rPr>
          <w:rFonts w:ascii="Times New Roman" w:hAnsi="Times New Roman" w:cs="Times New Roman"/>
          <w:b/>
        </w:rPr>
        <w:t>Analisis Regresi Linier Berganda</w:t>
      </w:r>
    </w:p>
    <w:p w:rsidR="008938A1" w:rsidRPr="00E058FF" w:rsidRDefault="000F4B44" w:rsidP="001445CB">
      <w:pPr>
        <w:pStyle w:val="ListParagraph"/>
        <w:spacing w:after="0"/>
        <w:ind w:left="426" w:firstLine="0"/>
        <w:jc w:val="both"/>
        <w:rPr>
          <w:rFonts w:ascii="Times New Roman" w:eastAsia="Times New Roman" w:hAnsi="Times New Roman" w:cs="Times New Roman"/>
          <w:lang w:val="en-US"/>
        </w:rPr>
      </w:pPr>
      <w:r w:rsidRPr="00E058FF">
        <w:rPr>
          <w:rFonts w:ascii="Times New Roman" w:hAnsi="Times New Roman" w:cs="Times New Roman"/>
          <w:noProof/>
          <w:lang w:val="en-US"/>
        </w:rPr>
        <w:drawing>
          <wp:inline distT="0" distB="0" distL="0" distR="0">
            <wp:extent cx="5039995" cy="1396352"/>
            <wp:effectExtent l="19050" t="0" r="825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39995" cy="1396352"/>
                    </a:xfrm>
                    <a:prstGeom prst="rect">
                      <a:avLst/>
                    </a:prstGeom>
                    <a:noFill/>
                    <a:ln w="9525">
                      <a:noFill/>
                      <a:miter lim="800000"/>
                      <a:headEnd/>
                      <a:tailEnd/>
                    </a:ln>
                  </pic:spPr>
                </pic:pic>
              </a:graphicData>
            </a:graphic>
          </wp:inline>
        </w:drawing>
      </w:r>
    </w:p>
    <w:p w:rsidR="000F4B44" w:rsidRPr="00E058FF" w:rsidRDefault="000F4B44" w:rsidP="001445CB">
      <w:pPr>
        <w:pStyle w:val="ListParagraph"/>
        <w:spacing w:after="0"/>
        <w:ind w:left="426" w:firstLine="0"/>
        <w:jc w:val="both"/>
        <w:rPr>
          <w:rFonts w:ascii="Times New Roman" w:hAnsi="Times New Roman" w:cs="Times New Roman"/>
        </w:rPr>
      </w:pPr>
      <w:r w:rsidRPr="00E058FF">
        <w:rPr>
          <w:rFonts w:ascii="Times New Roman" w:eastAsia="Times New Roman" w:hAnsi="Times New Roman" w:cs="Times New Roman"/>
          <w:lang w:val="en-US"/>
        </w:rPr>
        <w:t>Berdasarkan tabel IV.6 hasil pengujian analisis regresi berganda, maka model persamaannya yaitu :</w:t>
      </w:r>
    </w:p>
    <w:p w:rsidR="000F4B44" w:rsidRPr="00E058FF" w:rsidRDefault="000F4B44" w:rsidP="001445CB">
      <w:pPr>
        <w:pStyle w:val="ListParagraph"/>
        <w:spacing w:before="240"/>
        <w:ind w:left="0" w:firstLine="0"/>
        <w:jc w:val="both"/>
        <w:rPr>
          <w:rFonts w:ascii="Times New Roman" w:eastAsia="Times New Roman" w:hAnsi="Times New Roman" w:cs="Times New Roman"/>
          <w:lang w:val="en-US"/>
        </w:rPr>
      </w:pPr>
      <m:oMathPara>
        <m:oMath>
          <m:r>
            <m:rPr>
              <m:sty m:val="p"/>
            </m:rPr>
            <w:rPr>
              <w:rFonts w:ascii="Cambria Math" w:eastAsia="Times New Roman" w:hAnsi="Times New Roman" w:cs="Times New Roman"/>
              <w:lang w:val="en-US"/>
            </w:rPr>
            <m:t>Y=</m:t>
          </m:r>
          <m:r>
            <m:rPr>
              <m:sty m:val="p"/>
            </m:rPr>
            <w:rPr>
              <w:rFonts w:ascii="Times New Roman" w:eastAsia="Times New Roman" w:hAnsi="Times New Roman" w:cs="Times New Roman"/>
              <w:lang w:val="en-US"/>
            </w:rPr>
            <m:t>-</m:t>
          </m:r>
          <m:r>
            <m:rPr>
              <m:sty m:val="p"/>
            </m:rPr>
            <w:rPr>
              <w:rFonts w:ascii="Cambria Math" w:eastAsia="Times New Roman" w:hAnsi="Times New Roman" w:cs="Times New Roman"/>
              <w:lang w:val="en-US"/>
            </w:rPr>
            <m:t>2,674</m:t>
          </m:r>
          <m:r>
            <m:rPr>
              <m:sty m:val="p"/>
            </m:rPr>
            <w:rPr>
              <w:rFonts w:ascii="Times New Roman" w:eastAsia="Times New Roman" w:hAnsi="Times New Roman" w:cs="Times New Roman"/>
              <w:lang w:val="en-US"/>
            </w:rPr>
            <m:t>β</m:t>
          </m:r>
          <m:r>
            <m:rPr>
              <m:sty m:val="p"/>
            </m:rPr>
            <w:rPr>
              <w:rFonts w:ascii="Cambria Math" w:eastAsia="Times New Roman" w:hAnsi="Times New Roman" w:cs="Times New Roman"/>
              <w:lang w:val="en-US"/>
            </w:rPr>
            <m:t>+0,559</m:t>
          </m:r>
          <m:r>
            <m:rPr>
              <m:sty m:val="p"/>
            </m:rPr>
            <w:rPr>
              <w:rFonts w:ascii="Times New Roman" w:eastAsia="Times New Roman" w:hAnsi="Times New Roman" w:cs="Times New Roman"/>
              <w:lang w:val="en-US"/>
            </w:rPr>
            <m:t>β</m:t>
          </m:r>
          <m:r>
            <m:rPr>
              <m:sty m:val="p"/>
            </m:rPr>
            <w:rPr>
              <w:rFonts w:ascii="Cambria Math" w:eastAsia="Times New Roman" w:hAnsi="Times New Roman" w:cs="Times New Roman"/>
              <w:lang w:val="en-US"/>
            </w:rPr>
            <m:t>1+1,022</m:t>
          </m:r>
          <m:r>
            <m:rPr>
              <m:sty m:val="p"/>
            </m:rPr>
            <w:rPr>
              <w:rFonts w:ascii="Times New Roman" w:eastAsia="Times New Roman" w:hAnsi="Times New Roman" w:cs="Times New Roman"/>
              <w:lang w:val="en-US"/>
            </w:rPr>
            <m:t>β</m:t>
          </m:r>
          <m:r>
            <w:rPr>
              <w:rFonts w:ascii="Cambria Math" w:eastAsia="Times New Roman" w:hAnsi="Times New Roman" w:cs="Times New Roman"/>
              <w:lang w:val="en-US"/>
            </w:rPr>
            <m:t>2</m:t>
          </m:r>
          <m:r>
            <m:rPr>
              <m:sty m:val="p"/>
            </m:rPr>
            <w:rPr>
              <w:rFonts w:ascii="Times New Roman" w:eastAsia="Times New Roman" w:hAnsi="Times New Roman" w:cs="Times New Roman"/>
              <w:lang w:val="en-US"/>
            </w:rPr>
            <m:t>-</m:t>
          </m:r>
          <m:r>
            <m:rPr>
              <m:sty m:val="p"/>
            </m:rPr>
            <w:rPr>
              <w:rFonts w:ascii="Cambria Math" w:eastAsia="Times New Roman" w:hAnsi="Times New Roman" w:cs="Times New Roman"/>
              <w:lang w:val="en-US"/>
            </w:rPr>
            <m:t>0,737</m:t>
          </m:r>
          <m:r>
            <m:rPr>
              <m:sty m:val="p"/>
            </m:rPr>
            <w:rPr>
              <w:rFonts w:ascii="Times New Roman" w:eastAsia="Times New Roman" w:hAnsi="Times New Roman" w:cs="Times New Roman"/>
              <w:lang w:val="en-US"/>
            </w:rPr>
            <m:t>β</m:t>
          </m:r>
          <m:r>
            <m:rPr>
              <m:sty m:val="p"/>
            </m:rPr>
            <w:rPr>
              <w:rFonts w:ascii="Cambria Math" w:eastAsia="Times New Roman" w:hAnsi="Times New Roman" w:cs="Times New Roman"/>
              <w:lang w:val="en-US"/>
            </w:rPr>
            <m:t>3+2,116</m:t>
          </m:r>
          <m:r>
            <m:rPr>
              <m:sty m:val="p"/>
            </m:rPr>
            <w:rPr>
              <w:rFonts w:ascii="Times New Roman" w:eastAsia="Times New Roman" w:hAnsi="Times New Roman" w:cs="Times New Roman"/>
              <w:lang w:val="en-US"/>
            </w:rPr>
            <m:t>β</m:t>
          </m:r>
          <m:r>
            <m:rPr>
              <m:sty m:val="p"/>
            </m:rPr>
            <w:rPr>
              <w:rFonts w:ascii="Cambria Math" w:eastAsia="Times New Roman" w:hAnsi="Times New Roman" w:cs="Times New Roman"/>
              <w:lang w:val="en-US"/>
            </w:rPr>
            <m:t>4+</m:t>
          </m:r>
          <m:r>
            <m:rPr>
              <m:sty m:val="p"/>
            </m:rPr>
            <w:rPr>
              <w:rFonts w:ascii="Times New Roman" w:eastAsia="Times New Roman" w:hAnsi="Times New Roman" w:cs="Times New Roman"/>
              <w:lang w:val="en-US"/>
            </w:rPr>
            <m:t>е</m:t>
          </m:r>
        </m:oMath>
      </m:oMathPara>
    </w:p>
    <w:p w:rsidR="000F4B44" w:rsidRPr="00E058FF" w:rsidRDefault="000F4B44" w:rsidP="001445CB">
      <w:pPr>
        <w:pStyle w:val="ListParagraph"/>
        <w:spacing w:before="240"/>
        <w:ind w:left="0" w:firstLine="72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Keterangan :</w:t>
      </w:r>
    </w:p>
    <w:p w:rsidR="000F4B44" w:rsidRPr="00E058FF" w:rsidRDefault="000F4B44" w:rsidP="001445CB">
      <w:pPr>
        <w:pStyle w:val="ListParagraph"/>
        <w:spacing w:before="240"/>
        <w:ind w:left="0" w:firstLine="72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Y</w:t>
      </w:r>
      <w:r w:rsidRPr="00E058FF">
        <w:rPr>
          <w:rFonts w:ascii="Times New Roman" w:eastAsia="Times New Roman" w:hAnsi="Times New Roman" w:cs="Times New Roman"/>
          <w:lang w:val="en-US"/>
        </w:rPr>
        <w:tab/>
        <w:t>= Integritas Laporan Keuangan</w:t>
      </w:r>
    </w:p>
    <w:p w:rsidR="000F4B44" w:rsidRPr="00E058FF" w:rsidRDefault="000F4B44" w:rsidP="001445CB">
      <w:pPr>
        <w:pStyle w:val="ListParagraph"/>
        <w:spacing w:before="240"/>
        <w:ind w:left="0" w:firstLine="72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X1</w:t>
      </w:r>
      <w:r w:rsidRPr="00E058FF">
        <w:rPr>
          <w:rFonts w:ascii="Times New Roman" w:eastAsia="Times New Roman" w:hAnsi="Times New Roman" w:cs="Times New Roman"/>
          <w:lang w:val="en-US"/>
        </w:rPr>
        <w:tab/>
        <w:t xml:space="preserve">= </w:t>
      </w:r>
      <w:r w:rsidRPr="00E058FF">
        <w:rPr>
          <w:rFonts w:ascii="Times New Roman" w:eastAsia="Times New Roman" w:hAnsi="Times New Roman" w:cs="Times New Roman"/>
          <w:i/>
          <w:lang w:val="en-US"/>
        </w:rPr>
        <w:t>Leverage</w:t>
      </w:r>
    </w:p>
    <w:p w:rsidR="000F4B44" w:rsidRPr="00E058FF" w:rsidRDefault="000F4B44" w:rsidP="001445CB">
      <w:pPr>
        <w:pStyle w:val="ListParagraph"/>
        <w:spacing w:before="240"/>
        <w:ind w:left="0" w:firstLine="72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X2</w:t>
      </w:r>
      <w:r w:rsidRPr="00E058FF">
        <w:rPr>
          <w:rFonts w:ascii="Times New Roman" w:eastAsia="Times New Roman" w:hAnsi="Times New Roman" w:cs="Times New Roman"/>
          <w:lang w:val="en-US"/>
        </w:rPr>
        <w:tab/>
        <w:t>= Ukuran Perusahaan</w:t>
      </w:r>
    </w:p>
    <w:p w:rsidR="000F4B44" w:rsidRPr="00E058FF" w:rsidRDefault="000F4B44" w:rsidP="001445CB">
      <w:pPr>
        <w:pStyle w:val="ListParagraph"/>
        <w:spacing w:before="240"/>
        <w:ind w:left="0" w:firstLine="72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X3</w:t>
      </w:r>
      <w:r w:rsidRPr="00E058FF">
        <w:rPr>
          <w:rFonts w:ascii="Times New Roman" w:eastAsia="Times New Roman" w:hAnsi="Times New Roman" w:cs="Times New Roman"/>
          <w:lang w:val="en-US"/>
        </w:rPr>
        <w:tab/>
        <w:t>= Komite Audit</w:t>
      </w:r>
    </w:p>
    <w:p w:rsidR="000F4B44" w:rsidRPr="00E058FF" w:rsidRDefault="000F4B44" w:rsidP="001445CB">
      <w:pPr>
        <w:pStyle w:val="ListParagraph"/>
        <w:spacing w:before="240"/>
        <w:ind w:left="0" w:firstLine="72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X4</w:t>
      </w:r>
      <w:r w:rsidRPr="00E058FF">
        <w:rPr>
          <w:rFonts w:ascii="Times New Roman" w:eastAsia="Times New Roman" w:hAnsi="Times New Roman" w:cs="Times New Roman"/>
          <w:lang w:val="en-US"/>
        </w:rPr>
        <w:tab/>
        <w:t>= Kepemilikan Manajerial</w:t>
      </w:r>
    </w:p>
    <w:p w:rsidR="000F4B44" w:rsidRPr="00E058FF" w:rsidRDefault="000F4B44" w:rsidP="001445CB">
      <w:pPr>
        <w:pStyle w:val="ListParagraph"/>
        <w:spacing w:before="240"/>
        <w:ind w:left="0" w:firstLine="72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Е</w:t>
      </w:r>
      <w:r w:rsidRPr="00E058FF">
        <w:rPr>
          <w:rFonts w:ascii="Times New Roman" w:eastAsia="Times New Roman" w:hAnsi="Times New Roman" w:cs="Times New Roman"/>
          <w:lang w:val="en-US"/>
        </w:rPr>
        <w:tab/>
        <w:t>= Error (kesalahan residual)</w:t>
      </w:r>
    </w:p>
    <w:p w:rsidR="000F4B44" w:rsidRPr="00E058FF" w:rsidRDefault="000F4B44" w:rsidP="001445CB">
      <w:pPr>
        <w:pStyle w:val="NormalWeb"/>
        <w:numPr>
          <w:ilvl w:val="4"/>
          <w:numId w:val="20"/>
        </w:numPr>
        <w:ind w:left="851" w:hanging="425"/>
        <w:jc w:val="both"/>
        <w:rPr>
          <w:sz w:val="22"/>
          <w:szCs w:val="22"/>
        </w:rPr>
      </w:pPr>
      <w:r w:rsidRPr="00E058FF">
        <w:rPr>
          <w:sz w:val="22"/>
          <w:szCs w:val="22"/>
        </w:rPr>
        <w:t>Nilai konstanta (α): nilai negatif dari konstanta 2,676 menunjukan bahwa adanya hubungan yang tidak searah antara variabel independen dengan variabel dependen. Dengan kata lain, jika semua variabel independen tetap pada nilai 0 atau tidak mengalami perubahan, maka akan ada penurunan integritas laporan keuangan sebesar 2,676. Ini menandakan bahwa ketika variabel independen dan integritas laporan keuangan mengalami penurunan, maka juga akan terjadi penurunan pada integritas laporan keuangan.</w:t>
      </w:r>
    </w:p>
    <w:p w:rsidR="000F4B44" w:rsidRPr="00E058FF" w:rsidRDefault="000F4B44" w:rsidP="001445CB">
      <w:pPr>
        <w:pStyle w:val="NormalWeb"/>
        <w:numPr>
          <w:ilvl w:val="4"/>
          <w:numId w:val="20"/>
        </w:numPr>
        <w:ind w:left="851" w:hanging="425"/>
        <w:jc w:val="both"/>
        <w:rPr>
          <w:sz w:val="22"/>
          <w:szCs w:val="22"/>
        </w:rPr>
      </w:pPr>
      <w:r w:rsidRPr="00E058FF">
        <w:rPr>
          <w:sz w:val="22"/>
          <w:szCs w:val="22"/>
        </w:rPr>
        <w:t xml:space="preserve">Nilai koefisin </w:t>
      </w:r>
      <w:r w:rsidRPr="00E058FF">
        <w:rPr>
          <w:i/>
          <w:sz w:val="22"/>
          <w:szCs w:val="22"/>
        </w:rPr>
        <w:t xml:space="preserve">Leverage </w:t>
      </w:r>
      <w:r w:rsidRPr="00E058FF">
        <w:rPr>
          <w:sz w:val="22"/>
          <w:szCs w:val="22"/>
        </w:rPr>
        <w:t xml:space="preserve">(X1) bernilai positif yaitu 0.559 menunjukan bahwa adanya hubungan yang searah antara </w:t>
      </w:r>
      <w:r w:rsidRPr="00E058FF">
        <w:rPr>
          <w:i/>
          <w:sz w:val="22"/>
          <w:szCs w:val="22"/>
        </w:rPr>
        <w:t xml:space="preserve">leverage </w:t>
      </w:r>
      <w:r w:rsidRPr="00E058FF">
        <w:rPr>
          <w:sz w:val="22"/>
          <w:szCs w:val="22"/>
        </w:rPr>
        <w:t xml:space="preserve">dengan integritas laporan keuangan, sehingga terjadi peningkatan pada </w:t>
      </w:r>
      <w:r w:rsidRPr="00E058FF">
        <w:rPr>
          <w:i/>
          <w:sz w:val="22"/>
          <w:szCs w:val="22"/>
        </w:rPr>
        <w:t xml:space="preserve">leverage </w:t>
      </w:r>
      <w:r w:rsidRPr="00E058FF">
        <w:rPr>
          <w:sz w:val="22"/>
          <w:szCs w:val="22"/>
        </w:rPr>
        <w:t>maka akan meningkatkan integritas laporan keuangan.</w:t>
      </w:r>
    </w:p>
    <w:p w:rsidR="000F4B44" w:rsidRPr="00E058FF" w:rsidRDefault="000F4B44" w:rsidP="001445CB">
      <w:pPr>
        <w:pStyle w:val="NormalWeb"/>
        <w:numPr>
          <w:ilvl w:val="4"/>
          <w:numId w:val="20"/>
        </w:numPr>
        <w:ind w:left="851" w:hanging="425"/>
        <w:jc w:val="both"/>
        <w:rPr>
          <w:sz w:val="22"/>
          <w:szCs w:val="22"/>
        </w:rPr>
      </w:pPr>
      <w:r w:rsidRPr="00E058FF">
        <w:rPr>
          <w:sz w:val="22"/>
          <w:szCs w:val="22"/>
        </w:rPr>
        <w:t>Nilai variabel ukuran perusahaan (X2) bernilai positif yaitu 1,022 menunjukan bahwa hubungan yang searah antara ukuran perusahaan dengan integritas laporan keuangan, sehingga jika terjadi peningkatan pada ukuran perusahaan maka akan menurunkan integritas laporan keuangan.</w:t>
      </w:r>
    </w:p>
    <w:p w:rsidR="000F4B44" w:rsidRPr="00E058FF" w:rsidRDefault="000F4B44" w:rsidP="001445CB">
      <w:pPr>
        <w:pStyle w:val="NormalWeb"/>
        <w:numPr>
          <w:ilvl w:val="4"/>
          <w:numId w:val="20"/>
        </w:numPr>
        <w:ind w:left="851" w:hanging="425"/>
        <w:jc w:val="both"/>
        <w:rPr>
          <w:sz w:val="22"/>
          <w:szCs w:val="22"/>
        </w:rPr>
      </w:pPr>
      <w:r w:rsidRPr="00E058FF">
        <w:rPr>
          <w:sz w:val="22"/>
          <w:szCs w:val="22"/>
        </w:rPr>
        <w:t>Nilai variabel komite audit (X3) bernilai negatif 0,737 menunjukan bahwa adanya hubungan yang tidak searah antara komite audit dengan integritas laporan keuangan. Singga jika terjadi peningkatan maka akan menurunkan integritas laporan keuangan.</w:t>
      </w:r>
    </w:p>
    <w:p w:rsidR="000F4B44" w:rsidRPr="00F57021" w:rsidRDefault="000F4B44" w:rsidP="00F57021">
      <w:pPr>
        <w:pStyle w:val="NormalWeb"/>
        <w:numPr>
          <w:ilvl w:val="4"/>
          <w:numId w:val="20"/>
        </w:numPr>
        <w:ind w:left="851" w:hanging="425"/>
        <w:jc w:val="both"/>
        <w:rPr>
          <w:sz w:val="22"/>
          <w:szCs w:val="22"/>
        </w:rPr>
      </w:pPr>
      <w:r w:rsidRPr="00E058FF">
        <w:rPr>
          <w:sz w:val="22"/>
          <w:szCs w:val="22"/>
        </w:rPr>
        <w:t>Nilai variabel kepemilikan manajerial (X4) bernilai positif yaitu 2,116 menunjukan bajwa adanya hubungan yang searah antara kepemilikan manajerial dengan integritas laporan keuangan, sehingga jika terjadi peningkatan maka akan meningkatkan integritas lapiran keuangan.</w:t>
      </w:r>
    </w:p>
    <w:p w:rsidR="002F026F" w:rsidRPr="00E058FF" w:rsidRDefault="002F026F" w:rsidP="001445CB">
      <w:pPr>
        <w:pStyle w:val="ListParagraph"/>
        <w:numPr>
          <w:ilvl w:val="0"/>
          <w:numId w:val="14"/>
        </w:numPr>
        <w:spacing w:after="0"/>
        <w:ind w:left="426" w:hanging="426"/>
        <w:jc w:val="both"/>
        <w:rPr>
          <w:rFonts w:ascii="Times New Roman" w:hAnsi="Times New Roman" w:cs="Times New Roman"/>
          <w:b/>
        </w:rPr>
      </w:pPr>
      <w:r w:rsidRPr="00E058FF">
        <w:rPr>
          <w:rFonts w:ascii="Times New Roman" w:hAnsi="Times New Roman" w:cs="Times New Roman"/>
          <w:b/>
        </w:rPr>
        <w:t xml:space="preserve">Hipotesis </w:t>
      </w:r>
    </w:p>
    <w:p w:rsidR="002F026F" w:rsidRPr="00E058FF" w:rsidRDefault="002F026F" w:rsidP="001445CB">
      <w:pPr>
        <w:pStyle w:val="ListParagraph"/>
        <w:numPr>
          <w:ilvl w:val="1"/>
          <w:numId w:val="14"/>
        </w:numPr>
        <w:spacing w:after="0"/>
        <w:ind w:left="426" w:hanging="426"/>
        <w:jc w:val="both"/>
        <w:rPr>
          <w:rFonts w:ascii="Times New Roman" w:hAnsi="Times New Roman" w:cs="Times New Roman"/>
        </w:rPr>
      </w:pPr>
      <w:r w:rsidRPr="00E058FF">
        <w:rPr>
          <w:rFonts w:ascii="Times New Roman" w:hAnsi="Times New Roman" w:cs="Times New Roman"/>
        </w:rPr>
        <w:t>Uji Parsial (Uji Statistik t)</w:t>
      </w:r>
    </w:p>
    <w:p w:rsidR="003C6ACB" w:rsidRPr="00E058FF" w:rsidRDefault="000F4B44" w:rsidP="001445CB">
      <w:pPr>
        <w:spacing w:after="0"/>
        <w:ind w:left="0" w:firstLine="0"/>
        <w:jc w:val="both"/>
        <w:rPr>
          <w:rFonts w:ascii="Times New Roman" w:hAnsi="Times New Roman" w:cs="Times New Roman"/>
        </w:rPr>
      </w:pPr>
      <w:r w:rsidRPr="00E058FF">
        <w:rPr>
          <w:rFonts w:ascii="Times New Roman" w:hAnsi="Times New Roman" w:cs="Times New Roman"/>
          <w:noProof/>
          <w:lang w:val="en-US"/>
        </w:rPr>
        <w:lastRenderedPageBreak/>
        <w:drawing>
          <wp:inline distT="0" distB="0" distL="0" distR="0">
            <wp:extent cx="5039995" cy="1396353"/>
            <wp:effectExtent l="19050" t="0" r="8255"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039995" cy="1396353"/>
                    </a:xfrm>
                    <a:prstGeom prst="rect">
                      <a:avLst/>
                    </a:prstGeom>
                    <a:noFill/>
                    <a:ln w="9525">
                      <a:noFill/>
                      <a:miter lim="800000"/>
                      <a:headEnd/>
                      <a:tailEnd/>
                    </a:ln>
                  </pic:spPr>
                </pic:pic>
              </a:graphicData>
            </a:graphic>
          </wp:inline>
        </w:drawing>
      </w:r>
    </w:p>
    <w:p w:rsidR="000F4B44" w:rsidRPr="00E058FF" w:rsidRDefault="000F4B44" w:rsidP="001445CB">
      <w:pPr>
        <w:spacing w:after="0"/>
        <w:ind w:left="426" w:firstLine="425"/>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Berdasarkan analisis pada tabel IV.7, maka dapat disimpulkan sebagai berikut :</w:t>
      </w:r>
    </w:p>
    <w:p w:rsidR="000F4B44" w:rsidRPr="00E058FF" w:rsidRDefault="000F4B44" w:rsidP="001445CB">
      <w:pPr>
        <w:pStyle w:val="ListParagraph"/>
        <w:numPr>
          <w:ilvl w:val="0"/>
          <w:numId w:val="21"/>
        </w:numPr>
        <w:spacing w:after="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Nilai signifikan dari variabel </w:t>
      </w:r>
      <w:r w:rsidRPr="00E058FF">
        <w:rPr>
          <w:rFonts w:ascii="Times New Roman" w:eastAsia="Times New Roman" w:hAnsi="Times New Roman" w:cs="Times New Roman"/>
          <w:i/>
          <w:lang w:val="en-US"/>
        </w:rPr>
        <w:t xml:space="preserve">leverage </w:t>
      </w:r>
      <w:r w:rsidRPr="00E058FF">
        <w:rPr>
          <w:rFonts w:ascii="Times New Roman" w:eastAsia="Times New Roman" w:hAnsi="Times New Roman" w:cs="Times New Roman"/>
          <w:lang w:val="en-US"/>
        </w:rPr>
        <w:t xml:space="preserve">(X1) sebesar 0,168 &gt; 0,05 dan t hitung </w:t>
      </w:r>
      <w:r w:rsidRPr="00E058FF">
        <w:rPr>
          <w:rFonts w:ascii="Times New Roman" w:eastAsia="Times New Roman" w:hAnsi="Times New Roman" w:cs="Times New Roman"/>
          <w:i/>
          <w:lang w:val="en-US"/>
        </w:rPr>
        <w:t xml:space="preserve">leverage </w:t>
      </w:r>
      <w:r w:rsidRPr="00E058FF">
        <w:rPr>
          <w:rFonts w:ascii="Times New Roman" w:eastAsia="Times New Roman" w:hAnsi="Times New Roman" w:cs="Times New Roman"/>
          <w:lang w:val="en-US"/>
        </w:rPr>
        <w:t xml:space="preserve">sebesar 1,392 &lt;  t tabel sebesar 75 sehingga variabel </w:t>
      </w:r>
      <w:r w:rsidRPr="00E058FF">
        <w:rPr>
          <w:rFonts w:ascii="Times New Roman" w:eastAsia="Times New Roman" w:hAnsi="Times New Roman" w:cs="Times New Roman"/>
          <w:i/>
          <w:lang w:val="en-US"/>
        </w:rPr>
        <w:t xml:space="preserve">leverage </w:t>
      </w:r>
      <w:r w:rsidRPr="00E058FF">
        <w:rPr>
          <w:rFonts w:ascii="Times New Roman" w:eastAsia="Times New Roman" w:hAnsi="Times New Roman" w:cs="Times New Roman"/>
          <w:lang w:val="en-US"/>
        </w:rPr>
        <w:t xml:space="preserve"> berpengaruh tidak signifikan terhadap integritas laporan keuangan.</w:t>
      </w:r>
    </w:p>
    <w:p w:rsidR="000F4B44" w:rsidRPr="00E058FF" w:rsidRDefault="000F4B44" w:rsidP="001445CB">
      <w:pPr>
        <w:pStyle w:val="ListParagraph"/>
        <w:numPr>
          <w:ilvl w:val="0"/>
          <w:numId w:val="21"/>
        </w:numPr>
        <w:spacing w:after="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Nilai signifikansi dari ukuran perusahaan (X2) sebesar 0,611 &gt; 0,05, dan t hitung ukuran perusahaan sebesar 0,510 &lt;  t tabel sebesar 75, sehingga variabel ukuran perusahaan berpengaruh tidak signifikan terhadap integritas laporan keuangan.</w:t>
      </w:r>
    </w:p>
    <w:p w:rsidR="000F4B44" w:rsidRPr="00E058FF" w:rsidRDefault="000F4B44" w:rsidP="001445CB">
      <w:pPr>
        <w:pStyle w:val="ListParagraph"/>
        <w:numPr>
          <w:ilvl w:val="0"/>
          <w:numId w:val="21"/>
        </w:numPr>
        <w:spacing w:after="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Nilai signifikansi dari komite audit (X3) sebesar 0,557 &gt; 0,05 dan t hitung komite audit sebesar -0,590 &lt; t tabel sebesar 75, sehingga variabel komita audit tidak berpengaru signifikan terhadap integritas laporan keuangan.</w:t>
      </w:r>
    </w:p>
    <w:p w:rsidR="007E1F46" w:rsidRPr="00E058FF" w:rsidRDefault="000F4B44" w:rsidP="001445CB">
      <w:pPr>
        <w:pStyle w:val="ListParagraph"/>
        <w:numPr>
          <w:ilvl w:val="0"/>
          <w:numId w:val="21"/>
        </w:numPr>
        <w:spacing w:after="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Nilai signifikansi dari kepemilikan manajerial (X4) sebesar 0,007 &lt; 0,05 dan t hitung kepemilikan manajerial sebesar 2,794 &lt; t tabel sebesar 75 sehingga variabel kepemilikan manajerial berpengaruh signifikan terha</w:t>
      </w:r>
      <w:r w:rsidR="007E1F46" w:rsidRPr="00E058FF">
        <w:rPr>
          <w:rFonts w:ascii="Times New Roman" w:eastAsia="Times New Roman" w:hAnsi="Times New Roman" w:cs="Times New Roman"/>
          <w:lang w:val="en-US"/>
        </w:rPr>
        <w:t>dap integritas laporan keuangan.</w:t>
      </w:r>
    </w:p>
    <w:p w:rsidR="007E1F46" w:rsidRPr="00E058FF" w:rsidRDefault="007E1F46" w:rsidP="001445CB">
      <w:pPr>
        <w:spacing w:after="0"/>
        <w:ind w:left="0" w:firstLine="0"/>
        <w:jc w:val="both"/>
        <w:rPr>
          <w:rFonts w:ascii="Times New Roman" w:eastAsia="Times New Roman" w:hAnsi="Times New Roman" w:cs="Times New Roman"/>
          <w:lang w:val="en-US"/>
        </w:rPr>
      </w:pPr>
    </w:p>
    <w:p w:rsidR="000F4B44" w:rsidRPr="00E058FF" w:rsidRDefault="000F4B44" w:rsidP="001445CB">
      <w:pPr>
        <w:spacing w:after="0"/>
        <w:ind w:left="0" w:firstLine="0"/>
        <w:jc w:val="both"/>
        <w:rPr>
          <w:rFonts w:ascii="Times New Roman" w:hAnsi="Times New Roman" w:cs="Times New Roman"/>
        </w:rPr>
      </w:pPr>
    </w:p>
    <w:p w:rsidR="002F026F" w:rsidRPr="00E058FF" w:rsidRDefault="002F026F" w:rsidP="001445CB">
      <w:pPr>
        <w:pStyle w:val="ListParagraph"/>
        <w:numPr>
          <w:ilvl w:val="1"/>
          <w:numId w:val="14"/>
        </w:numPr>
        <w:spacing w:after="0"/>
        <w:ind w:left="426"/>
        <w:jc w:val="both"/>
        <w:rPr>
          <w:rFonts w:ascii="Times New Roman" w:hAnsi="Times New Roman" w:cs="Times New Roman"/>
        </w:rPr>
      </w:pPr>
      <w:r w:rsidRPr="00E058FF">
        <w:rPr>
          <w:rFonts w:ascii="Times New Roman" w:hAnsi="Times New Roman" w:cs="Times New Roman"/>
        </w:rPr>
        <w:t>Uji Simultan (Uji Statistik F)</w:t>
      </w:r>
    </w:p>
    <w:p w:rsidR="00D61DC6" w:rsidRPr="00E058FF" w:rsidRDefault="00D61DC6" w:rsidP="001445CB">
      <w:pPr>
        <w:pStyle w:val="ListParagraph"/>
        <w:spacing w:after="0"/>
        <w:ind w:left="426" w:firstLine="0"/>
        <w:jc w:val="center"/>
        <w:rPr>
          <w:rFonts w:ascii="Times New Roman" w:hAnsi="Times New Roman" w:cs="Times New Roman"/>
          <w:b/>
        </w:rPr>
      </w:pPr>
      <w:r w:rsidRPr="00E058FF">
        <w:rPr>
          <w:rFonts w:ascii="Times New Roman" w:hAnsi="Times New Roman" w:cs="Times New Roman"/>
          <w:b/>
        </w:rPr>
        <w:t>Tabel Hasil Statistik F</w:t>
      </w:r>
    </w:p>
    <w:p w:rsidR="000F4B44" w:rsidRPr="00E058FF" w:rsidRDefault="000F4B44" w:rsidP="001445CB">
      <w:pPr>
        <w:spacing w:after="0"/>
        <w:ind w:left="0" w:firstLine="0"/>
        <w:jc w:val="center"/>
        <w:rPr>
          <w:rFonts w:ascii="Times New Roman" w:hAnsi="Times New Roman" w:cs="Times New Roman"/>
        </w:rPr>
      </w:pPr>
      <w:r w:rsidRPr="00E058FF">
        <w:rPr>
          <w:rFonts w:ascii="Times New Roman" w:hAnsi="Times New Roman" w:cs="Times New Roman"/>
          <w:noProof/>
          <w:lang w:val="en-US"/>
        </w:rPr>
        <w:drawing>
          <wp:inline distT="0" distB="0" distL="0" distR="0">
            <wp:extent cx="5039995" cy="1654014"/>
            <wp:effectExtent l="19050" t="0" r="825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9995" cy="1654014"/>
                    </a:xfrm>
                    <a:prstGeom prst="rect">
                      <a:avLst/>
                    </a:prstGeom>
                    <a:noFill/>
                    <a:ln w="9525">
                      <a:noFill/>
                      <a:miter lim="800000"/>
                      <a:headEnd/>
                      <a:tailEnd/>
                    </a:ln>
                  </pic:spPr>
                </pic:pic>
              </a:graphicData>
            </a:graphic>
          </wp:inline>
        </w:drawing>
      </w:r>
    </w:p>
    <w:p w:rsidR="000F4B44" w:rsidRPr="00E058FF" w:rsidRDefault="000F4B44" w:rsidP="001445CB">
      <w:pPr>
        <w:pStyle w:val="ListParagraph"/>
        <w:spacing w:after="0"/>
        <w:ind w:left="425" w:firstLine="295"/>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Hasil uji F seperti pada tabel IV.8 menunjukan besarnya F hitung yaitu sebesar 2,899 dengan nilai signifikan 0,027 &lt; 0,05 sehingga dapat disimpulkan bahwa secara bersama-sama variabel </w:t>
      </w:r>
      <w:r w:rsidRPr="00E058FF">
        <w:rPr>
          <w:rFonts w:ascii="Times New Roman" w:eastAsia="Times New Roman" w:hAnsi="Times New Roman" w:cs="Times New Roman"/>
          <w:i/>
          <w:lang w:val="en-US"/>
        </w:rPr>
        <w:t xml:space="preserve">leverage, </w:t>
      </w:r>
      <w:r w:rsidRPr="00E058FF">
        <w:rPr>
          <w:rFonts w:ascii="Times New Roman" w:eastAsia="Times New Roman" w:hAnsi="Times New Roman" w:cs="Times New Roman"/>
          <w:lang w:val="en-US"/>
        </w:rPr>
        <w:t>ukuran perusahaan, komite audit, dan kepemilikan manajerial berpengaruh positif signifikan terhdapa variabel integritas laporan keuangan perusahaan sektor industri yang terdaftar di Bursa Efek Indonesia.</w:t>
      </w:r>
    </w:p>
    <w:p w:rsidR="003C6ACB" w:rsidRPr="00E058FF" w:rsidRDefault="003C6ACB" w:rsidP="001445CB">
      <w:pPr>
        <w:spacing w:after="0"/>
        <w:ind w:left="0" w:firstLine="0"/>
        <w:jc w:val="both"/>
        <w:rPr>
          <w:rFonts w:ascii="Times New Roman" w:hAnsi="Times New Roman" w:cs="Times New Roman"/>
        </w:rPr>
      </w:pPr>
    </w:p>
    <w:p w:rsidR="002F026F" w:rsidRPr="00E058FF" w:rsidRDefault="002F026F" w:rsidP="001445CB">
      <w:pPr>
        <w:pStyle w:val="ListParagraph"/>
        <w:numPr>
          <w:ilvl w:val="1"/>
          <w:numId w:val="14"/>
        </w:numPr>
        <w:spacing w:after="0"/>
        <w:ind w:left="426" w:hanging="426"/>
        <w:jc w:val="both"/>
        <w:rPr>
          <w:rFonts w:ascii="Times New Roman" w:hAnsi="Times New Roman" w:cs="Times New Roman"/>
        </w:rPr>
      </w:pPr>
      <w:r w:rsidRPr="00E058FF">
        <w:rPr>
          <w:rFonts w:ascii="Times New Roman" w:hAnsi="Times New Roman" w:cs="Times New Roman"/>
        </w:rPr>
        <w:t>Koefisien Determinasi (R2)</w:t>
      </w:r>
    </w:p>
    <w:p w:rsidR="00F775BF" w:rsidRPr="00E058FF" w:rsidRDefault="000F4B44" w:rsidP="001445CB">
      <w:pPr>
        <w:spacing w:after="0"/>
        <w:ind w:left="0" w:firstLine="0"/>
        <w:jc w:val="center"/>
        <w:rPr>
          <w:rFonts w:ascii="Times New Roman" w:hAnsi="Times New Roman" w:cs="Times New Roman"/>
        </w:rPr>
      </w:pPr>
      <w:r w:rsidRPr="00E058FF">
        <w:rPr>
          <w:rFonts w:ascii="Times New Roman" w:hAnsi="Times New Roman" w:cs="Times New Roman"/>
          <w:noProof/>
          <w:lang w:val="en-US"/>
        </w:rPr>
        <w:drawing>
          <wp:inline distT="0" distB="0" distL="0" distR="0">
            <wp:extent cx="4686300" cy="857134"/>
            <wp:effectExtent l="1905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692237" cy="858220"/>
                    </a:xfrm>
                    <a:prstGeom prst="rect">
                      <a:avLst/>
                    </a:prstGeom>
                    <a:noFill/>
                    <a:ln w="9525">
                      <a:noFill/>
                      <a:miter lim="800000"/>
                      <a:headEnd/>
                      <a:tailEnd/>
                    </a:ln>
                  </pic:spPr>
                </pic:pic>
              </a:graphicData>
            </a:graphic>
          </wp:inline>
        </w:drawing>
      </w:r>
    </w:p>
    <w:p w:rsidR="003C3A10" w:rsidRPr="00E058FF" w:rsidRDefault="000F4B44" w:rsidP="001445CB">
      <w:pPr>
        <w:ind w:left="425" w:firstLine="295"/>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Koefisien </w:t>
      </w:r>
      <m:oMath>
        <m:sSup>
          <m:sSupPr>
            <m:ctrlPr>
              <w:rPr>
                <w:rFonts w:ascii="Cambria Math" w:eastAsia="Times New Roman" w:hAnsi="Times New Roman" w:cs="Times New Roman"/>
                <w:i/>
                <w:lang w:val="en-US"/>
              </w:rPr>
            </m:ctrlPr>
          </m:sSupPr>
          <m:e>
            <m:r>
              <m:rPr>
                <m:sty m:val="p"/>
              </m:rPr>
              <w:rPr>
                <w:rFonts w:ascii="Cambria Math" w:eastAsia="Times New Roman" w:hAnsi="Times New Roman" w:cs="Times New Roman"/>
              </w:rPr>
              <m:t>Determinasi (R</m:t>
            </m:r>
          </m:e>
          <m:sup>
            <m:r>
              <w:rPr>
                <w:rFonts w:ascii="Cambria Math" w:eastAsia="Times New Roman" w:hAnsi="Times New Roman" w:cs="Times New Roman"/>
              </w:rPr>
              <m:t>2</m:t>
            </m:r>
          </m:sup>
        </m:sSup>
        <m:r>
          <w:rPr>
            <w:rFonts w:ascii="Cambria Math" w:eastAsia="Times New Roman" w:hAnsi="Times New Roman" w:cs="Times New Roman"/>
            <w:lang w:val="en-US"/>
          </w:rPr>
          <m:t>)</m:t>
        </m:r>
      </m:oMath>
      <w:r w:rsidRPr="00E058FF">
        <w:rPr>
          <w:rFonts w:ascii="Times New Roman" w:eastAsia="Times New Roman" w:hAnsi="Times New Roman" w:cs="Times New Roman"/>
          <w:lang w:val="en-US"/>
        </w:rPr>
        <w:t xml:space="preserve"> pada intinya mengukur kemampuan model dalam menerangkan variasi variabel independen.berdasarkan tabel IV.8  hasil </w:t>
      </w:r>
      <w:r w:rsidRPr="00E058FF">
        <w:rPr>
          <w:rFonts w:ascii="Times New Roman" w:eastAsia="Times New Roman" w:hAnsi="Times New Roman" w:cs="Times New Roman"/>
          <w:i/>
          <w:lang w:val="en-US"/>
        </w:rPr>
        <w:t xml:space="preserve">R square </w:t>
      </w:r>
      <w:r w:rsidRPr="00E058FF">
        <w:rPr>
          <w:rFonts w:ascii="Times New Roman" w:eastAsia="Times New Roman" w:hAnsi="Times New Roman" w:cs="Times New Roman"/>
          <w:lang w:val="en-US"/>
        </w:rPr>
        <w:t>sebesar 0,134 menunjukan bahwa 13,84%. Hal ini berarti pengaruh yang diberikan oleh variabel independen terhadap dependen sebesar  13,84% sedangkan sisanya 86,6% dipengaruhi oleh variabel lain yang tidak termasuk dalam penelitian ini.</w:t>
      </w:r>
    </w:p>
    <w:p w:rsidR="003C3A10" w:rsidRPr="00E058FF" w:rsidRDefault="000F4B44" w:rsidP="001445CB">
      <w:pPr>
        <w:pStyle w:val="ListParagraph"/>
        <w:numPr>
          <w:ilvl w:val="0"/>
          <w:numId w:val="14"/>
        </w:numPr>
        <w:spacing w:after="0"/>
        <w:ind w:left="426" w:hanging="426"/>
        <w:jc w:val="both"/>
        <w:rPr>
          <w:rFonts w:ascii="Times New Roman" w:hAnsi="Times New Roman" w:cs="Times New Roman"/>
          <w:b/>
        </w:rPr>
      </w:pPr>
      <w:r w:rsidRPr="00E058FF">
        <w:rPr>
          <w:rFonts w:ascii="Times New Roman" w:hAnsi="Times New Roman" w:cs="Times New Roman"/>
          <w:b/>
        </w:rPr>
        <w:t>Pembahasan</w:t>
      </w:r>
    </w:p>
    <w:p w:rsidR="00AE71B2" w:rsidRPr="00E058FF" w:rsidRDefault="00AE71B2" w:rsidP="001445CB">
      <w:pPr>
        <w:spacing w:after="0"/>
        <w:ind w:left="426" w:firstLine="353"/>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lastRenderedPageBreak/>
        <w:t>Berdasarkan pengujian yang telah dilakukan menggunakan SPSS, secara multan integritas laporan keuangan berpengaruh terhadap integruitas laporan keuangan, sedangkan pada uji parsial (t) yang telah dilakukan menunjukan bahwa terdapat pengaruh positif dan negatif pada setiap variabel yang diteliti. Berikut ini adalah pembahasan mengenai variabel parsial :</w:t>
      </w:r>
    </w:p>
    <w:p w:rsidR="00AE71B2" w:rsidRPr="00E058FF" w:rsidRDefault="00AE71B2" w:rsidP="001445CB">
      <w:pPr>
        <w:pStyle w:val="ListParagraph"/>
        <w:numPr>
          <w:ilvl w:val="0"/>
          <w:numId w:val="22"/>
        </w:numPr>
        <w:spacing w:after="0"/>
        <w:ind w:left="851" w:hanging="425"/>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Pengaruh </w:t>
      </w:r>
      <w:r w:rsidRPr="00E058FF">
        <w:rPr>
          <w:rFonts w:ascii="Times New Roman" w:eastAsia="Times New Roman" w:hAnsi="Times New Roman" w:cs="Times New Roman"/>
          <w:i/>
          <w:lang w:val="en-US"/>
        </w:rPr>
        <w:t xml:space="preserve">Leverage </w:t>
      </w:r>
      <w:r w:rsidRPr="00E058FF">
        <w:rPr>
          <w:rFonts w:ascii="Times New Roman" w:eastAsia="Times New Roman" w:hAnsi="Times New Roman" w:cs="Times New Roman"/>
          <w:lang w:val="en-US"/>
        </w:rPr>
        <w:t>Terhadap Integritas Laporan Keuangan</w:t>
      </w:r>
    </w:p>
    <w:p w:rsidR="00AE71B2" w:rsidRPr="00E058FF" w:rsidRDefault="00AE71B2" w:rsidP="00E058FF">
      <w:pPr>
        <w:pStyle w:val="ListParagraph"/>
        <w:spacing w:after="0"/>
        <w:ind w:left="851" w:firstLine="589"/>
        <w:jc w:val="both"/>
        <w:rPr>
          <w:rFonts w:ascii="Times New Roman" w:eastAsia="Times New Roman" w:hAnsi="Times New Roman" w:cs="Times New Roman"/>
          <w:b/>
          <w:lang w:val="en-US"/>
        </w:rPr>
      </w:pPr>
      <w:r w:rsidRPr="00E058FF">
        <w:rPr>
          <w:rFonts w:ascii="Times New Roman" w:eastAsia="Times New Roman" w:hAnsi="Times New Roman" w:cs="Times New Roman"/>
          <w:lang w:val="en-US"/>
        </w:rPr>
        <w:t xml:space="preserve">Berdasarkan hasil olah data menunjukan bahwa variabel </w:t>
      </w:r>
      <w:r w:rsidRPr="00E058FF">
        <w:rPr>
          <w:rFonts w:ascii="Times New Roman" w:eastAsia="Times New Roman" w:hAnsi="Times New Roman" w:cs="Times New Roman"/>
          <w:i/>
          <w:lang w:val="en-US"/>
        </w:rPr>
        <w:t xml:space="preserve">leverage </w:t>
      </w:r>
      <w:r w:rsidRPr="00E058FF">
        <w:rPr>
          <w:rFonts w:ascii="Times New Roman" w:eastAsia="Times New Roman" w:hAnsi="Times New Roman" w:cs="Times New Roman"/>
          <w:lang w:val="en-US"/>
        </w:rPr>
        <w:t xml:space="preserve">(XI) berpengaruh positif  tapi </w:t>
      </w:r>
      <w:r w:rsidRPr="00E058FF">
        <w:rPr>
          <w:rFonts w:ascii="Times New Roman" w:eastAsia="Times New Roman" w:hAnsi="Times New Roman" w:cs="Times New Roman"/>
          <w:i/>
          <w:lang w:val="en-US"/>
        </w:rPr>
        <w:t xml:space="preserve"> </w:t>
      </w:r>
      <w:r w:rsidRPr="00E058FF">
        <w:rPr>
          <w:rFonts w:ascii="Times New Roman" w:eastAsia="Times New Roman" w:hAnsi="Times New Roman" w:cs="Times New Roman"/>
          <w:lang w:val="en-US"/>
        </w:rPr>
        <w:t>tidak signifikan terhadap integritas laporan keuangan</w:t>
      </w:r>
      <w:r w:rsidRPr="00E058FF">
        <w:rPr>
          <w:rFonts w:ascii="Times New Roman" w:eastAsia="Times New Roman" w:hAnsi="Times New Roman" w:cs="Times New Roman"/>
          <w:b/>
          <w:lang w:val="en-US"/>
        </w:rPr>
        <w:t xml:space="preserve">. </w:t>
      </w:r>
      <w:r w:rsidR="00E058FF">
        <w:rPr>
          <w:rFonts w:ascii="Times New Roman" w:eastAsia="Times New Roman" w:hAnsi="Times New Roman" w:cs="Times New Roman"/>
          <w:b/>
          <w:lang w:val="en-US"/>
        </w:rPr>
        <w:t xml:space="preserve"> </w:t>
      </w:r>
      <w:r w:rsidRPr="00E058FF">
        <w:rPr>
          <w:rFonts w:ascii="Times New Roman" w:eastAsia="Times New Roman" w:hAnsi="Times New Roman" w:cs="Times New Roman"/>
          <w:lang w:val="en-US"/>
        </w:rPr>
        <w:t xml:space="preserve">Hasil ini menjelaskan bahwa variabel </w:t>
      </w:r>
      <w:r w:rsidRPr="00E058FF">
        <w:rPr>
          <w:rFonts w:ascii="Times New Roman" w:eastAsia="Times New Roman" w:hAnsi="Times New Roman" w:cs="Times New Roman"/>
          <w:i/>
          <w:lang w:val="en-US"/>
        </w:rPr>
        <w:t>leverage</w:t>
      </w:r>
      <w:r w:rsidRPr="00E058FF">
        <w:rPr>
          <w:rFonts w:ascii="Times New Roman" w:eastAsia="Times New Roman" w:hAnsi="Times New Roman" w:cs="Times New Roman"/>
          <w:lang w:val="en-US"/>
        </w:rPr>
        <w:t xml:space="preserve"> di suatu perusahaan tidak menjamin adanya gangguan pada integritas laporan keuangannya. Setiap perusahaan cenderung menjadi lebih baik dan berkembang ketika memiliki utang, yang berfungsi untuk mengoptimalkan modal awal yang dimiliki.</w:t>
      </w:r>
    </w:p>
    <w:p w:rsidR="00AE71B2" w:rsidRPr="00E058FF" w:rsidRDefault="00AE71B2" w:rsidP="001445CB">
      <w:pPr>
        <w:pStyle w:val="ListParagraph"/>
        <w:spacing w:after="0"/>
        <w:ind w:left="851"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ab/>
        <w:t>Teori keagenan yang menjelaskan bahwa konflik kepentingan terjadi antara agen dan prinsipal tidak terkonfirmasi dalam penelitian ini di mana semakin tinggi leverage membuat proses pelaporan semakin lama  waktu yang dibutuhkan memicu manajer untuk melakukan manipulasi. Tingginya rasio utang tidak membuat manajer melakukan manipulasi untuk memperlihatkan laporan keuangan yang sehat, tetapi juga bertindak lebih hati-hati dalam menyajikan laporan keuangan, sehingga tinggi rendahnya leverage tidak memengaruhi integritas laporan keuangan. Hasil penelitian ini tidak mendukung teori sinyal, bahwa perusahaan dengan rasio leverage tinggi akan beroperasi lebih ekspansif dan menyeluruh dalam menyajikan data keuangan demi menarik investor untuk berinvestasi serta manajer akan mengambil keputusan akuntansi terbaik dan memberikan informasi keuangan dengan integritas yang tinggi.</w:t>
      </w:r>
    </w:p>
    <w:p w:rsidR="00AE71B2" w:rsidRPr="00E058FF" w:rsidRDefault="00AE71B2" w:rsidP="001445CB">
      <w:pPr>
        <w:pStyle w:val="ListParagraph"/>
        <w:spacing w:after="0"/>
        <w:ind w:left="851" w:firstLine="0"/>
        <w:jc w:val="both"/>
        <w:rPr>
          <w:rFonts w:ascii="Times New Roman" w:hAnsi="Times New Roman" w:cs="Times New Roman"/>
        </w:rPr>
      </w:pPr>
      <w:r w:rsidRPr="00E058FF">
        <w:rPr>
          <w:rFonts w:ascii="Times New Roman" w:eastAsia="Times New Roman" w:hAnsi="Times New Roman" w:cs="Times New Roman"/>
          <w:b/>
          <w:lang w:val="en-US"/>
        </w:rPr>
        <w:tab/>
      </w:r>
      <w:r w:rsidRPr="00E058FF">
        <w:rPr>
          <w:rFonts w:ascii="Times New Roman" w:eastAsia="Times New Roman" w:hAnsi="Times New Roman" w:cs="Times New Roman"/>
          <w:lang w:val="en-US"/>
        </w:rPr>
        <w:t xml:space="preserve">Hasil penelitian ini sejalan dengan penelitian yang dilakukan oleh </w:t>
      </w:r>
      <w:r w:rsidRPr="00E058FF">
        <w:rPr>
          <w:rFonts w:ascii="Times New Roman" w:hAnsi="Times New Roman" w:cs="Times New Roman"/>
        </w:rPr>
        <w:t xml:space="preserve">Andini et al., 2024 &amp; Maharani et al., 2022 yang menyatakan bahwa </w:t>
      </w:r>
      <w:r w:rsidRPr="00E058FF">
        <w:rPr>
          <w:rFonts w:ascii="Times New Roman" w:hAnsi="Times New Roman" w:cs="Times New Roman"/>
          <w:i/>
        </w:rPr>
        <w:t xml:space="preserve">leverage </w:t>
      </w:r>
      <w:r w:rsidRPr="00E058FF">
        <w:rPr>
          <w:rFonts w:ascii="Times New Roman" w:hAnsi="Times New Roman" w:cs="Times New Roman"/>
        </w:rPr>
        <w:t xml:space="preserve">tidak berpengaruh terhadap integritas laporan keuangan. Namun tidak sejalan dengan penelitian yang dilakukan oleh Wulan et al., 2022 &amp; Putri et al., 2022 yang menyatakan bahwa </w:t>
      </w:r>
      <w:r w:rsidRPr="00E058FF">
        <w:rPr>
          <w:rFonts w:ascii="Times New Roman" w:hAnsi="Times New Roman" w:cs="Times New Roman"/>
          <w:i/>
        </w:rPr>
        <w:t xml:space="preserve">leverage </w:t>
      </w:r>
      <w:r w:rsidRPr="00E058FF">
        <w:rPr>
          <w:rFonts w:ascii="Times New Roman" w:hAnsi="Times New Roman" w:cs="Times New Roman"/>
        </w:rPr>
        <w:t>berpengaruh terhadap integritas laporan keuangan.</w:t>
      </w:r>
    </w:p>
    <w:p w:rsidR="00AE71B2" w:rsidRPr="00E058FF" w:rsidRDefault="00AE71B2" w:rsidP="00E058FF">
      <w:pPr>
        <w:pStyle w:val="ListParagraph"/>
        <w:numPr>
          <w:ilvl w:val="0"/>
          <w:numId w:val="22"/>
        </w:numPr>
        <w:spacing w:after="0"/>
        <w:ind w:left="851" w:hanging="283"/>
        <w:jc w:val="both"/>
        <w:rPr>
          <w:rFonts w:ascii="Times New Roman" w:eastAsia="Times New Roman" w:hAnsi="Times New Roman" w:cs="Times New Roman"/>
          <w:lang w:val="en-US"/>
        </w:rPr>
      </w:pPr>
      <w:r w:rsidRPr="00E058FF">
        <w:rPr>
          <w:rFonts w:ascii="Times New Roman" w:hAnsi="Times New Roman" w:cs="Times New Roman"/>
        </w:rPr>
        <w:t>Pengaruh Ukuran Per</w:t>
      </w:r>
      <w:r w:rsidR="00780C6D" w:rsidRPr="00E058FF">
        <w:rPr>
          <w:rFonts w:ascii="Times New Roman" w:hAnsi="Times New Roman" w:cs="Times New Roman"/>
        </w:rPr>
        <w:t>usahaan Terhadap Integritas Lap</w:t>
      </w:r>
      <w:r w:rsidRPr="00E058FF">
        <w:rPr>
          <w:rFonts w:ascii="Times New Roman" w:hAnsi="Times New Roman" w:cs="Times New Roman"/>
        </w:rPr>
        <w:t>oran Keuangan</w:t>
      </w:r>
    </w:p>
    <w:p w:rsidR="00AE71B2" w:rsidRPr="00E058FF" w:rsidRDefault="00AE71B2" w:rsidP="00E058FF">
      <w:pPr>
        <w:pStyle w:val="ListParagraph"/>
        <w:spacing w:after="0"/>
        <w:ind w:left="851" w:firstLine="589"/>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Berdasarkan hasil olah data menunjukan bahwa variabel ukuran perusahaan (X2) berpengaruh positif tapi tidak signifikan terhadap integritas laporan keuangan. </w:t>
      </w:r>
      <w:r w:rsidRPr="00E058FF">
        <w:rPr>
          <w:rFonts w:ascii="Times New Roman" w:hAnsi="Times New Roman" w:cs="Times New Roman"/>
        </w:rPr>
        <w:t>Ukuran perusahaan merupakan indikator keuangan yang menggambarka</w:t>
      </w:r>
      <w:r w:rsidR="00A409C3" w:rsidRPr="00E058FF">
        <w:rPr>
          <w:rFonts w:ascii="Times New Roman" w:hAnsi="Times New Roman" w:cs="Times New Roman"/>
        </w:rPr>
        <w:t>n kapasitas finansial suatu peru</w:t>
      </w:r>
      <w:r w:rsidRPr="00E058FF">
        <w:rPr>
          <w:rFonts w:ascii="Times New Roman" w:hAnsi="Times New Roman" w:cs="Times New Roman"/>
        </w:rPr>
        <w:t>sahaan. Semakin besar ukuran perusahaan, semakin besar pula minat investor untuk berinvestasi di perusahaan terseb</w:t>
      </w:r>
      <w:r w:rsidR="00780C6D" w:rsidRPr="00E058FF">
        <w:rPr>
          <w:rFonts w:ascii="Times New Roman" w:hAnsi="Times New Roman" w:cs="Times New Roman"/>
        </w:rPr>
        <w:t xml:space="preserve">ut dibandingkan berinvestasi di </w:t>
      </w:r>
      <w:r w:rsidRPr="00E058FF">
        <w:rPr>
          <w:rFonts w:ascii="Times New Roman" w:hAnsi="Times New Roman" w:cs="Times New Roman"/>
        </w:rPr>
        <w:t xml:space="preserve">perusahaan kecil. </w:t>
      </w:r>
      <w:r w:rsidRPr="00E058FF">
        <w:rPr>
          <w:rFonts w:ascii="Times New Roman" w:eastAsia="Times New Roman" w:hAnsi="Times New Roman" w:cs="Times New Roman"/>
          <w:lang w:val="en-US"/>
        </w:rPr>
        <w:t xml:space="preserve">Perusahaan yang lebih besar memiliki kecenderungan untuk menggunakan praktik akuntansi tertentu untuk memenuhi ekspektasi pasar, yang pada akhirnya tidak selalu meningkatkan integritas laporan keuangan. </w:t>
      </w:r>
    </w:p>
    <w:p w:rsidR="00AE71B2" w:rsidRPr="00E058FF" w:rsidRDefault="00AE71B2" w:rsidP="00E058FF">
      <w:pPr>
        <w:pStyle w:val="ListParagraph"/>
        <w:spacing w:after="0"/>
        <w:ind w:left="851" w:firstLine="436"/>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Hasil penelitian ini sejalan dengan penelitian yang dilakukan oleh Santoso et al., 2022 yang menyatakan </w:t>
      </w:r>
      <w:r w:rsidRPr="00E058FF">
        <w:rPr>
          <w:rFonts w:ascii="Times New Roman" w:hAnsi="Times New Roman" w:cs="Times New Roman"/>
        </w:rPr>
        <w:t xml:space="preserve">bahwa ukuran perusahaan berpengaruh tapi tidak signifikan terhadap integritas laporan keuangan karena besar suatu perusahaan,  semakin kompleks pula struktur dan operasionalnya, yang dapat meningkatkan risiko manipulasi atau kesalahan dalam laporan keuangan.  </w:t>
      </w:r>
      <w:r w:rsidRPr="00E058FF">
        <w:rPr>
          <w:rStyle w:val="Strong"/>
          <w:rFonts w:ascii="Times New Roman" w:hAnsi="Times New Roman" w:cs="Times New Roman"/>
          <w:b w:val="0"/>
        </w:rPr>
        <w:t>Teori Agensi</w:t>
      </w:r>
      <w:r w:rsidRPr="00E058FF">
        <w:rPr>
          <w:rFonts w:ascii="Times New Roman" w:hAnsi="Times New Roman" w:cs="Times New Roman"/>
        </w:rPr>
        <w:t xml:space="preserve"> berpendapat bahwa perusahaan besar memiliki potensi konflik kepentingan yang lebih tinggi antara manajemen dan pemilik, yang dapat menyebabkan kurangnya transparansi dalam laporan keuangan.</w:t>
      </w:r>
      <w:r w:rsidRPr="00E058FF">
        <w:rPr>
          <w:rFonts w:ascii="Times New Roman" w:eastAsia="Times New Roman" w:hAnsi="Times New Roman" w:cs="Times New Roman"/>
          <w:lang w:val="en-US"/>
        </w:rPr>
        <w:t xml:space="preserve"> Hasil penelitian ini tidak sejalan dengan penelitian yang dilakukan oleh </w:t>
      </w:r>
      <w:r w:rsidRPr="00E058FF">
        <w:rPr>
          <w:rFonts w:ascii="Times New Roman" w:hAnsi="Times New Roman" w:cs="Times New Roman"/>
        </w:rPr>
        <w:t>Verawaty, et al., ( 2023), Putri et al.,( 2022) &amp; Suzan  et al., (2022) yang menyatakan bahwa ukuran perusahaan berpengaruh signifikan terhadap integritas laporan keuangan karena perusahaan yang lebih besar biasanya memiliki sistem pengendalian internal yang lebih kuat, diawasi oleh regulator dan investor, serta memiliki reputasi yang harus dijaga</w:t>
      </w:r>
      <w:r w:rsidR="00E058FF">
        <w:rPr>
          <w:rFonts w:ascii="Times New Roman" w:hAnsi="Times New Roman" w:cs="Times New Roman"/>
        </w:rPr>
        <w:t>.</w:t>
      </w:r>
    </w:p>
    <w:p w:rsidR="00AE71B2" w:rsidRPr="00E058FF" w:rsidRDefault="00AE71B2" w:rsidP="00E058FF">
      <w:pPr>
        <w:pStyle w:val="ListParagraph"/>
        <w:numPr>
          <w:ilvl w:val="0"/>
          <w:numId w:val="22"/>
        </w:numPr>
        <w:spacing w:after="0"/>
        <w:ind w:left="851" w:hanging="284"/>
        <w:jc w:val="both"/>
        <w:rPr>
          <w:rFonts w:ascii="Times New Roman" w:eastAsia="Times New Roman" w:hAnsi="Times New Roman" w:cs="Times New Roman"/>
          <w:lang w:val="en-US"/>
        </w:rPr>
      </w:pPr>
      <w:r w:rsidRPr="00E058FF">
        <w:rPr>
          <w:rFonts w:ascii="Times New Roman" w:hAnsi="Times New Roman" w:cs="Times New Roman"/>
        </w:rPr>
        <w:t>Pengaruh Komite Audit terhadap Integritas Lap[oran Keuangan</w:t>
      </w:r>
    </w:p>
    <w:p w:rsidR="00AE71B2" w:rsidRPr="00E058FF" w:rsidRDefault="00AE71B2" w:rsidP="00E058FF">
      <w:pPr>
        <w:pStyle w:val="ListParagraph"/>
        <w:spacing w:after="0"/>
        <w:ind w:left="851" w:firstLine="589"/>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Berdasarkan hasil olah data variabel komita audit tidak berpengaruh negarif tidak signifikan terhadap integritas laporan keuangan.</w:t>
      </w:r>
      <w:r w:rsidR="00A409C3" w:rsidRPr="00E058FF">
        <w:rPr>
          <w:rFonts w:ascii="Times New Roman" w:eastAsia="Times New Roman" w:hAnsi="Times New Roman" w:cs="Times New Roman"/>
          <w:lang w:val="en-US"/>
        </w:rPr>
        <w:t xml:space="preserve"> </w:t>
      </w:r>
      <w:r w:rsidRPr="00E058FF">
        <w:rPr>
          <w:rFonts w:ascii="Times New Roman" w:hAnsi="Times New Roman" w:cs="Times New Roman"/>
        </w:rPr>
        <w:t xml:space="preserve">Hasil penelitian ini sejalan dengan penelitian </w:t>
      </w:r>
      <w:r w:rsidR="00F57021">
        <w:rPr>
          <w:rFonts w:ascii="Times New Roman" w:hAnsi="Times New Roman" w:cs="Times New Roman"/>
        </w:rPr>
        <w:t>(</w:t>
      </w:r>
      <w:r w:rsidRPr="00E058FF">
        <w:rPr>
          <w:rFonts w:ascii="Times New Roman" w:hAnsi="Times New Roman" w:cs="Times New Roman"/>
        </w:rPr>
        <w:t>Maharani et al., 2022</w:t>
      </w:r>
      <w:r w:rsidR="00F57021">
        <w:rPr>
          <w:rFonts w:ascii="Times New Roman" w:hAnsi="Times New Roman" w:cs="Times New Roman"/>
        </w:rPr>
        <w:t>)</w:t>
      </w:r>
      <w:r w:rsidRPr="00E058FF">
        <w:rPr>
          <w:rFonts w:ascii="Times New Roman" w:hAnsi="Times New Roman" w:cs="Times New Roman"/>
        </w:rPr>
        <w:t xml:space="preserve"> yang menyatakan bahwa meskipun komite audit bertugas mengawasi laporan keuangan, efektivitasnya sangat tergantung pada independensi dan kompetensi anggotanya. Beberapa komite audit mungkin tidak efektif dalam melaksanakan tugasnya karena faktor-faktor seperti dominasi oleh manajemen, kurangnya keahlian dari </w:t>
      </w:r>
      <w:r w:rsidRPr="00E058FF">
        <w:rPr>
          <w:rFonts w:ascii="Times New Roman" w:hAnsi="Times New Roman" w:cs="Times New Roman"/>
        </w:rPr>
        <w:lastRenderedPageBreak/>
        <w:t xml:space="preserve">anggota, atau keterbatasan dalam mengakses informasi yang relevan. selain itu, dalam beberapa situasi, adanya komite audit lebih bersifat formalitas tanpa memberikan dampak yang nyata terhadap peningkatan transparansi laporan keuangan. </w:t>
      </w:r>
    </w:p>
    <w:p w:rsidR="00AE71B2" w:rsidRPr="00E058FF" w:rsidRDefault="00AE71B2" w:rsidP="00E058FF">
      <w:pPr>
        <w:pStyle w:val="ListParagraph"/>
        <w:spacing w:after="0"/>
        <w:ind w:left="851" w:firstLine="436"/>
        <w:jc w:val="both"/>
        <w:rPr>
          <w:rFonts w:ascii="Times New Roman" w:hAnsi="Times New Roman" w:cs="Times New Roman"/>
        </w:rPr>
      </w:pPr>
      <w:r w:rsidRPr="00E058FF">
        <w:rPr>
          <w:rStyle w:val="Strong"/>
          <w:rFonts w:ascii="Times New Roman" w:hAnsi="Times New Roman" w:cs="Times New Roman"/>
          <w:b w:val="0"/>
        </w:rPr>
        <w:t>Teori Keagenan</w:t>
      </w:r>
      <w:r w:rsidRPr="00E058FF">
        <w:rPr>
          <w:rFonts w:ascii="Times New Roman" w:hAnsi="Times New Roman" w:cs="Times New Roman"/>
        </w:rPr>
        <w:t xml:space="preserve"> menjelaskan bahwa jika komite audit tidak memiliki kekuatan yang cukup untuk mengawasi manajemen, maka manajer dapat tetap melakukan praktik manipulasi laporan keuangan, sehingga efektivitas pengawasan menjadi rendah.</w:t>
      </w:r>
      <w:r w:rsidR="00E058FF">
        <w:rPr>
          <w:rFonts w:ascii="Times New Roman" w:hAnsi="Times New Roman" w:cs="Times New Roman"/>
        </w:rPr>
        <w:t xml:space="preserve"> </w:t>
      </w:r>
      <w:r w:rsidRPr="00E058FF">
        <w:rPr>
          <w:rFonts w:ascii="Times New Roman" w:hAnsi="Times New Roman" w:cs="Times New Roman"/>
        </w:rPr>
        <w:t xml:space="preserve">Hasil penelitian ini tidak mendukung penelitian yang menyatakan pembentukan komite audit memungkinkan organisasi untuk memecahkan masalah, karena salah satu tugasnya adalah menganalisis pengendalian internal organisasi, menjamin kebenaran laporan keuangan, dan meningkatkan kinerja audit. Komite audit dibentuk untuk membantu dewan komisaris dan membantu auditor tetap independen dari manajemen. Hasil penelitian ini tidak sejalan dengan penelitian yang dilakukan oleh </w:t>
      </w:r>
      <w:r w:rsidR="00A409C3" w:rsidRPr="00E058FF">
        <w:rPr>
          <w:rFonts w:ascii="Times New Roman" w:hAnsi="Times New Roman" w:cs="Times New Roman"/>
        </w:rPr>
        <w:t xml:space="preserve">(Sambiring dkk 2021) </w:t>
      </w:r>
      <w:r w:rsidRPr="00E058FF">
        <w:rPr>
          <w:rFonts w:ascii="Times New Roman" w:hAnsi="Times New Roman" w:cs="Times New Roman"/>
        </w:rPr>
        <w:t>yang menyatakan komite audit berpengaruh signifikan terhadap integritas laporan keuangan</w:t>
      </w:r>
      <w:r w:rsidR="00A409C3" w:rsidRPr="00E058FF">
        <w:rPr>
          <w:rFonts w:ascii="Times New Roman" w:hAnsi="Times New Roman" w:cs="Times New Roman"/>
        </w:rPr>
        <w:t>.</w:t>
      </w:r>
    </w:p>
    <w:p w:rsidR="00A409C3" w:rsidRPr="00E058FF" w:rsidRDefault="00AE71B2" w:rsidP="00E058FF">
      <w:pPr>
        <w:pStyle w:val="NormalWeb"/>
        <w:numPr>
          <w:ilvl w:val="0"/>
          <w:numId w:val="22"/>
        </w:numPr>
        <w:ind w:left="851" w:hanging="284"/>
        <w:jc w:val="both"/>
        <w:rPr>
          <w:sz w:val="22"/>
          <w:szCs w:val="22"/>
        </w:rPr>
      </w:pPr>
      <w:r w:rsidRPr="00E058FF">
        <w:rPr>
          <w:sz w:val="22"/>
          <w:szCs w:val="22"/>
        </w:rPr>
        <w:t>Pengaruh Kepemilikan Manajerial Terhadap Integritas Laporan Keuangan</w:t>
      </w:r>
    </w:p>
    <w:p w:rsidR="00AE71B2" w:rsidRPr="00E058FF" w:rsidRDefault="00AE71B2" w:rsidP="00E058FF">
      <w:pPr>
        <w:pStyle w:val="NormalWeb"/>
        <w:ind w:left="851" w:firstLine="589"/>
        <w:jc w:val="both"/>
        <w:rPr>
          <w:sz w:val="22"/>
          <w:szCs w:val="22"/>
        </w:rPr>
      </w:pPr>
      <w:r w:rsidRPr="00E058FF">
        <w:rPr>
          <w:sz w:val="22"/>
          <w:szCs w:val="22"/>
        </w:rPr>
        <w:t>Berdasarkan hasil olah data variabel kepemilikan manajerial berpenga</w:t>
      </w:r>
      <w:r w:rsidR="00A409C3" w:rsidRPr="00E058FF">
        <w:rPr>
          <w:sz w:val="22"/>
          <w:szCs w:val="22"/>
        </w:rPr>
        <w:t>ruh positif atau signifikan terh</w:t>
      </w:r>
      <w:r w:rsidRPr="00E058FF">
        <w:rPr>
          <w:sz w:val="22"/>
          <w:szCs w:val="22"/>
        </w:rPr>
        <w:t>adap integritas laporan keuangan.</w:t>
      </w:r>
      <w:r w:rsidR="00A409C3" w:rsidRPr="00E058FF">
        <w:rPr>
          <w:b/>
          <w:sz w:val="22"/>
          <w:szCs w:val="22"/>
        </w:rPr>
        <w:t xml:space="preserve"> </w:t>
      </w:r>
      <w:r w:rsidRPr="00E058FF">
        <w:rPr>
          <w:sz w:val="22"/>
          <w:szCs w:val="22"/>
        </w:rPr>
        <w:t xml:space="preserve">Kepemilikan manajerial adalah para pemegang saham, yang juga berarti sebagai pemilik dalam perusahaan, dan yang secara aktif ikut dalam pengambilan keputusan perusahaan. Semakin tinggi kepemilikan manajerial, semakin tinggi insentif manajemen untuk menyajikan laporan keuangan yang tepat, karena memiliki kepentingan langsung terhadap nilai perusahaan. Tingginya kepemilikan manajerial dapat menekan konflik keagenan dan meningkatkan transparansi keuangan. </w:t>
      </w:r>
      <w:r w:rsidR="00A409C3" w:rsidRPr="00E058FF">
        <w:rPr>
          <w:sz w:val="22"/>
          <w:szCs w:val="22"/>
        </w:rPr>
        <w:t xml:space="preserve"> </w:t>
      </w:r>
      <w:r w:rsidRPr="00E058FF">
        <w:rPr>
          <w:sz w:val="22"/>
          <w:szCs w:val="22"/>
        </w:rPr>
        <w:t>Hasil kepemilikan manajerial ini sejalan dengan penelitian yang dilakukan oleh Andini et al., (2024) &amp; Suzan et al., (2022) yang menyatakan bahwa kepemilikan manajerial berpearuh signifikan terhadap integritas laporan keuangan. Namun hasil berbeda dengan penelitian yang dilkukan oleh Putri et al., 2022) yang menyatakan bahwa kepemilikan manajerial berpengaruh tidak signifikan terhadap integritas laporan keuangan.</w:t>
      </w:r>
    </w:p>
    <w:p w:rsidR="00EA0D95" w:rsidRPr="00E058FF" w:rsidRDefault="00F57021" w:rsidP="00A409C3">
      <w:pPr>
        <w:pStyle w:val="ListParagraph"/>
        <w:numPr>
          <w:ilvl w:val="0"/>
          <w:numId w:val="14"/>
        </w:numPr>
        <w:spacing w:after="0"/>
        <w:ind w:left="426" w:hanging="426"/>
        <w:jc w:val="both"/>
        <w:rPr>
          <w:rFonts w:ascii="Times New Roman" w:hAnsi="Times New Roman" w:cs="Times New Roman"/>
        </w:rPr>
      </w:pPr>
      <w:r>
        <w:rPr>
          <w:rFonts w:ascii="Times New Roman" w:hAnsi="Times New Roman" w:cs="Times New Roman"/>
        </w:rPr>
        <w:t xml:space="preserve">Kesimpulan </w:t>
      </w:r>
      <w:r w:rsidR="00AE71B2" w:rsidRPr="00E058FF">
        <w:rPr>
          <w:rFonts w:ascii="Times New Roman" w:hAnsi="Times New Roman" w:cs="Times New Roman"/>
        </w:rPr>
        <w:t>dan Saran</w:t>
      </w:r>
    </w:p>
    <w:p w:rsidR="00A409C3" w:rsidRPr="00E058FF" w:rsidRDefault="00A409C3" w:rsidP="00A409C3">
      <w:pPr>
        <w:spacing w:after="0"/>
        <w:ind w:left="0" w:firstLine="0"/>
        <w:jc w:val="both"/>
        <w:rPr>
          <w:rFonts w:ascii="Times New Roman" w:hAnsi="Times New Roman" w:cs="Times New Roman"/>
        </w:rPr>
      </w:pPr>
    </w:p>
    <w:p w:rsidR="00AE71B2" w:rsidRPr="00E058FF" w:rsidRDefault="00AE71B2" w:rsidP="00A409C3">
      <w:pPr>
        <w:pStyle w:val="ListParagraph"/>
        <w:numPr>
          <w:ilvl w:val="1"/>
          <w:numId w:val="14"/>
        </w:numPr>
        <w:spacing w:after="0"/>
        <w:ind w:left="426" w:firstLine="0"/>
        <w:jc w:val="both"/>
        <w:rPr>
          <w:rFonts w:ascii="Times New Roman" w:hAnsi="Times New Roman" w:cs="Times New Roman"/>
          <w:b/>
        </w:rPr>
      </w:pPr>
      <w:r w:rsidRPr="00E058FF">
        <w:rPr>
          <w:rFonts w:ascii="Times New Roman" w:hAnsi="Times New Roman" w:cs="Times New Roman"/>
          <w:b/>
        </w:rPr>
        <w:t xml:space="preserve">Kesimpulan </w:t>
      </w:r>
    </w:p>
    <w:p w:rsidR="00AE71B2" w:rsidRPr="00E058FF" w:rsidRDefault="00AE71B2" w:rsidP="00A409C3">
      <w:pPr>
        <w:pStyle w:val="ListParagraph"/>
        <w:ind w:left="709"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Berdasarkan hasil analisis penelitian ini menguji </w:t>
      </w:r>
      <w:r w:rsidRPr="00E058FF">
        <w:rPr>
          <w:rFonts w:ascii="Times New Roman" w:eastAsia="Times New Roman" w:hAnsi="Times New Roman" w:cs="Times New Roman"/>
          <w:i/>
          <w:lang w:val="en-US"/>
        </w:rPr>
        <w:t xml:space="preserve">levarage, </w:t>
      </w:r>
      <w:r w:rsidRPr="00E058FF">
        <w:rPr>
          <w:rFonts w:ascii="Times New Roman" w:eastAsia="Times New Roman" w:hAnsi="Times New Roman" w:cs="Times New Roman"/>
          <w:lang w:val="en-US"/>
        </w:rPr>
        <w:t xml:space="preserve">ukuran perusahaan, komite audit dan kepemilikan manajerial terhadap integritas laporan keuangan pada perusahaan subsektor industrial yang terdaftar di Bursa Efek Indonesia tahun 2020-2023. Penelitian ini menggunakan 5 variabel independen yaitu </w:t>
      </w:r>
      <w:r w:rsidRPr="00E058FF">
        <w:rPr>
          <w:rFonts w:ascii="Times New Roman" w:eastAsia="Times New Roman" w:hAnsi="Times New Roman" w:cs="Times New Roman"/>
          <w:i/>
          <w:lang w:val="en-US"/>
        </w:rPr>
        <w:t>leverage,</w:t>
      </w:r>
      <w:r w:rsidRPr="00E058FF">
        <w:rPr>
          <w:rFonts w:ascii="Times New Roman" w:eastAsia="Times New Roman" w:hAnsi="Times New Roman" w:cs="Times New Roman"/>
          <w:lang w:val="en-US"/>
        </w:rPr>
        <w:t xml:space="preserve"> ukuran perusahaan, komite audit dan kepemilikan manajerial, sedangkan integritas laporan keuangan sebagai variabel dependen.</w:t>
      </w:r>
    </w:p>
    <w:p w:rsidR="00AE71B2" w:rsidRPr="00E058FF" w:rsidRDefault="00AE71B2" w:rsidP="00A409C3">
      <w:pPr>
        <w:pStyle w:val="ListParagraph"/>
        <w:ind w:left="425"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Berdasarkan hasil analisis data dan pembahasan yang telah dijelaskan pada sub bab sebelumnya, maka dapat ditarik kesimpulan sebagai berikut :</w:t>
      </w:r>
    </w:p>
    <w:p w:rsidR="00AE71B2" w:rsidRPr="00E058FF" w:rsidRDefault="00AE71B2" w:rsidP="001445CB">
      <w:pPr>
        <w:pStyle w:val="ListParagraph"/>
        <w:numPr>
          <w:ilvl w:val="0"/>
          <w:numId w:val="23"/>
        </w:numPr>
        <w:jc w:val="both"/>
        <w:rPr>
          <w:rFonts w:ascii="Times New Roman" w:eastAsia="Times New Roman" w:hAnsi="Times New Roman" w:cs="Times New Roman"/>
          <w:lang w:val="en-US"/>
        </w:rPr>
      </w:pPr>
      <w:r w:rsidRPr="00E058FF">
        <w:rPr>
          <w:rFonts w:ascii="Times New Roman" w:eastAsia="Times New Roman" w:hAnsi="Times New Roman" w:cs="Times New Roman"/>
          <w:i/>
          <w:lang w:val="en-US"/>
        </w:rPr>
        <w:t>Levarage</w:t>
      </w:r>
      <w:r w:rsidRPr="00E058FF">
        <w:rPr>
          <w:rFonts w:ascii="Times New Roman" w:eastAsia="Times New Roman" w:hAnsi="Times New Roman" w:cs="Times New Roman"/>
          <w:lang w:val="en-US"/>
        </w:rPr>
        <w:t xml:space="preserve"> </w:t>
      </w:r>
      <w:r w:rsidR="00A409C3" w:rsidRPr="00E058FF">
        <w:rPr>
          <w:rFonts w:ascii="Times New Roman" w:eastAsia="Times New Roman" w:hAnsi="Times New Roman" w:cs="Times New Roman"/>
          <w:lang w:val="en-US"/>
        </w:rPr>
        <w:t>berpengaruh positif tetapi tidak signifikan terhadap integritas laporan keuangan.</w:t>
      </w:r>
    </w:p>
    <w:p w:rsidR="00AE71B2" w:rsidRPr="00E058FF" w:rsidRDefault="00AE71B2" w:rsidP="001445CB">
      <w:pPr>
        <w:pStyle w:val="ListParagraph"/>
        <w:numPr>
          <w:ilvl w:val="0"/>
          <w:numId w:val="23"/>
        </w:numPr>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Ukuran perusahaan berpengaruh </w:t>
      </w:r>
      <w:r w:rsidR="00A409C3" w:rsidRPr="00E058FF">
        <w:rPr>
          <w:rFonts w:ascii="Times New Roman" w:eastAsia="Times New Roman" w:hAnsi="Times New Roman" w:cs="Times New Roman"/>
          <w:lang w:val="en-US"/>
        </w:rPr>
        <w:t>positif tetapi tidak signifikan terhadap integritas laporan keuangan.</w:t>
      </w:r>
    </w:p>
    <w:p w:rsidR="00AE71B2" w:rsidRPr="00E058FF" w:rsidRDefault="00AE71B2" w:rsidP="001445CB">
      <w:pPr>
        <w:pStyle w:val="ListParagraph"/>
        <w:numPr>
          <w:ilvl w:val="0"/>
          <w:numId w:val="23"/>
        </w:numPr>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Komite audit berpengaruh </w:t>
      </w:r>
      <w:r w:rsidR="00A409C3" w:rsidRPr="00E058FF">
        <w:rPr>
          <w:rFonts w:ascii="Times New Roman" w:eastAsia="Times New Roman" w:hAnsi="Times New Roman" w:cs="Times New Roman"/>
          <w:lang w:val="en-US"/>
        </w:rPr>
        <w:t>negatif tetapi tidak signifikan terhadap integritas laporan keuangan.</w:t>
      </w:r>
    </w:p>
    <w:p w:rsidR="003C3A10" w:rsidRPr="00E058FF" w:rsidRDefault="00AE71B2" w:rsidP="001445CB">
      <w:pPr>
        <w:pStyle w:val="ListParagraph"/>
        <w:numPr>
          <w:ilvl w:val="0"/>
          <w:numId w:val="23"/>
        </w:numPr>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Kepemilikan manajerial berpengaruh</w:t>
      </w:r>
      <w:r w:rsidR="00A409C3" w:rsidRPr="00E058FF">
        <w:rPr>
          <w:rFonts w:ascii="Times New Roman" w:eastAsia="Times New Roman" w:hAnsi="Times New Roman" w:cs="Times New Roman"/>
          <w:lang w:val="en-US"/>
        </w:rPr>
        <w:t xml:space="preserve"> positif dan</w:t>
      </w:r>
      <w:r w:rsidRPr="00E058FF">
        <w:rPr>
          <w:rFonts w:ascii="Times New Roman" w:eastAsia="Times New Roman" w:hAnsi="Times New Roman" w:cs="Times New Roman"/>
          <w:lang w:val="en-US"/>
        </w:rPr>
        <w:t xml:space="preserve"> signifikan terhadap integritas laporan keuangan.</w:t>
      </w:r>
    </w:p>
    <w:p w:rsidR="00A409C3" w:rsidRPr="00E058FF" w:rsidRDefault="00A409C3" w:rsidP="00A409C3">
      <w:pPr>
        <w:pStyle w:val="ListParagraph"/>
        <w:ind w:left="786" w:firstLine="0"/>
        <w:jc w:val="both"/>
        <w:rPr>
          <w:rFonts w:ascii="Times New Roman" w:eastAsia="Times New Roman" w:hAnsi="Times New Roman" w:cs="Times New Roman"/>
          <w:lang w:val="en-US"/>
        </w:rPr>
      </w:pPr>
    </w:p>
    <w:p w:rsidR="00AE71B2" w:rsidRPr="00E058FF" w:rsidRDefault="00AE71B2" w:rsidP="00A409C3">
      <w:pPr>
        <w:pStyle w:val="Heading2"/>
        <w:numPr>
          <w:ilvl w:val="1"/>
          <w:numId w:val="14"/>
        </w:numPr>
        <w:ind w:left="426" w:firstLine="0"/>
        <w:jc w:val="both"/>
        <w:rPr>
          <w:rFonts w:eastAsia="Times New Roman" w:cs="Times New Roman"/>
          <w:sz w:val="22"/>
          <w:szCs w:val="22"/>
          <w:lang w:val="en-US"/>
        </w:rPr>
      </w:pPr>
      <w:bookmarkStart w:id="3" w:name="_Toc187605029"/>
      <w:r w:rsidRPr="00E058FF">
        <w:rPr>
          <w:rFonts w:eastAsia="Times New Roman" w:cs="Times New Roman"/>
          <w:sz w:val="22"/>
          <w:szCs w:val="22"/>
          <w:lang w:val="en-US"/>
        </w:rPr>
        <w:t>Saran</w:t>
      </w:r>
      <w:bookmarkEnd w:id="3"/>
      <w:r w:rsidRPr="00E058FF">
        <w:rPr>
          <w:rFonts w:eastAsia="Times New Roman" w:cs="Times New Roman"/>
          <w:sz w:val="22"/>
          <w:szCs w:val="22"/>
          <w:lang w:val="en-US"/>
        </w:rPr>
        <w:t xml:space="preserve"> </w:t>
      </w:r>
    </w:p>
    <w:p w:rsidR="00AE71B2" w:rsidRPr="00E058FF" w:rsidRDefault="00AE71B2" w:rsidP="001445CB">
      <w:pPr>
        <w:ind w:left="0" w:firstLine="426"/>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Berdasarkan kesimpulan tersebut, dalam penelitian selanjutnya :</w:t>
      </w:r>
    </w:p>
    <w:p w:rsidR="00AE71B2" w:rsidRPr="00E058FF" w:rsidRDefault="00AE71B2" w:rsidP="001445CB">
      <w:pPr>
        <w:pStyle w:val="ListParagraph"/>
        <w:numPr>
          <w:ilvl w:val="3"/>
          <w:numId w:val="14"/>
        </w:numPr>
        <w:ind w:left="426"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Bagi Perusahaan </w:t>
      </w:r>
    </w:p>
    <w:p w:rsidR="00AE71B2" w:rsidRPr="00E058FF" w:rsidRDefault="00AE71B2" w:rsidP="001445CB">
      <w:pPr>
        <w:spacing w:after="0"/>
        <w:ind w:left="709"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Bagi manajer disaran agar dapat memperhatikan keberadaan komite audit dalam struktur organisasi perusahaan dengan serius. Komite audit sangat penting karena berfungsi sebagai </w:t>
      </w:r>
      <w:r w:rsidRPr="00E058FF">
        <w:rPr>
          <w:rFonts w:ascii="Times New Roman" w:eastAsia="Times New Roman" w:hAnsi="Times New Roman" w:cs="Times New Roman"/>
          <w:lang w:val="en-US"/>
        </w:rPr>
        <w:lastRenderedPageBreak/>
        <w:t>pengawas independen dalam proses pelaporan keuangan. Manajer dapat memastikan bahwa laporan keuangan yang dibuat tidak hanya akurat, tetapi juga transparan dan sesuai dengan standar akuntansi yang berlaku.</w:t>
      </w:r>
    </w:p>
    <w:p w:rsidR="00AE71B2" w:rsidRPr="00E058FF" w:rsidRDefault="00AE71B2" w:rsidP="001445CB">
      <w:pPr>
        <w:pStyle w:val="ListParagraph"/>
        <w:numPr>
          <w:ilvl w:val="3"/>
          <w:numId w:val="14"/>
        </w:numPr>
        <w:spacing w:after="0"/>
        <w:ind w:left="709" w:hanging="283"/>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 xml:space="preserve">Bagi Investor </w:t>
      </w:r>
    </w:p>
    <w:p w:rsidR="003C3A10" w:rsidRPr="00E058FF" w:rsidRDefault="00A409C3" w:rsidP="001445CB">
      <w:pPr>
        <w:ind w:left="709" w:firstLine="0"/>
        <w:jc w:val="both"/>
        <w:rPr>
          <w:rFonts w:ascii="Times New Roman" w:eastAsia="Times New Roman" w:hAnsi="Times New Roman" w:cs="Times New Roman"/>
          <w:lang w:val="en-US"/>
        </w:rPr>
      </w:pPr>
      <w:r w:rsidRPr="00E058FF">
        <w:rPr>
          <w:rFonts w:ascii="Times New Roman" w:eastAsia="Times New Roman" w:hAnsi="Times New Roman" w:cs="Times New Roman"/>
          <w:lang w:val="en-US"/>
        </w:rPr>
        <w:t>Bagi investor dan ca</w:t>
      </w:r>
      <w:r w:rsidR="00AE71B2" w:rsidRPr="00E058FF">
        <w:rPr>
          <w:rFonts w:ascii="Times New Roman" w:eastAsia="Times New Roman" w:hAnsi="Times New Roman" w:cs="Times New Roman"/>
          <w:lang w:val="en-US"/>
        </w:rPr>
        <w:t>lon Investor disarankan untuk meninjau laporan keuangan perusahaan sebelum membuat keputusan investasi. Memahami rasio keuangan seperti solvabilitas dan leverage dapat membantu invesrot menilai risiko investasi yang terkait.</w:t>
      </w:r>
    </w:p>
    <w:p w:rsidR="003C3A10" w:rsidRPr="00E058FF" w:rsidRDefault="003C3A10" w:rsidP="001445CB">
      <w:pPr>
        <w:spacing w:after="0"/>
        <w:ind w:left="0" w:firstLine="0"/>
        <w:jc w:val="both"/>
        <w:rPr>
          <w:rFonts w:ascii="Times New Roman" w:hAnsi="Times New Roman" w:cs="Times New Roman"/>
        </w:rPr>
      </w:pPr>
    </w:p>
    <w:p w:rsidR="003C3A10" w:rsidRPr="00E058FF" w:rsidRDefault="003C3A10" w:rsidP="001445CB">
      <w:pPr>
        <w:spacing w:after="0"/>
        <w:ind w:left="0" w:firstLine="0"/>
        <w:jc w:val="both"/>
        <w:rPr>
          <w:rFonts w:ascii="Times New Roman" w:hAnsi="Times New Roman" w:cs="Times New Roman"/>
          <w:b/>
        </w:rPr>
      </w:pPr>
      <w:r w:rsidRPr="00E058FF">
        <w:rPr>
          <w:rFonts w:ascii="Times New Roman" w:hAnsi="Times New Roman" w:cs="Times New Roman"/>
          <w:b/>
        </w:rPr>
        <w:t>DAFTAR PUSTAKA</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Akmalia, N. (2022). Pengaruh Corporate Governance, Ukuran Perusahaan Dan Leverage Terhadap Integritas Laporan Keuangan (Studi Pada Perusahaan Subsektor Transportasi Yang Terdaftar Di Bursa Efek Indonesia Periode 2018-2020). JURNAL AKUNTANSI MALIKUSSALEH , 446-462.</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Andini, F. (2024). Pengaruh Leverage Terhadap Integritas Laporan Keuangan: Studi Empiris pada Perusahaan Sektor Industri. Jurnal Akuntansi Indonesia, 15(1), 57-72.</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Andini, L. A., Suzan, H., &amp; Maharani, A. (2024). Pengaruh Leverage, Ukuran Perusahaan, Komite Audit, dan Kepemilikan Manajerial terhadap Integritas Laporan Keuangan pada Perusahaan yang Terdaftar di BEI. Jurnal Manajemen dan Akuntansi, 15(2), 123-138.</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Febrilyantri, C. (2020). Pengaruh Intellectual Capital, Size dan Leverage Pengaruh Intellectual Capital, Size dan Leverage Manufaktur Sektor Food and Beverage Tahun 2015-2018. RISET &amp; JURNAL AKUNTANSI , 267-275.</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Hidayati, R. (2022). Pengaruh Leverage terhadap Manipulasi Laporan Keuangan Perusahaan. Jurnal Akuntansi Modern, 13(2), 89-102.</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Jensen, M. C., &amp; Meckling, W. H. (1976). Theory of the Firm: Managerial Behavior, Agency Costs, and Ownership Structure. Journal of Financial Economics, 3(4), 305-360.</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Maharani, A., Wulan, F., &amp; Santoso, D. (2022). Peran Komite Audit dan Leverage terhadap Integritas Laporan Keuangan di Perusahaan Sektor Industri Indonesia. Jurnal Akuntansi, 10(1), 45-58.</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Maulana, M. (2020). Transparansi Laporan Keuangan dan Teori Sinyal: Pengaruh terhadap Kepercayaan Investor. Jurnal Ekonomi dan Bisnis, 19(1), 45-59.</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Putri, D. A., &amp; Samrotun, N. (2022). Kepemilikan Manajerial dan Pengaruhnya terhadap Integritas Laporan Keuangan. Jurnal Manajemen dan Akuntansi, 10(2), 103-119.</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Putri, D. N., &amp; Wulan, F. (2022). Pengaruh Kepemilikan Manajerial dan Leverage terhadap Kualitas Laporan Keuangan: Bukti Empiris di Indonesia. Jurnal Akuntansi Indonesia, 8(2), 102-118.</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Santoso, D., Putri, N. R., &amp; Verawaty, S. (2022). Pengaruh Ukuran Perusahaan terhadap Transparansi Laporan Keuangan pada Perusahaan Terbuka di Indonesia. Jurnal Keuangan dan Bisnis, 12(3), 102-114.</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Sembiring, F., &amp; Rahayu, A. (2022). Analisis Regresi Linier Berganda dalam Penelitian Kuantitatif. Yogyakarta: Penerbit Universitas Gadjah Mada.</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Tamara, N., &amp; Kartika, L. (2021). Pengaruh Komite Audit terhadap Integritas Laporan Keuangan Perusahaan Publik. Jurnal Akuntansi dan Keuangan, 19(3), 98-111.</w:t>
      </w:r>
    </w:p>
    <w:p w:rsidR="003C6ACB" w:rsidRPr="00E058FF" w:rsidRDefault="003C6ACB" w:rsidP="001445CB">
      <w:pPr>
        <w:spacing w:after="0"/>
        <w:ind w:left="284" w:hanging="284"/>
        <w:jc w:val="both"/>
        <w:rPr>
          <w:rFonts w:ascii="Times New Roman" w:hAnsi="Times New Roman" w:cs="Times New Roman"/>
        </w:rPr>
      </w:pPr>
      <w:r w:rsidRPr="00E058FF">
        <w:rPr>
          <w:rFonts w:ascii="Times New Roman" w:hAnsi="Times New Roman" w:cs="Times New Roman"/>
        </w:rPr>
        <w:t>Wardhani, S., &amp; Samrotun, N. (2020). Kepemilikan Manajerial dan Pengaruhnya terhadap Praktik Manajemen Laba. Jurnal Akuntansi dan Bisnis, 14(1), 22-34.</w:t>
      </w:r>
    </w:p>
    <w:p w:rsidR="003C6ACB" w:rsidRPr="00E058FF" w:rsidRDefault="003C6ACB" w:rsidP="001445CB">
      <w:pPr>
        <w:spacing w:after="0"/>
        <w:ind w:left="284" w:hanging="284"/>
        <w:jc w:val="both"/>
        <w:rPr>
          <w:rFonts w:ascii="Times New Roman" w:hAnsi="Times New Roman" w:cs="Times New Roman"/>
        </w:rPr>
      </w:pPr>
    </w:p>
    <w:sectPr w:rsidR="003C6ACB" w:rsidRPr="00E058FF" w:rsidSect="00270F30">
      <w:type w:val="continuous"/>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90B"/>
    <w:multiLevelType w:val="hybridMultilevel"/>
    <w:tmpl w:val="D6C2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F54"/>
    <w:multiLevelType w:val="hybridMultilevel"/>
    <w:tmpl w:val="9BC2EDCC"/>
    <w:lvl w:ilvl="0" w:tplc="37762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5825A9"/>
    <w:multiLevelType w:val="hybridMultilevel"/>
    <w:tmpl w:val="1464B264"/>
    <w:lvl w:ilvl="0" w:tplc="9E0A6E04">
      <w:start w:val="1"/>
      <w:numFmt w:val="decimal"/>
      <w:lvlText w:val="%1."/>
      <w:lvlJc w:val="left"/>
      <w:pPr>
        <w:ind w:left="726" w:hanging="6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
    <w:nsid w:val="1B165264"/>
    <w:multiLevelType w:val="hybridMultilevel"/>
    <w:tmpl w:val="2B1AF3A0"/>
    <w:lvl w:ilvl="0" w:tplc="9190DEE8">
      <w:start w:val="1"/>
      <w:numFmt w:val="decimal"/>
      <w:lvlText w:val="%1."/>
      <w:lvlJc w:val="left"/>
      <w:pPr>
        <w:ind w:left="4554" w:hanging="360"/>
      </w:pPr>
      <w:rPr>
        <w:rFonts w:ascii="Times New Roman" w:eastAsia="Times New Roman" w:hAnsi="Times New Roman" w:cs="Times New Roman"/>
      </w:rPr>
    </w:lvl>
    <w:lvl w:ilvl="1" w:tplc="04090019">
      <w:start w:val="1"/>
      <w:numFmt w:val="lowerLetter"/>
      <w:lvlText w:val="%2."/>
      <w:lvlJc w:val="left"/>
      <w:pPr>
        <w:ind w:left="5274" w:hanging="360"/>
      </w:pPr>
    </w:lvl>
    <w:lvl w:ilvl="2" w:tplc="0409001B" w:tentative="1">
      <w:start w:val="1"/>
      <w:numFmt w:val="lowerRoman"/>
      <w:lvlText w:val="%3."/>
      <w:lvlJc w:val="right"/>
      <w:pPr>
        <w:ind w:left="5994" w:hanging="180"/>
      </w:pPr>
    </w:lvl>
    <w:lvl w:ilvl="3" w:tplc="0409000F" w:tentative="1">
      <w:start w:val="1"/>
      <w:numFmt w:val="decimal"/>
      <w:lvlText w:val="%4."/>
      <w:lvlJc w:val="left"/>
      <w:pPr>
        <w:ind w:left="6714" w:hanging="360"/>
      </w:pPr>
    </w:lvl>
    <w:lvl w:ilvl="4" w:tplc="04090019" w:tentative="1">
      <w:start w:val="1"/>
      <w:numFmt w:val="lowerLetter"/>
      <w:lvlText w:val="%5."/>
      <w:lvlJc w:val="left"/>
      <w:pPr>
        <w:ind w:left="7434" w:hanging="360"/>
      </w:pPr>
    </w:lvl>
    <w:lvl w:ilvl="5" w:tplc="0409001B" w:tentative="1">
      <w:start w:val="1"/>
      <w:numFmt w:val="lowerRoman"/>
      <w:lvlText w:val="%6."/>
      <w:lvlJc w:val="right"/>
      <w:pPr>
        <w:ind w:left="8154" w:hanging="180"/>
      </w:pPr>
    </w:lvl>
    <w:lvl w:ilvl="6" w:tplc="0409000F" w:tentative="1">
      <w:start w:val="1"/>
      <w:numFmt w:val="decimal"/>
      <w:lvlText w:val="%7."/>
      <w:lvlJc w:val="left"/>
      <w:pPr>
        <w:ind w:left="8874" w:hanging="360"/>
      </w:pPr>
    </w:lvl>
    <w:lvl w:ilvl="7" w:tplc="04090019" w:tentative="1">
      <w:start w:val="1"/>
      <w:numFmt w:val="lowerLetter"/>
      <w:lvlText w:val="%8."/>
      <w:lvlJc w:val="left"/>
      <w:pPr>
        <w:ind w:left="9594" w:hanging="360"/>
      </w:pPr>
    </w:lvl>
    <w:lvl w:ilvl="8" w:tplc="0409001B" w:tentative="1">
      <w:start w:val="1"/>
      <w:numFmt w:val="lowerRoman"/>
      <w:lvlText w:val="%9."/>
      <w:lvlJc w:val="right"/>
      <w:pPr>
        <w:ind w:left="10314" w:hanging="180"/>
      </w:pPr>
    </w:lvl>
  </w:abstractNum>
  <w:abstractNum w:abstractNumId="4">
    <w:nsid w:val="267E7BB9"/>
    <w:multiLevelType w:val="hybridMultilevel"/>
    <w:tmpl w:val="56AA37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9413FC"/>
    <w:multiLevelType w:val="hybridMultilevel"/>
    <w:tmpl w:val="77CC548E"/>
    <w:lvl w:ilvl="0" w:tplc="2D846D32">
      <w:start w:val="1"/>
      <w:numFmt w:val="decimal"/>
      <w:lvlText w:val="%1."/>
      <w:lvlJc w:val="left"/>
      <w:pPr>
        <w:ind w:left="1011" w:hanging="360"/>
      </w:pPr>
      <w:rPr>
        <w:rFonts w:hint="default"/>
      </w:rPr>
    </w:lvl>
    <w:lvl w:ilvl="1" w:tplc="04090019">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6">
    <w:nsid w:val="2D956AF8"/>
    <w:multiLevelType w:val="hybridMultilevel"/>
    <w:tmpl w:val="D63074A4"/>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01E230B"/>
    <w:multiLevelType w:val="hybridMultilevel"/>
    <w:tmpl w:val="416C3694"/>
    <w:lvl w:ilvl="0" w:tplc="BD1EAAE2">
      <w:start w:val="1"/>
      <w:numFmt w:val="decimal"/>
      <w:lvlText w:val="%1."/>
      <w:lvlJc w:val="left"/>
      <w:pPr>
        <w:ind w:left="5832" w:hanging="360"/>
      </w:pPr>
      <w:rPr>
        <w:rFonts w:hint="default"/>
      </w:rPr>
    </w:lvl>
    <w:lvl w:ilvl="1" w:tplc="04090019">
      <w:start w:val="1"/>
      <w:numFmt w:val="lowerLetter"/>
      <w:lvlText w:val="%2."/>
      <w:lvlJc w:val="left"/>
      <w:pPr>
        <w:ind w:left="6552" w:hanging="360"/>
      </w:pPr>
    </w:lvl>
    <w:lvl w:ilvl="2" w:tplc="0409001B" w:tentative="1">
      <w:start w:val="1"/>
      <w:numFmt w:val="lowerRoman"/>
      <w:lvlText w:val="%3."/>
      <w:lvlJc w:val="right"/>
      <w:pPr>
        <w:ind w:left="7272" w:hanging="180"/>
      </w:pPr>
    </w:lvl>
    <w:lvl w:ilvl="3" w:tplc="0409000F" w:tentative="1">
      <w:start w:val="1"/>
      <w:numFmt w:val="decimal"/>
      <w:lvlText w:val="%4."/>
      <w:lvlJc w:val="left"/>
      <w:pPr>
        <w:ind w:left="7992" w:hanging="360"/>
      </w:pPr>
    </w:lvl>
    <w:lvl w:ilvl="4" w:tplc="04090019" w:tentative="1">
      <w:start w:val="1"/>
      <w:numFmt w:val="lowerLetter"/>
      <w:lvlText w:val="%5."/>
      <w:lvlJc w:val="left"/>
      <w:pPr>
        <w:ind w:left="8712" w:hanging="360"/>
      </w:pPr>
    </w:lvl>
    <w:lvl w:ilvl="5" w:tplc="0409001B" w:tentative="1">
      <w:start w:val="1"/>
      <w:numFmt w:val="lowerRoman"/>
      <w:lvlText w:val="%6."/>
      <w:lvlJc w:val="right"/>
      <w:pPr>
        <w:ind w:left="9432" w:hanging="180"/>
      </w:pPr>
    </w:lvl>
    <w:lvl w:ilvl="6" w:tplc="0409000F" w:tentative="1">
      <w:start w:val="1"/>
      <w:numFmt w:val="decimal"/>
      <w:lvlText w:val="%7."/>
      <w:lvlJc w:val="left"/>
      <w:pPr>
        <w:ind w:left="10152" w:hanging="360"/>
      </w:pPr>
    </w:lvl>
    <w:lvl w:ilvl="7" w:tplc="04090019" w:tentative="1">
      <w:start w:val="1"/>
      <w:numFmt w:val="lowerLetter"/>
      <w:lvlText w:val="%8."/>
      <w:lvlJc w:val="left"/>
      <w:pPr>
        <w:ind w:left="10872" w:hanging="360"/>
      </w:pPr>
    </w:lvl>
    <w:lvl w:ilvl="8" w:tplc="0409001B" w:tentative="1">
      <w:start w:val="1"/>
      <w:numFmt w:val="lowerRoman"/>
      <w:lvlText w:val="%9."/>
      <w:lvlJc w:val="right"/>
      <w:pPr>
        <w:ind w:left="11592" w:hanging="180"/>
      </w:pPr>
    </w:lvl>
  </w:abstractNum>
  <w:abstractNum w:abstractNumId="8">
    <w:nsid w:val="307D5E80"/>
    <w:multiLevelType w:val="hybridMultilevel"/>
    <w:tmpl w:val="0AE689B8"/>
    <w:lvl w:ilvl="0" w:tplc="5D9224D2">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nsid w:val="3962256E"/>
    <w:multiLevelType w:val="hybridMultilevel"/>
    <w:tmpl w:val="522845E4"/>
    <w:lvl w:ilvl="0" w:tplc="C6C60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F7173"/>
    <w:multiLevelType w:val="hybridMultilevel"/>
    <w:tmpl w:val="7938C130"/>
    <w:lvl w:ilvl="0" w:tplc="ACB428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4BD5C03"/>
    <w:multiLevelType w:val="hybridMultilevel"/>
    <w:tmpl w:val="A0A8B5BC"/>
    <w:lvl w:ilvl="0" w:tplc="37762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55F35"/>
    <w:multiLevelType w:val="hybridMultilevel"/>
    <w:tmpl w:val="CF360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5D5D41"/>
    <w:multiLevelType w:val="hybridMultilevel"/>
    <w:tmpl w:val="8098BA4A"/>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CA514AD"/>
    <w:multiLevelType w:val="hybridMultilevel"/>
    <w:tmpl w:val="3FB0CB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44ADE"/>
    <w:multiLevelType w:val="hybridMultilevel"/>
    <w:tmpl w:val="35E4B282"/>
    <w:lvl w:ilvl="0" w:tplc="CAA80B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95018A"/>
    <w:multiLevelType w:val="hybridMultilevel"/>
    <w:tmpl w:val="F9B07058"/>
    <w:lvl w:ilvl="0" w:tplc="838ACB52">
      <w:start w:val="1"/>
      <w:numFmt w:val="lowerLetter"/>
      <w:lvlText w:val="%1."/>
      <w:lvlJc w:val="left"/>
      <w:pPr>
        <w:ind w:left="10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C93477"/>
    <w:multiLevelType w:val="hybridMultilevel"/>
    <w:tmpl w:val="ED6E4EA6"/>
    <w:lvl w:ilvl="0" w:tplc="37762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E24515"/>
    <w:multiLevelType w:val="hybridMultilevel"/>
    <w:tmpl w:val="1430D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218EA"/>
    <w:multiLevelType w:val="hybridMultilevel"/>
    <w:tmpl w:val="7C58DBD0"/>
    <w:lvl w:ilvl="0" w:tplc="A64417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3D6720D"/>
    <w:multiLevelType w:val="hybridMultilevel"/>
    <w:tmpl w:val="75B2BF00"/>
    <w:lvl w:ilvl="0" w:tplc="37762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FD7E52"/>
    <w:multiLevelType w:val="hybridMultilevel"/>
    <w:tmpl w:val="5246A42A"/>
    <w:lvl w:ilvl="0" w:tplc="DE7AB00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nsid w:val="5A693B30"/>
    <w:multiLevelType w:val="hybridMultilevel"/>
    <w:tmpl w:val="DA36F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8F549F"/>
    <w:multiLevelType w:val="hybridMultilevel"/>
    <w:tmpl w:val="1340CADC"/>
    <w:lvl w:ilvl="0" w:tplc="803ABBDA">
      <w:start w:val="1"/>
      <w:numFmt w:val="upp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
    <w:nsid w:val="616E761A"/>
    <w:multiLevelType w:val="hybridMultilevel"/>
    <w:tmpl w:val="2ED02B50"/>
    <w:lvl w:ilvl="0" w:tplc="37762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8040B8"/>
    <w:multiLevelType w:val="hybridMultilevel"/>
    <w:tmpl w:val="E0EE95EE"/>
    <w:lvl w:ilvl="0" w:tplc="30D83C1C">
      <w:start w:val="1"/>
      <w:numFmt w:val="decimal"/>
      <w:lvlText w:val="%1."/>
      <w:lvlJc w:val="left"/>
      <w:pPr>
        <w:ind w:left="717" w:hanging="360"/>
      </w:pPr>
      <w:rPr>
        <w:rFonts w:ascii="Times New Roman" w:eastAsia="Times New Roman" w:hAnsi="Times New Roman"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6">
    <w:nsid w:val="761264F4"/>
    <w:multiLevelType w:val="hybridMultilevel"/>
    <w:tmpl w:val="2982A9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7">
    <w:nsid w:val="77794073"/>
    <w:multiLevelType w:val="hybridMultilevel"/>
    <w:tmpl w:val="C7EADF9C"/>
    <w:lvl w:ilvl="0" w:tplc="D0B2F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0214E"/>
    <w:multiLevelType w:val="hybridMultilevel"/>
    <w:tmpl w:val="D9DEA16A"/>
    <w:lvl w:ilvl="0" w:tplc="72909D6C">
      <w:start w:val="1"/>
      <w:numFmt w:val="decimal"/>
      <w:lvlText w:val="%1."/>
      <w:lvlJc w:val="left"/>
      <w:pPr>
        <w:ind w:left="1495"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D2666E0">
      <w:start w:val="1"/>
      <w:numFmt w:val="decimal"/>
      <w:lvlText w:val="%4."/>
      <w:lvlJc w:val="left"/>
      <w:pPr>
        <w:ind w:left="3960" w:hanging="360"/>
      </w:pPr>
      <w:rPr>
        <w:rFonts w:ascii="Times New Roman" w:eastAsia="Times New Roman" w:hAnsi="Times New Roman" w:cs="Times New Roman"/>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8"/>
  </w:num>
  <w:num w:numId="3">
    <w:abstractNumId w:val="26"/>
  </w:num>
  <w:num w:numId="4">
    <w:abstractNumId w:val="8"/>
  </w:num>
  <w:num w:numId="5">
    <w:abstractNumId w:val="0"/>
  </w:num>
  <w:num w:numId="6">
    <w:abstractNumId w:val="6"/>
  </w:num>
  <w:num w:numId="7">
    <w:abstractNumId w:val="2"/>
  </w:num>
  <w:num w:numId="8">
    <w:abstractNumId w:val="22"/>
  </w:num>
  <w:num w:numId="9">
    <w:abstractNumId w:val="20"/>
  </w:num>
  <w:num w:numId="10">
    <w:abstractNumId w:val="17"/>
  </w:num>
  <w:num w:numId="11">
    <w:abstractNumId w:val="11"/>
  </w:num>
  <w:num w:numId="12">
    <w:abstractNumId w:val="24"/>
  </w:num>
  <w:num w:numId="13">
    <w:abstractNumId w:val="1"/>
  </w:num>
  <w:num w:numId="14">
    <w:abstractNumId w:val="14"/>
  </w:num>
  <w:num w:numId="15">
    <w:abstractNumId w:val="10"/>
  </w:num>
  <w:num w:numId="16">
    <w:abstractNumId w:val="16"/>
  </w:num>
  <w:num w:numId="17">
    <w:abstractNumId w:val="7"/>
  </w:num>
  <w:num w:numId="18">
    <w:abstractNumId w:val="12"/>
  </w:num>
  <w:num w:numId="19">
    <w:abstractNumId w:val="28"/>
  </w:num>
  <w:num w:numId="20">
    <w:abstractNumId w:val="21"/>
  </w:num>
  <w:num w:numId="21">
    <w:abstractNumId w:val="25"/>
  </w:num>
  <w:num w:numId="22">
    <w:abstractNumId w:val="13"/>
  </w:num>
  <w:num w:numId="23">
    <w:abstractNumId w:val="19"/>
  </w:num>
  <w:num w:numId="24">
    <w:abstractNumId w:val="5"/>
  </w:num>
  <w:num w:numId="25">
    <w:abstractNumId w:val="3"/>
  </w:num>
  <w:num w:numId="26">
    <w:abstractNumId w:val="23"/>
  </w:num>
  <w:num w:numId="27">
    <w:abstractNumId w:val="15"/>
  </w:num>
  <w:num w:numId="28">
    <w:abstractNumId w:val="27"/>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compat/>
  <w:rsids>
    <w:rsidRoot w:val="0051615D"/>
    <w:rsid w:val="00053707"/>
    <w:rsid w:val="00085B14"/>
    <w:rsid w:val="00090DF7"/>
    <w:rsid w:val="000F4B44"/>
    <w:rsid w:val="001006B1"/>
    <w:rsid w:val="001445CB"/>
    <w:rsid w:val="001A3F68"/>
    <w:rsid w:val="001B56D6"/>
    <w:rsid w:val="001C5E7B"/>
    <w:rsid w:val="00270F30"/>
    <w:rsid w:val="002A3BF5"/>
    <w:rsid w:val="002C1A5E"/>
    <w:rsid w:val="002D1938"/>
    <w:rsid w:val="002E0168"/>
    <w:rsid w:val="002F026F"/>
    <w:rsid w:val="002F542C"/>
    <w:rsid w:val="0031484F"/>
    <w:rsid w:val="003429A2"/>
    <w:rsid w:val="003523D9"/>
    <w:rsid w:val="003C3A10"/>
    <w:rsid w:val="003C573D"/>
    <w:rsid w:val="003C6ACB"/>
    <w:rsid w:val="00432756"/>
    <w:rsid w:val="004620C8"/>
    <w:rsid w:val="00471713"/>
    <w:rsid w:val="004A4CA2"/>
    <w:rsid w:val="004E0318"/>
    <w:rsid w:val="0051615D"/>
    <w:rsid w:val="00574ED1"/>
    <w:rsid w:val="005C5BB6"/>
    <w:rsid w:val="00657874"/>
    <w:rsid w:val="006C0C6A"/>
    <w:rsid w:val="006C15FB"/>
    <w:rsid w:val="006F4083"/>
    <w:rsid w:val="00780C6D"/>
    <w:rsid w:val="00784DD8"/>
    <w:rsid w:val="007E1F46"/>
    <w:rsid w:val="007E6E86"/>
    <w:rsid w:val="00816ADA"/>
    <w:rsid w:val="008418E0"/>
    <w:rsid w:val="008938A1"/>
    <w:rsid w:val="008A168B"/>
    <w:rsid w:val="008E694C"/>
    <w:rsid w:val="0096685D"/>
    <w:rsid w:val="00971915"/>
    <w:rsid w:val="00984D59"/>
    <w:rsid w:val="009C496E"/>
    <w:rsid w:val="00A00D6D"/>
    <w:rsid w:val="00A26D0E"/>
    <w:rsid w:val="00A26ED9"/>
    <w:rsid w:val="00A409C3"/>
    <w:rsid w:val="00AE2F88"/>
    <w:rsid w:val="00AE5F55"/>
    <w:rsid w:val="00AE699C"/>
    <w:rsid w:val="00AE71B2"/>
    <w:rsid w:val="00AF3A62"/>
    <w:rsid w:val="00B1324D"/>
    <w:rsid w:val="00B306EA"/>
    <w:rsid w:val="00BD4B0C"/>
    <w:rsid w:val="00BF0453"/>
    <w:rsid w:val="00C0069B"/>
    <w:rsid w:val="00C0117C"/>
    <w:rsid w:val="00C5775A"/>
    <w:rsid w:val="00C8513A"/>
    <w:rsid w:val="00D10A16"/>
    <w:rsid w:val="00D61DC6"/>
    <w:rsid w:val="00DB37DB"/>
    <w:rsid w:val="00E058FF"/>
    <w:rsid w:val="00E156C7"/>
    <w:rsid w:val="00E539B4"/>
    <w:rsid w:val="00E9042A"/>
    <w:rsid w:val="00EA0D95"/>
    <w:rsid w:val="00F06440"/>
    <w:rsid w:val="00F147ED"/>
    <w:rsid w:val="00F215C9"/>
    <w:rsid w:val="00F57021"/>
    <w:rsid w:val="00F775BF"/>
    <w:rsid w:val="00FA73BC"/>
    <w:rsid w:val="00FD6C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0C"/>
    <w:pPr>
      <w:spacing w:line="240" w:lineRule="auto"/>
      <w:ind w:left="714" w:hanging="357"/>
    </w:pPr>
    <w:rPr>
      <w:lang w:val="en-ID"/>
    </w:rPr>
  </w:style>
  <w:style w:type="paragraph" w:styleId="Heading2">
    <w:name w:val="heading 2"/>
    <w:basedOn w:val="Normal"/>
    <w:next w:val="Normal"/>
    <w:link w:val="Heading2Char"/>
    <w:uiPriority w:val="9"/>
    <w:unhideWhenUsed/>
    <w:qFormat/>
    <w:rsid w:val="003C573D"/>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E90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775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615D"/>
    <w:pPr>
      <w:spacing w:before="100" w:beforeAutospacing="1" w:after="100" w:afterAutospacing="1"/>
      <w:ind w:left="0" w:firstLine="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C573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3D"/>
    <w:rPr>
      <w:rFonts w:ascii="Tahoma" w:hAnsi="Tahoma" w:cs="Tahoma"/>
      <w:sz w:val="16"/>
      <w:szCs w:val="16"/>
      <w:lang w:val="en-ID"/>
    </w:rPr>
  </w:style>
  <w:style w:type="character" w:styleId="Hyperlink">
    <w:name w:val="Hyperlink"/>
    <w:basedOn w:val="DefaultParagraphFont"/>
    <w:uiPriority w:val="99"/>
    <w:unhideWhenUsed/>
    <w:rsid w:val="003C573D"/>
    <w:rPr>
      <w:color w:val="0563C1" w:themeColor="hyperlink"/>
      <w:u w:val="single"/>
    </w:rPr>
  </w:style>
  <w:style w:type="character" w:customStyle="1" w:styleId="Heading2Char">
    <w:name w:val="Heading 2 Char"/>
    <w:basedOn w:val="DefaultParagraphFont"/>
    <w:link w:val="Heading2"/>
    <w:uiPriority w:val="9"/>
    <w:rsid w:val="003C573D"/>
    <w:rPr>
      <w:rFonts w:ascii="Times New Roman" w:eastAsiaTheme="majorEastAsia" w:hAnsi="Times New Roman" w:cstheme="majorBidi"/>
      <w:b/>
      <w:bCs/>
      <w:color w:val="000000" w:themeColor="text1"/>
      <w:sz w:val="24"/>
      <w:szCs w:val="26"/>
      <w:lang w:val="en-ID"/>
    </w:rPr>
  </w:style>
  <w:style w:type="paragraph" w:styleId="ListParagraph">
    <w:name w:val="List Paragraph"/>
    <w:basedOn w:val="Normal"/>
    <w:uiPriority w:val="34"/>
    <w:qFormat/>
    <w:rsid w:val="003C573D"/>
    <w:pPr>
      <w:ind w:left="720"/>
      <w:contextualSpacing/>
    </w:pPr>
  </w:style>
  <w:style w:type="character" w:customStyle="1" w:styleId="Heading4Char">
    <w:name w:val="Heading 4 Char"/>
    <w:basedOn w:val="DefaultParagraphFont"/>
    <w:link w:val="Heading4"/>
    <w:uiPriority w:val="9"/>
    <w:semiHidden/>
    <w:rsid w:val="00F775BF"/>
    <w:rPr>
      <w:rFonts w:asciiTheme="majorHAnsi" w:eastAsiaTheme="majorEastAsia" w:hAnsiTheme="majorHAnsi" w:cstheme="majorBidi"/>
      <w:i/>
      <w:iCs/>
      <w:color w:val="2E74B5" w:themeColor="accent1" w:themeShade="BF"/>
      <w:lang w:val="en-ID"/>
    </w:rPr>
  </w:style>
  <w:style w:type="table" w:styleId="TableGrid">
    <w:name w:val="Table Grid"/>
    <w:basedOn w:val="TableNormal"/>
    <w:uiPriority w:val="39"/>
    <w:rsid w:val="004A4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E9042A"/>
    <w:rPr>
      <w:rFonts w:asciiTheme="majorHAnsi" w:eastAsiaTheme="majorEastAsia" w:hAnsiTheme="majorHAnsi" w:cstheme="majorBidi"/>
      <w:color w:val="1F4D78" w:themeColor="accent1" w:themeShade="7F"/>
      <w:sz w:val="24"/>
      <w:szCs w:val="24"/>
      <w:lang w:val="en-ID"/>
    </w:rPr>
  </w:style>
  <w:style w:type="character" w:styleId="Strong">
    <w:name w:val="Strong"/>
    <w:basedOn w:val="DefaultParagraphFont"/>
    <w:uiPriority w:val="22"/>
    <w:qFormat/>
    <w:rsid w:val="002C1A5E"/>
    <w:rPr>
      <w:b/>
      <w:bCs/>
    </w:rPr>
  </w:style>
  <w:style w:type="paragraph" w:styleId="HTMLPreformatted">
    <w:name w:val="HTML Preformatted"/>
    <w:basedOn w:val="Normal"/>
    <w:link w:val="HTMLPreformattedChar"/>
    <w:uiPriority w:val="99"/>
    <w:semiHidden/>
    <w:unhideWhenUsed/>
    <w:rsid w:val="00F2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215C9"/>
    <w:rPr>
      <w:rFonts w:ascii="Courier New" w:eastAsia="Times New Roman" w:hAnsi="Courier New" w:cs="Courier New"/>
      <w:sz w:val="20"/>
      <w:szCs w:val="20"/>
    </w:rPr>
  </w:style>
  <w:style w:type="character" w:customStyle="1" w:styleId="y2iqfc">
    <w:name w:val="y2iqfc"/>
    <w:basedOn w:val="DefaultParagraphFont"/>
    <w:rsid w:val="00F215C9"/>
  </w:style>
</w:styles>
</file>

<file path=word/webSettings.xml><?xml version="1.0" encoding="utf-8"?>
<w:webSettings xmlns:r="http://schemas.openxmlformats.org/officeDocument/2006/relationships" xmlns:w="http://schemas.openxmlformats.org/wordprocessingml/2006/main">
  <w:divs>
    <w:div w:id="1512095">
      <w:bodyDiv w:val="1"/>
      <w:marLeft w:val="0"/>
      <w:marRight w:val="0"/>
      <w:marTop w:val="0"/>
      <w:marBottom w:val="0"/>
      <w:divBdr>
        <w:top w:val="none" w:sz="0" w:space="0" w:color="auto"/>
        <w:left w:val="none" w:sz="0" w:space="0" w:color="auto"/>
        <w:bottom w:val="none" w:sz="0" w:space="0" w:color="auto"/>
        <w:right w:val="none" w:sz="0" w:space="0" w:color="auto"/>
      </w:divBdr>
    </w:div>
    <w:div w:id="115831012">
      <w:bodyDiv w:val="1"/>
      <w:marLeft w:val="0"/>
      <w:marRight w:val="0"/>
      <w:marTop w:val="0"/>
      <w:marBottom w:val="0"/>
      <w:divBdr>
        <w:top w:val="none" w:sz="0" w:space="0" w:color="auto"/>
        <w:left w:val="none" w:sz="0" w:space="0" w:color="auto"/>
        <w:bottom w:val="none" w:sz="0" w:space="0" w:color="auto"/>
        <w:right w:val="none" w:sz="0" w:space="0" w:color="auto"/>
      </w:divBdr>
    </w:div>
    <w:div w:id="268582429">
      <w:bodyDiv w:val="1"/>
      <w:marLeft w:val="0"/>
      <w:marRight w:val="0"/>
      <w:marTop w:val="0"/>
      <w:marBottom w:val="0"/>
      <w:divBdr>
        <w:top w:val="none" w:sz="0" w:space="0" w:color="auto"/>
        <w:left w:val="none" w:sz="0" w:space="0" w:color="auto"/>
        <w:bottom w:val="none" w:sz="0" w:space="0" w:color="auto"/>
        <w:right w:val="none" w:sz="0" w:space="0" w:color="auto"/>
      </w:divBdr>
    </w:div>
    <w:div w:id="507865553">
      <w:bodyDiv w:val="1"/>
      <w:marLeft w:val="0"/>
      <w:marRight w:val="0"/>
      <w:marTop w:val="0"/>
      <w:marBottom w:val="0"/>
      <w:divBdr>
        <w:top w:val="none" w:sz="0" w:space="0" w:color="auto"/>
        <w:left w:val="none" w:sz="0" w:space="0" w:color="auto"/>
        <w:bottom w:val="none" w:sz="0" w:space="0" w:color="auto"/>
        <w:right w:val="none" w:sz="0" w:space="0" w:color="auto"/>
      </w:divBdr>
    </w:div>
    <w:div w:id="716202536">
      <w:bodyDiv w:val="1"/>
      <w:marLeft w:val="0"/>
      <w:marRight w:val="0"/>
      <w:marTop w:val="0"/>
      <w:marBottom w:val="0"/>
      <w:divBdr>
        <w:top w:val="none" w:sz="0" w:space="0" w:color="auto"/>
        <w:left w:val="none" w:sz="0" w:space="0" w:color="auto"/>
        <w:bottom w:val="none" w:sz="0" w:space="0" w:color="auto"/>
        <w:right w:val="none" w:sz="0" w:space="0" w:color="auto"/>
      </w:divBdr>
    </w:div>
    <w:div w:id="722674114">
      <w:bodyDiv w:val="1"/>
      <w:marLeft w:val="0"/>
      <w:marRight w:val="0"/>
      <w:marTop w:val="0"/>
      <w:marBottom w:val="0"/>
      <w:divBdr>
        <w:top w:val="none" w:sz="0" w:space="0" w:color="auto"/>
        <w:left w:val="none" w:sz="0" w:space="0" w:color="auto"/>
        <w:bottom w:val="none" w:sz="0" w:space="0" w:color="auto"/>
        <w:right w:val="none" w:sz="0" w:space="0" w:color="auto"/>
      </w:divBdr>
    </w:div>
    <w:div w:id="932935289">
      <w:bodyDiv w:val="1"/>
      <w:marLeft w:val="0"/>
      <w:marRight w:val="0"/>
      <w:marTop w:val="0"/>
      <w:marBottom w:val="0"/>
      <w:divBdr>
        <w:top w:val="none" w:sz="0" w:space="0" w:color="auto"/>
        <w:left w:val="none" w:sz="0" w:space="0" w:color="auto"/>
        <w:bottom w:val="none" w:sz="0" w:space="0" w:color="auto"/>
        <w:right w:val="none" w:sz="0" w:space="0" w:color="auto"/>
      </w:divBdr>
    </w:div>
    <w:div w:id="1039550379">
      <w:bodyDiv w:val="1"/>
      <w:marLeft w:val="0"/>
      <w:marRight w:val="0"/>
      <w:marTop w:val="0"/>
      <w:marBottom w:val="0"/>
      <w:divBdr>
        <w:top w:val="none" w:sz="0" w:space="0" w:color="auto"/>
        <w:left w:val="none" w:sz="0" w:space="0" w:color="auto"/>
        <w:bottom w:val="none" w:sz="0" w:space="0" w:color="auto"/>
        <w:right w:val="none" w:sz="0" w:space="0" w:color="auto"/>
      </w:divBdr>
    </w:div>
    <w:div w:id="1136027506">
      <w:bodyDiv w:val="1"/>
      <w:marLeft w:val="0"/>
      <w:marRight w:val="0"/>
      <w:marTop w:val="0"/>
      <w:marBottom w:val="0"/>
      <w:divBdr>
        <w:top w:val="none" w:sz="0" w:space="0" w:color="auto"/>
        <w:left w:val="none" w:sz="0" w:space="0" w:color="auto"/>
        <w:bottom w:val="none" w:sz="0" w:space="0" w:color="auto"/>
        <w:right w:val="none" w:sz="0" w:space="0" w:color="auto"/>
      </w:divBdr>
    </w:div>
    <w:div w:id="1235823885">
      <w:bodyDiv w:val="1"/>
      <w:marLeft w:val="0"/>
      <w:marRight w:val="0"/>
      <w:marTop w:val="0"/>
      <w:marBottom w:val="0"/>
      <w:divBdr>
        <w:top w:val="none" w:sz="0" w:space="0" w:color="auto"/>
        <w:left w:val="none" w:sz="0" w:space="0" w:color="auto"/>
        <w:bottom w:val="none" w:sz="0" w:space="0" w:color="auto"/>
        <w:right w:val="none" w:sz="0" w:space="0" w:color="auto"/>
      </w:divBdr>
    </w:div>
    <w:div w:id="1350765292">
      <w:bodyDiv w:val="1"/>
      <w:marLeft w:val="0"/>
      <w:marRight w:val="0"/>
      <w:marTop w:val="0"/>
      <w:marBottom w:val="0"/>
      <w:divBdr>
        <w:top w:val="none" w:sz="0" w:space="0" w:color="auto"/>
        <w:left w:val="none" w:sz="0" w:space="0" w:color="auto"/>
        <w:bottom w:val="none" w:sz="0" w:space="0" w:color="auto"/>
        <w:right w:val="none" w:sz="0" w:space="0" w:color="auto"/>
      </w:divBdr>
    </w:div>
    <w:div w:id="1565599716">
      <w:bodyDiv w:val="1"/>
      <w:marLeft w:val="0"/>
      <w:marRight w:val="0"/>
      <w:marTop w:val="0"/>
      <w:marBottom w:val="0"/>
      <w:divBdr>
        <w:top w:val="none" w:sz="0" w:space="0" w:color="auto"/>
        <w:left w:val="none" w:sz="0" w:space="0" w:color="auto"/>
        <w:bottom w:val="none" w:sz="0" w:space="0" w:color="auto"/>
        <w:right w:val="none" w:sz="0" w:space="0" w:color="auto"/>
      </w:divBdr>
    </w:div>
    <w:div w:id="1875119022">
      <w:bodyDiv w:val="1"/>
      <w:marLeft w:val="0"/>
      <w:marRight w:val="0"/>
      <w:marTop w:val="0"/>
      <w:marBottom w:val="0"/>
      <w:divBdr>
        <w:top w:val="none" w:sz="0" w:space="0" w:color="auto"/>
        <w:left w:val="none" w:sz="0" w:space="0" w:color="auto"/>
        <w:bottom w:val="none" w:sz="0" w:space="0" w:color="auto"/>
        <w:right w:val="none" w:sz="0" w:space="0" w:color="auto"/>
      </w:divBdr>
    </w:div>
    <w:div w:id="1982464777">
      <w:bodyDiv w:val="1"/>
      <w:marLeft w:val="0"/>
      <w:marRight w:val="0"/>
      <w:marTop w:val="0"/>
      <w:marBottom w:val="0"/>
      <w:divBdr>
        <w:top w:val="none" w:sz="0" w:space="0" w:color="auto"/>
        <w:left w:val="none" w:sz="0" w:space="0" w:color="auto"/>
        <w:bottom w:val="none" w:sz="0" w:space="0" w:color="auto"/>
        <w:right w:val="none" w:sz="0" w:space="0" w:color="auto"/>
      </w:divBdr>
    </w:div>
    <w:div w:id="211454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2C233-6522-4C57-A364-C7FC6C9C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14</Pages>
  <Words>5773</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5</cp:revision>
  <cp:lastPrinted>2025-03-07T13:59:00Z</cp:lastPrinted>
  <dcterms:created xsi:type="dcterms:W3CDTF">2025-02-10T22:44:00Z</dcterms:created>
  <dcterms:modified xsi:type="dcterms:W3CDTF">2025-03-11T01:45:00Z</dcterms:modified>
</cp:coreProperties>
</file>