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2DC60" w14:textId="4911C3EC" w:rsidR="00D1154A" w:rsidRDefault="00B30FD7" w:rsidP="002170EB">
      <w:pPr>
        <w:tabs>
          <w:tab w:val="left" w:pos="3686"/>
        </w:tabs>
        <w:spacing w:after="0" w:line="360" w:lineRule="auto"/>
        <w:jc w:val="center"/>
        <w:rPr>
          <w:rFonts w:asciiTheme="majorBidi" w:hAnsiTheme="majorBidi" w:cstheme="majorBidi"/>
          <w:b/>
          <w:bCs/>
          <w:sz w:val="30"/>
          <w:szCs w:val="30"/>
          <w:lang w:val="en-US"/>
        </w:rPr>
      </w:pPr>
      <w:r w:rsidRPr="002170EB">
        <w:rPr>
          <w:rFonts w:ascii="Times New Roman" w:hAnsi="Times New Roman" w:cs="Times New Roman"/>
          <w:b/>
          <w:bCs/>
          <w:noProof/>
          <w:sz w:val="30"/>
          <w:szCs w:val="30"/>
          <w:lang w:val="en-GB"/>
        </w:rPr>
        <w:t>PENGARUH</w:t>
      </w:r>
      <w:r w:rsidR="00FA6900">
        <w:rPr>
          <w:rFonts w:ascii="Times New Roman" w:hAnsi="Times New Roman" w:cs="Times New Roman"/>
          <w:b/>
          <w:bCs/>
          <w:noProof/>
          <w:sz w:val="30"/>
          <w:szCs w:val="30"/>
          <w:lang w:val="en-GB"/>
        </w:rPr>
        <w:t xml:space="preserve"> </w:t>
      </w:r>
      <w:r w:rsidR="00FA6900">
        <w:rPr>
          <w:rFonts w:ascii="Times New Roman" w:hAnsi="Times New Roman" w:cs="Times New Roman"/>
          <w:b/>
          <w:bCs/>
          <w:i/>
          <w:iCs/>
          <w:noProof/>
          <w:sz w:val="30"/>
          <w:szCs w:val="30"/>
          <w:lang w:val="en-GB"/>
        </w:rPr>
        <w:t xml:space="preserve">CURRENT RASIO </w:t>
      </w:r>
      <w:r w:rsidR="00FA6900">
        <w:rPr>
          <w:rFonts w:ascii="Times New Roman" w:hAnsi="Times New Roman" w:cs="Times New Roman"/>
          <w:b/>
          <w:bCs/>
          <w:noProof/>
          <w:sz w:val="30"/>
          <w:szCs w:val="30"/>
          <w:lang w:val="en-GB"/>
        </w:rPr>
        <w:t>(CR),</w:t>
      </w:r>
      <w:r w:rsidRPr="002170EB">
        <w:rPr>
          <w:rFonts w:ascii="Times New Roman" w:hAnsi="Times New Roman" w:cs="Times New Roman"/>
          <w:b/>
          <w:bCs/>
          <w:noProof/>
          <w:sz w:val="30"/>
          <w:szCs w:val="30"/>
          <w:lang w:val="en-GB"/>
        </w:rPr>
        <w:t xml:space="preserve"> </w:t>
      </w:r>
      <w:r w:rsidRPr="002170EB">
        <w:rPr>
          <w:rFonts w:asciiTheme="majorBidi" w:hAnsiTheme="majorBidi" w:cstheme="majorBidi"/>
          <w:b/>
          <w:bCs/>
          <w:i/>
          <w:iCs/>
          <w:sz w:val="30"/>
          <w:szCs w:val="30"/>
          <w:lang w:val="en-US"/>
        </w:rPr>
        <w:t>RETURN ON ASSETS</w:t>
      </w:r>
      <w:r w:rsidRPr="002170EB">
        <w:rPr>
          <w:rFonts w:asciiTheme="majorBidi" w:hAnsiTheme="majorBidi" w:cstheme="majorBidi"/>
          <w:b/>
          <w:bCs/>
          <w:sz w:val="30"/>
          <w:szCs w:val="30"/>
          <w:lang w:val="en-US"/>
        </w:rPr>
        <w:t xml:space="preserve"> (ROA), DAN </w:t>
      </w:r>
      <w:r w:rsidRPr="002170EB">
        <w:rPr>
          <w:rFonts w:asciiTheme="majorBidi" w:hAnsiTheme="majorBidi" w:cstheme="majorBidi"/>
          <w:b/>
          <w:bCs/>
          <w:i/>
          <w:iCs/>
          <w:sz w:val="30"/>
          <w:szCs w:val="30"/>
          <w:lang w:val="en-US"/>
        </w:rPr>
        <w:t>RETURN</w:t>
      </w:r>
      <w:r w:rsidR="00FA6900">
        <w:rPr>
          <w:rFonts w:asciiTheme="majorBidi" w:hAnsiTheme="majorBidi" w:cstheme="majorBidi"/>
          <w:b/>
          <w:bCs/>
          <w:i/>
          <w:iCs/>
          <w:sz w:val="30"/>
          <w:szCs w:val="30"/>
          <w:lang w:val="en-US"/>
        </w:rPr>
        <w:t xml:space="preserve"> </w:t>
      </w:r>
      <w:r w:rsidRPr="002170EB">
        <w:rPr>
          <w:rFonts w:asciiTheme="majorBidi" w:hAnsiTheme="majorBidi" w:cstheme="majorBidi"/>
          <w:b/>
          <w:bCs/>
          <w:i/>
          <w:iCs/>
          <w:sz w:val="30"/>
          <w:szCs w:val="30"/>
          <w:lang w:val="en-US"/>
        </w:rPr>
        <w:t>ON EQUITY</w:t>
      </w:r>
      <w:r w:rsidRPr="002170EB">
        <w:rPr>
          <w:rFonts w:asciiTheme="majorBidi" w:hAnsiTheme="majorBidi" w:cstheme="majorBidi"/>
          <w:b/>
          <w:bCs/>
          <w:sz w:val="30"/>
          <w:szCs w:val="30"/>
          <w:lang w:val="en-US"/>
        </w:rPr>
        <w:t xml:space="preserve"> (ROE)</w:t>
      </w:r>
      <w:r w:rsidR="00FA6900">
        <w:rPr>
          <w:rFonts w:asciiTheme="majorBidi" w:hAnsiTheme="majorBidi" w:cstheme="majorBidi"/>
          <w:b/>
          <w:bCs/>
          <w:sz w:val="30"/>
          <w:szCs w:val="30"/>
          <w:lang w:val="en-US"/>
        </w:rPr>
        <w:t xml:space="preserve"> </w:t>
      </w:r>
      <w:r w:rsidRPr="002170EB">
        <w:rPr>
          <w:rFonts w:asciiTheme="majorBidi" w:hAnsiTheme="majorBidi" w:cstheme="majorBidi"/>
          <w:b/>
          <w:bCs/>
          <w:sz w:val="30"/>
          <w:szCs w:val="30"/>
          <w:lang w:val="en-US"/>
        </w:rPr>
        <w:t>TERHADAP</w:t>
      </w:r>
      <w:r w:rsidR="00FA6900">
        <w:rPr>
          <w:rFonts w:asciiTheme="majorBidi" w:hAnsiTheme="majorBidi" w:cstheme="majorBidi"/>
          <w:b/>
          <w:bCs/>
          <w:sz w:val="30"/>
          <w:szCs w:val="30"/>
          <w:lang w:val="en-US"/>
        </w:rPr>
        <w:t xml:space="preserve"> </w:t>
      </w:r>
      <w:r w:rsidRPr="002170EB">
        <w:rPr>
          <w:rFonts w:asciiTheme="majorBidi" w:hAnsiTheme="majorBidi" w:cstheme="majorBidi"/>
          <w:b/>
          <w:bCs/>
          <w:sz w:val="30"/>
          <w:szCs w:val="30"/>
          <w:lang w:val="en-US"/>
        </w:rPr>
        <w:t>HARGA SAHAM PERUSAHAAN</w:t>
      </w:r>
      <w:r w:rsidR="00FA6900">
        <w:rPr>
          <w:rFonts w:asciiTheme="majorBidi" w:hAnsiTheme="majorBidi" w:cstheme="majorBidi"/>
          <w:b/>
          <w:bCs/>
          <w:sz w:val="30"/>
          <w:szCs w:val="30"/>
          <w:lang w:val="en-US"/>
        </w:rPr>
        <w:t xml:space="preserve"> </w:t>
      </w:r>
      <w:r w:rsidRPr="002170EB">
        <w:rPr>
          <w:rFonts w:asciiTheme="majorBidi" w:hAnsiTheme="majorBidi" w:cstheme="majorBidi"/>
          <w:b/>
          <w:bCs/>
          <w:sz w:val="30"/>
          <w:szCs w:val="30"/>
          <w:lang w:val="en-US"/>
        </w:rPr>
        <w:t>MANUFAKTUR</w:t>
      </w:r>
    </w:p>
    <w:p w14:paraId="1BA8DB5D" w14:textId="19C6058E" w:rsidR="00FA6900" w:rsidRPr="002170EB" w:rsidRDefault="00FA6900" w:rsidP="002170EB">
      <w:pPr>
        <w:tabs>
          <w:tab w:val="left" w:pos="3686"/>
        </w:tabs>
        <w:spacing w:after="0" w:line="360" w:lineRule="auto"/>
        <w:jc w:val="center"/>
        <w:rPr>
          <w:rFonts w:asciiTheme="majorBidi" w:hAnsiTheme="majorBidi" w:cstheme="majorBidi"/>
          <w:b/>
          <w:bCs/>
          <w:i/>
          <w:iCs/>
          <w:sz w:val="30"/>
          <w:szCs w:val="30"/>
          <w:lang w:val="en-US"/>
        </w:rPr>
      </w:pPr>
      <w:r>
        <w:rPr>
          <w:rFonts w:asciiTheme="majorBidi" w:hAnsiTheme="majorBidi" w:cstheme="majorBidi"/>
          <w:b/>
          <w:bCs/>
          <w:sz w:val="30"/>
          <w:szCs w:val="30"/>
          <w:lang w:val="en-US"/>
        </w:rPr>
        <w:t>TAHUN 2019-2023</w:t>
      </w:r>
    </w:p>
    <w:p w14:paraId="1EAD1E27" w14:textId="77777777" w:rsidR="00D1154A" w:rsidRDefault="00D1154A" w:rsidP="00D1154A">
      <w:pPr>
        <w:spacing w:after="0" w:line="360" w:lineRule="auto"/>
        <w:jc w:val="center"/>
        <w:rPr>
          <w:rFonts w:ascii="Times New Roman" w:hAnsi="Times New Roman" w:cs="Times New Roman"/>
          <w:b/>
          <w:bCs/>
          <w:noProof/>
          <w:sz w:val="24"/>
          <w:szCs w:val="24"/>
          <w:lang w:val="en-GB"/>
        </w:rPr>
      </w:pPr>
    </w:p>
    <w:p w14:paraId="726A7862" w14:textId="0DFAB8CE" w:rsidR="00D1154A" w:rsidRPr="00667F4F" w:rsidRDefault="002170EB" w:rsidP="00D1154A">
      <w:pPr>
        <w:spacing w:after="0" w:line="360" w:lineRule="auto"/>
        <w:jc w:val="center"/>
        <w:rPr>
          <w:rFonts w:ascii="Times New Roman" w:hAnsi="Times New Roman" w:cs="Times New Roman"/>
          <w:b/>
          <w:bCs/>
          <w:noProof/>
          <w:sz w:val="26"/>
          <w:szCs w:val="26"/>
          <w:lang w:val="en-GB"/>
        </w:rPr>
      </w:pPr>
      <w:r w:rsidRPr="00667F4F">
        <w:rPr>
          <w:rFonts w:ascii="Times New Roman" w:hAnsi="Times New Roman" w:cs="Times New Roman"/>
          <w:b/>
          <w:bCs/>
          <w:noProof/>
          <w:sz w:val="26"/>
          <w:szCs w:val="26"/>
          <w:lang w:val="en-GB"/>
        </w:rPr>
        <w:t>PROPOSAL SKRIPSI</w:t>
      </w:r>
    </w:p>
    <w:p w14:paraId="4CA71C22" w14:textId="77777777" w:rsidR="002170EB" w:rsidRPr="00667F4F" w:rsidRDefault="002170EB" w:rsidP="00D1154A">
      <w:pPr>
        <w:spacing w:after="0" w:line="360" w:lineRule="auto"/>
        <w:jc w:val="center"/>
        <w:rPr>
          <w:rFonts w:ascii="Times New Roman" w:hAnsi="Times New Roman" w:cs="Times New Roman"/>
          <w:b/>
          <w:bCs/>
          <w:noProof/>
          <w:sz w:val="26"/>
          <w:szCs w:val="26"/>
          <w:lang w:val="en-GB"/>
        </w:rPr>
      </w:pPr>
    </w:p>
    <w:p w14:paraId="0B5DC6E2" w14:textId="20FF4E11" w:rsidR="002170EB" w:rsidRPr="00667F4F" w:rsidRDefault="002170EB" w:rsidP="002170EB">
      <w:pPr>
        <w:spacing w:after="0" w:line="360" w:lineRule="auto"/>
        <w:jc w:val="center"/>
        <w:rPr>
          <w:rFonts w:ascii="Times New Roman" w:hAnsi="Times New Roman" w:cs="Times New Roman"/>
          <w:b/>
          <w:bCs/>
          <w:noProof/>
          <w:sz w:val="26"/>
          <w:szCs w:val="26"/>
          <w:lang w:val="en-GB"/>
        </w:rPr>
      </w:pPr>
      <w:r w:rsidRPr="00667F4F">
        <w:rPr>
          <w:rFonts w:ascii="Times New Roman" w:hAnsi="Times New Roman" w:cs="Times New Roman"/>
          <w:b/>
          <w:bCs/>
          <w:noProof/>
          <w:sz w:val="26"/>
          <w:szCs w:val="26"/>
          <w:lang w:val="en-GB"/>
        </w:rPr>
        <w:t xml:space="preserve">Diajukan Sebagai Syarat Untuk Meraih Gelar </w:t>
      </w:r>
      <w:r w:rsidRPr="00667F4F">
        <w:rPr>
          <w:rFonts w:ascii="Times New Roman" w:hAnsi="Times New Roman" w:cs="Times New Roman"/>
          <w:b/>
          <w:bCs/>
          <w:noProof/>
          <w:sz w:val="26"/>
          <w:szCs w:val="26"/>
          <w:lang w:val="en-GB"/>
        </w:rPr>
        <w:br/>
        <w:t>Sarjana Akuntansi</w:t>
      </w:r>
    </w:p>
    <w:p w14:paraId="79994CF9" w14:textId="77777777" w:rsidR="00D1154A" w:rsidRPr="00CC66B6" w:rsidRDefault="00D1154A" w:rsidP="00D1154A">
      <w:pPr>
        <w:spacing w:after="0" w:line="360" w:lineRule="auto"/>
        <w:jc w:val="center"/>
        <w:rPr>
          <w:rFonts w:ascii="Times New Roman" w:hAnsi="Times New Roman" w:cs="Times New Roman"/>
          <w:noProof/>
          <w:sz w:val="24"/>
          <w:szCs w:val="24"/>
          <w:lang w:val="en-GB"/>
        </w:rPr>
      </w:pPr>
    </w:p>
    <w:p w14:paraId="30A3107D" w14:textId="09EFBC72" w:rsidR="00D1154A" w:rsidRPr="00667F4F" w:rsidRDefault="00D1154A" w:rsidP="00667F4F">
      <w:pPr>
        <w:pStyle w:val="ListParagraph"/>
        <w:spacing w:after="0" w:line="360" w:lineRule="auto"/>
        <w:ind w:left="0"/>
        <w:jc w:val="center"/>
        <w:rPr>
          <w:rFonts w:ascii="Times New Roman" w:hAnsi="Times New Roman" w:cs="Times New Roman"/>
          <w:b/>
          <w:noProof/>
          <w:sz w:val="24"/>
          <w:szCs w:val="24"/>
          <w:lang w:val="en-GB"/>
        </w:rPr>
      </w:pPr>
      <w:r w:rsidRPr="00CC66B6">
        <w:rPr>
          <w:rFonts w:ascii="Times New Roman" w:hAnsi="Times New Roman" w:cs="Times New Roman"/>
          <w:b/>
          <w:noProof/>
          <w:sz w:val="24"/>
          <w:szCs w:val="24"/>
          <w:lang w:eastAsia="id-ID"/>
        </w:rPr>
        <w:drawing>
          <wp:inline distT="0" distB="0" distL="0" distR="0" wp14:anchorId="64256486" wp14:editId="17707A97">
            <wp:extent cx="2076450" cy="205568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logo-of-UNDHA-300x297.png"/>
                    <pic:cNvPicPr/>
                  </pic:nvPicPr>
                  <pic:blipFill>
                    <a:blip r:embed="rId8">
                      <a:extLst>
                        <a:ext uri="{28A0092B-C50C-407E-A947-70E740481C1C}">
                          <a14:useLocalDpi xmlns:a14="http://schemas.microsoft.com/office/drawing/2010/main" val="0"/>
                        </a:ext>
                      </a:extLst>
                    </a:blip>
                    <a:stretch>
                      <a:fillRect/>
                    </a:stretch>
                  </pic:blipFill>
                  <pic:spPr>
                    <a:xfrm>
                      <a:off x="0" y="0"/>
                      <a:ext cx="2083186" cy="2062354"/>
                    </a:xfrm>
                    <a:prstGeom prst="rect">
                      <a:avLst/>
                    </a:prstGeom>
                  </pic:spPr>
                </pic:pic>
              </a:graphicData>
            </a:graphic>
          </wp:inline>
        </w:drawing>
      </w:r>
    </w:p>
    <w:p w14:paraId="7ABC463A" w14:textId="77777777" w:rsidR="00D1154A" w:rsidRDefault="00D1154A" w:rsidP="00D1154A">
      <w:pPr>
        <w:pStyle w:val="ListParagraph"/>
        <w:spacing w:after="0" w:line="360" w:lineRule="auto"/>
        <w:ind w:left="0"/>
        <w:jc w:val="center"/>
        <w:rPr>
          <w:rFonts w:ascii="Times New Roman" w:hAnsi="Times New Roman" w:cs="Times New Roman"/>
          <w:noProof/>
          <w:sz w:val="24"/>
          <w:szCs w:val="24"/>
          <w:lang w:val="en-GB"/>
        </w:rPr>
      </w:pPr>
    </w:p>
    <w:p w14:paraId="58876701" w14:textId="77777777" w:rsidR="00667F4F" w:rsidRPr="00CC66B6" w:rsidRDefault="00667F4F" w:rsidP="00D1154A">
      <w:pPr>
        <w:pStyle w:val="ListParagraph"/>
        <w:spacing w:after="0" w:line="360" w:lineRule="auto"/>
        <w:ind w:left="0"/>
        <w:jc w:val="center"/>
        <w:rPr>
          <w:rFonts w:ascii="Times New Roman" w:hAnsi="Times New Roman" w:cs="Times New Roman"/>
          <w:noProof/>
          <w:sz w:val="24"/>
          <w:szCs w:val="24"/>
          <w:lang w:val="en-GB"/>
        </w:rPr>
      </w:pPr>
    </w:p>
    <w:p w14:paraId="23DF0F77" w14:textId="6C8FCB32" w:rsidR="00D1154A" w:rsidRPr="00667F4F" w:rsidRDefault="00D1154A" w:rsidP="002170EB">
      <w:pPr>
        <w:pStyle w:val="ListParagraph"/>
        <w:spacing w:after="0" w:line="360" w:lineRule="auto"/>
        <w:ind w:left="0"/>
        <w:rPr>
          <w:rFonts w:ascii="Times New Roman" w:hAnsi="Times New Roman" w:cs="Times New Roman"/>
          <w:noProof/>
          <w:sz w:val="26"/>
          <w:szCs w:val="26"/>
          <w:lang w:val="en-GB"/>
        </w:rPr>
      </w:pPr>
    </w:p>
    <w:p w14:paraId="3F610D64" w14:textId="3B9501C7" w:rsidR="00D1154A" w:rsidRPr="00667F4F" w:rsidRDefault="00667F4F" w:rsidP="00E83EEE">
      <w:pPr>
        <w:pStyle w:val="ListParagraph"/>
        <w:spacing w:after="0" w:line="360" w:lineRule="auto"/>
        <w:ind w:firstLine="720"/>
        <w:rPr>
          <w:rFonts w:ascii="Times New Roman" w:hAnsi="Times New Roman" w:cs="Times New Roman"/>
          <w:noProof/>
          <w:sz w:val="26"/>
          <w:szCs w:val="26"/>
          <w:lang w:val="en-GB"/>
        </w:rPr>
      </w:pPr>
      <w:r w:rsidRPr="00667F4F">
        <w:rPr>
          <w:rFonts w:ascii="Times New Roman" w:hAnsi="Times New Roman" w:cs="Times New Roman"/>
          <w:noProof/>
          <w:sz w:val="26"/>
          <w:szCs w:val="26"/>
          <w:lang w:val="en-GB"/>
        </w:rPr>
        <w:t xml:space="preserve">Nama </w:t>
      </w:r>
      <w:r w:rsidRPr="00667F4F">
        <w:rPr>
          <w:rFonts w:ascii="Times New Roman" w:hAnsi="Times New Roman" w:cs="Times New Roman"/>
          <w:noProof/>
          <w:sz w:val="26"/>
          <w:szCs w:val="26"/>
          <w:lang w:val="en-GB"/>
        </w:rPr>
        <w:tab/>
      </w:r>
      <w:r w:rsidRPr="00667F4F">
        <w:rPr>
          <w:rFonts w:ascii="Times New Roman" w:hAnsi="Times New Roman" w:cs="Times New Roman"/>
          <w:noProof/>
          <w:sz w:val="26"/>
          <w:szCs w:val="26"/>
          <w:lang w:val="en-GB"/>
        </w:rPr>
        <w:tab/>
      </w:r>
      <w:r>
        <w:rPr>
          <w:rFonts w:ascii="Times New Roman" w:hAnsi="Times New Roman" w:cs="Times New Roman"/>
          <w:noProof/>
          <w:sz w:val="26"/>
          <w:szCs w:val="26"/>
          <w:lang w:val="en-GB"/>
        </w:rPr>
        <w:tab/>
      </w:r>
      <w:r w:rsidRPr="00667F4F">
        <w:rPr>
          <w:rFonts w:ascii="Times New Roman" w:hAnsi="Times New Roman" w:cs="Times New Roman"/>
          <w:noProof/>
          <w:sz w:val="26"/>
          <w:szCs w:val="26"/>
          <w:lang w:val="en-GB"/>
        </w:rPr>
        <w:t>: Zita Adevia Cahya Andini</w:t>
      </w:r>
    </w:p>
    <w:p w14:paraId="094B81E9" w14:textId="4E56EA9E" w:rsidR="00D1154A" w:rsidRPr="00667F4F" w:rsidRDefault="00667F4F" w:rsidP="00E83EEE">
      <w:pPr>
        <w:pStyle w:val="ListParagraph"/>
        <w:spacing w:after="0" w:line="360" w:lineRule="auto"/>
        <w:ind w:firstLine="720"/>
        <w:rPr>
          <w:rFonts w:ascii="Times New Roman" w:hAnsi="Times New Roman" w:cs="Times New Roman"/>
          <w:noProof/>
          <w:sz w:val="26"/>
          <w:szCs w:val="26"/>
          <w:lang w:val="en-GB"/>
        </w:rPr>
      </w:pPr>
      <w:r w:rsidRPr="00667F4F">
        <w:rPr>
          <w:rFonts w:ascii="Times New Roman" w:hAnsi="Times New Roman" w:cs="Times New Roman"/>
          <w:noProof/>
          <w:sz w:val="26"/>
          <w:szCs w:val="26"/>
          <w:lang w:val="en-GB"/>
        </w:rPr>
        <w:t xml:space="preserve">Nim </w:t>
      </w:r>
      <w:r w:rsidRPr="00667F4F">
        <w:rPr>
          <w:rFonts w:ascii="Times New Roman" w:hAnsi="Times New Roman" w:cs="Times New Roman"/>
          <w:noProof/>
          <w:sz w:val="26"/>
          <w:szCs w:val="26"/>
          <w:lang w:val="en-GB"/>
        </w:rPr>
        <w:tab/>
      </w:r>
      <w:r w:rsidRPr="00667F4F">
        <w:rPr>
          <w:rFonts w:ascii="Times New Roman" w:hAnsi="Times New Roman" w:cs="Times New Roman"/>
          <w:noProof/>
          <w:sz w:val="26"/>
          <w:szCs w:val="26"/>
          <w:lang w:val="en-GB"/>
        </w:rPr>
        <w:tab/>
      </w:r>
      <w:r w:rsidRPr="00667F4F">
        <w:rPr>
          <w:rFonts w:ascii="Times New Roman" w:hAnsi="Times New Roman" w:cs="Times New Roman"/>
          <w:noProof/>
          <w:sz w:val="26"/>
          <w:szCs w:val="26"/>
          <w:lang w:val="en-GB"/>
        </w:rPr>
        <w:tab/>
        <w:t>: 2021522552</w:t>
      </w:r>
    </w:p>
    <w:p w14:paraId="54407DFD" w14:textId="70926762" w:rsidR="00D1154A" w:rsidRPr="00667F4F" w:rsidRDefault="00667F4F" w:rsidP="00667F4F">
      <w:pPr>
        <w:pStyle w:val="ListParagraph"/>
        <w:spacing w:after="0" w:line="360" w:lineRule="auto"/>
        <w:ind w:firstLine="720"/>
        <w:rPr>
          <w:rFonts w:ascii="Times New Roman" w:hAnsi="Times New Roman" w:cs="Times New Roman"/>
          <w:noProof/>
          <w:sz w:val="26"/>
          <w:szCs w:val="26"/>
          <w:lang w:val="en-GB"/>
        </w:rPr>
      </w:pPr>
      <w:r w:rsidRPr="00667F4F">
        <w:rPr>
          <w:rFonts w:ascii="Times New Roman" w:hAnsi="Times New Roman" w:cs="Times New Roman"/>
          <w:noProof/>
          <w:sz w:val="26"/>
          <w:szCs w:val="26"/>
          <w:lang w:val="en-GB"/>
        </w:rPr>
        <w:t xml:space="preserve">Progdi </w:t>
      </w:r>
      <w:r w:rsidRPr="00667F4F">
        <w:rPr>
          <w:rFonts w:ascii="Times New Roman" w:hAnsi="Times New Roman" w:cs="Times New Roman"/>
          <w:noProof/>
          <w:sz w:val="26"/>
          <w:szCs w:val="26"/>
          <w:lang w:val="en-GB"/>
        </w:rPr>
        <w:tab/>
      </w:r>
      <w:r w:rsidRPr="00667F4F">
        <w:rPr>
          <w:rFonts w:ascii="Times New Roman" w:hAnsi="Times New Roman" w:cs="Times New Roman"/>
          <w:noProof/>
          <w:sz w:val="26"/>
          <w:szCs w:val="26"/>
          <w:lang w:val="en-GB"/>
        </w:rPr>
        <w:tab/>
        <w:t>: S1 A</w:t>
      </w:r>
      <w:r>
        <w:rPr>
          <w:rFonts w:ascii="Times New Roman" w:hAnsi="Times New Roman" w:cs="Times New Roman"/>
          <w:noProof/>
          <w:sz w:val="26"/>
          <w:szCs w:val="26"/>
          <w:lang w:val="en-GB"/>
        </w:rPr>
        <w:t>kuntansi</w:t>
      </w:r>
    </w:p>
    <w:p w14:paraId="20F8D160" w14:textId="77777777" w:rsidR="00D1154A" w:rsidRDefault="00D1154A" w:rsidP="00E83EEE">
      <w:pPr>
        <w:pStyle w:val="ListParagraph"/>
        <w:spacing w:after="0" w:line="360" w:lineRule="auto"/>
        <w:ind w:left="0"/>
        <w:rPr>
          <w:rFonts w:ascii="Times New Roman" w:hAnsi="Times New Roman" w:cs="Times New Roman"/>
          <w:b/>
          <w:noProof/>
          <w:sz w:val="26"/>
          <w:szCs w:val="26"/>
          <w:lang w:val="en-GB"/>
        </w:rPr>
      </w:pPr>
    </w:p>
    <w:p w14:paraId="72664197" w14:textId="77777777" w:rsidR="00667F4F" w:rsidRPr="00667F4F" w:rsidRDefault="00667F4F" w:rsidP="00E83EEE">
      <w:pPr>
        <w:pStyle w:val="ListParagraph"/>
        <w:spacing w:after="0" w:line="360" w:lineRule="auto"/>
        <w:ind w:left="0"/>
        <w:rPr>
          <w:rFonts w:ascii="Times New Roman" w:hAnsi="Times New Roman" w:cs="Times New Roman"/>
          <w:b/>
          <w:noProof/>
          <w:sz w:val="26"/>
          <w:szCs w:val="26"/>
          <w:lang w:val="en-GB"/>
        </w:rPr>
      </w:pPr>
    </w:p>
    <w:p w14:paraId="0485181C" w14:textId="77777777" w:rsidR="00D1154A" w:rsidRPr="00667F4F" w:rsidRDefault="00D1154A" w:rsidP="00D1154A">
      <w:pPr>
        <w:spacing w:after="0" w:line="360" w:lineRule="auto"/>
        <w:jc w:val="center"/>
        <w:rPr>
          <w:rFonts w:ascii="Times New Roman" w:hAnsi="Times New Roman" w:cs="Times New Roman"/>
          <w:b/>
          <w:noProof/>
          <w:sz w:val="26"/>
          <w:szCs w:val="26"/>
          <w:lang w:val="en-GB"/>
        </w:rPr>
      </w:pPr>
      <w:r w:rsidRPr="00667F4F">
        <w:rPr>
          <w:rFonts w:ascii="Times New Roman" w:hAnsi="Times New Roman" w:cs="Times New Roman"/>
          <w:b/>
          <w:noProof/>
          <w:sz w:val="26"/>
          <w:szCs w:val="26"/>
          <w:lang w:val="en-GB"/>
        </w:rPr>
        <w:t>FAKULTAS EKONOMI DAN BISNIS</w:t>
      </w:r>
    </w:p>
    <w:p w14:paraId="00FAA18C" w14:textId="1E9048A1" w:rsidR="00D1154A" w:rsidRPr="00667F4F" w:rsidRDefault="00D1154A" w:rsidP="00D1154A">
      <w:pPr>
        <w:spacing w:after="0" w:line="360" w:lineRule="auto"/>
        <w:jc w:val="center"/>
        <w:rPr>
          <w:rFonts w:ascii="Times New Roman" w:hAnsi="Times New Roman" w:cs="Times New Roman"/>
          <w:b/>
          <w:noProof/>
          <w:sz w:val="26"/>
          <w:szCs w:val="26"/>
          <w:lang w:val="en-GB"/>
        </w:rPr>
      </w:pPr>
      <w:r w:rsidRPr="00667F4F">
        <w:rPr>
          <w:rFonts w:ascii="Times New Roman" w:hAnsi="Times New Roman" w:cs="Times New Roman"/>
          <w:b/>
          <w:noProof/>
          <w:sz w:val="26"/>
          <w:szCs w:val="26"/>
          <w:lang w:val="en-GB"/>
        </w:rPr>
        <w:t xml:space="preserve">UNIVERSITAS DHARMA AUB </w:t>
      </w:r>
      <w:r w:rsidR="002170EB" w:rsidRPr="00667F4F">
        <w:rPr>
          <w:rFonts w:ascii="Times New Roman" w:hAnsi="Times New Roman" w:cs="Times New Roman"/>
          <w:b/>
          <w:noProof/>
          <w:sz w:val="26"/>
          <w:szCs w:val="26"/>
          <w:lang w:val="en-GB"/>
        </w:rPr>
        <w:br/>
      </w:r>
      <w:r w:rsidRPr="00667F4F">
        <w:rPr>
          <w:rFonts w:ascii="Times New Roman" w:hAnsi="Times New Roman" w:cs="Times New Roman"/>
          <w:b/>
          <w:noProof/>
          <w:sz w:val="26"/>
          <w:szCs w:val="26"/>
          <w:lang w:val="en-GB"/>
        </w:rPr>
        <w:t>SURAKARTA</w:t>
      </w:r>
    </w:p>
    <w:p w14:paraId="2A143441" w14:textId="50A02334" w:rsidR="008C67C8" w:rsidRDefault="00D1154A" w:rsidP="00D1154A">
      <w:pPr>
        <w:spacing w:after="0" w:line="360" w:lineRule="auto"/>
        <w:jc w:val="center"/>
        <w:rPr>
          <w:rFonts w:ascii="Times New Roman" w:hAnsi="Times New Roman" w:cs="Times New Roman"/>
          <w:b/>
          <w:bCs/>
          <w:sz w:val="26"/>
          <w:szCs w:val="26"/>
        </w:rPr>
      </w:pPr>
      <w:r w:rsidRPr="00667F4F">
        <w:rPr>
          <w:rFonts w:ascii="Times New Roman" w:hAnsi="Times New Roman" w:cs="Times New Roman"/>
          <w:b/>
          <w:bCs/>
          <w:sz w:val="26"/>
          <w:szCs w:val="26"/>
        </w:rPr>
        <w:t>2024</w:t>
      </w:r>
    </w:p>
    <w:p w14:paraId="2A735F1A" w14:textId="4C44FD81" w:rsidR="008C67C8" w:rsidRDefault="008C67C8" w:rsidP="006769DC">
      <w:pPr>
        <w:jc w:val="center"/>
        <w:rPr>
          <w:rFonts w:ascii="Times New Roman" w:hAnsi="Times New Roman" w:cs="Times New Roman"/>
          <w:b/>
          <w:bCs/>
          <w:noProof/>
          <w:sz w:val="26"/>
          <w:szCs w:val="26"/>
        </w:rPr>
      </w:pPr>
      <w:r>
        <w:rPr>
          <w:rFonts w:ascii="Times New Roman" w:hAnsi="Times New Roman" w:cs="Times New Roman"/>
          <w:b/>
          <w:bCs/>
          <w:sz w:val="26"/>
          <w:szCs w:val="26"/>
        </w:rPr>
        <w:br w:type="page"/>
      </w:r>
      <w:r w:rsidR="006769DC">
        <w:rPr>
          <w:rFonts w:ascii="Times New Roman" w:hAnsi="Times New Roman" w:cs="Times New Roman"/>
          <w:b/>
          <w:bCs/>
          <w:noProof/>
          <w:sz w:val="26"/>
          <w:szCs w:val="26"/>
        </w:rPr>
        <w:lastRenderedPageBreak/>
        <w:t>BAB I</w:t>
      </w:r>
    </w:p>
    <w:p w14:paraId="4F2D56BF" w14:textId="11FE6211" w:rsidR="006769DC" w:rsidRDefault="006769DC" w:rsidP="006769DC">
      <w:pPr>
        <w:jc w:val="center"/>
        <w:rPr>
          <w:rFonts w:ascii="Times New Roman" w:hAnsi="Times New Roman" w:cs="Times New Roman"/>
          <w:b/>
          <w:bCs/>
          <w:sz w:val="26"/>
          <w:szCs w:val="26"/>
        </w:rPr>
      </w:pPr>
      <w:r>
        <w:rPr>
          <w:rFonts w:ascii="Times New Roman" w:hAnsi="Times New Roman" w:cs="Times New Roman"/>
          <w:b/>
          <w:bCs/>
          <w:noProof/>
          <w:sz w:val="26"/>
          <w:szCs w:val="26"/>
        </w:rPr>
        <w:t>PENDAHULUAN</w:t>
      </w:r>
    </w:p>
    <w:p w14:paraId="26DE25BF" w14:textId="0EC5A6B1" w:rsidR="008C67C8" w:rsidRPr="00667F4F" w:rsidRDefault="008C67C8" w:rsidP="00820E24">
      <w:pPr>
        <w:spacing w:after="0" w:line="360" w:lineRule="auto"/>
        <w:jc w:val="center"/>
        <w:rPr>
          <w:rFonts w:ascii="Times New Roman" w:hAnsi="Times New Roman" w:cs="Times New Roman"/>
          <w:b/>
          <w:bCs/>
          <w:sz w:val="26"/>
          <w:szCs w:val="26"/>
        </w:rPr>
      </w:pPr>
    </w:p>
    <w:p w14:paraId="6C66C315" w14:textId="3F5F9B78" w:rsidR="0099701B" w:rsidRDefault="0099701B" w:rsidP="007979C4">
      <w:pPr>
        <w:pStyle w:val="ListParagraph"/>
        <w:numPr>
          <w:ilvl w:val="0"/>
          <w:numId w:val="1"/>
        </w:numPr>
        <w:spacing w:after="0" w:line="360" w:lineRule="auto"/>
        <w:ind w:left="360"/>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Latar </w:t>
      </w:r>
      <w:proofErr w:type="spellStart"/>
      <w:r>
        <w:rPr>
          <w:rFonts w:asciiTheme="majorBidi" w:hAnsiTheme="majorBidi" w:cstheme="majorBidi"/>
          <w:b/>
          <w:bCs/>
          <w:sz w:val="24"/>
          <w:szCs w:val="24"/>
          <w:lang w:val="en-US"/>
        </w:rPr>
        <w:t>Belakang</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Masalah</w:t>
      </w:r>
      <w:proofErr w:type="spellEnd"/>
    </w:p>
    <w:p w14:paraId="6860A331" w14:textId="780729AF" w:rsidR="000801C7" w:rsidRPr="00314FE1" w:rsidRDefault="000801C7" w:rsidP="000801C7">
      <w:pPr>
        <w:pStyle w:val="ListParagraph"/>
        <w:spacing w:line="360" w:lineRule="auto"/>
        <w:ind w:left="360" w:firstLine="491"/>
        <w:jc w:val="both"/>
        <w:rPr>
          <w:rFonts w:asciiTheme="majorBidi" w:hAnsiTheme="majorBidi" w:cstheme="majorBidi"/>
          <w:sz w:val="24"/>
          <w:szCs w:val="24"/>
          <w:lang w:val="id-ID"/>
        </w:rPr>
      </w:pPr>
      <w:r w:rsidRPr="00314FE1">
        <w:rPr>
          <w:rFonts w:asciiTheme="majorBidi" w:hAnsiTheme="majorBidi" w:cstheme="majorBidi"/>
          <w:sz w:val="24"/>
          <w:szCs w:val="24"/>
          <w:lang w:val="id-ID"/>
        </w:rPr>
        <w:t>Perkembangan pasar modal merupakan cerminan dari pertumbuhan ekonomi suatu negara, seperti yang terjadi di Indonesia, yang mengalami kemajuan pesat setiap tahunnya. Perusahaan memanfaatkan ini untuk menerbitkan saham dalam upaya mengumpulkan uang untuk operasi berkelanjutan dan pertumbuhan perusahaan. Selain itu, penerbitan saham dilakukan dengan harapan bahwa nilai kapitalisasi pasar bisnis akan meningkat di masa depan, sehingga menguntungkan investor dan pemilik bisnis.</w:t>
      </w:r>
    </w:p>
    <w:p w14:paraId="6ED01C32" w14:textId="24148213" w:rsidR="007541F8" w:rsidRPr="00314FE1" w:rsidRDefault="007541F8" w:rsidP="000801C7">
      <w:pPr>
        <w:pStyle w:val="ListParagraph"/>
        <w:spacing w:line="360" w:lineRule="auto"/>
        <w:ind w:left="360" w:firstLine="491"/>
        <w:jc w:val="both"/>
        <w:rPr>
          <w:rFonts w:asciiTheme="majorBidi" w:hAnsiTheme="majorBidi" w:cstheme="majorBidi"/>
          <w:sz w:val="24"/>
          <w:szCs w:val="24"/>
          <w:lang w:val="id-ID"/>
        </w:rPr>
      </w:pPr>
      <w:r w:rsidRPr="00314FE1">
        <w:rPr>
          <w:rFonts w:asciiTheme="majorBidi" w:hAnsiTheme="majorBidi" w:cstheme="majorBidi"/>
          <w:sz w:val="24"/>
          <w:szCs w:val="24"/>
          <w:lang w:val="id-ID"/>
        </w:rPr>
        <w:t xml:space="preserve">Perusahaan membutuhkan tambahan dana sebagai pendukung utama dalam menjalankan dan mengembangkan usahanya agar dapat bersaing di pasar. Salah satu cara yang paling ekonomis dan strategis untuk memperoleh dana tersebut adalah dengan menjual saham di pasar modal </w:t>
      </w:r>
      <w:r w:rsidR="008D3FBC" w:rsidRPr="00314FE1">
        <w:rPr>
          <w:rFonts w:asciiTheme="majorBidi" w:hAnsiTheme="majorBidi" w:cstheme="majorBidi"/>
          <w:sz w:val="24"/>
          <w:szCs w:val="24"/>
          <w:lang w:val="id-ID"/>
        </w:rPr>
        <w:fldChar w:fldCharType="begin" w:fldLock="1"/>
      </w:r>
      <w:r w:rsidR="008D3FBC" w:rsidRPr="00314FE1">
        <w:rPr>
          <w:rFonts w:asciiTheme="majorBidi" w:hAnsiTheme="majorBidi" w:cstheme="majorBidi"/>
          <w:sz w:val="24"/>
          <w:szCs w:val="24"/>
          <w:lang w:val="id-ID"/>
        </w:rPr>
        <w:instrText>ADDIN CSL_CITATION {"citationItems":[{"id":"ITEM-1","itemData":{"ISSN":"2502-2911","author":[{"dropping-particle":"","family":"Permata","given":"Citra Puspa","non-dropping-particle":"","parse-names":false,"suffix":""},{"dropping-particle":"","family":"Ghoni","given":"Muhammad Abdul","non-dropping-particle":"","parse-names":false,"suffix":""}],"container-title":"Jurnal AkunStie (JAS)","id":"ITEM-1","issue":"2","issued":{"date-parts":[["2019"]]},"page":"50-61","title":"Peranan Pasar Modal Dalam Perekonomian Negara Indonesia","type":"article-journal","volume":"5"},"uris":["http://www.mendeley.com/documents/?uuid=a049e6ff-b45e-4dfe-bc35-50b38c7287da"]}],"mendeley":{"formattedCitation":"(Permata &amp; Ghoni, 2019)","plainTextFormattedCitation":"(Permata &amp; Ghoni, 2019)","previouslyFormattedCitation":"(Permata &amp; Ghoni, 2019)"},"properties":{"noteIndex":0},"schema":"https://github.com/citation-style-language/schema/raw/master/csl-citation.json"}</w:instrText>
      </w:r>
      <w:r w:rsidR="008D3FBC" w:rsidRPr="00314FE1">
        <w:rPr>
          <w:rFonts w:asciiTheme="majorBidi" w:hAnsiTheme="majorBidi" w:cstheme="majorBidi"/>
          <w:sz w:val="24"/>
          <w:szCs w:val="24"/>
          <w:lang w:val="id-ID"/>
        </w:rPr>
        <w:fldChar w:fldCharType="separate"/>
      </w:r>
      <w:r w:rsidR="008D3FBC" w:rsidRPr="00314FE1">
        <w:rPr>
          <w:rFonts w:asciiTheme="majorBidi" w:hAnsiTheme="majorBidi" w:cstheme="majorBidi"/>
          <w:noProof/>
          <w:sz w:val="24"/>
          <w:szCs w:val="24"/>
          <w:lang w:val="id-ID"/>
        </w:rPr>
        <w:t>(Permata &amp; Ghoni, 2019)</w:t>
      </w:r>
      <w:r w:rsidR="008D3FBC" w:rsidRPr="00314FE1">
        <w:rPr>
          <w:rFonts w:asciiTheme="majorBidi" w:hAnsiTheme="majorBidi" w:cstheme="majorBidi"/>
          <w:sz w:val="24"/>
          <w:szCs w:val="24"/>
          <w:lang w:val="id-ID"/>
        </w:rPr>
        <w:fldChar w:fldCharType="end"/>
      </w:r>
      <w:r w:rsidRPr="00314FE1">
        <w:rPr>
          <w:rFonts w:asciiTheme="majorBidi" w:hAnsiTheme="majorBidi" w:cstheme="majorBidi"/>
          <w:sz w:val="24"/>
          <w:szCs w:val="24"/>
          <w:lang w:val="id-ID"/>
        </w:rPr>
        <w:t xml:space="preserve">. </w:t>
      </w:r>
      <w:r w:rsidR="000801C7" w:rsidRPr="00314FE1">
        <w:rPr>
          <w:rFonts w:asciiTheme="majorBidi" w:hAnsiTheme="majorBidi" w:cstheme="majorBidi"/>
          <w:sz w:val="24"/>
          <w:szCs w:val="24"/>
          <w:lang w:val="id-ID"/>
        </w:rPr>
        <w:t>Bisnis dapat menghasilkan modal baru dari investor melalui penjualan saham, menghindari utang berbunga seperti pinjaman bank. Selain itu, tindakan ini memberikan peluang bagi bisnis untuk mengembangkan basis pemegang sahamnya dan meningkatkan nilai kapitalisasi pasarnya, yang keduanya dapat meningkatkan stabilitas keuangan jangka panjang perusahaan.</w:t>
      </w:r>
    </w:p>
    <w:p w14:paraId="6E917A9E" w14:textId="4A1D751E" w:rsidR="001D50CF" w:rsidRPr="00314FE1" w:rsidRDefault="001D50CF" w:rsidP="00890DF1">
      <w:pPr>
        <w:pStyle w:val="ListParagraph"/>
        <w:spacing w:after="0" w:line="360" w:lineRule="auto"/>
        <w:ind w:left="397" w:firstLine="491"/>
        <w:jc w:val="both"/>
        <w:rPr>
          <w:rFonts w:asciiTheme="majorBidi" w:hAnsiTheme="majorBidi" w:cstheme="majorBidi"/>
          <w:sz w:val="24"/>
          <w:szCs w:val="24"/>
          <w:lang w:val="id-ID"/>
        </w:rPr>
      </w:pPr>
      <w:r w:rsidRPr="00314FE1">
        <w:rPr>
          <w:rFonts w:asciiTheme="majorBidi" w:hAnsiTheme="majorBidi" w:cstheme="majorBidi"/>
          <w:sz w:val="24"/>
          <w:szCs w:val="24"/>
          <w:lang w:val="id-ID"/>
        </w:rPr>
        <w:t>Pesatnya pertumbuhan investasi di pasar modal mendorong peningkatan jumlah investor yang beralih dari sektor perbankan ke sektor pasar modal</w:t>
      </w:r>
      <w:r w:rsidR="00925802" w:rsidRPr="00314FE1">
        <w:rPr>
          <w:rFonts w:asciiTheme="majorBidi" w:hAnsiTheme="majorBidi" w:cstheme="majorBidi"/>
          <w:sz w:val="24"/>
          <w:szCs w:val="24"/>
          <w:lang w:val="id-ID"/>
        </w:rPr>
        <w:t xml:space="preserve"> </w:t>
      </w:r>
      <w:r w:rsidR="008D3FBC" w:rsidRPr="00314FE1">
        <w:rPr>
          <w:rFonts w:asciiTheme="majorBidi" w:hAnsiTheme="majorBidi" w:cstheme="majorBidi"/>
          <w:sz w:val="24"/>
          <w:szCs w:val="24"/>
          <w:lang w:val="id-ID"/>
        </w:rPr>
        <w:fldChar w:fldCharType="begin" w:fldLock="1"/>
      </w:r>
      <w:r w:rsidR="008D3FBC" w:rsidRPr="00314FE1">
        <w:rPr>
          <w:rFonts w:asciiTheme="majorBidi" w:hAnsiTheme="majorBidi" w:cstheme="majorBidi"/>
          <w:sz w:val="24"/>
          <w:szCs w:val="24"/>
          <w:lang w:val="id-ID"/>
        </w:rPr>
        <w:instrText>ADDIN CSL_CITATION {"citationItems":[{"id":"ITEM-1","itemData":{"ISSN":"2963-5306","author":[{"dropping-particle":"","family":"Puspitasari","given":"Dian","non-dropping-particle":"","parse-names":false,"suffix":""},{"dropping-particle":"","family":"Ningtyas","given":"Fitria Ayu","non-dropping-particle":"","parse-names":false,"suffix":""},{"dropping-particle":"","family":"Fatmawati","given":"Lilik Fitria","non-dropping-particle":"","parse-names":false,"suffix":""},{"dropping-particle":"","family":"Sujianto","given":"Agus Eko","non-dropping-particle":"","parse-names":false,"suffix":""}],"container-title":"Populer: Jurnal Penelitian Mahasiswa","id":"ITEM-1","issue":"2","issued":{"date-parts":[["2023"]]},"page":"126-134","title":"Peran Pasar Modal Syariah Dalam Meningkatkan Perekonomian Di Indonesia","type":"article-journal","volume":"2"},"uris":["http://www.mendeley.com/documents/?uuid=8db58176-58cc-4963-9004-3be84ff5694b"]}],"mendeley":{"formattedCitation":"(Puspitasari et al., 2023)","plainTextFormattedCitation":"(Puspitasari et al., 2023)","previouslyFormattedCitation":"(Puspitasari et al., 2023)"},"properties":{"noteIndex":0},"schema":"https://github.com/citation-style-language/schema/raw/master/csl-citation.json"}</w:instrText>
      </w:r>
      <w:r w:rsidR="008D3FBC" w:rsidRPr="00314FE1">
        <w:rPr>
          <w:rFonts w:asciiTheme="majorBidi" w:hAnsiTheme="majorBidi" w:cstheme="majorBidi"/>
          <w:sz w:val="24"/>
          <w:szCs w:val="24"/>
          <w:lang w:val="id-ID"/>
        </w:rPr>
        <w:fldChar w:fldCharType="separate"/>
      </w:r>
      <w:r w:rsidR="008D3FBC" w:rsidRPr="00314FE1">
        <w:rPr>
          <w:rFonts w:asciiTheme="majorBidi" w:hAnsiTheme="majorBidi" w:cstheme="majorBidi"/>
          <w:noProof/>
          <w:sz w:val="24"/>
          <w:szCs w:val="24"/>
          <w:lang w:val="id-ID"/>
        </w:rPr>
        <w:t>(Puspitasari et al., 2023)</w:t>
      </w:r>
      <w:r w:rsidR="008D3FBC" w:rsidRPr="00314FE1">
        <w:rPr>
          <w:rFonts w:asciiTheme="majorBidi" w:hAnsiTheme="majorBidi" w:cstheme="majorBidi"/>
          <w:sz w:val="24"/>
          <w:szCs w:val="24"/>
          <w:lang w:val="id-ID"/>
        </w:rPr>
        <w:fldChar w:fldCharType="end"/>
      </w:r>
      <w:r w:rsidRPr="00314FE1">
        <w:rPr>
          <w:rFonts w:asciiTheme="majorBidi" w:hAnsiTheme="majorBidi" w:cstheme="majorBidi"/>
          <w:sz w:val="24"/>
          <w:szCs w:val="24"/>
          <w:lang w:val="id-ID"/>
        </w:rPr>
        <w:t>. Perubahan ini terjadi karena pasar modal menawarkan potensi imbal hasil yang lebih tinggi serta peluang diversifikasi investasi. Sebagai salah satu fungsi utamanya, pasar modal berperan sebagai sarana untuk menggerakkan dana masyarakat ke berbagai sektor ekonomi yang membutuhkan pembiayaan, sehingga dapat mendorong pertumbuhan investasi, memperluas aktivitas bisnis, dan mendukung perkembangan ekonomi secara keseluruhan</w:t>
      </w:r>
      <w:r w:rsidR="0021197D" w:rsidRPr="00314FE1">
        <w:rPr>
          <w:rFonts w:asciiTheme="majorBidi" w:hAnsiTheme="majorBidi" w:cstheme="majorBidi"/>
          <w:sz w:val="24"/>
          <w:szCs w:val="24"/>
          <w:lang w:val="id-ID"/>
        </w:rPr>
        <w:t xml:space="preserve"> </w:t>
      </w:r>
      <w:r w:rsidR="008D3FBC" w:rsidRPr="00314FE1">
        <w:rPr>
          <w:rFonts w:asciiTheme="majorBidi" w:hAnsiTheme="majorBidi" w:cstheme="majorBidi"/>
          <w:sz w:val="24"/>
          <w:szCs w:val="24"/>
          <w:lang w:val="id-ID"/>
        </w:rPr>
        <w:fldChar w:fldCharType="begin" w:fldLock="1"/>
      </w:r>
      <w:r w:rsidR="00273DFE" w:rsidRPr="00314FE1">
        <w:rPr>
          <w:rFonts w:asciiTheme="majorBidi" w:hAnsiTheme="majorBidi" w:cstheme="majorBidi"/>
          <w:sz w:val="24"/>
          <w:szCs w:val="24"/>
          <w:lang w:val="id-ID"/>
        </w:rPr>
        <w:instrText>ADDIN CSL_CITATION {"citationItems":[{"id":"ITEM-1","itemData":{"ISSN":"2502-2911","author":[{"dropping-particle":"","family":"Permata","given":"Citra Puspa","non-dropping-particle":"","parse-names":false,"suffix":""},{"dropping-particle":"","family":"Ghoni","given":"Muhammad Abdul","non-dropping-particle":"","parse-names":false,"suffix":""}],"container-title":"Jurnal AkunStie (JAS)","id":"ITEM-1","issue":"2","issued":{"date-parts":[["2019"]]},"page":"50-61","title":"Peranan Pasar Modal Dalam Perekonomian Negara Indonesia","type":"article-journal","volume":"5"},"uris":["http://www.mendeley.com/documents/?uuid=a049e6ff-b45e-4dfe-bc35-50b38c7287da"]}],"mendeley":{"formattedCitation":"(Permata &amp; Ghoni, 2019)","plainTextFormattedCitation":"(Permata &amp; Ghoni, 2019)","previouslyFormattedCitation":"(Permata &amp; Ghoni, 2019)"},"properties":{"noteIndex":0},"schema":"https://github.com/citation-style-language/schema/raw/master/csl-citation.json"}</w:instrText>
      </w:r>
      <w:r w:rsidR="008D3FBC" w:rsidRPr="00314FE1">
        <w:rPr>
          <w:rFonts w:asciiTheme="majorBidi" w:hAnsiTheme="majorBidi" w:cstheme="majorBidi"/>
          <w:sz w:val="24"/>
          <w:szCs w:val="24"/>
          <w:lang w:val="id-ID"/>
        </w:rPr>
        <w:fldChar w:fldCharType="separate"/>
      </w:r>
      <w:r w:rsidR="008D3FBC" w:rsidRPr="00314FE1">
        <w:rPr>
          <w:rFonts w:asciiTheme="majorBidi" w:hAnsiTheme="majorBidi" w:cstheme="majorBidi"/>
          <w:noProof/>
          <w:sz w:val="24"/>
          <w:szCs w:val="24"/>
          <w:lang w:val="id-ID"/>
        </w:rPr>
        <w:t>(Permata &amp; Ghoni, 2019)</w:t>
      </w:r>
      <w:r w:rsidR="008D3FBC" w:rsidRPr="00314FE1">
        <w:rPr>
          <w:rFonts w:asciiTheme="majorBidi" w:hAnsiTheme="majorBidi" w:cstheme="majorBidi"/>
          <w:sz w:val="24"/>
          <w:szCs w:val="24"/>
          <w:lang w:val="id-ID"/>
        </w:rPr>
        <w:fldChar w:fldCharType="end"/>
      </w:r>
      <w:r w:rsidRPr="00314FE1">
        <w:rPr>
          <w:rFonts w:asciiTheme="majorBidi" w:hAnsiTheme="majorBidi" w:cstheme="majorBidi"/>
          <w:sz w:val="24"/>
          <w:szCs w:val="24"/>
          <w:lang w:val="id-ID"/>
        </w:rPr>
        <w:t>.</w:t>
      </w:r>
    </w:p>
    <w:p w14:paraId="310A1CF7" w14:textId="28994088" w:rsidR="005B24FC" w:rsidRPr="00314FE1" w:rsidRDefault="008D3FBC" w:rsidP="000801C7">
      <w:pPr>
        <w:pStyle w:val="ListParagraph"/>
        <w:spacing w:line="360" w:lineRule="auto"/>
        <w:ind w:left="360" w:firstLine="491"/>
        <w:jc w:val="both"/>
        <w:rPr>
          <w:rFonts w:asciiTheme="majorBidi" w:hAnsiTheme="majorBidi" w:cstheme="majorBidi"/>
          <w:sz w:val="24"/>
          <w:szCs w:val="24"/>
          <w:lang w:val="id-ID"/>
        </w:rPr>
      </w:pPr>
      <w:r w:rsidRPr="00314FE1">
        <w:rPr>
          <w:rFonts w:asciiTheme="majorBidi" w:hAnsiTheme="majorBidi" w:cstheme="majorBidi"/>
          <w:sz w:val="24"/>
          <w:szCs w:val="24"/>
          <w:lang w:val="id-ID"/>
        </w:rPr>
        <w:t xml:space="preserve">Harga saham merupakan nilai yang terbentuk di pasar bursa pada waktu tertentu, ditentukan oleh interaksi antara pelaku pasar melalui mekanisme permintaan dan penawaran. Ketika permintaan saham lebih tinggi dibandingkan </w:t>
      </w:r>
      <w:r w:rsidRPr="00314FE1">
        <w:rPr>
          <w:rFonts w:asciiTheme="majorBidi" w:hAnsiTheme="majorBidi" w:cstheme="majorBidi"/>
          <w:sz w:val="24"/>
          <w:szCs w:val="24"/>
          <w:lang w:val="id-ID"/>
        </w:rPr>
        <w:lastRenderedPageBreak/>
        <w:t xml:space="preserve">penawarannya, harga saham cenderung naik karena minat investor meningkat. Sebaliknya, jika penawaran saham lebih banyak daripada permintaannya, harga saham akan mengalami penurunan </w:t>
      </w:r>
      <w:r w:rsidRPr="00314FE1">
        <w:rPr>
          <w:rFonts w:asciiTheme="majorBidi" w:hAnsiTheme="majorBidi" w:cstheme="majorBidi"/>
          <w:sz w:val="24"/>
          <w:szCs w:val="24"/>
          <w:lang w:val="id-ID"/>
        </w:rPr>
        <w:fldChar w:fldCharType="begin" w:fldLock="1"/>
      </w:r>
      <w:r w:rsidRPr="00314FE1">
        <w:rPr>
          <w:rFonts w:asciiTheme="majorBidi" w:hAnsiTheme="majorBidi" w:cstheme="majorBidi"/>
          <w:sz w:val="24"/>
          <w:szCs w:val="24"/>
          <w:lang w:val="id-ID"/>
        </w:rPr>
        <w:instrText>ADDIN CSL_CITATION {"citationItems":[{"id":"ITEM-1","itemData":{"ISSN":"2716-0238","author":[{"dropping-particle":"","family":"Purwanti","given":"Yuli","non-dropping-particle":"","parse-names":false,"suffix":""},{"dropping-particle":"","family":"Nurastuti","given":"Preatmi","non-dropping-particle":"","parse-names":false,"suffix":""}],"container-title":"EKOMABIS: Jurnal Ekonomi Manajemen Bisnis","id":"ITEM-1","issue":"01","issued":{"date-parts":[["2020"]]},"page":"103-118","title":"Pengaruh analisis fundamental dan risiko sistematik terhadap harga saham pada pasar modal syariah","type":"article-journal","volume":"1"},"uris":["http://www.mendeley.com/documents/?uuid=f119d012-8c26-4809-892c-88fd9e632a35"]}],"mendeley":{"formattedCitation":"(Purwanti &amp; Nurastuti, 2020)","plainTextFormattedCitation":"(Purwanti &amp; Nurastuti, 2020)","previouslyFormattedCitation":"(Purwanti &amp; Nurastuti, 2020)"},"properties":{"noteIndex":0},"schema":"https://github.com/citation-style-language/schema/raw/master/csl-citation.json"}</w:instrText>
      </w:r>
      <w:r w:rsidRPr="00314FE1">
        <w:rPr>
          <w:rFonts w:asciiTheme="majorBidi" w:hAnsiTheme="majorBidi" w:cstheme="majorBidi"/>
          <w:sz w:val="24"/>
          <w:szCs w:val="24"/>
          <w:lang w:val="id-ID"/>
        </w:rPr>
        <w:fldChar w:fldCharType="separate"/>
      </w:r>
      <w:r w:rsidRPr="00314FE1">
        <w:rPr>
          <w:rFonts w:asciiTheme="majorBidi" w:hAnsiTheme="majorBidi" w:cstheme="majorBidi"/>
          <w:noProof/>
          <w:sz w:val="24"/>
          <w:szCs w:val="24"/>
          <w:lang w:val="id-ID"/>
        </w:rPr>
        <w:t>(Purwanti &amp; Nurastuti, 2020)</w:t>
      </w:r>
      <w:r w:rsidRPr="00314FE1">
        <w:rPr>
          <w:rFonts w:asciiTheme="majorBidi" w:hAnsiTheme="majorBidi" w:cstheme="majorBidi"/>
          <w:sz w:val="24"/>
          <w:szCs w:val="24"/>
          <w:lang w:val="id-ID"/>
        </w:rPr>
        <w:fldChar w:fldCharType="end"/>
      </w:r>
      <w:r w:rsidRPr="00314FE1">
        <w:rPr>
          <w:rFonts w:asciiTheme="majorBidi" w:hAnsiTheme="majorBidi" w:cstheme="majorBidi"/>
          <w:sz w:val="24"/>
          <w:szCs w:val="24"/>
          <w:lang w:val="id-ID"/>
        </w:rPr>
        <w:t xml:space="preserve">. </w:t>
      </w:r>
      <w:r w:rsidR="000801C7" w:rsidRPr="00314FE1">
        <w:rPr>
          <w:rFonts w:asciiTheme="majorBidi" w:hAnsiTheme="majorBidi" w:cstheme="majorBidi"/>
          <w:sz w:val="24"/>
          <w:szCs w:val="24"/>
          <w:lang w:val="id-ID"/>
        </w:rPr>
        <w:t>Fenomena ini menunjukkan bahwa minat investor untuk membeli saham suatu perusahaan meningkat seiring dengan naiknya harga sahamnya. Peningkatan harga saham menunjukkan bahwa pasar yakin akan masa depan perusahaan, yang dapat membujuk investor tambahan untuk membeli saham, sehingga memulai lingkaran setan peningkatan permintaan.</w:t>
      </w:r>
    </w:p>
    <w:p w14:paraId="6EB0B361" w14:textId="00DF9EB4" w:rsidR="008D3FBC" w:rsidRPr="00314FE1" w:rsidRDefault="00F46519" w:rsidP="00BF7B4D">
      <w:pPr>
        <w:pStyle w:val="ListParagraph"/>
        <w:spacing w:line="360" w:lineRule="auto"/>
        <w:ind w:left="360" w:firstLine="491"/>
        <w:jc w:val="both"/>
        <w:rPr>
          <w:rFonts w:asciiTheme="majorBidi" w:hAnsiTheme="majorBidi" w:cstheme="majorBidi"/>
          <w:sz w:val="24"/>
          <w:szCs w:val="24"/>
          <w:lang w:val="id-ID"/>
        </w:rPr>
      </w:pPr>
      <w:r w:rsidRPr="00314FE1">
        <w:rPr>
          <w:rFonts w:asciiTheme="majorBidi" w:hAnsiTheme="majorBidi" w:cstheme="majorBidi"/>
          <w:sz w:val="24"/>
          <w:szCs w:val="24"/>
          <w:lang w:val="id-ID"/>
        </w:rPr>
        <w:t>Harga saham suatu perusahaan cenderung tinggi apabila perusahaan memiliki rasio likuiditas yang baik dan stabil</w:t>
      </w:r>
      <w:r w:rsidR="00273DFE" w:rsidRPr="00314FE1">
        <w:rPr>
          <w:rFonts w:asciiTheme="majorBidi" w:hAnsiTheme="majorBidi" w:cstheme="majorBidi"/>
          <w:sz w:val="24"/>
          <w:szCs w:val="24"/>
          <w:lang w:val="id-ID"/>
        </w:rPr>
        <w:t xml:space="preserve"> </w:t>
      </w:r>
      <w:r w:rsidR="00273DFE" w:rsidRPr="00314FE1">
        <w:rPr>
          <w:rFonts w:asciiTheme="majorBidi" w:hAnsiTheme="majorBidi" w:cstheme="majorBidi"/>
          <w:sz w:val="24"/>
          <w:szCs w:val="24"/>
          <w:lang w:val="id-ID"/>
        </w:rPr>
        <w:fldChar w:fldCharType="begin" w:fldLock="1"/>
      </w:r>
      <w:r w:rsidR="00273DFE" w:rsidRPr="00314FE1">
        <w:rPr>
          <w:rFonts w:asciiTheme="majorBidi" w:hAnsiTheme="majorBidi" w:cstheme="majorBidi"/>
          <w:sz w:val="24"/>
          <w:szCs w:val="24"/>
          <w:lang w:val="id-ID"/>
        </w:rPr>
        <w:instrText>ADDIN CSL_CITATION {"citationItems":[{"id":"ITEM-1","itemData":{"ISSN":"2597-5234","author":[{"dropping-particle":"","family":"Sinaga","given":"Annisa Nauli","non-dropping-particle":"","parse-names":false,"suffix":""},{"dropping-particle":"","family":"Eric","given":"Eric","non-dropping-particle":"","parse-names":false,"suffix":""},{"dropping-particle":"","family":"Rudy","given":"Rudy","non-dropping-particle":"","parse-names":false,"suffix":""},{"dropping-particle":"","family":"Wiltan","given":"Valencia","non-dropping-particle":"","parse-names":false,"suffix":""}],"container-title":"Journal of Economic, Bussines and Accounting (COSTING)","id":"ITEM-1","issue":"2","issued":{"date-parts":[["2020"]]},"page":"311-318","title":"Current ratio, debt to equity ratio, return on equity, dividend payout ratio dan size terhadap return saham perusahaan trade, service &amp; investment Indonesia","type":"article-journal","volume":"3"},"uris":["http://www.mendeley.com/documents/?uuid=19c15de9-0015-4a44-8ca0-645b89061c2a"]}],"mendeley":{"formattedCitation":"(Sinaga et al., 2020)","plainTextFormattedCitation":"(Sinaga et al., 2020)","previouslyFormattedCitation":"(Sinaga et al., 2020)"},"properties":{"noteIndex":0},"schema":"https://github.com/citation-style-language/schema/raw/master/csl-citation.json"}</w:instrText>
      </w:r>
      <w:r w:rsidR="00273DFE" w:rsidRPr="00314FE1">
        <w:rPr>
          <w:rFonts w:asciiTheme="majorBidi" w:hAnsiTheme="majorBidi" w:cstheme="majorBidi"/>
          <w:sz w:val="24"/>
          <w:szCs w:val="24"/>
          <w:lang w:val="id-ID"/>
        </w:rPr>
        <w:fldChar w:fldCharType="separate"/>
      </w:r>
      <w:r w:rsidR="00273DFE" w:rsidRPr="00314FE1">
        <w:rPr>
          <w:rFonts w:asciiTheme="majorBidi" w:hAnsiTheme="majorBidi" w:cstheme="majorBidi"/>
          <w:noProof/>
          <w:sz w:val="24"/>
          <w:szCs w:val="24"/>
          <w:lang w:val="id-ID"/>
        </w:rPr>
        <w:t>(Sinaga et al., 2020)</w:t>
      </w:r>
      <w:r w:rsidR="00273DFE" w:rsidRPr="00314FE1">
        <w:rPr>
          <w:rFonts w:asciiTheme="majorBidi" w:hAnsiTheme="majorBidi" w:cstheme="majorBidi"/>
          <w:sz w:val="24"/>
          <w:szCs w:val="24"/>
          <w:lang w:val="id-ID"/>
        </w:rPr>
        <w:fldChar w:fldCharType="end"/>
      </w:r>
      <w:r w:rsidRPr="00314FE1">
        <w:rPr>
          <w:rFonts w:asciiTheme="majorBidi" w:hAnsiTheme="majorBidi" w:cstheme="majorBidi"/>
          <w:sz w:val="24"/>
          <w:szCs w:val="24"/>
          <w:lang w:val="id-ID"/>
        </w:rPr>
        <w:t>.</w:t>
      </w:r>
      <w:r w:rsidR="00BF7B4D" w:rsidRPr="00314FE1">
        <w:rPr>
          <w:rFonts w:ascii="inherit" w:eastAsia="Times New Roman" w:hAnsi="inherit" w:cs="Courier New"/>
          <w:color w:val="E8EAED"/>
          <w:kern w:val="0"/>
          <w:sz w:val="42"/>
          <w:szCs w:val="42"/>
          <w:lang w:val="id-ID" w:eastAsia="en-ID"/>
          <w14:ligatures w14:val="none"/>
        </w:rPr>
        <w:t xml:space="preserve"> </w:t>
      </w:r>
      <w:r w:rsidR="00BF7B4D" w:rsidRPr="00314FE1">
        <w:rPr>
          <w:rFonts w:asciiTheme="majorBidi" w:hAnsiTheme="majorBidi" w:cstheme="majorBidi"/>
          <w:sz w:val="24"/>
          <w:szCs w:val="24"/>
          <w:lang w:val="id-ID"/>
        </w:rPr>
        <w:t xml:space="preserve">Suatu perusahaan dikatakan bereputasi baik jika aset lancarnya melebihi kewajiban lancarnya, karena hal ini menunjukkan bahwa perusahaan tersebut mempunyai likuiditas untuk memenuhi komitmen keuangannya yang jatuh tempo. Selain menunjukkan stabilitas keuangan, likuiditas suatu perusahaan menimbulkan keyakinan terhadap kemampuannya memenuhi tanggung jawabnya, yang pada gilirannya menarik investor. </w:t>
      </w:r>
      <w:r w:rsidR="00314FE1" w:rsidRPr="00314FE1">
        <w:rPr>
          <w:rFonts w:asciiTheme="majorBidi" w:hAnsiTheme="majorBidi" w:cstheme="majorBidi"/>
          <w:i/>
          <w:iCs/>
          <w:sz w:val="24"/>
          <w:szCs w:val="24"/>
          <w:lang w:val="id-ID"/>
        </w:rPr>
        <w:t>Current Rasio</w:t>
      </w:r>
      <w:r w:rsidR="00314FE1">
        <w:rPr>
          <w:rFonts w:asciiTheme="majorBidi" w:hAnsiTheme="majorBidi" w:cstheme="majorBidi"/>
          <w:sz w:val="24"/>
          <w:szCs w:val="24"/>
          <w:lang w:val="id-ID"/>
        </w:rPr>
        <w:t xml:space="preserve"> </w:t>
      </w:r>
      <w:r w:rsidR="00BF7B4D" w:rsidRPr="00314FE1">
        <w:rPr>
          <w:rFonts w:asciiTheme="majorBidi" w:hAnsiTheme="majorBidi" w:cstheme="majorBidi"/>
          <w:sz w:val="24"/>
          <w:szCs w:val="24"/>
          <w:lang w:val="id-ID"/>
        </w:rPr>
        <w:t>(CR), yang mengukur seberapa baik suatu bisnis dapat memenuhi kewajiban jangka pendeknya, dapat digunakan untuk menghitung rasio likuiditas.</w:t>
      </w:r>
    </w:p>
    <w:p w14:paraId="083A91EB" w14:textId="5E639728" w:rsidR="00302098" w:rsidRPr="00314FE1" w:rsidRDefault="00302098" w:rsidP="00BF7B4D">
      <w:pPr>
        <w:pStyle w:val="ListParagraph"/>
        <w:spacing w:line="360" w:lineRule="auto"/>
        <w:ind w:left="360" w:firstLine="491"/>
        <w:jc w:val="both"/>
        <w:rPr>
          <w:rFonts w:asciiTheme="majorBidi" w:hAnsiTheme="majorBidi" w:cstheme="majorBidi"/>
          <w:sz w:val="24"/>
          <w:szCs w:val="24"/>
          <w:lang w:val="id-ID"/>
        </w:rPr>
      </w:pPr>
      <w:r w:rsidRPr="00314FE1">
        <w:rPr>
          <w:rFonts w:asciiTheme="majorBidi" w:hAnsiTheme="majorBidi" w:cstheme="majorBidi"/>
          <w:sz w:val="24"/>
          <w:szCs w:val="24"/>
          <w:lang w:val="id-ID"/>
        </w:rPr>
        <w:t xml:space="preserve">Rasio likuiditas dapat diukur menggunakan </w:t>
      </w:r>
      <w:r w:rsidRPr="00314FE1">
        <w:rPr>
          <w:rFonts w:asciiTheme="majorBidi" w:hAnsiTheme="majorBidi" w:cstheme="majorBidi"/>
          <w:i/>
          <w:iCs/>
          <w:sz w:val="24"/>
          <w:szCs w:val="24"/>
          <w:lang w:val="id-ID"/>
        </w:rPr>
        <w:t>Current Ratio</w:t>
      </w:r>
      <w:r w:rsidRPr="00314FE1">
        <w:rPr>
          <w:rFonts w:asciiTheme="majorBidi" w:hAnsiTheme="majorBidi" w:cstheme="majorBidi"/>
          <w:sz w:val="24"/>
          <w:szCs w:val="24"/>
          <w:lang w:val="id-ID"/>
        </w:rPr>
        <w:t xml:space="preserve"> (CR), yang menggambarkan kemampuan perusahaan untuk memenuhi kewajiban jangka pendeknya (Kasmir, 2019).</w:t>
      </w:r>
      <w:r w:rsidR="00BF7B4D" w:rsidRPr="00314FE1">
        <w:rPr>
          <w:rFonts w:asciiTheme="majorBidi" w:hAnsiTheme="majorBidi" w:cstheme="majorBidi"/>
          <w:sz w:val="24"/>
          <w:szCs w:val="24"/>
          <w:lang w:val="id-ID"/>
        </w:rPr>
        <w:t xml:space="preserve"> Karena menunjukkan bahwa perusahaan memiliki aset lancar yang cukup untuk memenuhi kewajiban lancarnya, maka semakin tinggi angka CR menunjukkan kinerja keuangan yang lebih baik. Di sisi lain, tingkat CR yang rendah dapat menunjukkan bahwa perusahaan mengalami kesulitan dalam memenuhi komitmen jangka pendeknya, sehingga dapat mengikis kepercayaan investor terhadap kemampuan perusahaan untuk memenuhi kebutuhannya.</w:t>
      </w:r>
    </w:p>
    <w:p w14:paraId="7F8E21C0" w14:textId="07D9534B" w:rsidR="00986B09" w:rsidRPr="00314FE1" w:rsidRDefault="00BF7B4D" w:rsidP="00BF7B4D">
      <w:pPr>
        <w:pStyle w:val="ListParagraph"/>
        <w:spacing w:line="360" w:lineRule="auto"/>
        <w:ind w:left="360" w:firstLine="491"/>
        <w:jc w:val="both"/>
        <w:rPr>
          <w:rFonts w:asciiTheme="majorBidi" w:hAnsiTheme="majorBidi" w:cstheme="majorBidi"/>
          <w:sz w:val="24"/>
          <w:szCs w:val="24"/>
          <w:lang w:val="id-ID"/>
        </w:rPr>
      </w:pPr>
      <w:r w:rsidRPr="00314FE1">
        <w:rPr>
          <w:rFonts w:asciiTheme="majorBidi" w:hAnsiTheme="majorBidi" w:cstheme="majorBidi"/>
          <w:sz w:val="24"/>
          <w:szCs w:val="24"/>
          <w:lang w:val="id-ID"/>
        </w:rPr>
        <w:t xml:space="preserve">Setiap investor yang menginvestasikan uangnya dalam suatu bisnis pasti mengharapkan keuntungan, terutama dalam bentuk keuntungan. Untuk mencapai hal ini, investor harus mempertimbangkan sejumlah kriteria ketika menentukan bisnis mana yang bermanfaat dan berpotensi menghasilkan keuntungan terbesar. Harga saham suatu perusahaan biasanya meningkat seiring </w:t>
      </w:r>
      <w:r w:rsidRPr="00314FE1">
        <w:rPr>
          <w:rFonts w:asciiTheme="majorBidi" w:hAnsiTheme="majorBidi" w:cstheme="majorBidi"/>
          <w:sz w:val="24"/>
          <w:szCs w:val="24"/>
          <w:lang w:val="id-ID"/>
        </w:rPr>
        <w:lastRenderedPageBreak/>
        <w:t xml:space="preserve">dengan meningkatnya permintaan investor terhadap sahamnya. </w:t>
      </w:r>
      <w:r w:rsidR="00986B09" w:rsidRPr="00314FE1">
        <w:rPr>
          <w:rFonts w:asciiTheme="majorBidi" w:hAnsiTheme="majorBidi" w:cstheme="majorBidi"/>
          <w:sz w:val="24"/>
          <w:szCs w:val="24"/>
          <w:lang w:val="id-ID"/>
        </w:rPr>
        <w:t xml:space="preserve">Dengan demikian, dapat disimpulkan bahwa profitabilitas perusahaan memainkan peran penting dalam mempengaruhi fluktuasi harga saham, karena perusahaan yang menghasilkan keuntungan lebih tinggi cenderung menarik lebih banyak investor, yang pada gilirannya mendorong harga sahamnya naik </w:t>
      </w:r>
      <w:r w:rsidR="00986B09" w:rsidRPr="00314FE1">
        <w:rPr>
          <w:rFonts w:asciiTheme="majorBidi" w:hAnsiTheme="majorBidi" w:cstheme="majorBidi"/>
          <w:sz w:val="24"/>
          <w:szCs w:val="24"/>
          <w:lang w:val="id-ID"/>
        </w:rPr>
        <w:fldChar w:fldCharType="begin" w:fldLock="1"/>
      </w:r>
      <w:r w:rsidR="005D1EA4" w:rsidRPr="00314FE1">
        <w:rPr>
          <w:rFonts w:asciiTheme="majorBidi" w:hAnsiTheme="majorBidi" w:cstheme="majorBidi"/>
          <w:sz w:val="24"/>
          <w:szCs w:val="24"/>
          <w:lang w:val="id-ID"/>
        </w:rPr>
        <w:instrText>ADDIN CSL_CITATION {"citationItems":[{"id":"ITEM-1","itemData":{"ISSN":"2461-0585","author":[{"dropping-particle":"","family":"Hardini","given":"Adellia Rachma","non-dropping-particle":"","parse-names":false,"suffix":""},{"dropping-particle":"","family":"Mildawati","given":"Titik","non-dropping-particle":"","parse-names":false,"suffix":""}],"container-title":"Jurnal Ilmu dan Riset Akuntansi (JIRA)","id":"ITEM-1","issue":"2","issued":{"date-parts":[["2021"]]},"title":"Pengaruh likuiditas, profitabilitas, dan struktur modal terhadap harga saham","type":"article-journal","volume":"10"},"uris":["http://www.mendeley.com/documents/?uuid=40632dc2-2d81-48db-a772-a0a4dd22d175"]}],"mendeley":{"formattedCitation":"(Hardini &amp; Mildawati, 2021)","plainTextFormattedCitation":"(Hardini &amp; Mildawati, 2021)","previouslyFormattedCitation":"(Hardini &amp; Mildawati, 2021)"},"properties":{"noteIndex":0},"schema":"https://github.com/citation-style-language/schema/raw/master/csl-citation.json"}</w:instrText>
      </w:r>
      <w:r w:rsidR="00986B09" w:rsidRPr="00314FE1">
        <w:rPr>
          <w:rFonts w:asciiTheme="majorBidi" w:hAnsiTheme="majorBidi" w:cstheme="majorBidi"/>
          <w:sz w:val="24"/>
          <w:szCs w:val="24"/>
          <w:lang w:val="id-ID"/>
        </w:rPr>
        <w:fldChar w:fldCharType="separate"/>
      </w:r>
      <w:r w:rsidR="00986B09" w:rsidRPr="00314FE1">
        <w:rPr>
          <w:rFonts w:asciiTheme="majorBidi" w:hAnsiTheme="majorBidi" w:cstheme="majorBidi"/>
          <w:noProof/>
          <w:sz w:val="24"/>
          <w:szCs w:val="24"/>
          <w:lang w:val="id-ID"/>
        </w:rPr>
        <w:t>(Hardini &amp; Mildawati, 2021)</w:t>
      </w:r>
      <w:r w:rsidR="00986B09" w:rsidRPr="00314FE1">
        <w:rPr>
          <w:rFonts w:asciiTheme="majorBidi" w:hAnsiTheme="majorBidi" w:cstheme="majorBidi"/>
          <w:sz w:val="24"/>
          <w:szCs w:val="24"/>
          <w:lang w:val="id-ID"/>
        </w:rPr>
        <w:fldChar w:fldCharType="end"/>
      </w:r>
      <w:r w:rsidR="00986B09" w:rsidRPr="00314FE1">
        <w:rPr>
          <w:rFonts w:asciiTheme="majorBidi" w:hAnsiTheme="majorBidi" w:cstheme="majorBidi"/>
          <w:sz w:val="24"/>
          <w:szCs w:val="24"/>
          <w:lang w:val="id-ID"/>
        </w:rPr>
        <w:t>.</w:t>
      </w:r>
    </w:p>
    <w:p w14:paraId="1CF5712D" w14:textId="062589AD" w:rsidR="00986B09" w:rsidRPr="00314FE1" w:rsidRDefault="00FA5128" w:rsidP="00354A93">
      <w:pPr>
        <w:pStyle w:val="ListParagraph"/>
        <w:spacing w:line="360" w:lineRule="auto"/>
        <w:ind w:left="360" w:firstLine="491"/>
        <w:jc w:val="both"/>
        <w:rPr>
          <w:rFonts w:asciiTheme="majorBidi" w:hAnsiTheme="majorBidi" w:cstheme="majorBidi"/>
          <w:sz w:val="24"/>
          <w:szCs w:val="24"/>
          <w:lang w:val="id-ID"/>
        </w:rPr>
      </w:pPr>
      <w:r w:rsidRPr="00314FE1">
        <w:rPr>
          <w:rFonts w:asciiTheme="majorBidi" w:hAnsiTheme="majorBidi" w:cstheme="majorBidi"/>
          <w:sz w:val="24"/>
          <w:szCs w:val="24"/>
          <w:lang w:val="id-ID"/>
        </w:rPr>
        <w:t xml:space="preserve">Menurut </w:t>
      </w:r>
      <w:r w:rsidR="005D1EA4" w:rsidRPr="00314FE1">
        <w:rPr>
          <w:rFonts w:asciiTheme="majorBidi" w:hAnsiTheme="majorBidi" w:cstheme="majorBidi"/>
          <w:sz w:val="24"/>
          <w:szCs w:val="24"/>
          <w:lang w:val="id-ID"/>
        </w:rPr>
        <w:t>Putri</w:t>
      </w:r>
      <w:r w:rsidRPr="00314FE1">
        <w:rPr>
          <w:rFonts w:asciiTheme="majorBidi" w:hAnsiTheme="majorBidi" w:cstheme="majorBidi"/>
          <w:sz w:val="24"/>
          <w:szCs w:val="24"/>
          <w:lang w:val="id-ID"/>
        </w:rPr>
        <w:t xml:space="preserve"> </w:t>
      </w:r>
      <w:r w:rsidR="005D1EA4" w:rsidRPr="00314FE1">
        <w:rPr>
          <w:rFonts w:asciiTheme="majorBidi" w:hAnsiTheme="majorBidi" w:cstheme="majorBidi"/>
          <w:sz w:val="24"/>
          <w:szCs w:val="24"/>
          <w:lang w:val="id-ID"/>
        </w:rPr>
        <w:fldChar w:fldCharType="begin" w:fldLock="1"/>
      </w:r>
      <w:r w:rsidR="00A03D83" w:rsidRPr="00314FE1">
        <w:rPr>
          <w:rFonts w:asciiTheme="majorBidi" w:hAnsiTheme="majorBidi" w:cstheme="majorBidi"/>
          <w:sz w:val="24"/>
          <w:szCs w:val="24"/>
          <w:lang w:val="id-ID"/>
        </w:rPr>
        <w:instrText>ADDIN CSL_CITATION {"citationItems":[{"id":"ITEM-1","itemData":{"ISSN":"2461-0593","author":[{"dropping-particle":"","family":"Putri","given":"Maulidya Pesona","non-dropping-particle":"","parse-names":false,"suffix":""},{"dropping-particle":"","family":"Fuadati","given":"Siti Rokhmi","non-dropping-particle":"","parse-names":false,"suffix":""}],"container-title":"Jurnal Ilmu dan Riset Manajemen (JIRM)","id":"ITEM-1","issue":"9","issued":{"date-parts":[["2019"]]},"title":"Pengaruh likuiditas, solvabilitas, dan profitabilitas, terhadap pertumbuhan laba pada perusahaan pertambangan","type":"article-journal","volume":"8"},"suppress-author":1,"uris":["http://www.mendeley.com/documents/?uuid=a984b102-9ab3-490f-8592-85f775f4073d"]}],"mendeley":{"formattedCitation":"(2019)","plainTextFormattedCitation":"(2019)","previouslyFormattedCitation":"(2019)"},"properties":{"noteIndex":0},"schema":"https://github.com/citation-style-language/schema/raw/master/csl-citation.json"}</w:instrText>
      </w:r>
      <w:r w:rsidR="005D1EA4" w:rsidRPr="00314FE1">
        <w:rPr>
          <w:rFonts w:asciiTheme="majorBidi" w:hAnsiTheme="majorBidi" w:cstheme="majorBidi"/>
          <w:sz w:val="24"/>
          <w:szCs w:val="24"/>
          <w:lang w:val="id-ID"/>
        </w:rPr>
        <w:fldChar w:fldCharType="separate"/>
      </w:r>
      <w:r w:rsidR="005D1EA4" w:rsidRPr="00314FE1">
        <w:rPr>
          <w:rFonts w:asciiTheme="majorBidi" w:hAnsiTheme="majorBidi" w:cstheme="majorBidi"/>
          <w:noProof/>
          <w:sz w:val="24"/>
          <w:szCs w:val="24"/>
          <w:lang w:val="id-ID"/>
        </w:rPr>
        <w:t>(2019)</w:t>
      </w:r>
      <w:r w:rsidR="005D1EA4" w:rsidRPr="00314FE1">
        <w:rPr>
          <w:rFonts w:asciiTheme="majorBidi" w:hAnsiTheme="majorBidi" w:cstheme="majorBidi"/>
          <w:sz w:val="24"/>
          <w:szCs w:val="24"/>
          <w:lang w:val="id-ID"/>
        </w:rPr>
        <w:fldChar w:fldCharType="end"/>
      </w:r>
      <w:r w:rsidRPr="00314FE1">
        <w:rPr>
          <w:rFonts w:asciiTheme="majorBidi" w:hAnsiTheme="majorBidi" w:cstheme="majorBidi"/>
          <w:sz w:val="24"/>
          <w:szCs w:val="24"/>
          <w:lang w:val="id-ID"/>
        </w:rPr>
        <w:t xml:space="preserve">, profitabilitas digunakan untuk mengukur kemampuan perusahaan dalam menghasilkan laba yang berkaitan dengan penjualan, aset, atau modal yang digunakan. Untuk mengukur rasio profitabilitas, dua alat ukur yang umum digunakan adalah </w:t>
      </w:r>
      <w:r w:rsidRPr="00314FE1">
        <w:rPr>
          <w:rFonts w:asciiTheme="majorBidi" w:hAnsiTheme="majorBidi" w:cstheme="majorBidi"/>
          <w:i/>
          <w:iCs/>
          <w:sz w:val="24"/>
          <w:szCs w:val="24"/>
          <w:lang w:val="id-ID"/>
        </w:rPr>
        <w:t>Return on Assets</w:t>
      </w:r>
      <w:r w:rsidRPr="00314FE1">
        <w:rPr>
          <w:rFonts w:asciiTheme="majorBidi" w:hAnsiTheme="majorBidi" w:cstheme="majorBidi"/>
          <w:sz w:val="24"/>
          <w:szCs w:val="24"/>
          <w:lang w:val="id-ID"/>
        </w:rPr>
        <w:t xml:space="preserve"> (ROA) dan </w:t>
      </w:r>
      <w:r w:rsidRPr="00314FE1">
        <w:rPr>
          <w:rFonts w:asciiTheme="majorBidi" w:hAnsiTheme="majorBidi" w:cstheme="majorBidi"/>
          <w:i/>
          <w:iCs/>
          <w:sz w:val="24"/>
          <w:szCs w:val="24"/>
          <w:lang w:val="id-ID"/>
        </w:rPr>
        <w:t>Return on Equity</w:t>
      </w:r>
      <w:r w:rsidRPr="00314FE1">
        <w:rPr>
          <w:rFonts w:asciiTheme="majorBidi" w:hAnsiTheme="majorBidi" w:cstheme="majorBidi"/>
          <w:sz w:val="24"/>
          <w:szCs w:val="24"/>
          <w:lang w:val="id-ID"/>
        </w:rPr>
        <w:t xml:space="preserve"> (ROE). </w:t>
      </w:r>
      <w:r w:rsidR="00354A93" w:rsidRPr="00314FE1">
        <w:rPr>
          <w:rFonts w:asciiTheme="majorBidi" w:hAnsiTheme="majorBidi" w:cstheme="majorBidi"/>
          <w:sz w:val="24"/>
          <w:szCs w:val="24"/>
          <w:lang w:val="id-ID"/>
        </w:rPr>
        <w:t>ROE mengukur kapasitas perusahaan dalam menghasilkan uang dari kontribusi pemegang saham, sedangkan ROA mengukur seberapa baik perusahaan dapat menghasilkan uang dari seluruh asetnya. Gambaran efisiensi dan kinerja keuangan yang menghasilkan profitabilitas bisnis diberikan oleh dua rasio ini.</w:t>
      </w:r>
    </w:p>
    <w:p w14:paraId="008692A6" w14:textId="420772FD" w:rsidR="00740ECF" w:rsidRPr="00314FE1" w:rsidRDefault="00FF400D" w:rsidP="00B87B55">
      <w:pPr>
        <w:pStyle w:val="ListParagraph"/>
        <w:spacing w:line="360" w:lineRule="auto"/>
        <w:ind w:left="360" w:firstLine="491"/>
        <w:jc w:val="both"/>
        <w:rPr>
          <w:rFonts w:asciiTheme="majorBidi" w:hAnsiTheme="majorBidi" w:cstheme="majorBidi"/>
          <w:sz w:val="24"/>
          <w:szCs w:val="24"/>
          <w:lang w:val="id-ID"/>
        </w:rPr>
      </w:pPr>
      <w:r w:rsidRPr="00314FE1">
        <w:rPr>
          <w:rFonts w:asciiTheme="majorBidi" w:hAnsiTheme="majorBidi" w:cstheme="majorBidi"/>
          <w:sz w:val="24"/>
          <w:szCs w:val="24"/>
          <w:lang w:val="id-ID"/>
        </w:rPr>
        <w:t>Perusahaan manufaktur dengan rekor harga saham untuk jangka waktu 2019-2023 menjadi subjek penelitian ini. Beberapa tahun terakhir sektor manufaktur Indonesia tumbuh pesat dan memberikan kontribusi besar terhadap pertumbuhan PDB negara. Industri ini merupakan salah satu mesin utama perekonomian Indonesia, menurut data Badan Pusat Statistik (BPS)</w:t>
      </w:r>
      <w:r w:rsidR="00BA5095" w:rsidRPr="00314FE1">
        <w:rPr>
          <w:rFonts w:asciiTheme="majorBidi" w:hAnsiTheme="majorBidi" w:cstheme="majorBidi"/>
          <w:sz w:val="24"/>
          <w:szCs w:val="24"/>
          <w:lang w:val="id-ID"/>
        </w:rPr>
        <w:t xml:space="preserve"> pada tahun 2019-2023</w:t>
      </w:r>
      <w:r w:rsidRPr="00314FE1">
        <w:rPr>
          <w:rFonts w:asciiTheme="majorBidi" w:hAnsiTheme="majorBidi" w:cstheme="majorBidi"/>
          <w:sz w:val="24"/>
          <w:szCs w:val="24"/>
          <w:lang w:val="id-ID"/>
        </w:rPr>
        <w:t xml:space="preserve">. Selain itu, jumlah perusahaan manufaktur yang terdaftar di Bursa Efek Indonesia (BEI) meningkat setiap tahunnya. Makanan dan minuman, batu bara dan bahan bakar olahan, bahan kimia, transportasi, logam, dan elektronik hanyalah beberapa sektor yang termasuk dalam sektor manufaktur. </w:t>
      </w:r>
      <w:r w:rsidR="00A03D83" w:rsidRPr="00314FE1">
        <w:rPr>
          <w:rFonts w:asciiTheme="majorBidi" w:hAnsiTheme="majorBidi" w:cstheme="majorBidi"/>
          <w:sz w:val="24"/>
          <w:szCs w:val="24"/>
          <w:lang w:val="id-ID"/>
        </w:rPr>
        <w:t xml:space="preserve">Peningkatan investasi, baik domestik maupun asing, semakin memperkuat posisi Indonesia sebagai salah satu pusat manufaktur terbesar di kawasan Asia Tenggara, yang tentunya turut memengaruhi harga saham perusahaan-perusahaan di sektor ini </w:t>
      </w:r>
      <w:r w:rsidR="00A03D83" w:rsidRPr="00314FE1">
        <w:rPr>
          <w:rFonts w:asciiTheme="majorBidi" w:hAnsiTheme="majorBidi" w:cstheme="majorBidi"/>
          <w:sz w:val="24"/>
          <w:szCs w:val="24"/>
          <w:lang w:val="id-ID"/>
        </w:rPr>
        <w:fldChar w:fldCharType="begin" w:fldLock="1"/>
      </w:r>
      <w:r w:rsidR="00994BC1" w:rsidRPr="00314FE1">
        <w:rPr>
          <w:rFonts w:asciiTheme="majorBidi" w:hAnsiTheme="majorBidi" w:cstheme="majorBidi"/>
          <w:sz w:val="24"/>
          <w:szCs w:val="24"/>
          <w:lang w:val="id-ID"/>
        </w:rPr>
        <w:instrText>ADDIN CSL_CITATION {"citationItems":[{"id":"ITEM-1","itemData":{"URL":"https://www.statista.com/topics/9307/manufacturing-industry-in-indonesia/#topicOverview","accessed":{"date-parts":[["2024","11","16"]]},"author":[{"dropping-particle":"","family":"Statista","given":"","non-dropping-particle":"","parse-names":false,"suffix":""}],"container-title":"Statista","id":"ITEM-1","issued":{"date-parts":[["2024"]]},"title":"Manufacturing sector in Indonesia - statistics &amp; facts","type":"webpage"},"uris":["http://www.mendeley.com/documents/?uuid=b180964c-6d31-4544-ad80-d15ac95a938f"]}],"mendeley":{"formattedCitation":"(Statista, 2024)","plainTextFormattedCitation":"(Statista, 2024)","previouslyFormattedCitation":"(Statista, 2024)"},"properties":{"noteIndex":0},"schema":"https://github.com/citation-style-language/schema/raw/master/csl-citation.json"}</w:instrText>
      </w:r>
      <w:r w:rsidR="00A03D83" w:rsidRPr="00314FE1">
        <w:rPr>
          <w:rFonts w:asciiTheme="majorBidi" w:hAnsiTheme="majorBidi" w:cstheme="majorBidi"/>
          <w:sz w:val="24"/>
          <w:szCs w:val="24"/>
          <w:lang w:val="id-ID"/>
        </w:rPr>
        <w:fldChar w:fldCharType="separate"/>
      </w:r>
      <w:r w:rsidR="00A03D83" w:rsidRPr="00314FE1">
        <w:rPr>
          <w:rFonts w:asciiTheme="majorBidi" w:hAnsiTheme="majorBidi" w:cstheme="majorBidi"/>
          <w:noProof/>
          <w:sz w:val="24"/>
          <w:szCs w:val="24"/>
          <w:lang w:val="id-ID"/>
        </w:rPr>
        <w:t>(Statista, 2024)</w:t>
      </w:r>
      <w:r w:rsidR="00A03D83" w:rsidRPr="00314FE1">
        <w:rPr>
          <w:rFonts w:asciiTheme="majorBidi" w:hAnsiTheme="majorBidi" w:cstheme="majorBidi"/>
          <w:sz w:val="24"/>
          <w:szCs w:val="24"/>
          <w:lang w:val="id-ID"/>
        </w:rPr>
        <w:fldChar w:fldCharType="end"/>
      </w:r>
      <w:r w:rsidR="00A03D83" w:rsidRPr="00314FE1">
        <w:rPr>
          <w:rFonts w:asciiTheme="majorBidi" w:hAnsiTheme="majorBidi" w:cstheme="majorBidi"/>
          <w:sz w:val="24"/>
          <w:szCs w:val="24"/>
          <w:lang w:val="id-ID"/>
        </w:rPr>
        <w:t>.</w:t>
      </w:r>
    </w:p>
    <w:p w14:paraId="56333A51" w14:textId="77777777" w:rsidR="00B87B55" w:rsidRPr="00314FE1" w:rsidRDefault="00B87B55" w:rsidP="00B87B55">
      <w:pPr>
        <w:pStyle w:val="ListParagraph"/>
        <w:spacing w:line="360" w:lineRule="auto"/>
        <w:ind w:left="360" w:firstLine="491"/>
        <w:jc w:val="both"/>
        <w:rPr>
          <w:rFonts w:asciiTheme="majorBidi" w:hAnsiTheme="majorBidi" w:cstheme="majorBidi"/>
          <w:sz w:val="24"/>
          <w:szCs w:val="24"/>
          <w:lang w:val="id-ID"/>
        </w:rPr>
      </w:pPr>
    </w:p>
    <w:p w14:paraId="6E507A8C" w14:textId="77777777" w:rsidR="00B87B55" w:rsidRPr="00314FE1" w:rsidRDefault="00B87B55" w:rsidP="00B87B55">
      <w:pPr>
        <w:pStyle w:val="ListParagraph"/>
        <w:spacing w:line="360" w:lineRule="auto"/>
        <w:ind w:left="360" w:firstLine="491"/>
        <w:jc w:val="both"/>
        <w:rPr>
          <w:rFonts w:asciiTheme="majorBidi" w:hAnsiTheme="majorBidi" w:cstheme="majorBidi"/>
          <w:sz w:val="24"/>
          <w:szCs w:val="24"/>
          <w:lang w:val="id-ID"/>
        </w:rPr>
      </w:pPr>
    </w:p>
    <w:p w14:paraId="0ACF1FE5" w14:textId="77777777" w:rsidR="00B87B55" w:rsidRPr="00314FE1" w:rsidRDefault="00B87B55" w:rsidP="00B87B55">
      <w:pPr>
        <w:pStyle w:val="ListParagraph"/>
        <w:spacing w:line="360" w:lineRule="auto"/>
        <w:ind w:left="360" w:firstLine="491"/>
        <w:jc w:val="both"/>
        <w:rPr>
          <w:rFonts w:asciiTheme="majorBidi" w:hAnsiTheme="majorBidi" w:cstheme="majorBidi"/>
          <w:sz w:val="24"/>
          <w:szCs w:val="24"/>
          <w:lang w:val="id-ID"/>
        </w:rPr>
      </w:pPr>
    </w:p>
    <w:p w14:paraId="0020FC98" w14:textId="77777777" w:rsidR="00B87B55" w:rsidRPr="00314FE1" w:rsidRDefault="00B87B55" w:rsidP="00B87B55">
      <w:pPr>
        <w:pStyle w:val="ListParagraph"/>
        <w:spacing w:line="360" w:lineRule="auto"/>
        <w:ind w:left="360" w:firstLine="491"/>
        <w:jc w:val="both"/>
        <w:rPr>
          <w:rFonts w:asciiTheme="majorBidi" w:hAnsiTheme="majorBidi" w:cstheme="majorBidi"/>
          <w:sz w:val="24"/>
          <w:szCs w:val="24"/>
          <w:lang w:val="id-ID"/>
        </w:rPr>
      </w:pPr>
    </w:p>
    <w:p w14:paraId="06938137" w14:textId="77777777" w:rsidR="00B87B55" w:rsidRPr="00314FE1" w:rsidRDefault="00B87B55" w:rsidP="00925AE6">
      <w:pPr>
        <w:spacing w:line="360" w:lineRule="auto"/>
        <w:jc w:val="both"/>
        <w:rPr>
          <w:rFonts w:asciiTheme="majorBidi" w:hAnsiTheme="majorBidi" w:cstheme="majorBidi"/>
          <w:sz w:val="24"/>
          <w:szCs w:val="24"/>
          <w:lang w:val="id-ID"/>
        </w:rPr>
      </w:pPr>
    </w:p>
    <w:p w14:paraId="5DFFFF7E" w14:textId="680C60BF" w:rsidR="00B87B55" w:rsidRPr="00314FE1" w:rsidRDefault="00B87B55" w:rsidP="00925AE6">
      <w:pPr>
        <w:pStyle w:val="ListParagraph"/>
        <w:spacing w:after="0" w:line="360" w:lineRule="auto"/>
        <w:ind w:left="360" w:firstLine="491"/>
        <w:jc w:val="both"/>
        <w:rPr>
          <w:rFonts w:asciiTheme="majorBidi" w:hAnsiTheme="majorBidi" w:cstheme="majorBidi"/>
          <w:sz w:val="24"/>
          <w:szCs w:val="24"/>
          <w:lang w:val="id-ID"/>
        </w:rPr>
      </w:pPr>
      <w:r w:rsidRPr="00314FE1">
        <w:rPr>
          <w:rFonts w:asciiTheme="majorBidi" w:hAnsiTheme="majorBidi" w:cstheme="majorBidi"/>
          <w:sz w:val="24"/>
          <w:szCs w:val="24"/>
          <w:lang w:val="id-ID"/>
        </w:rPr>
        <w:t>Berikut merupakan harga saham perusahaan manufaktur pada tahun 2019 sampai 2023 yang terdaftar di Bursa Efek Indonesia (BEI).</w:t>
      </w:r>
    </w:p>
    <w:p w14:paraId="20F5C2FF" w14:textId="0F466B29" w:rsidR="00B87B55" w:rsidRPr="00314FE1" w:rsidRDefault="00B87B55" w:rsidP="00D43B2A">
      <w:pPr>
        <w:spacing w:line="360" w:lineRule="auto"/>
        <w:jc w:val="center"/>
        <w:rPr>
          <w:rFonts w:asciiTheme="majorBidi" w:hAnsiTheme="majorBidi" w:cstheme="majorBidi"/>
          <w:sz w:val="24"/>
          <w:szCs w:val="24"/>
          <w:lang w:val="id-ID"/>
        </w:rPr>
      </w:pPr>
      <w:r w:rsidRPr="00314FE1">
        <w:rPr>
          <w:noProof/>
          <w:lang w:val="id-ID"/>
        </w:rPr>
        <w:drawing>
          <wp:inline distT="0" distB="0" distL="0" distR="0" wp14:anchorId="1B89B20E" wp14:editId="3ED3CED7">
            <wp:extent cx="2952750" cy="1773435"/>
            <wp:effectExtent l="0" t="0" r="0" b="0"/>
            <wp:docPr id="1038910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910993" name=""/>
                    <pic:cNvPicPr/>
                  </pic:nvPicPr>
                  <pic:blipFill>
                    <a:blip r:embed="rId9"/>
                    <a:stretch>
                      <a:fillRect/>
                    </a:stretch>
                  </pic:blipFill>
                  <pic:spPr>
                    <a:xfrm>
                      <a:off x="0" y="0"/>
                      <a:ext cx="3012735" cy="1809462"/>
                    </a:xfrm>
                    <a:prstGeom prst="rect">
                      <a:avLst/>
                    </a:prstGeom>
                  </pic:spPr>
                </pic:pic>
              </a:graphicData>
            </a:graphic>
          </wp:inline>
        </w:drawing>
      </w:r>
    </w:p>
    <w:p w14:paraId="383D1591" w14:textId="63C7381F" w:rsidR="007572FE" w:rsidRPr="00314FE1" w:rsidRDefault="007572FE" w:rsidP="00925AE6">
      <w:pPr>
        <w:spacing w:line="360" w:lineRule="auto"/>
        <w:jc w:val="both"/>
        <w:rPr>
          <w:rFonts w:asciiTheme="majorBidi" w:hAnsiTheme="majorBidi" w:cstheme="majorBidi"/>
          <w:sz w:val="24"/>
          <w:szCs w:val="24"/>
          <w:lang w:val="id-ID"/>
        </w:rPr>
      </w:pPr>
      <w:r w:rsidRPr="00314FE1">
        <w:rPr>
          <w:rFonts w:asciiTheme="majorBidi" w:hAnsiTheme="majorBidi" w:cstheme="majorBidi"/>
          <w:sz w:val="24"/>
          <w:szCs w:val="24"/>
          <w:lang w:val="id-ID"/>
        </w:rPr>
        <w:t>Sumber : Bursa Efek Indonesia, 2024</w:t>
      </w:r>
    </w:p>
    <w:p w14:paraId="517D3317" w14:textId="25633F8E" w:rsidR="00E154A6" w:rsidRPr="00314FE1" w:rsidRDefault="00106C5E" w:rsidP="00106C5E">
      <w:pPr>
        <w:pStyle w:val="ListParagraph"/>
        <w:spacing w:line="360" w:lineRule="auto"/>
        <w:ind w:left="360" w:firstLine="491"/>
        <w:jc w:val="both"/>
        <w:rPr>
          <w:rFonts w:asciiTheme="majorBidi" w:hAnsiTheme="majorBidi" w:cstheme="majorBidi"/>
          <w:sz w:val="24"/>
          <w:szCs w:val="24"/>
          <w:lang w:val="id-ID"/>
        </w:rPr>
      </w:pPr>
      <w:r w:rsidRPr="00314FE1">
        <w:rPr>
          <w:rFonts w:asciiTheme="majorBidi" w:hAnsiTheme="majorBidi" w:cstheme="majorBidi"/>
          <w:sz w:val="24"/>
          <w:szCs w:val="24"/>
          <w:lang w:val="id-ID"/>
        </w:rPr>
        <w:t>Grafik tersebut menggambarkan rata-rata harga saham 10 perusahaan manufaktur dari tahun 2019 hingga 2023, dengan peningkatan tahunan yang konsisten. Meskipun terjadi penurunan pada tahun 2020, yang kemungkinan besar disebabkan oleh pandemi COVID-19, harga saham kembali pulih dan terus meningkat hingga tahun 2023. Hal ini menggambarkan keberhasilan sektor industri yang kuat dalam menghadapi tantangan perekonomian dan pemulihan pasar.</w:t>
      </w:r>
    </w:p>
    <w:p w14:paraId="6EC3BC80" w14:textId="1607DD63" w:rsidR="00106C5E" w:rsidRPr="00314FE1" w:rsidRDefault="00106C5E" w:rsidP="00106C5E">
      <w:pPr>
        <w:pStyle w:val="ListParagraph"/>
        <w:spacing w:line="360" w:lineRule="auto"/>
        <w:ind w:left="360" w:firstLine="491"/>
        <w:jc w:val="both"/>
        <w:rPr>
          <w:rFonts w:asciiTheme="majorBidi" w:hAnsiTheme="majorBidi" w:cstheme="majorBidi"/>
          <w:sz w:val="24"/>
          <w:szCs w:val="24"/>
          <w:lang w:val="id-ID"/>
        </w:rPr>
      </w:pPr>
      <w:r w:rsidRPr="00314FE1">
        <w:rPr>
          <w:rFonts w:asciiTheme="majorBidi" w:hAnsiTheme="majorBidi" w:cstheme="majorBidi"/>
          <w:sz w:val="24"/>
          <w:szCs w:val="24"/>
          <w:lang w:val="id-ID"/>
        </w:rPr>
        <w:t xml:space="preserve">Pertumbuhan harga saham perusahaan-perusahaan yang terdaftar di Bursa Efek Indonesia antara tahun 2019-2023 menunjukkan pertumbuhan yang beragam, namun secara keseluruhan terjadi peningkatan yang besar. Harga saham beberapa perusahaan terus meningkat dari tahun ke tahun, menunjukkan kinerja yang kuat dan kepercayaan investor terhadap sektor ini. Misalnya, harga saham satu perusahaan naik dari Rp8.000 pada tahun 2019 menjadi Rp9.500 pada tahun 2023, sementara perusahaan lainnya naik dari Rp5.000 menjadi Rp5.800 dalam periode waktu yang sama. Harga saham sektor makanan dan minuman mengalami kenaikan dari Rp4.500 pada tahun 2019 menjadi Rp5.300 pada tahun 2023, menunjukkan pertumbuhan yang baik. Beberapa perusahaan lain mengalami kenaikan harga saham yang lebih moderat, namun tetap menunjukkan pertumbuhan yang kuat dari tahun ke tahun. Secara keseluruhan, meskipun tingkat pertumbuhan bervariasi, harga saham sebagian besar </w:t>
      </w:r>
      <w:r w:rsidRPr="00314FE1">
        <w:rPr>
          <w:rFonts w:asciiTheme="majorBidi" w:hAnsiTheme="majorBidi" w:cstheme="majorBidi"/>
          <w:sz w:val="24"/>
          <w:szCs w:val="24"/>
          <w:lang w:val="id-ID"/>
        </w:rPr>
        <w:lastRenderedPageBreak/>
        <w:t>perusahaan meningkat, hal ini menunjukkan optimisme pada sektor manufaktur dan industri di mana mereka beroperasi.</w:t>
      </w:r>
    </w:p>
    <w:p w14:paraId="60D9E8AB" w14:textId="626B89AF" w:rsidR="009E1CB6" w:rsidRPr="00E154A6" w:rsidRDefault="000B2F9B" w:rsidP="00925AE6">
      <w:pPr>
        <w:pStyle w:val="ListParagraph"/>
        <w:spacing w:after="0" w:line="360" w:lineRule="auto"/>
        <w:ind w:left="360" w:firstLine="491"/>
        <w:jc w:val="both"/>
        <w:rPr>
          <w:rFonts w:asciiTheme="majorBidi" w:hAnsiTheme="majorBidi" w:cstheme="majorBidi"/>
          <w:sz w:val="24"/>
          <w:szCs w:val="24"/>
        </w:rPr>
      </w:pPr>
      <w:proofErr w:type="spellStart"/>
      <w:r w:rsidRPr="00E154A6">
        <w:rPr>
          <w:rFonts w:asciiTheme="majorBidi" w:hAnsiTheme="majorBidi" w:cstheme="majorBidi"/>
          <w:sz w:val="24"/>
          <w:szCs w:val="24"/>
        </w:rPr>
        <w:t>P</w:t>
      </w:r>
      <w:r w:rsidR="00B33ED6" w:rsidRPr="00E154A6">
        <w:rPr>
          <w:rFonts w:asciiTheme="majorBidi" w:hAnsiTheme="majorBidi" w:cstheme="majorBidi"/>
          <w:sz w:val="24"/>
          <w:szCs w:val="24"/>
        </w:rPr>
        <w:t>enelitian</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tentang</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harga</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saham</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sudah</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banyak</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dilakukan</w:t>
      </w:r>
      <w:proofErr w:type="spellEnd"/>
      <w:r w:rsidR="00B33ED6" w:rsidRPr="00E154A6">
        <w:rPr>
          <w:rFonts w:asciiTheme="majorBidi" w:hAnsiTheme="majorBidi" w:cstheme="majorBidi"/>
          <w:sz w:val="24"/>
          <w:szCs w:val="24"/>
        </w:rPr>
        <w:t xml:space="preserve"> oleh para </w:t>
      </w:r>
      <w:proofErr w:type="spellStart"/>
      <w:r w:rsidR="00B33ED6" w:rsidRPr="00E154A6">
        <w:rPr>
          <w:rFonts w:asciiTheme="majorBidi" w:hAnsiTheme="majorBidi" w:cstheme="majorBidi"/>
          <w:sz w:val="24"/>
          <w:szCs w:val="24"/>
        </w:rPr>
        <w:t>peneliti</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seperti</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penelitian</w:t>
      </w:r>
      <w:proofErr w:type="spellEnd"/>
      <w:r w:rsidR="00B33ED6" w:rsidRPr="00E154A6">
        <w:rPr>
          <w:rFonts w:asciiTheme="majorBidi" w:hAnsiTheme="majorBidi" w:cstheme="majorBidi"/>
          <w:sz w:val="24"/>
          <w:szCs w:val="24"/>
        </w:rPr>
        <w:t xml:space="preserve"> yang </w:t>
      </w:r>
      <w:proofErr w:type="spellStart"/>
      <w:r w:rsidR="00B33ED6" w:rsidRPr="00E154A6">
        <w:rPr>
          <w:rFonts w:asciiTheme="majorBidi" w:hAnsiTheme="majorBidi" w:cstheme="majorBidi"/>
          <w:sz w:val="24"/>
          <w:szCs w:val="24"/>
        </w:rPr>
        <w:t>dilakukan</w:t>
      </w:r>
      <w:proofErr w:type="spellEnd"/>
      <w:r w:rsidR="00B33ED6" w:rsidRPr="00E154A6">
        <w:rPr>
          <w:rFonts w:asciiTheme="majorBidi" w:hAnsiTheme="majorBidi" w:cstheme="majorBidi"/>
          <w:sz w:val="24"/>
          <w:szCs w:val="24"/>
        </w:rPr>
        <w:t xml:space="preserve"> oleh </w:t>
      </w:r>
      <w:proofErr w:type="spellStart"/>
      <w:r w:rsidR="00B33ED6" w:rsidRPr="00E154A6">
        <w:rPr>
          <w:rFonts w:asciiTheme="majorBidi" w:hAnsiTheme="majorBidi" w:cstheme="majorBidi"/>
          <w:sz w:val="24"/>
          <w:szCs w:val="24"/>
        </w:rPr>
        <w:t>Dhamayanti</w:t>
      </w:r>
      <w:proofErr w:type="spellEnd"/>
      <w:r w:rsidR="00B33ED6" w:rsidRPr="00E154A6">
        <w:rPr>
          <w:rFonts w:asciiTheme="majorBidi" w:hAnsiTheme="majorBidi" w:cstheme="majorBidi"/>
          <w:sz w:val="24"/>
          <w:szCs w:val="24"/>
        </w:rPr>
        <w:t xml:space="preserve"> dan Rahayu </w:t>
      </w:r>
      <w:r w:rsidR="00AA546D" w:rsidRPr="00E154A6">
        <w:rPr>
          <w:rFonts w:asciiTheme="majorBidi" w:hAnsiTheme="majorBidi" w:cstheme="majorBidi"/>
          <w:sz w:val="24"/>
          <w:szCs w:val="24"/>
        </w:rPr>
        <w:fldChar w:fldCharType="begin" w:fldLock="1"/>
      </w:r>
      <w:r w:rsidR="009E35C8" w:rsidRPr="00E154A6">
        <w:rPr>
          <w:rFonts w:asciiTheme="majorBidi" w:hAnsiTheme="majorBidi" w:cstheme="majorBidi"/>
          <w:sz w:val="24"/>
          <w:szCs w:val="24"/>
        </w:rPr>
        <w:instrText>ADDIN CSL_CITATION {"citationItems":[{"id":"ITEM-1","itemData":{"abstract":"This research aimed to examine the effect of current ratio, return on asset and return on equity on the stock price. While, the population was some manufacturing companies which were listed on Indonesia Stock Exchange (IDX) 2016-2018. The research was correlative-quantitative research. Moreover, the data were secondary, which taken from Indonesia Stock Exchange Investment Gallery (GIBEI) database Furthermore, the data collection technique used purposive sampling. It meant, there were 28 companies as sampel within 3 years observation. It meant, there 84 observations. In addition, the data analysis technique used multiple linier regression with SPSS (Statistical Product and Services Solutions) 23. The research result concluded the current ratio did not affect the stock price. On the other hand, return on asset had positive effect on the stock price. Likewise, return on equity had positive effect on the stock price. In conclusion, current ratio, return on asset hand return on equity had affected the stock price. Keywords: current ratio, return on asset, return on equity, stock price.","author":[{"dropping-particle":"","family":"Indah","given":"Tias","non-dropping-particle":"","parse-names":false,"suffix":""},{"dropping-particle":"","family":"Dhamayanti","given":"Eka","non-dropping-particle":"","parse-names":false,"suffix":""},{"dropping-particle":"","family":"Rahayu","given":"Yuliastuti","non-dropping-particle":"","parse-names":false,"suffix":""}],"id":"ITEM-1","issued":{"date-parts":[["2020"]]},"page":"1-17","title":"Pengaruh Current Ratio, Return on Assets, Dan Return on Equity Terhadap Harga Saham","type":"article-journal"},"suppress-author":1,"uris":["http://www.mendeley.com/documents/?uuid=7a3d28bc-2922-4a65-8cd5-4539a123f217"]}],"mendeley":{"formattedCitation":"(2020)","plainTextFormattedCitation":"(2020)","previouslyFormattedCitation":"(2020)"},"properties":{"noteIndex":0},"schema":"https://github.com/citation-style-language/schema/raw/master/csl-citation.json"}</w:instrText>
      </w:r>
      <w:r w:rsidR="00AA546D" w:rsidRPr="00E154A6">
        <w:rPr>
          <w:rFonts w:asciiTheme="majorBidi" w:hAnsiTheme="majorBidi" w:cstheme="majorBidi"/>
          <w:sz w:val="24"/>
          <w:szCs w:val="24"/>
        </w:rPr>
        <w:fldChar w:fldCharType="separate"/>
      </w:r>
      <w:r w:rsidR="00BC0F5E" w:rsidRPr="00E154A6">
        <w:rPr>
          <w:rFonts w:asciiTheme="majorBidi" w:hAnsiTheme="majorBidi" w:cstheme="majorBidi"/>
          <w:noProof/>
          <w:sz w:val="24"/>
          <w:szCs w:val="24"/>
        </w:rPr>
        <w:t>(2020)</w:t>
      </w:r>
      <w:r w:rsidR="00AA546D" w:rsidRPr="00E154A6">
        <w:rPr>
          <w:rFonts w:asciiTheme="majorBidi" w:hAnsiTheme="majorBidi" w:cstheme="majorBidi"/>
          <w:sz w:val="24"/>
          <w:szCs w:val="24"/>
        </w:rPr>
        <w:fldChar w:fldCharType="end"/>
      </w:r>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menunjukkan</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bahwa</w:t>
      </w:r>
      <w:proofErr w:type="spellEnd"/>
      <w:r w:rsidR="00B33ED6" w:rsidRPr="00E154A6">
        <w:rPr>
          <w:rFonts w:asciiTheme="majorBidi" w:hAnsiTheme="majorBidi" w:cstheme="majorBidi"/>
          <w:sz w:val="24"/>
          <w:szCs w:val="24"/>
        </w:rPr>
        <w:t xml:space="preserve"> </w:t>
      </w:r>
      <w:r w:rsidR="003913DF">
        <w:rPr>
          <w:rFonts w:asciiTheme="majorBidi" w:hAnsiTheme="majorBidi" w:cstheme="majorBidi"/>
          <w:i/>
          <w:iCs/>
          <w:sz w:val="24"/>
          <w:szCs w:val="24"/>
        </w:rPr>
        <w:t>C</w:t>
      </w:r>
      <w:r w:rsidR="00B33ED6" w:rsidRPr="00E154A6">
        <w:rPr>
          <w:rFonts w:asciiTheme="majorBidi" w:hAnsiTheme="majorBidi" w:cstheme="majorBidi"/>
          <w:i/>
          <w:iCs/>
          <w:sz w:val="24"/>
          <w:szCs w:val="24"/>
        </w:rPr>
        <w:t xml:space="preserve">urrent </w:t>
      </w:r>
      <w:r w:rsidR="003913DF">
        <w:rPr>
          <w:rFonts w:asciiTheme="majorBidi" w:hAnsiTheme="majorBidi" w:cstheme="majorBidi"/>
          <w:i/>
          <w:iCs/>
          <w:sz w:val="24"/>
          <w:szCs w:val="24"/>
        </w:rPr>
        <w:t>R</w:t>
      </w:r>
      <w:r w:rsidR="00B33ED6" w:rsidRPr="00E154A6">
        <w:rPr>
          <w:rFonts w:asciiTheme="majorBidi" w:hAnsiTheme="majorBidi" w:cstheme="majorBidi"/>
          <w:i/>
          <w:iCs/>
          <w:sz w:val="24"/>
          <w:szCs w:val="24"/>
        </w:rPr>
        <w:t>atio</w:t>
      </w:r>
      <w:r w:rsidR="00A510DB">
        <w:rPr>
          <w:rFonts w:asciiTheme="majorBidi" w:hAnsiTheme="majorBidi" w:cstheme="majorBidi"/>
          <w:i/>
          <w:iCs/>
          <w:sz w:val="24"/>
          <w:szCs w:val="24"/>
        </w:rPr>
        <w:t xml:space="preserve"> </w:t>
      </w:r>
      <w:r w:rsidR="00A510DB">
        <w:rPr>
          <w:rFonts w:asciiTheme="majorBidi" w:hAnsiTheme="majorBidi" w:cstheme="majorBidi"/>
          <w:sz w:val="24"/>
          <w:szCs w:val="24"/>
        </w:rPr>
        <w:t>(CR)</w:t>
      </w:r>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tidak</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berpengaruh</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terhadap</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harga</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saham</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namun</w:t>
      </w:r>
      <w:proofErr w:type="spellEnd"/>
      <w:r w:rsidR="00B33ED6" w:rsidRPr="00E154A6">
        <w:rPr>
          <w:rFonts w:asciiTheme="majorBidi" w:hAnsiTheme="majorBidi" w:cstheme="majorBidi"/>
          <w:sz w:val="24"/>
          <w:szCs w:val="24"/>
        </w:rPr>
        <w:t xml:space="preserve"> </w:t>
      </w:r>
      <w:r w:rsidR="003913DF">
        <w:rPr>
          <w:rFonts w:asciiTheme="majorBidi" w:hAnsiTheme="majorBidi" w:cstheme="majorBidi"/>
          <w:i/>
          <w:iCs/>
          <w:sz w:val="24"/>
          <w:szCs w:val="24"/>
        </w:rPr>
        <w:t>R</w:t>
      </w:r>
      <w:r w:rsidR="00B33ED6" w:rsidRPr="00E154A6">
        <w:rPr>
          <w:rFonts w:asciiTheme="majorBidi" w:hAnsiTheme="majorBidi" w:cstheme="majorBidi"/>
          <w:i/>
          <w:iCs/>
          <w:sz w:val="24"/>
          <w:szCs w:val="24"/>
        </w:rPr>
        <w:t xml:space="preserve">eturn </w:t>
      </w:r>
      <w:r w:rsidR="003913DF">
        <w:rPr>
          <w:rFonts w:asciiTheme="majorBidi" w:hAnsiTheme="majorBidi" w:cstheme="majorBidi"/>
          <w:i/>
          <w:iCs/>
          <w:sz w:val="24"/>
          <w:szCs w:val="24"/>
        </w:rPr>
        <w:t>O</w:t>
      </w:r>
      <w:r w:rsidR="00B33ED6" w:rsidRPr="00E154A6">
        <w:rPr>
          <w:rFonts w:asciiTheme="majorBidi" w:hAnsiTheme="majorBidi" w:cstheme="majorBidi"/>
          <w:i/>
          <w:iCs/>
          <w:sz w:val="24"/>
          <w:szCs w:val="24"/>
        </w:rPr>
        <w:t xml:space="preserve">n </w:t>
      </w:r>
      <w:r w:rsidR="003913DF">
        <w:rPr>
          <w:rFonts w:asciiTheme="majorBidi" w:hAnsiTheme="majorBidi" w:cstheme="majorBidi"/>
          <w:i/>
          <w:iCs/>
          <w:sz w:val="24"/>
          <w:szCs w:val="24"/>
        </w:rPr>
        <w:t>A</w:t>
      </w:r>
      <w:r w:rsidR="00B33ED6" w:rsidRPr="00E154A6">
        <w:rPr>
          <w:rFonts w:asciiTheme="majorBidi" w:hAnsiTheme="majorBidi" w:cstheme="majorBidi"/>
          <w:i/>
          <w:iCs/>
          <w:sz w:val="24"/>
          <w:szCs w:val="24"/>
        </w:rPr>
        <w:t>ssets</w:t>
      </w:r>
      <w:r w:rsidR="00B33ED6" w:rsidRPr="00E154A6">
        <w:rPr>
          <w:rFonts w:asciiTheme="majorBidi" w:hAnsiTheme="majorBidi" w:cstheme="majorBidi"/>
          <w:sz w:val="24"/>
          <w:szCs w:val="24"/>
        </w:rPr>
        <w:t xml:space="preserve"> (ROA) dan </w:t>
      </w:r>
      <w:r w:rsidR="003913DF">
        <w:rPr>
          <w:rFonts w:asciiTheme="majorBidi" w:hAnsiTheme="majorBidi" w:cstheme="majorBidi"/>
          <w:i/>
          <w:iCs/>
          <w:sz w:val="24"/>
          <w:szCs w:val="24"/>
        </w:rPr>
        <w:t>R</w:t>
      </w:r>
      <w:r w:rsidR="00B33ED6" w:rsidRPr="00E154A6">
        <w:rPr>
          <w:rFonts w:asciiTheme="majorBidi" w:hAnsiTheme="majorBidi" w:cstheme="majorBidi"/>
          <w:i/>
          <w:iCs/>
          <w:sz w:val="24"/>
          <w:szCs w:val="24"/>
        </w:rPr>
        <w:t xml:space="preserve">eturn </w:t>
      </w:r>
      <w:r w:rsidR="003913DF">
        <w:rPr>
          <w:rFonts w:asciiTheme="majorBidi" w:hAnsiTheme="majorBidi" w:cstheme="majorBidi"/>
          <w:i/>
          <w:iCs/>
          <w:sz w:val="24"/>
          <w:szCs w:val="24"/>
        </w:rPr>
        <w:t>O</w:t>
      </w:r>
      <w:r w:rsidR="00B33ED6" w:rsidRPr="00E154A6">
        <w:rPr>
          <w:rFonts w:asciiTheme="majorBidi" w:hAnsiTheme="majorBidi" w:cstheme="majorBidi"/>
          <w:i/>
          <w:iCs/>
          <w:sz w:val="24"/>
          <w:szCs w:val="24"/>
        </w:rPr>
        <w:t xml:space="preserve">n </w:t>
      </w:r>
      <w:r w:rsidR="003913DF">
        <w:rPr>
          <w:rFonts w:asciiTheme="majorBidi" w:hAnsiTheme="majorBidi" w:cstheme="majorBidi"/>
          <w:i/>
          <w:iCs/>
          <w:sz w:val="24"/>
          <w:szCs w:val="24"/>
        </w:rPr>
        <w:t>E</w:t>
      </w:r>
      <w:r w:rsidR="00B33ED6" w:rsidRPr="00E154A6">
        <w:rPr>
          <w:rFonts w:asciiTheme="majorBidi" w:hAnsiTheme="majorBidi" w:cstheme="majorBidi"/>
          <w:i/>
          <w:iCs/>
          <w:sz w:val="24"/>
          <w:szCs w:val="24"/>
        </w:rPr>
        <w:t>quity</w:t>
      </w:r>
      <w:r w:rsidR="00B33ED6" w:rsidRPr="00E154A6">
        <w:rPr>
          <w:rFonts w:asciiTheme="majorBidi" w:hAnsiTheme="majorBidi" w:cstheme="majorBidi"/>
          <w:sz w:val="24"/>
          <w:szCs w:val="24"/>
        </w:rPr>
        <w:t xml:space="preserve"> (ROE) </w:t>
      </w:r>
      <w:proofErr w:type="spellStart"/>
      <w:r w:rsidR="00B33ED6" w:rsidRPr="00E154A6">
        <w:rPr>
          <w:rFonts w:asciiTheme="majorBidi" w:hAnsiTheme="majorBidi" w:cstheme="majorBidi"/>
          <w:sz w:val="24"/>
          <w:szCs w:val="24"/>
        </w:rPr>
        <w:t>memiliki</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pengaruh</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positif</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terhadap</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harga</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saham</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Secara</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keseluruhan</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penelitian</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ini</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mengungkapkan</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bahwa</w:t>
      </w:r>
      <w:proofErr w:type="spellEnd"/>
      <w:r w:rsidR="00B33ED6" w:rsidRPr="00E154A6">
        <w:rPr>
          <w:rFonts w:asciiTheme="majorBidi" w:hAnsiTheme="majorBidi" w:cstheme="majorBidi"/>
          <w:sz w:val="24"/>
          <w:szCs w:val="24"/>
        </w:rPr>
        <w:t xml:space="preserve"> </w:t>
      </w:r>
      <w:proofErr w:type="gramStart"/>
      <w:r w:rsidR="00A510DB">
        <w:rPr>
          <w:rFonts w:asciiTheme="majorBidi" w:hAnsiTheme="majorBidi" w:cstheme="majorBidi"/>
          <w:sz w:val="24"/>
          <w:szCs w:val="24"/>
        </w:rPr>
        <w:t xml:space="preserve">CR </w:t>
      </w:r>
      <w:r w:rsidR="00B33ED6" w:rsidRPr="00E154A6">
        <w:rPr>
          <w:rFonts w:asciiTheme="majorBidi" w:hAnsiTheme="majorBidi" w:cstheme="majorBidi"/>
          <w:sz w:val="24"/>
          <w:szCs w:val="24"/>
        </w:rPr>
        <w:t>,</w:t>
      </w:r>
      <w:proofErr w:type="gramEnd"/>
      <w:r w:rsidR="00B33ED6" w:rsidRPr="00E154A6">
        <w:rPr>
          <w:rFonts w:asciiTheme="majorBidi" w:hAnsiTheme="majorBidi" w:cstheme="majorBidi"/>
          <w:sz w:val="24"/>
          <w:szCs w:val="24"/>
        </w:rPr>
        <w:t xml:space="preserve"> ROA, dan ROE </w:t>
      </w:r>
      <w:proofErr w:type="spellStart"/>
      <w:r w:rsidR="00B33ED6" w:rsidRPr="00E154A6">
        <w:rPr>
          <w:rFonts w:asciiTheme="majorBidi" w:hAnsiTheme="majorBidi" w:cstheme="majorBidi"/>
          <w:sz w:val="24"/>
          <w:szCs w:val="24"/>
        </w:rPr>
        <w:t>secara</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bersama-sama</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berpengaruh</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terhadap</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harga</w:t>
      </w:r>
      <w:proofErr w:type="spellEnd"/>
      <w:r w:rsidR="00B33ED6" w:rsidRPr="00E154A6">
        <w:rPr>
          <w:rFonts w:asciiTheme="majorBidi" w:hAnsiTheme="majorBidi" w:cstheme="majorBidi"/>
          <w:sz w:val="24"/>
          <w:szCs w:val="24"/>
        </w:rPr>
        <w:t xml:space="preserve"> </w:t>
      </w:r>
      <w:proofErr w:type="spellStart"/>
      <w:r w:rsidR="00B33ED6" w:rsidRPr="00E154A6">
        <w:rPr>
          <w:rFonts w:asciiTheme="majorBidi" w:hAnsiTheme="majorBidi" w:cstheme="majorBidi"/>
          <w:sz w:val="24"/>
          <w:szCs w:val="24"/>
        </w:rPr>
        <w:t>saham</w:t>
      </w:r>
      <w:proofErr w:type="spellEnd"/>
      <w:r w:rsidR="00B33ED6" w:rsidRPr="00E154A6">
        <w:rPr>
          <w:rFonts w:asciiTheme="majorBidi" w:hAnsiTheme="majorBidi" w:cstheme="majorBidi"/>
          <w:sz w:val="24"/>
          <w:szCs w:val="24"/>
        </w:rPr>
        <w:t>.</w:t>
      </w:r>
    </w:p>
    <w:p w14:paraId="126EC077" w14:textId="0450F0D2" w:rsidR="00FF400D" w:rsidRPr="000915DE" w:rsidRDefault="00FF400D" w:rsidP="00FF400D">
      <w:pPr>
        <w:pStyle w:val="ListParagraph"/>
        <w:spacing w:line="360" w:lineRule="auto"/>
        <w:ind w:left="360" w:firstLine="491"/>
        <w:jc w:val="both"/>
        <w:rPr>
          <w:rFonts w:asciiTheme="majorBidi" w:hAnsiTheme="majorBidi" w:cstheme="majorBidi"/>
          <w:b/>
          <w:bCs/>
          <w:sz w:val="24"/>
          <w:szCs w:val="24"/>
        </w:rPr>
      </w:pPr>
      <w:r w:rsidRPr="00FF400D">
        <w:rPr>
          <w:rFonts w:asciiTheme="majorBidi" w:hAnsiTheme="majorBidi" w:cstheme="majorBidi"/>
          <w:sz w:val="24"/>
          <w:szCs w:val="24"/>
          <w:lang w:val="id-ID"/>
        </w:rPr>
        <w:t xml:space="preserve">Perkembangan pesat pasar modal di Indonesia menunjukkan ekspansi ekonomi yang sedang berlangsung, karena banyak perusahaan memanfaatkan pasar modal untuk mengumpulkan uang dengan menerbitkan saham. Metrik penting untuk menilai kinerja perusahaan di pasar adalah harga sahamnya. Namun sejumlah faktor seperti rasio keuangan perusahaan seperti </w:t>
      </w:r>
      <w:r w:rsidRPr="00FF400D">
        <w:rPr>
          <w:rFonts w:asciiTheme="majorBidi" w:hAnsiTheme="majorBidi" w:cstheme="majorBidi"/>
          <w:i/>
          <w:iCs/>
          <w:sz w:val="24"/>
          <w:szCs w:val="24"/>
          <w:lang w:val="id-ID"/>
        </w:rPr>
        <w:t>Current Ratio</w:t>
      </w:r>
      <w:r w:rsidRPr="00FF400D">
        <w:rPr>
          <w:rFonts w:asciiTheme="majorBidi" w:hAnsiTheme="majorBidi" w:cstheme="majorBidi"/>
          <w:sz w:val="24"/>
          <w:szCs w:val="24"/>
          <w:lang w:val="id-ID"/>
        </w:rPr>
        <w:t xml:space="preserve"> (CR), </w:t>
      </w:r>
      <w:r w:rsidRPr="00FF400D">
        <w:rPr>
          <w:rFonts w:asciiTheme="majorBidi" w:hAnsiTheme="majorBidi" w:cstheme="majorBidi"/>
          <w:i/>
          <w:iCs/>
          <w:sz w:val="24"/>
          <w:szCs w:val="24"/>
          <w:lang w:val="id-ID"/>
        </w:rPr>
        <w:t>Return On Asset</w:t>
      </w:r>
      <w:r w:rsidRPr="00FF400D">
        <w:rPr>
          <w:rFonts w:asciiTheme="majorBidi" w:hAnsiTheme="majorBidi" w:cstheme="majorBidi"/>
          <w:sz w:val="24"/>
          <w:szCs w:val="24"/>
          <w:lang w:val="id-ID"/>
        </w:rPr>
        <w:t xml:space="preserve"> (ROA), dan </w:t>
      </w:r>
      <w:r w:rsidRPr="00FF400D">
        <w:rPr>
          <w:rFonts w:asciiTheme="majorBidi" w:hAnsiTheme="majorBidi" w:cstheme="majorBidi"/>
          <w:i/>
          <w:iCs/>
          <w:sz w:val="24"/>
          <w:szCs w:val="24"/>
          <w:lang w:val="id-ID"/>
        </w:rPr>
        <w:t>Return On Equity</w:t>
      </w:r>
      <w:r w:rsidRPr="00FF400D">
        <w:rPr>
          <w:rFonts w:asciiTheme="majorBidi" w:hAnsiTheme="majorBidi" w:cstheme="majorBidi"/>
          <w:sz w:val="24"/>
          <w:szCs w:val="24"/>
          <w:lang w:val="id-ID"/>
        </w:rPr>
        <w:t xml:space="preserve"> (ROE) seringkali mempengaruhi harga saham. Mengingat kecenderungan ini, penyelidikan lebih lanjut diperlukan untuk mengkaji secara menyeluruh bagaimana rasio-rasio ini mempengaruhi harga saham perusahaan manufaktur di Indonesia. Judul penelitian ini adalah </w:t>
      </w:r>
      <w:r w:rsidRPr="000915DE">
        <w:rPr>
          <w:rFonts w:asciiTheme="majorBidi" w:hAnsiTheme="majorBidi" w:cstheme="majorBidi"/>
          <w:b/>
          <w:bCs/>
          <w:sz w:val="24"/>
          <w:szCs w:val="24"/>
          <w:lang w:val="id-ID"/>
        </w:rPr>
        <w:t xml:space="preserve">“Pengaruh </w:t>
      </w:r>
      <w:r w:rsidR="00474EFC">
        <w:rPr>
          <w:rFonts w:asciiTheme="majorBidi" w:hAnsiTheme="majorBidi" w:cstheme="majorBidi"/>
          <w:b/>
          <w:bCs/>
          <w:sz w:val="24"/>
          <w:szCs w:val="24"/>
          <w:lang w:val="id-ID"/>
        </w:rPr>
        <w:t xml:space="preserve">CR, </w:t>
      </w:r>
      <w:r w:rsidRPr="000915DE">
        <w:rPr>
          <w:rFonts w:asciiTheme="majorBidi" w:hAnsiTheme="majorBidi" w:cstheme="majorBidi"/>
          <w:b/>
          <w:bCs/>
          <w:sz w:val="24"/>
          <w:szCs w:val="24"/>
          <w:lang w:val="id-ID"/>
        </w:rPr>
        <w:t>ROA</w:t>
      </w:r>
      <w:r w:rsidR="00474EFC">
        <w:rPr>
          <w:rFonts w:asciiTheme="majorBidi" w:hAnsiTheme="majorBidi" w:cstheme="majorBidi"/>
          <w:b/>
          <w:bCs/>
          <w:sz w:val="24"/>
          <w:szCs w:val="24"/>
          <w:lang w:val="id-ID"/>
        </w:rPr>
        <w:t xml:space="preserve"> dan </w:t>
      </w:r>
      <w:r w:rsidRPr="000915DE">
        <w:rPr>
          <w:rFonts w:asciiTheme="majorBidi" w:hAnsiTheme="majorBidi" w:cstheme="majorBidi"/>
          <w:b/>
          <w:bCs/>
          <w:sz w:val="24"/>
          <w:szCs w:val="24"/>
          <w:lang w:val="id-ID"/>
        </w:rPr>
        <w:t>ROE</w:t>
      </w:r>
      <w:r w:rsidR="00474EFC">
        <w:rPr>
          <w:rFonts w:asciiTheme="majorBidi" w:hAnsiTheme="majorBidi" w:cstheme="majorBidi"/>
          <w:b/>
          <w:bCs/>
          <w:sz w:val="24"/>
          <w:szCs w:val="24"/>
          <w:lang w:val="id-ID"/>
        </w:rPr>
        <w:t xml:space="preserve"> </w:t>
      </w:r>
      <w:r w:rsidRPr="000915DE">
        <w:rPr>
          <w:rFonts w:asciiTheme="majorBidi" w:hAnsiTheme="majorBidi" w:cstheme="majorBidi"/>
          <w:b/>
          <w:bCs/>
          <w:sz w:val="24"/>
          <w:szCs w:val="24"/>
          <w:lang w:val="id-ID"/>
        </w:rPr>
        <w:t>Terhadap Harga Saham Perusahaan Manufaktur</w:t>
      </w:r>
      <w:r w:rsidR="00CC0949">
        <w:rPr>
          <w:rFonts w:asciiTheme="majorBidi" w:hAnsiTheme="majorBidi" w:cstheme="majorBidi"/>
          <w:b/>
          <w:bCs/>
          <w:sz w:val="24"/>
          <w:szCs w:val="24"/>
          <w:lang w:val="id-ID"/>
        </w:rPr>
        <w:t xml:space="preserve"> Tahun 2019-2023</w:t>
      </w:r>
      <w:r w:rsidRPr="000915DE">
        <w:rPr>
          <w:rFonts w:asciiTheme="majorBidi" w:hAnsiTheme="majorBidi" w:cstheme="majorBidi"/>
          <w:b/>
          <w:bCs/>
          <w:sz w:val="24"/>
          <w:szCs w:val="24"/>
          <w:lang w:val="id-ID"/>
        </w:rPr>
        <w:t>.”</w:t>
      </w:r>
    </w:p>
    <w:p w14:paraId="7189053A" w14:textId="77777777" w:rsidR="00F46519" w:rsidRPr="007541F8" w:rsidRDefault="00F46519" w:rsidP="007979C4">
      <w:pPr>
        <w:pStyle w:val="ListParagraph"/>
        <w:spacing w:after="0" w:line="360" w:lineRule="auto"/>
        <w:ind w:left="360" w:firstLine="491"/>
        <w:jc w:val="both"/>
        <w:rPr>
          <w:rFonts w:asciiTheme="majorBidi" w:hAnsiTheme="majorBidi" w:cstheme="majorBidi"/>
          <w:sz w:val="24"/>
          <w:szCs w:val="24"/>
          <w:lang w:val="en-US"/>
        </w:rPr>
      </w:pPr>
    </w:p>
    <w:p w14:paraId="527D2551" w14:textId="5E308F0F" w:rsidR="0099701B" w:rsidRDefault="0099701B" w:rsidP="007979C4">
      <w:pPr>
        <w:pStyle w:val="ListParagraph"/>
        <w:numPr>
          <w:ilvl w:val="0"/>
          <w:numId w:val="1"/>
        </w:numPr>
        <w:spacing w:after="0" w:line="360" w:lineRule="auto"/>
        <w:ind w:left="360"/>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Rumusan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Masalah</w:t>
      </w:r>
      <w:proofErr w:type="spellEnd"/>
      <w:r w:rsidR="007979C4">
        <w:rPr>
          <w:rFonts w:asciiTheme="majorBidi" w:hAnsiTheme="majorBidi" w:cstheme="majorBidi"/>
          <w:b/>
          <w:bCs/>
          <w:sz w:val="24"/>
          <w:szCs w:val="24"/>
          <w:lang w:val="en-US"/>
        </w:rPr>
        <w:t xml:space="preserve"> dan Batasan </w:t>
      </w:r>
      <w:proofErr w:type="spellStart"/>
      <w:r w:rsidR="007979C4">
        <w:rPr>
          <w:rFonts w:asciiTheme="majorBidi" w:hAnsiTheme="majorBidi" w:cstheme="majorBidi"/>
          <w:b/>
          <w:bCs/>
          <w:sz w:val="24"/>
          <w:szCs w:val="24"/>
          <w:lang w:val="en-US"/>
        </w:rPr>
        <w:t>Masalah</w:t>
      </w:r>
      <w:proofErr w:type="spellEnd"/>
      <w:r w:rsidR="007979C4">
        <w:rPr>
          <w:rFonts w:asciiTheme="majorBidi" w:hAnsiTheme="majorBidi" w:cstheme="majorBidi"/>
          <w:b/>
          <w:bCs/>
          <w:sz w:val="24"/>
          <w:szCs w:val="24"/>
          <w:lang w:val="en-US"/>
        </w:rPr>
        <w:t xml:space="preserve"> </w:t>
      </w:r>
    </w:p>
    <w:p w14:paraId="258842AF" w14:textId="77777777" w:rsidR="007979C4" w:rsidRPr="007979C4" w:rsidRDefault="007979C4" w:rsidP="00667F4F">
      <w:pPr>
        <w:pStyle w:val="ListParagraph"/>
        <w:numPr>
          <w:ilvl w:val="0"/>
          <w:numId w:val="29"/>
        </w:numPr>
        <w:spacing w:after="0" w:line="360" w:lineRule="auto"/>
        <w:ind w:left="851"/>
        <w:jc w:val="both"/>
        <w:rPr>
          <w:rFonts w:asciiTheme="majorBidi" w:hAnsiTheme="majorBidi" w:cstheme="majorBidi"/>
          <w:sz w:val="24"/>
          <w:szCs w:val="24"/>
          <w:lang w:val="en-US"/>
        </w:rPr>
      </w:pPr>
      <w:proofErr w:type="spellStart"/>
      <w:r w:rsidRPr="007979C4">
        <w:rPr>
          <w:rFonts w:asciiTheme="majorBidi" w:hAnsiTheme="majorBidi" w:cstheme="majorBidi"/>
          <w:sz w:val="24"/>
          <w:szCs w:val="24"/>
          <w:lang w:val="en-US"/>
        </w:rPr>
        <w:t>Rumusan</w:t>
      </w:r>
      <w:proofErr w:type="spellEnd"/>
      <w:r w:rsidRPr="007979C4">
        <w:rPr>
          <w:rFonts w:asciiTheme="majorBidi" w:hAnsiTheme="majorBidi" w:cstheme="majorBidi"/>
          <w:sz w:val="24"/>
          <w:szCs w:val="24"/>
          <w:lang w:val="en-US"/>
        </w:rPr>
        <w:t xml:space="preserve"> </w:t>
      </w:r>
      <w:proofErr w:type="spellStart"/>
      <w:r w:rsidRPr="007979C4">
        <w:rPr>
          <w:rFonts w:asciiTheme="majorBidi" w:hAnsiTheme="majorBidi" w:cstheme="majorBidi"/>
          <w:sz w:val="24"/>
          <w:szCs w:val="24"/>
          <w:lang w:val="en-US"/>
        </w:rPr>
        <w:t>Masalah</w:t>
      </w:r>
      <w:proofErr w:type="spellEnd"/>
      <w:r w:rsidRPr="007979C4">
        <w:rPr>
          <w:rFonts w:asciiTheme="majorBidi" w:hAnsiTheme="majorBidi" w:cstheme="majorBidi"/>
          <w:sz w:val="24"/>
          <w:szCs w:val="24"/>
          <w:lang w:val="en-US"/>
        </w:rPr>
        <w:t xml:space="preserve"> </w:t>
      </w:r>
      <w:proofErr w:type="spellStart"/>
      <w:r w:rsidRPr="007979C4">
        <w:rPr>
          <w:rFonts w:asciiTheme="majorBidi" w:hAnsiTheme="majorBidi" w:cstheme="majorBidi"/>
          <w:sz w:val="24"/>
          <w:szCs w:val="24"/>
          <w:lang w:val="en-US"/>
        </w:rPr>
        <w:t>Penelitian</w:t>
      </w:r>
      <w:proofErr w:type="spellEnd"/>
    </w:p>
    <w:p w14:paraId="3DFCF919" w14:textId="1C3482BD" w:rsidR="00453BA8" w:rsidRPr="007979C4" w:rsidRDefault="00453BA8" w:rsidP="00667F4F">
      <w:pPr>
        <w:pStyle w:val="ListParagraph"/>
        <w:spacing w:after="0" w:line="360" w:lineRule="auto"/>
        <w:ind w:left="851" w:firstLine="415"/>
        <w:jc w:val="both"/>
        <w:rPr>
          <w:rFonts w:asciiTheme="majorBidi" w:hAnsiTheme="majorBidi" w:cstheme="majorBidi"/>
          <w:sz w:val="24"/>
          <w:szCs w:val="24"/>
          <w:lang w:val="en-US"/>
        </w:rPr>
      </w:pPr>
      <w:proofErr w:type="spellStart"/>
      <w:r w:rsidRPr="007979C4">
        <w:rPr>
          <w:rFonts w:asciiTheme="majorBidi" w:hAnsiTheme="majorBidi" w:cstheme="majorBidi"/>
          <w:sz w:val="24"/>
          <w:szCs w:val="24"/>
          <w:lang w:val="en-US"/>
        </w:rPr>
        <w:t>Berdasarkan</w:t>
      </w:r>
      <w:proofErr w:type="spellEnd"/>
      <w:r w:rsidRPr="007979C4">
        <w:rPr>
          <w:rFonts w:asciiTheme="majorBidi" w:hAnsiTheme="majorBidi" w:cstheme="majorBidi"/>
          <w:sz w:val="24"/>
          <w:szCs w:val="24"/>
          <w:lang w:val="en-US"/>
        </w:rPr>
        <w:t xml:space="preserve"> </w:t>
      </w:r>
      <w:proofErr w:type="spellStart"/>
      <w:r w:rsidRPr="007979C4">
        <w:rPr>
          <w:rFonts w:asciiTheme="majorBidi" w:hAnsiTheme="majorBidi" w:cstheme="majorBidi"/>
          <w:sz w:val="24"/>
          <w:szCs w:val="24"/>
          <w:lang w:val="en-US"/>
        </w:rPr>
        <w:t>latar</w:t>
      </w:r>
      <w:proofErr w:type="spellEnd"/>
      <w:r w:rsidRPr="007979C4">
        <w:rPr>
          <w:rFonts w:asciiTheme="majorBidi" w:hAnsiTheme="majorBidi" w:cstheme="majorBidi"/>
          <w:sz w:val="24"/>
          <w:szCs w:val="24"/>
          <w:lang w:val="en-US"/>
        </w:rPr>
        <w:t xml:space="preserve"> </w:t>
      </w:r>
      <w:proofErr w:type="spellStart"/>
      <w:r w:rsidRPr="007979C4">
        <w:rPr>
          <w:rFonts w:asciiTheme="majorBidi" w:hAnsiTheme="majorBidi" w:cstheme="majorBidi"/>
          <w:sz w:val="24"/>
          <w:szCs w:val="24"/>
          <w:lang w:val="en-US"/>
        </w:rPr>
        <w:t>belakang</w:t>
      </w:r>
      <w:proofErr w:type="spellEnd"/>
      <w:r w:rsidRPr="007979C4">
        <w:rPr>
          <w:rFonts w:asciiTheme="majorBidi" w:hAnsiTheme="majorBidi" w:cstheme="majorBidi"/>
          <w:sz w:val="24"/>
          <w:szCs w:val="24"/>
          <w:lang w:val="en-US"/>
        </w:rPr>
        <w:t xml:space="preserve"> </w:t>
      </w:r>
      <w:proofErr w:type="spellStart"/>
      <w:r w:rsidRPr="007979C4">
        <w:rPr>
          <w:rFonts w:asciiTheme="majorBidi" w:hAnsiTheme="majorBidi" w:cstheme="majorBidi"/>
          <w:sz w:val="24"/>
          <w:szCs w:val="24"/>
          <w:lang w:val="en-US"/>
        </w:rPr>
        <w:t>tersebut</w:t>
      </w:r>
      <w:proofErr w:type="spellEnd"/>
      <w:r w:rsidRPr="007979C4">
        <w:rPr>
          <w:rFonts w:asciiTheme="majorBidi" w:hAnsiTheme="majorBidi" w:cstheme="majorBidi"/>
          <w:sz w:val="24"/>
          <w:szCs w:val="24"/>
          <w:lang w:val="en-US"/>
        </w:rPr>
        <w:t xml:space="preserve">, </w:t>
      </w:r>
      <w:proofErr w:type="spellStart"/>
      <w:r w:rsidRPr="007979C4">
        <w:rPr>
          <w:rFonts w:asciiTheme="majorBidi" w:hAnsiTheme="majorBidi" w:cstheme="majorBidi"/>
          <w:sz w:val="24"/>
          <w:szCs w:val="24"/>
          <w:lang w:val="en-US"/>
        </w:rPr>
        <w:t>maka</w:t>
      </w:r>
      <w:proofErr w:type="spellEnd"/>
      <w:r w:rsidRPr="007979C4">
        <w:rPr>
          <w:rFonts w:asciiTheme="majorBidi" w:hAnsiTheme="majorBidi" w:cstheme="majorBidi"/>
          <w:sz w:val="24"/>
          <w:szCs w:val="24"/>
          <w:lang w:val="en-US"/>
        </w:rPr>
        <w:t xml:space="preserve"> </w:t>
      </w:r>
      <w:proofErr w:type="spellStart"/>
      <w:r w:rsidRPr="007979C4">
        <w:rPr>
          <w:rFonts w:asciiTheme="majorBidi" w:hAnsiTheme="majorBidi" w:cstheme="majorBidi"/>
          <w:sz w:val="24"/>
          <w:szCs w:val="24"/>
          <w:lang w:val="en-US"/>
        </w:rPr>
        <w:t>rumusan</w:t>
      </w:r>
      <w:proofErr w:type="spellEnd"/>
      <w:r w:rsidRPr="007979C4">
        <w:rPr>
          <w:rFonts w:asciiTheme="majorBidi" w:hAnsiTheme="majorBidi" w:cstheme="majorBidi"/>
          <w:sz w:val="24"/>
          <w:szCs w:val="24"/>
          <w:lang w:val="en-US"/>
        </w:rPr>
        <w:t xml:space="preserve"> </w:t>
      </w:r>
      <w:proofErr w:type="spellStart"/>
      <w:r w:rsidRPr="007979C4">
        <w:rPr>
          <w:rFonts w:asciiTheme="majorBidi" w:hAnsiTheme="majorBidi" w:cstheme="majorBidi"/>
          <w:sz w:val="24"/>
          <w:szCs w:val="24"/>
          <w:lang w:val="en-US"/>
        </w:rPr>
        <w:t>masalah</w:t>
      </w:r>
      <w:proofErr w:type="spellEnd"/>
      <w:r w:rsidRPr="007979C4">
        <w:rPr>
          <w:rFonts w:asciiTheme="majorBidi" w:hAnsiTheme="majorBidi" w:cstheme="majorBidi"/>
          <w:sz w:val="24"/>
          <w:szCs w:val="24"/>
          <w:lang w:val="en-US"/>
        </w:rPr>
        <w:t xml:space="preserve"> </w:t>
      </w:r>
      <w:proofErr w:type="spellStart"/>
      <w:r w:rsidRPr="007979C4">
        <w:rPr>
          <w:rFonts w:asciiTheme="majorBidi" w:hAnsiTheme="majorBidi" w:cstheme="majorBidi"/>
          <w:sz w:val="24"/>
          <w:szCs w:val="24"/>
          <w:lang w:val="en-US"/>
        </w:rPr>
        <w:t>dalam</w:t>
      </w:r>
      <w:proofErr w:type="spellEnd"/>
      <w:r w:rsidRPr="007979C4">
        <w:rPr>
          <w:rFonts w:asciiTheme="majorBidi" w:hAnsiTheme="majorBidi" w:cstheme="majorBidi"/>
          <w:sz w:val="24"/>
          <w:szCs w:val="24"/>
          <w:lang w:val="en-US"/>
        </w:rPr>
        <w:t xml:space="preserve"> </w:t>
      </w:r>
      <w:proofErr w:type="spellStart"/>
      <w:r w:rsidR="007979C4" w:rsidRPr="007979C4">
        <w:rPr>
          <w:rFonts w:asciiTheme="majorBidi" w:hAnsiTheme="majorBidi" w:cstheme="majorBidi"/>
          <w:sz w:val="24"/>
          <w:szCs w:val="24"/>
          <w:lang w:val="en-US"/>
        </w:rPr>
        <w:t>p</w:t>
      </w:r>
      <w:r w:rsidRPr="007979C4">
        <w:rPr>
          <w:rFonts w:asciiTheme="majorBidi" w:hAnsiTheme="majorBidi" w:cstheme="majorBidi"/>
          <w:sz w:val="24"/>
          <w:szCs w:val="24"/>
          <w:lang w:val="en-US"/>
        </w:rPr>
        <w:t>enelitian</w:t>
      </w:r>
      <w:proofErr w:type="spellEnd"/>
      <w:r w:rsidRPr="007979C4">
        <w:rPr>
          <w:rFonts w:asciiTheme="majorBidi" w:hAnsiTheme="majorBidi" w:cstheme="majorBidi"/>
          <w:sz w:val="24"/>
          <w:szCs w:val="24"/>
          <w:lang w:val="en-US"/>
        </w:rPr>
        <w:t xml:space="preserve"> </w:t>
      </w:r>
      <w:proofErr w:type="spellStart"/>
      <w:r w:rsidRPr="007979C4">
        <w:rPr>
          <w:rFonts w:asciiTheme="majorBidi" w:hAnsiTheme="majorBidi" w:cstheme="majorBidi"/>
          <w:sz w:val="24"/>
          <w:szCs w:val="24"/>
          <w:lang w:val="en-US"/>
        </w:rPr>
        <w:t>ini</w:t>
      </w:r>
      <w:proofErr w:type="spellEnd"/>
      <w:r w:rsidRPr="007979C4">
        <w:rPr>
          <w:rFonts w:asciiTheme="majorBidi" w:hAnsiTheme="majorBidi" w:cstheme="majorBidi"/>
          <w:sz w:val="24"/>
          <w:szCs w:val="24"/>
          <w:lang w:val="en-US"/>
        </w:rPr>
        <w:t xml:space="preserve"> </w:t>
      </w:r>
      <w:proofErr w:type="spellStart"/>
      <w:r w:rsidRPr="007979C4">
        <w:rPr>
          <w:rFonts w:asciiTheme="majorBidi" w:hAnsiTheme="majorBidi" w:cstheme="majorBidi"/>
          <w:sz w:val="24"/>
          <w:szCs w:val="24"/>
          <w:lang w:val="en-US"/>
        </w:rPr>
        <w:t>adalah</w:t>
      </w:r>
      <w:proofErr w:type="spellEnd"/>
      <w:r w:rsidRPr="007979C4">
        <w:rPr>
          <w:rFonts w:asciiTheme="majorBidi" w:hAnsiTheme="majorBidi" w:cstheme="majorBidi"/>
          <w:sz w:val="24"/>
          <w:szCs w:val="24"/>
          <w:lang w:val="en-US"/>
        </w:rPr>
        <w:t xml:space="preserve"> </w:t>
      </w:r>
      <w:proofErr w:type="spellStart"/>
      <w:r w:rsidRPr="007979C4">
        <w:rPr>
          <w:rFonts w:asciiTheme="majorBidi" w:hAnsiTheme="majorBidi" w:cstheme="majorBidi"/>
          <w:sz w:val="24"/>
          <w:szCs w:val="24"/>
          <w:lang w:val="en-US"/>
        </w:rPr>
        <w:t>sebagai</w:t>
      </w:r>
      <w:proofErr w:type="spellEnd"/>
      <w:r w:rsidRPr="007979C4">
        <w:rPr>
          <w:rFonts w:asciiTheme="majorBidi" w:hAnsiTheme="majorBidi" w:cstheme="majorBidi"/>
          <w:sz w:val="24"/>
          <w:szCs w:val="24"/>
          <w:lang w:val="en-US"/>
        </w:rPr>
        <w:t xml:space="preserve"> </w:t>
      </w:r>
      <w:proofErr w:type="spellStart"/>
      <w:proofErr w:type="gramStart"/>
      <w:r w:rsidRPr="007979C4">
        <w:rPr>
          <w:rFonts w:asciiTheme="majorBidi" w:hAnsiTheme="majorBidi" w:cstheme="majorBidi"/>
          <w:sz w:val="24"/>
          <w:szCs w:val="24"/>
          <w:lang w:val="en-US"/>
        </w:rPr>
        <w:t>berikut</w:t>
      </w:r>
      <w:proofErr w:type="spellEnd"/>
      <w:r w:rsidRPr="007979C4">
        <w:rPr>
          <w:rFonts w:asciiTheme="majorBidi" w:hAnsiTheme="majorBidi" w:cstheme="majorBidi"/>
          <w:sz w:val="24"/>
          <w:szCs w:val="24"/>
          <w:lang w:val="en-US"/>
        </w:rPr>
        <w:t xml:space="preserve"> :</w:t>
      </w:r>
      <w:proofErr w:type="gramEnd"/>
    </w:p>
    <w:p w14:paraId="4ED9ECA2" w14:textId="51F297F1" w:rsidR="00453BA8" w:rsidRPr="00453BA8" w:rsidRDefault="00890DF1" w:rsidP="00667F4F">
      <w:pPr>
        <w:pStyle w:val="ListParagraph"/>
        <w:numPr>
          <w:ilvl w:val="1"/>
          <w:numId w:val="23"/>
        </w:numPr>
        <w:spacing w:line="360" w:lineRule="auto"/>
        <w:ind w:left="1276" w:hanging="425"/>
        <w:jc w:val="both"/>
        <w:rPr>
          <w:rFonts w:asciiTheme="majorBidi" w:hAnsiTheme="majorBidi" w:cstheme="majorBidi"/>
          <w:sz w:val="24"/>
          <w:szCs w:val="24"/>
        </w:rPr>
      </w:pPr>
      <w:proofErr w:type="spellStart"/>
      <w:r>
        <w:rPr>
          <w:rFonts w:asciiTheme="majorBidi" w:hAnsiTheme="majorBidi" w:cstheme="majorBidi"/>
          <w:sz w:val="24"/>
          <w:szCs w:val="24"/>
        </w:rPr>
        <w:t>Bagaimana</w:t>
      </w:r>
      <w:proofErr w:type="spellEnd"/>
      <w:r w:rsidR="00453BA8" w:rsidRPr="00453BA8">
        <w:rPr>
          <w:rFonts w:asciiTheme="majorBidi" w:hAnsiTheme="majorBidi" w:cstheme="majorBidi"/>
          <w:sz w:val="24"/>
          <w:szCs w:val="24"/>
        </w:rPr>
        <w:t xml:space="preserve"> </w:t>
      </w:r>
      <w:proofErr w:type="spellStart"/>
      <w:r w:rsidR="00453BA8" w:rsidRPr="00453BA8">
        <w:rPr>
          <w:rFonts w:asciiTheme="majorBidi" w:hAnsiTheme="majorBidi" w:cstheme="majorBidi"/>
          <w:sz w:val="24"/>
          <w:szCs w:val="24"/>
        </w:rPr>
        <w:t>pengaruh</w:t>
      </w:r>
      <w:proofErr w:type="spellEnd"/>
      <w:r w:rsidR="00453BA8" w:rsidRPr="00453BA8">
        <w:rPr>
          <w:rFonts w:asciiTheme="majorBidi" w:hAnsiTheme="majorBidi" w:cstheme="majorBidi"/>
          <w:sz w:val="24"/>
          <w:szCs w:val="24"/>
        </w:rPr>
        <w:t xml:space="preserve"> </w:t>
      </w:r>
      <w:r w:rsidR="00453BA8" w:rsidRPr="00453BA8">
        <w:rPr>
          <w:rFonts w:asciiTheme="majorBidi" w:hAnsiTheme="majorBidi" w:cstheme="majorBidi"/>
          <w:i/>
          <w:iCs/>
          <w:sz w:val="24"/>
          <w:szCs w:val="24"/>
        </w:rPr>
        <w:t>Current Ratio</w:t>
      </w:r>
      <w:r w:rsidR="00453BA8" w:rsidRPr="00453BA8">
        <w:rPr>
          <w:rFonts w:asciiTheme="majorBidi" w:hAnsiTheme="majorBidi" w:cstheme="majorBidi"/>
          <w:sz w:val="24"/>
          <w:szCs w:val="24"/>
        </w:rPr>
        <w:t xml:space="preserve"> (CR) </w:t>
      </w:r>
      <w:proofErr w:type="spellStart"/>
      <w:r w:rsidR="00453BA8" w:rsidRPr="00453BA8">
        <w:rPr>
          <w:rFonts w:asciiTheme="majorBidi" w:hAnsiTheme="majorBidi" w:cstheme="majorBidi"/>
          <w:sz w:val="24"/>
          <w:szCs w:val="24"/>
        </w:rPr>
        <w:t>terhadap</w:t>
      </w:r>
      <w:proofErr w:type="spellEnd"/>
      <w:r w:rsidR="00453BA8" w:rsidRPr="00453BA8">
        <w:rPr>
          <w:rFonts w:asciiTheme="majorBidi" w:hAnsiTheme="majorBidi" w:cstheme="majorBidi"/>
          <w:sz w:val="24"/>
          <w:szCs w:val="24"/>
        </w:rPr>
        <w:t xml:space="preserve"> </w:t>
      </w:r>
      <w:proofErr w:type="spellStart"/>
      <w:r w:rsidR="00453BA8" w:rsidRPr="00453BA8">
        <w:rPr>
          <w:rFonts w:asciiTheme="majorBidi" w:hAnsiTheme="majorBidi" w:cstheme="majorBidi"/>
          <w:sz w:val="24"/>
          <w:szCs w:val="24"/>
        </w:rPr>
        <w:t>harga</w:t>
      </w:r>
      <w:proofErr w:type="spellEnd"/>
      <w:r w:rsidR="00453BA8" w:rsidRPr="00453BA8">
        <w:rPr>
          <w:rFonts w:asciiTheme="majorBidi" w:hAnsiTheme="majorBidi" w:cstheme="majorBidi"/>
          <w:sz w:val="24"/>
          <w:szCs w:val="24"/>
        </w:rPr>
        <w:t xml:space="preserve"> </w:t>
      </w:r>
      <w:proofErr w:type="spellStart"/>
      <w:r w:rsidR="00453BA8" w:rsidRPr="00453BA8">
        <w:rPr>
          <w:rFonts w:asciiTheme="majorBidi" w:hAnsiTheme="majorBidi" w:cstheme="majorBidi"/>
          <w:sz w:val="24"/>
          <w:szCs w:val="24"/>
        </w:rPr>
        <w:t>saham</w:t>
      </w:r>
      <w:proofErr w:type="spellEnd"/>
      <w:r w:rsidR="00453BA8" w:rsidRPr="00453BA8">
        <w:rPr>
          <w:rFonts w:asciiTheme="majorBidi" w:hAnsiTheme="majorBidi" w:cstheme="majorBidi"/>
          <w:sz w:val="24"/>
          <w:szCs w:val="24"/>
        </w:rPr>
        <w:t xml:space="preserve"> </w:t>
      </w:r>
      <w:proofErr w:type="spellStart"/>
      <w:r w:rsidR="00453BA8" w:rsidRPr="00453BA8">
        <w:rPr>
          <w:rFonts w:asciiTheme="majorBidi" w:hAnsiTheme="majorBidi" w:cstheme="majorBidi"/>
          <w:sz w:val="24"/>
          <w:szCs w:val="24"/>
        </w:rPr>
        <w:t>perusahaan</w:t>
      </w:r>
      <w:proofErr w:type="spellEnd"/>
      <w:r w:rsidR="00453BA8" w:rsidRPr="00453BA8">
        <w:rPr>
          <w:rFonts w:asciiTheme="majorBidi" w:hAnsiTheme="majorBidi" w:cstheme="majorBidi"/>
          <w:sz w:val="24"/>
          <w:szCs w:val="24"/>
        </w:rPr>
        <w:t xml:space="preserve"> </w:t>
      </w:r>
      <w:proofErr w:type="spellStart"/>
      <w:r w:rsidR="00453BA8" w:rsidRPr="00453BA8">
        <w:rPr>
          <w:rFonts w:asciiTheme="majorBidi" w:hAnsiTheme="majorBidi" w:cstheme="majorBidi"/>
          <w:sz w:val="24"/>
          <w:szCs w:val="24"/>
        </w:rPr>
        <w:t>manufaktur</w:t>
      </w:r>
      <w:proofErr w:type="spellEnd"/>
      <w:r w:rsidR="00453BA8" w:rsidRPr="00453BA8">
        <w:rPr>
          <w:rFonts w:asciiTheme="majorBidi" w:hAnsiTheme="majorBidi" w:cstheme="majorBidi"/>
          <w:sz w:val="24"/>
          <w:szCs w:val="24"/>
        </w:rPr>
        <w:t xml:space="preserve"> </w:t>
      </w:r>
      <w:proofErr w:type="spellStart"/>
      <w:r w:rsidR="00453BA8" w:rsidRPr="00453BA8">
        <w:rPr>
          <w:rFonts w:asciiTheme="majorBidi" w:hAnsiTheme="majorBidi" w:cstheme="majorBidi"/>
          <w:sz w:val="24"/>
          <w:szCs w:val="24"/>
        </w:rPr>
        <w:t>periode</w:t>
      </w:r>
      <w:proofErr w:type="spellEnd"/>
      <w:r w:rsidR="00453BA8" w:rsidRPr="00453BA8">
        <w:rPr>
          <w:rFonts w:asciiTheme="majorBidi" w:hAnsiTheme="majorBidi" w:cstheme="majorBidi"/>
          <w:sz w:val="24"/>
          <w:szCs w:val="24"/>
        </w:rPr>
        <w:t xml:space="preserve"> 2019-2023?</w:t>
      </w:r>
    </w:p>
    <w:p w14:paraId="1957F0D9" w14:textId="27E55EF3" w:rsidR="00453BA8" w:rsidRPr="00453BA8" w:rsidRDefault="00453BA8" w:rsidP="00667F4F">
      <w:pPr>
        <w:pStyle w:val="ListParagraph"/>
        <w:numPr>
          <w:ilvl w:val="1"/>
          <w:numId w:val="23"/>
        </w:numPr>
        <w:spacing w:line="360" w:lineRule="auto"/>
        <w:ind w:left="1276" w:hanging="425"/>
        <w:jc w:val="both"/>
        <w:rPr>
          <w:rFonts w:asciiTheme="majorBidi" w:hAnsiTheme="majorBidi" w:cstheme="majorBidi"/>
          <w:sz w:val="24"/>
          <w:szCs w:val="24"/>
        </w:rPr>
      </w:pPr>
      <w:proofErr w:type="spellStart"/>
      <w:r w:rsidRPr="00453BA8">
        <w:rPr>
          <w:rFonts w:asciiTheme="majorBidi" w:hAnsiTheme="majorBidi" w:cstheme="majorBidi"/>
          <w:sz w:val="24"/>
          <w:szCs w:val="24"/>
        </w:rPr>
        <w:t>Bagaimana</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pengaruh</w:t>
      </w:r>
      <w:proofErr w:type="spellEnd"/>
      <w:r w:rsidRPr="00453BA8">
        <w:rPr>
          <w:rFonts w:asciiTheme="majorBidi" w:hAnsiTheme="majorBidi" w:cstheme="majorBidi"/>
          <w:sz w:val="24"/>
          <w:szCs w:val="24"/>
        </w:rPr>
        <w:t xml:space="preserve"> </w:t>
      </w:r>
      <w:r w:rsidRPr="00453BA8">
        <w:rPr>
          <w:rFonts w:asciiTheme="majorBidi" w:hAnsiTheme="majorBidi" w:cstheme="majorBidi"/>
          <w:i/>
          <w:iCs/>
          <w:sz w:val="24"/>
          <w:szCs w:val="24"/>
        </w:rPr>
        <w:t>Return on Assets</w:t>
      </w:r>
      <w:r w:rsidRPr="00453BA8">
        <w:rPr>
          <w:rFonts w:asciiTheme="majorBidi" w:hAnsiTheme="majorBidi" w:cstheme="majorBidi"/>
          <w:sz w:val="24"/>
          <w:szCs w:val="24"/>
        </w:rPr>
        <w:t xml:space="preserve"> (ROA) </w:t>
      </w:r>
      <w:proofErr w:type="spellStart"/>
      <w:r w:rsidRPr="00453BA8">
        <w:rPr>
          <w:rFonts w:asciiTheme="majorBidi" w:hAnsiTheme="majorBidi" w:cstheme="majorBidi"/>
          <w:sz w:val="24"/>
          <w:szCs w:val="24"/>
        </w:rPr>
        <w:t>terhadap</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harga</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saham</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perusahaan</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manufaktur</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periode</w:t>
      </w:r>
      <w:proofErr w:type="spellEnd"/>
      <w:r w:rsidRPr="00453BA8">
        <w:rPr>
          <w:rFonts w:asciiTheme="majorBidi" w:hAnsiTheme="majorBidi" w:cstheme="majorBidi"/>
          <w:sz w:val="24"/>
          <w:szCs w:val="24"/>
        </w:rPr>
        <w:t xml:space="preserve"> 2019-2023?</w:t>
      </w:r>
    </w:p>
    <w:p w14:paraId="5DBF812F" w14:textId="2578554A" w:rsidR="00453BA8" w:rsidRPr="00453BA8" w:rsidRDefault="00453BA8" w:rsidP="00667F4F">
      <w:pPr>
        <w:pStyle w:val="ListParagraph"/>
        <w:numPr>
          <w:ilvl w:val="1"/>
          <w:numId w:val="23"/>
        </w:numPr>
        <w:spacing w:line="360" w:lineRule="auto"/>
        <w:ind w:left="1276" w:hanging="425"/>
        <w:jc w:val="both"/>
        <w:rPr>
          <w:rFonts w:asciiTheme="majorBidi" w:hAnsiTheme="majorBidi" w:cstheme="majorBidi"/>
          <w:sz w:val="24"/>
          <w:szCs w:val="24"/>
        </w:rPr>
      </w:pPr>
      <w:proofErr w:type="spellStart"/>
      <w:r w:rsidRPr="00453BA8">
        <w:rPr>
          <w:rFonts w:asciiTheme="majorBidi" w:hAnsiTheme="majorBidi" w:cstheme="majorBidi"/>
          <w:sz w:val="24"/>
          <w:szCs w:val="24"/>
        </w:rPr>
        <w:t>Bagaimana</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pengaruh</w:t>
      </w:r>
      <w:proofErr w:type="spellEnd"/>
      <w:r w:rsidRPr="00453BA8">
        <w:rPr>
          <w:rFonts w:asciiTheme="majorBidi" w:hAnsiTheme="majorBidi" w:cstheme="majorBidi"/>
          <w:sz w:val="24"/>
          <w:szCs w:val="24"/>
        </w:rPr>
        <w:t xml:space="preserve"> </w:t>
      </w:r>
      <w:r w:rsidRPr="00453BA8">
        <w:rPr>
          <w:rFonts w:asciiTheme="majorBidi" w:hAnsiTheme="majorBidi" w:cstheme="majorBidi"/>
          <w:i/>
          <w:iCs/>
          <w:sz w:val="24"/>
          <w:szCs w:val="24"/>
        </w:rPr>
        <w:t>Return on Equity</w:t>
      </w:r>
      <w:r w:rsidRPr="00453BA8">
        <w:rPr>
          <w:rFonts w:asciiTheme="majorBidi" w:hAnsiTheme="majorBidi" w:cstheme="majorBidi"/>
          <w:sz w:val="24"/>
          <w:szCs w:val="24"/>
        </w:rPr>
        <w:t xml:space="preserve"> (ROE) </w:t>
      </w:r>
      <w:proofErr w:type="spellStart"/>
      <w:r w:rsidRPr="00453BA8">
        <w:rPr>
          <w:rFonts w:asciiTheme="majorBidi" w:hAnsiTheme="majorBidi" w:cstheme="majorBidi"/>
          <w:sz w:val="24"/>
          <w:szCs w:val="24"/>
        </w:rPr>
        <w:t>terhadap</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harga</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saham</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perusahaan</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manufaktur</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periode</w:t>
      </w:r>
      <w:proofErr w:type="spellEnd"/>
      <w:r w:rsidRPr="00453BA8">
        <w:rPr>
          <w:rFonts w:asciiTheme="majorBidi" w:hAnsiTheme="majorBidi" w:cstheme="majorBidi"/>
          <w:sz w:val="24"/>
          <w:szCs w:val="24"/>
        </w:rPr>
        <w:t xml:space="preserve"> 2019-2023?</w:t>
      </w:r>
    </w:p>
    <w:p w14:paraId="1A89CB53" w14:textId="3944100D" w:rsidR="00457553" w:rsidRPr="00F73A5A" w:rsidRDefault="00453BA8" w:rsidP="00F73A5A">
      <w:pPr>
        <w:pStyle w:val="ListParagraph"/>
        <w:numPr>
          <w:ilvl w:val="1"/>
          <w:numId w:val="23"/>
        </w:numPr>
        <w:spacing w:line="360" w:lineRule="auto"/>
        <w:ind w:left="1276" w:hanging="425"/>
        <w:jc w:val="both"/>
        <w:rPr>
          <w:rFonts w:asciiTheme="majorBidi" w:hAnsiTheme="majorBidi" w:cstheme="majorBidi"/>
          <w:sz w:val="24"/>
          <w:szCs w:val="24"/>
          <w:lang w:val="en-US"/>
        </w:rPr>
      </w:pPr>
      <w:proofErr w:type="spellStart"/>
      <w:r w:rsidRPr="00453BA8">
        <w:rPr>
          <w:rFonts w:asciiTheme="majorBidi" w:hAnsiTheme="majorBidi" w:cstheme="majorBidi"/>
          <w:sz w:val="24"/>
          <w:szCs w:val="24"/>
        </w:rPr>
        <w:lastRenderedPageBreak/>
        <w:t>Bagaimana</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pengaruh</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secara</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simultan</w:t>
      </w:r>
      <w:proofErr w:type="spellEnd"/>
      <w:r w:rsidRPr="00453BA8">
        <w:rPr>
          <w:rFonts w:asciiTheme="majorBidi" w:hAnsiTheme="majorBidi" w:cstheme="majorBidi"/>
          <w:sz w:val="24"/>
          <w:szCs w:val="24"/>
        </w:rPr>
        <w:t xml:space="preserve"> </w:t>
      </w:r>
      <w:r w:rsidRPr="00453BA8">
        <w:rPr>
          <w:rFonts w:asciiTheme="majorBidi" w:hAnsiTheme="majorBidi" w:cstheme="majorBidi"/>
          <w:i/>
          <w:iCs/>
          <w:sz w:val="24"/>
          <w:szCs w:val="24"/>
        </w:rPr>
        <w:t>Current Ratio</w:t>
      </w:r>
      <w:r w:rsidRPr="00453BA8">
        <w:rPr>
          <w:rFonts w:asciiTheme="majorBidi" w:hAnsiTheme="majorBidi" w:cstheme="majorBidi"/>
          <w:sz w:val="24"/>
          <w:szCs w:val="24"/>
        </w:rPr>
        <w:t xml:space="preserve"> (CR), </w:t>
      </w:r>
      <w:r w:rsidRPr="00453BA8">
        <w:rPr>
          <w:rFonts w:asciiTheme="majorBidi" w:hAnsiTheme="majorBidi" w:cstheme="majorBidi"/>
          <w:i/>
          <w:iCs/>
          <w:sz w:val="24"/>
          <w:szCs w:val="24"/>
        </w:rPr>
        <w:t>Return on Assets</w:t>
      </w:r>
      <w:r w:rsidRPr="00453BA8">
        <w:rPr>
          <w:rFonts w:asciiTheme="majorBidi" w:hAnsiTheme="majorBidi" w:cstheme="majorBidi"/>
          <w:sz w:val="24"/>
          <w:szCs w:val="24"/>
        </w:rPr>
        <w:t xml:space="preserve"> (ROA), dan </w:t>
      </w:r>
      <w:r w:rsidRPr="00453BA8">
        <w:rPr>
          <w:rFonts w:asciiTheme="majorBidi" w:hAnsiTheme="majorBidi" w:cstheme="majorBidi"/>
          <w:i/>
          <w:iCs/>
          <w:sz w:val="24"/>
          <w:szCs w:val="24"/>
        </w:rPr>
        <w:t>Return on Equity</w:t>
      </w:r>
      <w:r w:rsidRPr="00453BA8">
        <w:rPr>
          <w:rFonts w:asciiTheme="majorBidi" w:hAnsiTheme="majorBidi" w:cstheme="majorBidi"/>
          <w:sz w:val="24"/>
          <w:szCs w:val="24"/>
        </w:rPr>
        <w:t xml:space="preserve"> (ROE) </w:t>
      </w:r>
      <w:proofErr w:type="spellStart"/>
      <w:r w:rsidRPr="00453BA8">
        <w:rPr>
          <w:rFonts w:asciiTheme="majorBidi" w:hAnsiTheme="majorBidi" w:cstheme="majorBidi"/>
          <w:sz w:val="24"/>
          <w:szCs w:val="24"/>
        </w:rPr>
        <w:t>terhadap</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harga</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saham</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perusahaan</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manufaktur</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periode</w:t>
      </w:r>
      <w:proofErr w:type="spellEnd"/>
      <w:r w:rsidRPr="00453BA8">
        <w:rPr>
          <w:rFonts w:asciiTheme="majorBidi" w:hAnsiTheme="majorBidi" w:cstheme="majorBidi"/>
          <w:sz w:val="24"/>
          <w:szCs w:val="24"/>
        </w:rPr>
        <w:t xml:space="preserve"> 2019-2023?</w:t>
      </w:r>
    </w:p>
    <w:p w14:paraId="77DAC131" w14:textId="5A4028CF" w:rsidR="007979C4" w:rsidRDefault="007979C4" w:rsidP="00667F4F">
      <w:pPr>
        <w:pStyle w:val="ListParagraph"/>
        <w:numPr>
          <w:ilvl w:val="0"/>
          <w:numId w:val="29"/>
        </w:numPr>
        <w:spacing w:after="0" w:line="360" w:lineRule="auto"/>
        <w:ind w:left="851"/>
        <w:jc w:val="both"/>
        <w:rPr>
          <w:rFonts w:asciiTheme="majorBidi" w:hAnsiTheme="majorBidi" w:cstheme="majorBidi"/>
          <w:sz w:val="24"/>
          <w:szCs w:val="24"/>
          <w:lang w:val="en-US"/>
        </w:rPr>
      </w:pPr>
      <w:r>
        <w:rPr>
          <w:rFonts w:asciiTheme="majorBidi" w:hAnsiTheme="majorBidi" w:cstheme="majorBidi"/>
          <w:sz w:val="24"/>
          <w:szCs w:val="24"/>
          <w:lang w:val="en-US"/>
        </w:rPr>
        <w:t xml:space="preserve">Batasan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p>
    <w:p w14:paraId="5DC23243" w14:textId="2F35844F" w:rsidR="007979C4" w:rsidRDefault="007979C4" w:rsidP="00667F4F">
      <w:pPr>
        <w:pStyle w:val="ListParagraph"/>
        <w:spacing w:after="0" w:line="360" w:lineRule="auto"/>
        <w:ind w:left="851"/>
        <w:jc w:val="both"/>
        <w:rPr>
          <w:rFonts w:asciiTheme="majorBidi" w:hAnsiTheme="majorBidi" w:cstheme="majorBidi"/>
          <w:sz w:val="24"/>
          <w:szCs w:val="24"/>
          <w:lang w:val="en-US"/>
        </w:rPr>
      </w:pPr>
      <w:r>
        <w:rPr>
          <w:rFonts w:asciiTheme="majorBidi" w:hAnsiTheme="majorBidi" w:cstheme="majorBidi"/>
          <w:sz w:val="24"/>
          <w:szCs w:val="24"/>
          <w:lang w:val="en-US"/>
        </w:rPr>
        <w:t>Adapun Batasan-</w:t>
      </w:r>
      <w:proofErr w:type="spellStart"/>
      <w:r>
        <w:rPr>
          <w:rFonts w:asciiTheme="majorBidi" w:hAnsiTheme="majorBidi" w:cstheme="majorBidi"/>
          <w:sz w:val="24"/>
          <w:szCs w:val="24"/>
          <w:lang w:val="en-US"/>
        </w:rPr>
        <w:t>batasan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gramEnd"/>
    </w:p>
    <w:p w14:paraId="76CDAD53" w14:textId="77777777" w:rsidR="007979C4" w:rsidRDefault="007979C4" w:rsidP="00667F4F">
      <w:pPr>
        <w:pStyle w:val="ListParagraph"/>
        <w:numPr>
          <w:ilvl w:val="0"/>
          <w:numId w:val="33"/>
        </w:numPr>
        <w:spacing w:after="0" w:line="360" w:lineRule="auto"/>
        <w:ind w:left="1276" w:hanging="425"/>
        <w:jc w:val="both"/>
        <w:rPr>
          <w:rFonts w:asciiTheme="majorBidi" w:hAnsiTheme="majorBidi" w:cstheme="majorBidi"/>
          <w:sz w:val="24"/>
          <w:szCs w:val="24"/>
        </w:rPr>
      </w:pP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perusahaan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manufaktur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terdaftar</w:t>
      </w:r>
      <w:proofErr w:type="spellEnd"/>
      <w:r>
        <w:rPr>
          <w:rFonts w:asciiTheme="majorBidi" w:hAnsiTheme="majorBidi" w:cstheme="majorBidi"/>
          <w:sz w:val="24"/>
          <w:szCs w:val="24"/>
        </w:rPr>
        <w:t xml:space="preserve"> di Bursa </w:t>
      </w:r>
      <w:proofErr w:type="spellStart"/>
      <w:r>
        <w:rPr>
          <w:rFonts w:asciiTheme="majorBidi" w:hAnsiTheme="majorBidi" w:cstheme="majorBidi"/>
          <w:sz w:val="24"/>
          <w:szCs w:val="24"/>
        </w:rPr>
        <w:t>Efek</w:t>
      </w:r>
      <w:proofErr w:type="spellEnd"/>
      <w:r>
        <w:rPr>
          <w:rFonts w:asciiTheme="majorBidi" w:hAnsiTheme="majorBidi" w:cstheme="majorBidi"/>
          <w:sz w:val="24"/>
          <w:szCs w:val="24"/>
        </w:rPr>
        <w:t xml:space="preserve"> Indonesia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2019-2023.</w:t>
      </w:r>
    </w:p>
    <w:p w14:paraId="4B7F52B8" w14:textId="77777777" w:rsidR="007979C4" w:rsidRPr="00832F7D" w:rsidRDefault="007979C4" w:rsidP="00667F4F">
      <w:pPr>
        <w:pStyle w:val="ListParagraph"/>
        <w:numPr>
          <w:ilvl w:val="0"/>
          <w:numId w:val="33"/>
        </w:numPr>
        <w:spacing w:after="0" w:line="360" w:lineRule="auto"/>
        <w:ind w:left="1276" w:hanging="425"/>
        <w:jc w:val="both"/>
        <w:rPr>
          <w:rFonts w:asciiTheme="majorBidi" w:hAnsiTheme="majorBidi" w:cstheme="majorBidi"/>
          <w:sz w:val="24"/>
          <w:szCs w:val="24"/>
          <w:lang w:val="en-US"/>
        </w:rPr>
      </w:pPr>
      <w:r w:rsidRPr="00832F7D">
        <w:rPr>
          <w:rFonts w:asciiTheme="majorBidi" w:hAnsiTheme="majorBidi" w:cstheme="majorBidi"/>
          <w:sz w:val="24"/>
          <w:szCs w:val="24"/>
        </w:rPr>
        <w:t xml:space="preserve">Perusahaan </w:t>
      </w:r>
      <w:proofErr w:type="spellStart"/>
      <w:r w:rsidRPr="00832F7D">
        <w:rPr>
          <w:rFonts w:asciiTheme="majorBidi" w:hAnsiTheme="majorBidi" w:cstheme="majorBidi"/>
          <w:sz w:val="24"/>
          <w:szCs w:val="24"/>
        </w:rPr>
        <w:t>manufaktur</w:t>
      </w:r>
      <w:proofErr w:type="spellEnd"/>
      <w:r w:rsidRPr="00832F7D">
        <w:rPr>
          <w:rFonts w:asciiTheme="majorBidi" w:hAnsiTheme="majorBidi" w:cstheme="majorBidi"/>
          <w:sz w:val="24"/>
          <w:szCs w:val="24"/>
        </w:rPr>
        <w:t xml:space="preserve"> yang </w:t>
      </w:r>
      <w:proofErr w:type="spellStart"/>
      <w:r w:rsidRPr="00832F7D">
        <w:rPr>
          <w:rFonts w:asciiTheme="majorBidi" w:hAnsiTheme="majorBidi" w:cstheme="majorBidi"/>
          <w:sz w:val="24"/>
          <w:szCs w:val="24"/>
        </w:rPr>
        <w:t>membagikan</w:t>
      </w:r>
      <w:proofErr w:type="spellEnd"/>
      <w:r w:rsidRPr="00832F7D">
        <w:rPr>
          <w:rFonts w:asciiTheme="majorBidi" w:hAnsiTheme="majorBidi" w:cstheme="majorBidi"/>
          <w:sz w:val="24"/>
          <w:szCs w:val="24"/>
        </w:rPr>
        <w:t xml:space="preserve"> </w:t>
      </w:r>
      <w:proofErr w:type="spellStart"/>
      <w:r w:rsidRPr="00832F7D">
        <w:rPr>
          <w:rFonts w:asciiTheme="majorBidi" w:hAnsiTheme="majorBidi" w:cstheme="majorBidi"/>
          <w:sz w:val="24"/>
          <w:szCs w:val="24"/>
        </w:rPr>
        <w:t>informasi</w:t>
      </w:r>
      <w:proofErr w:type="spellEnd"/>
      <w:r w:rsidRPr="00832F7D">
        <w:rPr>
          <w:rFonts w:asciiTheme="majorBidi" w:hAnsiTheme="majorBidi" w:cstheme="majorBidi"/>
          <w:sz w:val="24"/>
          <w:szCs w:val="24"/>
        </w:rPr>
        <w:t xml:space="preserve"> </w:t>
      </w:r>
      <w:proofErr w:type="spellStart"/>
      <w:r w:rsidRPr="00832F7D">
        <w:rPr>
          <w:rFonts w:asciiTheme="majorBidi" w:hAnsiTheme="majorBidi" w:cstheme="majorBidi"/>
          <w:sz w:val="24"/>
          <w:szCs w:val="24"/>
        </w:rPr>
        <w:t>terkait</w:t>
      </w:r>
      <w:proofErr w:type="spellEnd"/>
      <w:r w:rsidRPr="00832F7D">
        <w:rPr>
          <w:rFonts w:asciiTheme="majorBidi" w:hAnsiTheme="majorBidi" w:cstheme="majorBidi"/>
          <w:sz w:val="24"/>
          <w:szCs w:val="24"/>
        </w:rPr>
        <w:t xml:space="preserve"> </w:t>
      </w:r>
      <w:proofErr w:type="spellStart"/>
      <w:r w:rsidRPr="00832F7D">
        <w:rPr>
          <w:rFonts w:asciiTheme="majorBidi" w:hAnsiTheme="majorBidi" w:cstheme="majorBidi"/>
          <w:sz w:val="24"/>
          <w:szCs w:val="24"/>
        </w:rPr>
        <w:t>variabel</w:t>
      </w:r>
      <w:proofErr w:type="spellEnd"/>
      <w:r w:rsidRPr="00832F7D">
        <w:rPr>
          <w:rFonts w:asciiTheme="majorBidi" w:hAnsiTheme="majorBidi" w:cstheme="majorBidi"/>
          <w:sz w:val="24"/>
          <w:szCs w:val="24"/>
        </w:rPr>
        <w:t xml:space="preserve"> </w:t>
      </w:r>
      <w:proofErr w:type="spellStart"/>
      <w:r w:rsidRPr="00832F7D">
        <w:rPr>
          <w:rFonts w:asciiTheme="majorBidi" w:hAnsiTheme="majorBidi" w:cstheme="majorBidi"/>
          <w:sz w:val="24"/>
          <w:szCs w:val="24"/>
        </w:rPr>
        <w:t>penelitian</w:t>
      </w:r>
      <w:proofErr w:type="spellEnd"/>
      <w:r w:rsidRPr="00832F7D">
        <w:rPr>
          <w:rFonts w:asciiTheme="majorBidi" w:hAnsiTheme="majorBidi" w:cstheme="majorBidi"/>
          <w:sz w:val="24"/>
          <w:szCs w:val="24"/>
        </w:rPr>
        <w:t xml:space="preserve"> </w:t>
      </w:r>
      <w:proofErr w:type="spellStart"/>
      <w:r w:rsidRPr="00832F7D">
        <w:rPr>
          <w:rFonts w:asciiTheme="majorBidi" w:hAnsiTheme="majorBidi" w:cstheme="majorBidi"/>
          <w:sz w:val="24"/>
          <w:szCs w:val="24"/>
        </w:rPr>
        <w:t>selama</w:t>
      </w:r>
      <w:proofErr w:type="spellEnd"/>
      <w:r w:rsidRPr="00832F7D">
        <w:rPr>
          <w:rFonts w:asciiTheme="majorBidi" w:hAnsiTheme="majorBidi" w:cstheme="majorBidi"/>
          <w:sz w:val="24"/>
          <w:szCs w:val="24"/>
        </w:rPr>
        <w:t xml:space="preserve"> </w:t>
      </w:r>
      <w:proofErr w:type="spellStart"/>
      <w:r w:rsidRPr="00832F7D">
        <w:rPr>
          <w:rFonts w:asciiTheme="majorBidi" w:hAnsiTheme="majorBidi" w:cstheme="majorBidi"/>
          <w:sz w:val="24"/>
          <w:szCs w:val="24"/>
        </w:rPr>
        <w:t>periode</w:t>
      </w:r>
      <w:proofErr w:type="spellEnd"/>
      <w:r w:rsidRPr="00832F7D">
        <w:rPr>
          <w:rFonts w:asciiTheme="majorBidi" w:hAnsiTheme="majorBidi" w:cstheme="majorBidi"/>
          <w:sz w:val="24"/>
          <w:szCs w:val="24"/>
        </w:rPr>
        <w:t xml:space="preserve"> 201</w:t>
      </w:r>
      <w:r>
        <w:rPr>
          <w:rFonts w:asciiTheme="majorBidi" w:hAnsiTheme="majorBidi" w:cstheme="majorBidi"/>
          <w:sz w:val="24"/>
          <w:szCs w:val="24"/>
        </w:rPr>
        <w:t>9-2023.</w:t>
      </w:r>
    </w:p>
    <w:p w14:paraId="6E954990" w14:textId="77777777" w:rsidR="007979C4" w:rsidRPr="008C76A7" w:rsidRDefault="007979C4" w:rsidP="00667F4F">
      <w:pPr>
        <w:pStyle w:val="ListParagraph"/>
        <w:numPr>
          <w:ilvl w:val="0"/>
          <w:numId w:val="33"/>
        </w:numPr>
        <w:spacing w:after="0" w:line="360" w:lineRule="auto"/>
        <w:ind w:left="1276" w:hanging="425"/>
        <w:jc w:val="both"/>
        <w:rPr>
          <w:rFonts w:asciiTheme="majorBidi" w:hAnsiTheme="majorBidi" w:cstheme="majorBidi"/>
          <w:sz w:val="24"/>
          <w:szCs w:val="24"/>
          <w:lang w:val="en-US"/>
        </w:rPr>
      </w:pPr>
      <w:r w:rsidRPr="00832F7D">
        <w:rPr>
          <w:rFonts w:ascii="Times New Roman" w:hAnsi="Times New Roman" w:cs="Times New Roman"/>
          <w:sz w:val="24"/>
          <w:szCs w:val="24"/>
          <w:lang w:val="en-US"/>
        </w:rPr>
        <w:t xml:space="preserve">Data yang </w:t>
      </w:r>
      <w:proofErr w:type="spellStart"/>
      <w:r w:rsidRPr="00832F7D">
        <w:rPr>
          <w:rFonts w:ascii="Times New Roman" w:hAnsi="Times New Roman" w:cs="Times New Roman"/>
          <w:sz w:val="24"/>
          <w:szCs w:val="24"/>
          <w:lang w:val="en-US"/>
        </w:rPr>
        <w:t>digunakan</w:t>
      </w:r>
      <w:proofErr w:type="spellEnd"/>
      <w:r w:rsidRPr="00832F7D">
        <w:rPr>
          <w:rFonts w:ascii="Times New Roman" w:hAnsi="Times New Roman" w:cs="Times New Roman"/>
          <w:sz w:val="24"/>
          <w:szCs w:val="24"/>
          <w:lang w:val="en-US"/>
        </w:rPr>
        <w:t xml:space="preserve"> </w:t>
      </w:r>
      <w:proofErr w:type="spellStart"/>
      <w:r w:rsidRPr="00832F7D">
        <w:rPr>
          <w:rFonts w:ascii="Times New Roman" w:hAnsi="Times New Roman" w:cs="Times New Roman"/>
          <w:sz w:val="24"/>
          <w:szCs w:val="24"/>
          <w:lang w:val="en-US"/>
        </w:rPr>
        <w:t>adalah</w:t>
      </w:r>
      <w:proofErr w:type="spellEnd"/>
      <w:r w:rsidRPr="00832F7D">
        <w:rPr>
          <w:rFonts w:ascii="Times New Roman" w:hAnsi="Times New Roman" w:cs="Times New Roman"/>
          <w:sz w:val="24"/>
          <w:szCs w:val="24"/>
          <w:lang w:val="en-US"/>
        </w:rPr>
        <w:t xml:space="preserve"> data </w:t>
      </w:r>
      <w:proofErr w:type="spellStart"/>
      <w:r w:rsidRPr="00832F7D">
        <w:rPr>
          <w:rFonts w:ascii="Times New Roman" w:hAnsi="Times New Roman" w:cs="Times New Roman"/>
          <w:sz w:val="24"/>
          <w:szCs w:val="24"/>
          <w:lang w:val="en-US"/>
        </w:rPr>
        <w:t>sekunder</w:t>
      </w:r>
      <w:proofErr w:type="spellEnd"/>
      <w:r w:rsidRPr="00832F7D">
        <w:rPr>
          <w:rFonts w:ascii="Times New Roman" w:hAnsi="Times New Roman" w:cs="Times New Roman"/>
          <w:sz w:val="24"/>
          <w:szCs w:val="24"/>
          <w:lang w:val="en-US"/>
        </w:rPr>
        <w:t xml:space="preserve"> yang </w:t>
      </w:r>
      <w:proofErr w:type="spellStart"/>
      <w:r w:rsidRPr="00832F7D">
        <w:rPr>
          <w:rFonts w:ascii="Times New Roman" w:hAnsi="Times New Roman" w:cs="Times New Roman"/>
          <w:sz w:val="24"/>
          <w:szCs w:val="24"/>
          <w:lang w:val="en-US"/>
        </w:rPr>
        <w:t>diperoleh</w:t>
      </w:r>
      <w:proofErr w:type="spellEnd"/>
      <w:r w:rsidRPr="00832F7D">
        <w:rPr>
          <w:rFonts w:ascii="Times New Roman" w:hAnsi="Times New Roman" w:cs="Times New Roman"/>
          <w:sz w:val="24"/>
          <w:szCs w:val="24"/>
          <w:lang w:val="en-US"/>
        </w:rPr>
        <w:t xml:space="preserve"> </w:t>
      </w:r>
      <w:proofErr w:type="spellStart"/>
      <w:r w:rsidRPr="00832F7D">
        <w:rPr>
          <w:rFonts w:ascii="Times New Roman" w:hAnsi="Times New Roman" w:cs="Times New Roman"/>
          <w:sz w:val="24"/>
          <w:szCs w:val="24"/>
          <w:lang w:val="en-US"/>
        </w:rPr>
        <w:t>dari</w:t>
      </w:r>
      <w:proofErr w:type="spellEnd"/>
      <w:r w:rsidRPr="00832F7D">
        <w:rPr>
          <w:rFonts w:ascii="Times New Roman" w:hAnsi="Times New Roman" w:cs="Times New Roman"/>
          <w:sz w:val="24"/>
          <w:szCs w:val="24"/>
          <w:lang w:val="en-US"/>
        </w:rPr>
        <w:t xml:space="preserve"> BEI.</w:t>
      </w:r>
    </w:p>
    <w:p w14:paraId="12051086" w14:textId="77777777" w:rsidR="007979C4" w:rsidRPr="007979C4" w:rsidRDefault="007979C4" w:rsidP="007979C4">
      <w:pPr>
        <w:pStyle w:val="ListParagraph"/>
        <w:spacing w:after="0" w:line="360" w:lineRule="auto"/>
        <w:jc w:val="both"/>
        <w:rPr>
          <w:rFonts w:asciiTheme="majorBidi" w:hAnsiTheme="majorBidi" w:cstheme="majorBidi"/>
          <w:sz w:val="24"/>
          <w:szCs w:val="24"/>
          <w:lang w:val="en-US"/>
        </w:rPr>
      </w:pPr>
    </w:p>
    <w:p w14:paraId="76BC8FDE" w14:textId="3727C48A" w:rsidR="0099701B" w:rsidRDefault="0099701B" w:rsidP="007979C4">
      <w:pPr>
        <w:pStyle w:val="ListParagraph"/>
        <w:numPr>
          <w:ilvl w:val="0"/>
          <w:numId w:val="1"/>
        </w:numPr>
        <w:spacing w:after="0" w:line="360" w:lineRule="auto"/>
        <w:ind w:left="360"/>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Tujuan </w:t>
      </w:r>
      <w:proofErr w:type="spellStart"/>
      <w:r>
        <w:rPr>
          <w:rFonts w:asciiTheme="majorBidi" w:hAnsiTheme="majorBidi" w:cstheme="majorBidi"/>
          <w:b/>
          <w:bCs/>
          <w:sz w:val="24"/>
          <w:szCs w:val="24"/>
          <w:lang w:val="en-US"/>
        </w:rPr>
        <w:t>Penelitian</w:t>
      </w:r>
      <w:proofErr w:type="spellEnd"/>
      <w:r w:rsidR="007979C4">
        <w:rPr>
          <w:rFonts w:asciiTheme="majorBidi" w:hAnsiTheme="majorBidi" w:cstheme="majorBidi"/>
          <w:b/>
          <w:bCs/>
          <w:sz w:val="24"/>
          <w:szCs w:val="24"/>
          <w:lang w:val="en-US"/>
        </w:rPr>
        <w:t xml:space="preserve"> dan Manfaat </w:t>
      </w:r>
      <w:proofErr w:type="spellStart"/>
      <w:r w:rsidR="007979C4">
        <w:rPr>
          <w:rFonts w:asciiTheme="majorBidi" w:hAnsiTheme="majorBidi" w:cstheme="majorBidi"/>
          <w:b/>
          <w:bCs/>
          <w:sz w:val="24"/>
          <w:szCs w:val="24"/>
          <w:lang w:val="en-US"/>
        </w:rPr>
        <w:t>Penelitian</w:t>
      </w:r>
      <w:proofErr w:type="spellEnd"/>
    </w:p>
    <w:p w14:paraId="2893E0A3" w14:textId="77777777" w:rsidR="00405C3C" w:rsidRDefault="00405C3C" w:rsidP="00667F4F">
      <w:pPr>
        <w:pStyle w:val="ListParagraph"/>
        <w:numPr>
          <w:ilvl w:val="0"/>
          <w:numId w:val="36"/>
        </w:numPr>
        <w:spacing w:after="0" w:line="360" w:lineRule="auto"/>
        <w:ind w:left="993" w:hanging="426"/>
        <w:jc w:val="both"/>
        <w:rPr>
          <w:rFonts w:asciiTheme="majorBidi" w:hAnsiTheme="majorBidi" w:cstheme="majorBidi"/>
          <w:sz w:val="24"/>
          <w:szCs w:val="24"/>
          <w:lang w:val="en-US"/>
        </w:rPr>
      </w:pPr>
      <w:r>
        <w:rPr>
          <w:rFonts w:asciiTheme="majorBidi" w:hAnsiTheme="majorBidi" w:cstheme="majorBidi"/>
          <w:sz w:val="24"/>
          <w:szCs w:val="24"/>
          <w:lang w:val="en-US"/>
        </w:rPr>
        <w:t xml:space="preserve">Tujuan </w:t>
      </w:r>
      <w:proofErr w:type="spellStart"/>
      <w:r>
        <w:rPr>
          <w:rFonts w:asciiTheme="majorBidi" w:hAnsiTheme="majorBidi" w:cstheme="majorBidi"/>
          <w:sz w:val="24"/>
          <w:szCs w:val="24"/>
          <w:lang w:val="en-US"/>
        </w:rPr>
        <w:t>Penelitian</w:t>
      </w:r>
      <w:proofErr w:type="spellEnd"/>
    </w:p>
    <w:p w14:paraId="1734E187" w14:textId="7D510759" w:rsidR="00453BA8" w:rsidRPr="00405C3C" w:rsidRDefault="00453BA8" w:rsidP="00667F4F">
      <w:pPr>
        <w:pStyle w:val="ListParagraph"/>
        <w:spacing w:after="0" w:line="360" w:lineRule="auto"/>
        <w:ind w:left="993"/>
        <w:jc w:val="both"/>
        <w:rPr>
          <w:rFonts w:asciiTheme="majorBidi" w:hAnsiTheme="majorBidi" w:cstheme="majorBidi"/>
          <w:sz w:val="24"/>
          <w:szCs w:val="24"/>
          <w:lang w:val="en-US"/>
        </w:rPr>
      </w:pPr>
      <w:proofErr w:type="spellStart"/>
      <w:r w:rsidRPr="00405C3C">
        <w:rPr>
          <w:rFonts w:asciiTheme="majorBidi" w:hAnsiTheme="majorBidi" w:cstheme="majorBidi"/>
          <w:sz w:val="24"/>
          <w:szCs w:val="24"/>
          <w:lang w:val="en-US"/>
        </w:rPr>
        <w:t>Berdasarkan</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rumusan</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masalah</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tersebut</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maka</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tujuan</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dalam</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Penelitian</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ini</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adalah</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sebagai</w:t>
      </w:r>
      <w:proofErr w:type="spellEnd"/>
      <w:r w:rsidRPr="00405C3C">
        <w:rPr>
          <w:rFonts w:asciiTheme="majorBidi" w:hAnsiTheme="majorBidi" w:cstheme="majorBidi"/>
          <w:sz w:val="24"/>
          <w:szCs w:val="24"/>
          <w:lang w:val="en-US"/>
        </w:rPr>
        <w:t xml:space="preserve"> </w:t>
      </w:r>
      <w:proofErr w:type="spellStart"/>
      <w:proofErr w:type="gramStart"/>
      <w:r w:rsidRPr="00405C3C">
        <w:rPr>
          <w:rFonts w:asciiTheme="majorBidi" w:hAnsiTheme="majorBidi" w:cstheme="majorBidi"/>
          <w:sz w:val="24"/>
          <w:szCs w:val="24"/>
          <w:lang w:val="en-US"/>
        </w:rPr>
        <w:t>berikut</w:t>
      </w:r>
      <w:proofErr w:type="spellEnd"/>
      <w:r w:rsidRPr="00405C3C">
        <w:rPr>
          <w:rFonts w:asciiTheme="majorBidi" w:hAnsiTheme="majorBidi" w:cstheme="majorBidi"/>
          <w:sz w:val="24"/>
          <w:szCs w:val="24"/>
          <w:lang w:val="en-US"/>
        </w:rPr>
        <w:t xml:space="preserve"> :</w:t>
      </w:r>
      <w:proofErr w:type="gramEnd"/>
    </w:p>
    <w:p w14:paraId="62BCBA6D" w14:textId="71BAF1EB" w:rsidR="00453BA8" w:rsidRPr="00453BA8" w:rsidRDefault="00453BA8" w:rsidP="00667F4F">
      <w:pPr>
        <w:pStyle w:val="ListParagraph"/>
        <w:numPr>
          <w:ilvl w:val="0"/>
          <w:numId w:val="34"/>
        </w:numPr>
        <w:spacing w:line="360" w:lineRule="auto"/>
        <w:ind w:left="1418" w:hanging="425"/>
        <w:jc w:val="both"/>
        <w:rPr>
          <w:rFonts w:asciiTheme="majorBidi" w:hAnsiTheme="majorBidi" w:cstheme="majorBidi"/>
          <w:sz w:val="24"/>
          <w:szCs w:val="24"/>
        </w:rPr>
      </w:pP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mengetahui</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pengaruh</w:t>
      </w:r>
      <w:proofErr w:type="spellEnd"/>
      <w:r w:rsidRPr="00453BA8">
        <w:rPr>
          <w:rFonts w:asciiTheme="majorBidi" w:hAnsiTheme="majorBidi" w:cstheme="majorBidi"/>
          <w:sz w:val="24"/>
          <w:szCs w:val="24"/>
        </w:rPr>
        <w:t xml:space="preserve"> </w:t>
      </w:r>
      <w:r w:rsidRPr="00453BA8">
        <w:rPr>
          <w:rFonts w:asciiTheme="majorBidi" w:hAnsiTheme="majorBidi" w:cstheme="majorBidi"/>
          <w:i/>
          <w:iCs/>
          <w:sz w:val="24"/>
          <w:szCs w:val="24"/>
        </w:rPr>
        <w:t>Current Ratio</w:t>
      </w:r>
      <w:r w:rsidRPr="00453BA8">
        <w:rPr>
          <w:rFonts w:asciiTheme="majorBidi" w:hAnsiTheme="majorBidi" w:cstheme="majorBidi"/>
          <w:sz w:val="24"/>
          <w:szCs w:val="24"/>
        </w:rPr>
        <w:t xml:space="preserve"> (CR) </w:t>
      </w:r>
      <w:proofErr w:type="spellStart"/>
      <w:r w:rsidRPr="00453BA8">
        <w:rPr>
          <w:rFonts w:asciiTheme="majorBidi" w:hAnsiTheme="majorBidi" w:cstheme="majorBidi"/>
          <w:sz w:val="24"/>
          <w:szCs w:val="24"/>
        </w:rPr>
        <w:t>terhadap</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harga</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saham</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perusahaan</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manufaktur</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periode</w:t>
      </w:r>
      <w:proofErr w:type="spellEnd"/>
      <w:r w:rsidRPr="00453BA8">
        <w:rPr>
          <w:rFonts w:asciiTheme="majorBidi" w:hAnsiTheme="majorBidi" w:cstheme="majorBidi"/>
          <w:sz w:val="24"/>
          <w:szCs w:val="24"/>
        </w:rPr>
        <w:t xml:space="preserve"> 2019-2023</w:t>
      </w:r>
    </w:p>
    <w:p w14:paraId="7D48E540" w14:textId="24651D50" w:rsidR="00453BA8" w:rsidRPr="00453BA8" w:rsidRDefault="00453BA8" w:rsidP="00667F4F">
      <w:pPr>
        <w:pStyle w:val="ListParagraph"/>
        <w:numPr>
          <w:ilvl w:val="0"/>
          <w:numId w:val="34"/>
        </w:numPr>
        <w:spacing w:line="360" w:lineRule="auto"/>
        <w:ind w:left="1418" w:hanging="425"/>
        <w:jc w:val="both"/>
        <w:rPr>
          <w:rFonts w:asciiTheme="majorBidi" w:hAnsiTheme="majorBidi" w:cstheme="majorBidi"/>
          <w:sz w:val="24"/>
          <w:szCs w:val="24"/>
        </w:rPr>
      </w:pP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mengetahui</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pengaruh</w:t>
      </w:r>
      <w:proofErr w:type="spellEnd"/>
      <w:r w:rsidRPr="00453BA8">
        <w:rPr>
          <w:rFonts w:asciiTheme="majorBidi" w:hAnsiTheme="majorBidi" w:cstheme="majorBidi"/>
          <w:sz w:val="24"/>
          <w:szCs w:val="24"/>
        </w:rPr>
        <w:t xml:space="preserve"> </w:t>
      </w:r>
      <w:r w:rsidRPr="00453BA8">
        <w:rPr>
          <w:rFonts w:asciiTheme="majorBidi" w:hAnsiTheme="majorBidi" w:cstheme="majorBidi"/>
          <w:i/>
          <w:iCs/>
          <w:sz w:val="24"/>
          <w:szCs w:val="24"/>
        </w:rPr>
        <w:t>Return on Assets</w:t>
      </w:r>
      <w:r w:rsidRPr="00453BA8">
        <w:rPr>
          <w:rFonts w:asciiTheme="majorBidi" w:hAnsiTheme="majorBidi" w:cstheme="majorBidi"/>
          <w:sz w:val="24"/>
          <w:szCs w:val="24"/>
        </w:rPr>
        <w:t xml:space="preserve"> (ROA) </w:t>
      </w:r>
      <w:proofErr w:type="spellStart"/>
      <w:r w:rsidRPr="00453BA8">
        <w:rPr>
          <w:rFonts w:asciiTheme="majorBidi" w:hAnsiTheme="majorBidi" w:cstheme="majorBidi"/>
          <w:sz w:val="24"/>
          <w:szCs w:val="24"/>
        </w:rPr>
        <w:t>terhadap</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harga</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saham</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perusahaan</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manufaktur</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periode</w:t>
      </w:r>
      <w:proofErr w:type="spellEnd"/>
      <w:r w:rsidRPr="00453BA8">
        <w:rPr>
          <w:rFonts w:asciiTheme="majorBidi" w:hAnsiTheme="majorBidi" w:cstheme="majorBidi"/>
          <w:sz w:val="24"/>
          <w:szCs w:val="24"/>
        </w:rPr>
        <w:t xml:space="preserve"> 2019-2023</w:t>
      </w:r>
    </w:p>
    <w:p w14:paraId="708FB98A" w14:textId="2CCC5A73" w:rsidR="00453BA8" w:rsidRPr="00453BA8" w:rsidRDefault="00453BA8" w:rsidP="00667F4F">
      <w:pPr>
        <w:pStyle w:val="ListParagraph"/>
        <w:numPr>
          <w:ilvl w:val="0"/>
          <w:numId w:val="34"/>
        </w:numPr>
        <w:spacing w:line="360" w:lineRule="auto"/>
        <w:ind w:left="1418" w:hanging="425"/>
        <w:jc w:val="both"/>
        <w:rPr>
          <w:rFonts w:asciiTheme="majorBidi" w:hAnsiTheme="majorBidi" w:cstheme="majorBidi"/>
          <w:sz w:val="24"/>
          <w:szCs w:val="24"/>
        </w:rPr>
      </w:pP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mengetahui</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pengaruh</w:t>
      </w:r>
      <w:proofErr w:type="spellEnd"/>
      <w:r w:rsidRPr="00453BA8">
        <w:rPr>
          <w:rFonts w:asciiTheme="majorBidi" w:hAnsiTheme="majorBidi" w:cstheme="majorBidi"/>
          <w:sz w:val="24"/>
          <w:szCs w:val="24"/>
        </w:rPr>
        <w:t xml:space="preserve"> </w:t>
      </w:r>
      <w:r w:rsidRPr="00453BA8">
        <w:rPr>
          <w:rFonts w:asciiTheme="majorBidi" w:hAnsiTheme="majorBidi" w:cstheme="majorBidi"/>
          <w:i/>
          <w:iCs/>
          <w:sz w:val="24"/>
          <w:szCs w:val="24"/>
        </w:rPr>
        <w:t>Return on Equity</w:t>
      </w:r>
      <w:r w:rsidRPr="00453BA8">
        <w:rPr>
          <w:rFonts w:asciiTheme="majorBidi" w:hAnsiTheme="majorBidi" w:cstheme="majorBidi"/>
          <w:sz w:val="24"/>
          <w:szCs w:val="24"/>
        </w:rPr>
        <w:t xml:space="preserve"> (ROE) </w:t>
      </w:r>
      <w:proofErr w:type="spellStart"/>
      <w:r w:rsidRPr="00453BA8">
        <w:rPr>
          <w:rFonts w:asciiTheme="majorBidi" w:hAnsiTheme="majorBidi" w:cstheme="majorBidi"/>
          <w:sz w:val="24"/>
          <w:szCs w:val="24"/>
        </w:rPr>
        <w:t>terhadap</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harga</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saham</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perusahaan</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manufaktur</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periode</w:t>
      </w:r>
      <w:proofErr w:type="spellEnd"/>
      <w:r w:rsidRPr="00453BA8">
        <w:rPr>
          <w:rFonts w:asciiTheme="majorBidi" w:hAnsiTheme="majorBidi" w:cstheme="majorBidi"/>
          <w:sz w:val="24"/>
          <w:szCs w:val="24"/>
        </w:rPr>
        <w:t xml:space="preserve"> 2019-2023</w:t>
      </w:r>
    </w:p>
    <w:p w14:paraId="54CDD58C" w14:textId="3A02C31B" w:rsidR="00453BA8" w:rsidRPr="00453BA8" w:rsidRDefault="00453BA8" w:rsidP="00667F4F">
      <w:pPr>
        <w:pStyle w:val="ListParagraph"/>
        <w:numPr>
          <w:ilvl w:val="0"/>
          <w:numId w:val="34"/>
        </w:numPr>
        <w:spacing w:after="0" w:line="360" w:lineRule="auto"/>
        <w:ind w:left="1418" w:hanging="425"/>
        <w:jc w:val="both"/>
        <w:rPr>
          <w:rFonts w:asciiTheme="majorBidi" w:hAnsiTheme="majorBidi" w:cstheme="majorBidi"/>
          <w:sz w:val="24"/>
          <w:szCs w:val="24"/>
          <w:lang w:val="en-US"/>
        </w:rPr>
      </w:pP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mengetahui</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pengaruh</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secara</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simultan</w:t>
      </w:r>
      <w:proofErr w:type="spellEnd"/>
      <w:r w:rsidRPr="00453BA8">
        <w:rPr>
          <w:rFonts w:asciiTheme="majorBidi" w:hAnsiTheme="majorBidi" w:cstheme="majorBidi"/>
          <w:sz w:val="24"/>
          <w:szCs w:val="24"/>
        </w:rPr>
        <w:t xml:space="preserve"> </w:t>
      </w:r>
      <w:r w:rsidRPr="00453BA8">
        <w:rPr>
          <w:rFonts w:asciiTheme="majorBidi" w:hAnsiTheme="majorBidi" w:cstheme="majorBidi"/>
          <w:i/>
          <w:iCs/>
          <w:sz w:val="24"/>
          <w:szCs w:val="24"/>
        </w:rPr>
        <w:t>Current Ratio</w:t>
      </w:r>
      <w:r w:rsidRPr="00453BA8">
        <w:rPr>
          <w:rFonts w:asciiTheme="majorBidi" w:hAnsiTheme="majorBidi" w:cstheme="majorBidi"/>
          <w:sz w:val="24"/>
          <w:szCs w:val="24"/>
        </w:rPr>
        <w:t xml:space="preserve"> (CR), </w:t>
      </w:r>
      <w:r w:rsidRPr="00453BA8">
        <w:rPr>
          <w:rFonts w:asciiTheme="majorBidi" w:hAnsiTheme="majorBidi" w:cstheme="majorBidi"/>
          <w:i/>
          <w:iCs/>
          <w:sz w:val="24"/>
          <w:szCs w:val="24"/>
        </w:rPr>
        <w:t>Return on Assets</w:t>
      </w:r>
      <w:r w:rsidRPr="00453BA8">
        <w:rPr>
          <w:rFonts w:asciiTheme="majorBidi" w:hAnsiTheme="majorBidi" w:cstheme="majorBidi"/>
          <w:sz w:val="24"/>
          <w:szCs w:val="24"/>
        </w:rPr>
        <w:t xml:space="preserve"> (ROA), dan </w:t>
      </w:r>
      <w:r w:rsidRPr="00453BA8">
        <w:rPr>
          <w:rFonts w:asciiTheme="majorBidi" w:hAnsiTheme="majorBidi" w:cstheme="majorBidi"/>
          <w:i/>
          <w:iCs/>
          <w:sz w:val="24"/>
          <w:szCs w:val="24"/>
        </w:rPr>
        <w:t>Return on Equity</w:t>
      </w:r>
      <w:r w:rsidRPr="00453BA8">
        <w:rPr>
          <w:rFonts w:asciiTheme="majorBidi" w:hAnsiTheme="majorBidi" w:cstheme="majorBidi"/>
          <w:sz w:val="24"/>
          <w:szCs w:val="24"/>
        </w:rPr>
        <w:t xml:space="preserve"> (ROE) </w:t>
      </w:r>
      <w:proofErr w:type="spellStart"/>
      <w:r w:rsidRPr="00453BA8">
        <w:rPr>
          <w:rFonts w:asciiTheme="majorBidi" w:hAnsiTheme="majorBidi" w:cstheme="majorBidi"/>
          <w:sz w:val="24"/>
          <w:szCs w:val="24"/>
        </w:rPr>
        <w:t>terhadap</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harga</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saham</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perusahaan</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manufaktur</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periode</w:t>
      </w:r>
      <w:proofErr w:type="spellEnd"/>
      <w:r w:rsidRPr="00453BA8">
        <w:rPr>
          <w:rFonts w:asciiTheme="majorBidi" w:hAnsiTheme="majorBidi" w:cstheme="majorBidi"/>
          <w:sz w:val="24"/>
          <w:szCs w:val="24"/>
        </w:rPr>
        <w:t xml:space="preserve"> 2019-2023</w:t>
      </w:r>
    </w:p>
    <w:p w14:paraId="57B060DC" w14:textId="44ADB972" w:rsidR="0099701B" w:rsidRPr="00405C3C" w:rsidRDefault="0099701B" w:rsidP="00C90EA8">
      <w:pPr>
        <w:pStyle w:val="ListParagraph"/>
        <w:numPr>
          <w:ilvl w:val="0"/>
          <w:numId w:val="36"/>
        </w:numPr>
        <w:spacing w:after="0" w:line="360" w:lineRule="auto"/>
        <w:ind w:left="993" w:hanging="426"/>
        <w:jc w:val="both"/>
        <w:rPr>
          <w:rFonts w:asciiTheme="majorBidi" w:hAnsiTheme="majorBidi" w:cstheme="majorBidi"/>
          <w:sz w:val="24"/>
          <w:szCs w:val="24"/>
          <w:lang w:val="en-US"/>
        </w:rPr>
      </w:pPr>
      <w:r w:rsidRPr="00405C3C">
        <w:rPr>
          <w:rFonts w:asciiTheme="majorBidi" w:hAnsiTheme="majorBidi" w:cstheme="majorBidi"/>
          <w:sz w:val="24"/>
          <w:szCs w:val="24"/>
          <w:lang w:val="en-US"/>
        </w:rPr>
        <w:t xml:space="preserve">Manfaat </w:t>
      </w:r>
      <w:proofErr w:type="spellStart"/>
      <w:r w:rsidRPr="00405C3C">
        <w:rPr>
          <w:rFonts w:asciiTheme="majorBidi" w:hAnsiTheme="majorBidi" w:cstheme="majorBidi"/>
          <w:sz w:val="24"/>
          <w:szCs w:val="24"/>
          <w:lang w:val="en-US"/>
        </w:rPr>
        <w:t>Penelitian</w:t>
      </w:r>
      <w:proofErr w:type="spellEnd"/>
    </w:p>
    <w:p w14:paraId="62FEA02E" w14:textId="77777777" w:rsidR="00405C3C" w:rsidRDefault="00AA546D" w:rsidP="00C90EA8">
      <w:pPr>
        <w:pStyle w:val="ListParagraph"/>
        <w:numPr>
          <w:ilvl w:val="0"/>
          <w:numId w:val="37"/>
        </w:numPr>
        <w:spacing w:after="0" w:line="360" w:lineRule="auto"/>
        <w:ind w:hanging="447"/>
        <w:jc w:val="both"/>
        <w:rPr>
          <w:rFonts w:asciiTheme="majorBidi" w:hAnsiTheme="majorBidi" w:cstheme="majorBidi"/>
          <w:sz w:val="24"/>
          <w:szCs w:val="24"/>
          <w:lang w:val="en-US"/>
        </w:rPr>
      </w:pPr>
      <w:r w:rsidRPr="00405C3C">
        <w:rPr>
          <w:rFonts w:asciiTheme="majorBidi" w:hAnsiTheme="majorBidi" w:cstheme="majorBidi"/>
          <w:sz w:val="24"/>
          <w:szCs w:val="24"/>
          <w:lang w:val="en-US"/>
        </w:rPr>
        <w:t xml:space="preserve">Manfaat </w:t>
      </w:r>
      <w:proofErr w:type="spellStart"/>
      <w:r w:rsidRPr="00405C3C">
        <w:rPr>
          <w:rFonts w:asciiTheme="majorBidi" w:hAnsiTheme="majorBidi" w:cstheme="majorBidi"/>
          <w:sz w:val="24"/>
          <w:szCs w:val="24"/>
          <w:lang w:val="en-US"/>
        </w:rPr>
        <w:t>Teoritis</w:t>
      </w:r>
      <w:proofErr w:type="spellEnd"/>
    </w:p>
    <w:p w14:paraId="2823051C" w14:textId="5C99FDB5" w:rsidR="00405C3C" w:rsidRPr="005A6927" w:rsidRDefault="00AA546D" w:rsidP="005A6927">
      <w:pPr>
        <w:pStyle w:val="ListParagraph"/>
        <w:spacing w:line="360" w:lineRule="auto"/>
        <w:ind w:left="1440"/>
        <w:jc w:val="both"/>
        <w:rPr>
          <w:rFonts w:asciiTheme="majorBidi" w:hAnsiTheme="majorBidi" w:cstheme="majorBidi"/>
          <w:sz w:val="24"/>
          <w:szCs w:val="24"/>
        </w:rPr>
      </w:pPr>
      <w:r w:rsidRPr="00405C3C">
        <w:rPr>
          <w:rFonts w:asciiTheme="majorBidi" w:hAnsiTheme="majorBidi" w:cstheme="majorBidi"/>
          <w:sz w:val="24"/>
          <w:szCs w:val="24"/>
          <w:lang w:val="en-US"/>
        </w:rPr>
        <w:t xml:space="preserve">Manfaat </w:t>
      </w:r>
      <w:proofErr w:type="spellStart"/>
      <w:r w:rsidRPr="00405C3C">
        <w:rPr>
          <w:rFonts w:asciiTheme="majorBidi" w:hAnsiTheme="majorBidi" w:cstheme="majorBidi"/>
          <w:sz w:val="24"/>
          <w:szCs w:val="24"/>
          <w:lang w:val="en-US"/>
        </w:rPr>
        <w:t>teoritis</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dari</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penelitian</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ini</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adalah</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untuk</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memperluas</w:t>
      </w:r>
      <w:proofErr w:type="spellEnd"/>
      <w:r w:rsidRPr="00405C3C">
        <w:rPr>
          <w:rFonts w:asciiTheme="majorBidi" w:hAnsiTheme="majorBidi" w:cstheme="majorBidi"/>
          <w:sz w:val="24"/>
          <w:szCs w:val="24"/>
          <w:lang w:val="en-US"/>
        </w:rPr>
        <w:t xml:space="preserve"> </w:t>
      </w:r>
      <w:r w:rsidR="00FF400D" w:rsidRPr="00FF400D">
        <w:rPr>
          <w:rFonts w:asciiTheme="majorBidi" w:hAnsiTheme="majorBidi" w:cstheme="majorBidi"/>
          <w:sz w:val="24"/>
          <w:szCs w:val="24"/>
          <w:lang w:val="id-ID"/>
        </w:rPr>
        <w:t xml:space="preserve">pengetahuan mengenai dampak rasio-rasio keuangan seperti </w:t>
      </w:r>
      <w:r w:rsidR="00FF400D" w:rsidRPr="00B460EC">
        <w:rPr>
          <w:rFonts w:asciiTheme="majorBidi" w:hAnsiTheme="majorBidi" w:cstheme="majorBidi"/>
          <w:i/>
          <w:iCs/>
          <w:sz w:val="24"/>
          <w:szCs w:val="24"/>
          <w:lang w:val="id-ID"/>
        </w:rPr>
        <w:t xml:space="preserve">Current Ratio </w:t>
      </w:r>
      <w:r w:rsidR="00FF400D" w:rsidRPr="00FF400D">
        <w:rPr>
          <w:rFonts w:asciiTheme="majorBidi" w:hAnsiTheme="majorBidi" w:cstheme="majorBidi"/>
          <w:sz w:val="24"/>
          <w:szCs w:val="24"/>
          <w:lang w:val="id-ID"/>
        </w:rPr>
        <w:t xml:space="preserve">(CR), </w:t>
      </w:r>
      <w:r w:rsidR="00FF400D" w:rsidRPr="00B460EC">
        <w:rPr>
          <w:rFonts w:asciiTheme="majorBidi" w:hAnsiTheme="majorBidi" w:cstheme="majorBidi"/>
          <w:i/>
          <w:iCs/>
          <w:sz w:val="24"/>
          <w:szCs w:val="24"/>
          <w:lang w:val="id-ID"/>
        </w:rPr>
        <w:t xml:space="preserve">Return </w:t>
      </w:r>
      <w:proofErr w:type="gramStart"/>
      <w:r w:rsidR="00FF400D" w:rsidRPr="00B460EC">
        <w:rPr>
          <w:rFonts w:asciiTheme="majorBidi" w:hAnsiTheme="majorBidi" w:cstheme="majorBidi"/>
          <w:i/>
          <w:iCs/>
          <w:sz w:val="24"/>
          <w:szCs w:val="24"/>
          <w:lang w:val="id-ID"/>
        </w:rPr>
        <w:t>On</w:t>
      </w:r>
      <w:proofErr w:type="gramEnd"/>
      <w:r w:rsidR="00FF400D" w:rsidRPr="00B460EC">
        <w:rPr>
          <w:rFonts w:asciiTheme="majorBidi" w:hAnsiTheme="majorBidi" w:cstheme="majorBidi"/>
          <w:i/>
          <w:iCs/>
          <w:sz w:val="24"/>
          <w:szCs w:val="24"/>
          <w:lang w:val="id-ID"/>
        </w:rPr>
        <w:t xml:space="preserve"> Assets</w:t>
      </w:r>
      <w:r w:rsidR="00FF400D" w:rsidRPr="00FF400D">
        <w:rPr>
          <w:rFonts w:asciiTheme="majorBidi" w:hAnsiTheme="majorBidi" w:cstheme="majorBidi"/>
          <w:sz w:val="24"/>
          <w:szCs w:val="24"/>
          <w:lang w:val="id-ID"/>
        </w:rPr>
        <w:t xml:space="preserve"> (ROA), dan </w:t>
      </w:r>
      <w:r w:rsidR="00FF400D" w:rsidRPr="00B460EC">
        <w:rPr>
          <w:rFonts w:asciiTheme="majorBidi" w:hAnsiTheme="majorBidi" w:cstheme="majorBidi"/>
          <w:i/>
          <w:iCs/>
          <w:sz w:val="24"/>
          <w:szCs w:val="24"/>
          <w:lang w:val="id-ID"/>
        </w:rPr>
        <w:t>Return On Equity</w:t>
      </w:r>
      <w:r w:rsidR="00FF400D" w:rsidRPr="00FF400D">
        <w:rPr>
          <w:rFonts w:asciiTheme="majorBidi" w:hAnsiTheme="majorBidi" w:cstheme="majorBidi"/>
          <w:sz w:val="24"/>
          <w:szCs w:val="24"/>
          <w:lang w:val="id-ID"/>
        </w:rPr>
        <w:t xml:space="preserve"> (ROE) terhadap harga saham perusahaan manufaktur</w:t>
      </w:r>
      <w:r w:rsidR="00FF400D">
        <w:rPr>
          <w:rFonts w:asciiTheme="majorBidi" w:hAnsiTheme="majorBidi" w:cstheme="majorBidi"/>
          <w:sz w:val="24"/>
          <w:szCs w:val="24"/>
          <w:lang w:val="id-ID"/>
        </w:rPr>
        <w:t>.</w:t>
      </w:r>
      <w:r w:rsidR="00FF400D" w:rsidRPr="00FF400D">
        <w:rPr>
          <w:rFonts w:asciiTheme="majorBidi" w:hAnsiTheme="majorBidi" w:cstheme="majorBidi"/>
          <w:sz w:val="24"/>
          <w:szCs w:val="24"/>
          <w:lang w:val="id-ID"/>
        </w:rPr>
        <w:t xml:space="preserve"> Dengan mengidentifikasi faktor-faktor yang mempengaruhi fluktuasi harga saham dan menawarkan pemahaman yang lebih mendalam </w:t>
      </w:r>
      <w:r w:rsidR="00FF400D" w:rsidRPr="00FF400D">
        <w:rPr>
          <w:rFonts w:asciiTheme="majorBidi" w:hAnsiTheme="majorBidi" w:cstheme="majorBidi"/>
          <w:sz w:val="24"/>
          <w:szCs w:val="24"/>
          <w:lang w:val="id-ID"/>
        </w:rPr>
        <w:lastRenderedPageBreak/>
        <w:t>mengenai hubungan antara kinerja keuangan perusahaan dan harga saham yang diperdagangkan di pasar modal, penelitian ini diharapkan dapat memajukan teori keuangan, khususnya dalam konteks pasar modal Indonesia.</w:t>
      </w:r>
    </w:p>
    <w:p w14:paraId="3C32EA7C" w14:textId="77777777" w:rsidR="00405C3C" w:rsidRPr="00405C3C" w:rsidRDefault="00AA546D" w:rsidP="00405C3C">
      <w:pPr>
        <w:pStyle w:val="ListParagraph"/>
        <w:numPr>
          <w:ilvl w:val="0"/>
          <w:numId w:val="37"/>
        </w:numPr>
        <w:spacing w:after="0" w:line="360" w:lineRule="auto"/>
        <w:jc w:val="both"/>
        <w:rPr>
          <w:rFonts w:asciiTheme="majorBidi" w:hAnsiTheme="majorBidi" w:cstheme="majorBidi"/>
          <w:sz w:val="24"/>
          <w:szCs w:val="24"/>
          <w:lang w:val="en-US"/>
        </w:rPr>
      </w:pPr>
      <w:r w:rsidRPr="00405C3C">
        <w:rPr>
          <w:rFonts w:asciiTheme="majorBidi" w:hAnsiTheme="majorBidi" w:cstheme="majorBidi"/>
          <w:sz w:val="24"/>
          <w:szCs w:val="24"/>
          <w:lang w:val="en-US"/>
        </w:rPr>
        <w:t xml:space="preserve">Manfaat </w:t>
      </w:r>
      <w:proofErr w:type="spellStart"/>
      <w:r w:rsidRPr="00405C3C">
        <w:rPr>
          <w:rFonts w:asciiTheme="majorBidi" w:hAnsiTheme="majorBidi" w:cstheme="majorBidi"/>
          <w:sz w:val="24"/>
          <w:szCs w:val="24"/>
          <w:lang w:val="en-US"/>
        </w:rPr>
        <w:t>Praktis</w:t>
      </w:r>
      <w:proofErr w:type="spellEnd"/>
    </w:p>
    <w:p w14:paraId="422AAE8D" w14:textId="77777777" w:rsidR="00405C3C" w:rsidRDefault="00AA546D" w:rsidP="00C90EA8">
      <w:pPr>
        <w:pStyle w:val="ListParagraph"/>
        <w:numPr>
          <w:ilvl w:val="0"/>
          <w:numId w:val="38"/>
        </w:numPr>
        <w:spacing w:after="0" w:line="360" w:lineRule="auto"/>
        <w:ind w:left="1843" w:hanging="425"/>
        <w:jc w:val="both"/>
        <w:rPr>
          <w:rFonts w:asciiTheme="majorBidi" w:hAnsiTheme="majorBidi" w:cstheme="majorBidi"/>
          <w:sz w:val="24"/>
          <w:szCs w:val="24"/>
          <w:lang w:val="en-US"/>
        </w:rPr>
      </w:pPr>
      <w:r w:rsidRPr="00405C3C">
        <w:rPr>
          <w:rFonts w:asciiTheme="majorBidi" w:hAnsiTheme="majorBidi" w:cstheme="majorBidi"/>
          <w:sz w:val="24"/>
          <w:szCs w:val="24"/>
          <w:lang w:val="en-US"/>
        </w:rPr>
        <w:t>Bagi Perusahaan</w:t>
      </w:r>
    </w:p>
    <w:p w14:paraId="362A2C8F" w14:textId="097A1ACC" w:rsidR="00457553" w:rsidRPr="00457553" w:rsidRDefault="00AA546D" w:rsidP="00C90EA8">
      <w:pPr>
        <w:pStyle w:val="ListParagraph"/>
        <w:spacing w:after="0" w:line="360" w:lineRule="auto"/>
        <w:ind w:left="1843" w:firstLine="720"/>
        <w:jc w:val="both"/>
        <w:rPr>
          <w:rFonts w:asciiTheme="majorBidi" w:hAnsiTheme="majorBidi" w:cstheme="majorBidi"/>
          <w:sz w:val="24"/>
          <w:szCs w:val="24"/>
          <w:lang w:val="id-ID"/>
        </w:rPr>
      </w:pPr>
      <w:proofErr w:type="spellStart"/>
      <w:r w:rsidRPr="00405C3C">
        <w:rPr>
          <w:rFonts w:asciiTheme="majorBidi" w:hAnsiTheme="majorBidi" w:cstheme="majorBidi"/>
          <w:sz w:val="24"/>
          <w:szCs w:val="24"/>
          <w:lang w:val="en-US"/>
        </w:rPr>
        <w:t>Penelitian</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ini</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memberikan</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manfaat</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praktis</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bagi</w:t>
      </w:r>
      <w:proofErr w:type="spellEnd"/>
      <w:r w:rsidRPr="00405C3C">
        <w:rPr>
          <w:rFonts w:asciiTheme="majorBidi" w:hAnsiTheme="majorBidi" w:cstheme="majorBidi"/>
          <w:sz w:val="24"/>
          <w:szCs w:val="24"/>
          <w:lang w:val="en-US"/>
        </w:rPr>
        <w:t xml:space="preserve"> </w:t>
      </w:r>
      <w:r w:rsidR="00457553">
        <w:rPr>
          <w:rFonts w:asciiTheme="majorBidi" w:hAnsiTheme="majorBidi" w:cstheme="majorBidi"/>
          <w:sz w:val="24"/>
          <w:szCs w:val="24"/>
          <w:lang w:val="en-US"/>
        </w:rPr>
        <w:t xml:space="preserve">Perusahaan </w:t>
      </w:r>
      <w:r w:rsidR="00457553" w:rsidRPr="00457553">
        <w:rPr>
          <w:rFonts w:asciiTheme="majorBidi" w:hAnsiTheme="majorBidi" w:cstheme="majorBidi"/>
          <w:sz w:val="24"/>
          <w:szCs w:val="24"/>
          <w:lang w:val="id-ID"/>
        </w:rPr>
        <w:t>menyoroti potensi dampak parameter keuangan seperti CR, ROA, dan ROE terhadap harga saham. Dunia usaha harus lebih berkonsentrasi pada peningkatan kinerja keuangan untuk menarik investor, meningkatkan likuiditas, dan meningkatkan nilai pasar perusahaan</w:t>
      </w:r>
      <w:r w:rsidR="00457553">
        <w:rPr>
          <w:rFonts w:asciiTheme="majorBidi" w:hAnsiTheme="majorBidi" w:cstheme="majorBidi"/>
          <w:sz w:val="24"/>
          <w:szCs w:val="24"/>
          <w:lang w:val="id-ID"/>
        </w:rPr>
        <w:t xml:space="preserve"> </w:t>
      </w:r>
      <w:r w:rsidR="00457553" w:rsidRPr="00457553">
        <w:rPr>
          <w:rFonts w:asciiTheme="majorBidi" w:hAnsiTheme="majorBidi" w:cstheme="majorBidi"/>
          <w:sz w:val="24"/>
          <w:szCs w:val="24"/>
          <w:lang w:val="id-ID"/>
        </w:rPr>
        <w:t>dengan mengetahui elemen-elemen yang mempengaruhi harga saham.</w:t>
      </w:r>
    </w:p>
    <w:p w14:paraId="5890E858" w14:textId="77777777" w:rsidR="00405C3C" w:rsidRDefault="00AA546D" w:rsidP="00C90EA8">
      <w:pPr>
        <w:pStyle w:val="ListParagraph"/>
        <w:numPr>
          <w:ilvl w:val="0"/>
          <w:numId w:val="38"/>
        </w:numPr>
        <w:spacing w:after="0" w:line="360" w:lineRule="auto"/>
        <w:ind w:left="1843" w:hanging="425"/>
        <w:jc w:val="both"/>
        <w:rPr>
          <w:rFonts w:asciiTheme="majorBidi" w:hAnsiTheme="majorBidi" w:cstheme="majorBidi"/>
          <w:sz w:val="24"/>
          <w:szCs w:val="24"/>
          <w:lang w:val="en-US"/>
        </w:rPr>
      </w:pPr>
      <w:r w:rsidRPr="00AA546D">
        <w:rPr>
          <w:rFonts w:asciiTheme="majorBidi" w:hAnsiTheme="majorBidi" w:cstheme="majorBidi"/>
          <w:sz w:val="24"/>
          <w:szCs w:val="24"/>
          <w:lang w:val="en-US"/>
        </w:rPr>
        <w:t xml:space="preserve">Bagi Investor </w:t>
      </w:r>
    </w:p>
    <w:p w14:paraId="047C5FA6" w14:textId="291E9129" w:rsidR="00405C3C" w:rsidRPr="00457553" w:rsidRDefault="00AA546D" w:rsidP="00C90EA8">
      <w:pPr>
        <w:pStyle w:val="ListParagraph"/>
        <w:spacing w:after="0" w:line="360" w:lineRule="auto"/>
        <w:ind w:left="1843" w:firstLine="720"/>
        <w:jc w:val="both"/>
        <w:rPr>
          <w:rFonts w:asciiTheme="majorBidi" w:hAnsiTheme="majorBidi" w:cstheme="majorBidi"/>
          <w:sz w:val="24"/>
          <w:szCs w:val="24"/>
        </w:rPr>
      </w:pPr>
      <w:r w:rsidRPr="00405C3C">
        <w:rPr>
          <w:rFonts w:asciiTheme="majorBidi" w:hAnsiTheme="majorBidi" w:cstheme="majorBidi"/>
          <w:sz w:val="24"/>
          <w:szCs w:val="24"/>
          <w:lang w:val="en-US"/>
        </w:rPr>
        <w:t xml:space="preserve">Bagi investor, </w:t>
      </w:r>
      <w:proofErr w:type="spellStart"/>
      <w:r w:rsidRPr="00405C3C">
        <w:rPr>
          <w:rFonts w:asciiTheme="majorBidi" w:hAnsiTheme="majorBidi" w:cstheme="majorBidi"/>
          <w:sz w:val="24"/>
          <w:szCs w:val="24"/>
          <w:lang w:val="en-US"/>
        </w:rPr>
        <w:t>penelitian</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ini</w:t>
      </w:r>
      <w:proofErr w:type="spellEnd"/>
      <w:r w:rsidRPr="00405C3C">
        <w:rPr>
          <w:rFonts w:asciiTheme="majorBidi" w:hAnsiTheme="majorBidi" w:cstheme="majorBidi"/>
          <w:sz w:val="24"/>
          <w:szCs w:val="24"/>
          <w:lang w:val="en-US"/>
        </w:rPr>
        <w:t xml:space="preserve"> </w:t>
      </w:r>
      <w:r w:rsidR="00457553" w:rsidRPr="00457553">
        <w:rPr>
          <w:rFonts w:asciiTheme="majorBidi" w:hAnsiTheme="majorBidi" w:cstheme="majorBidi"/>
          <w:sz w:val="24"/>
          <w:szCs w:val="24"/>
          <w:lang w:val="id-ID"/>
        </w:rPr>
        <w:t xml:space="preserve">menjadi panduan </w:t>
      </w:r>
      <w:r w:rsidR="00457553">
        <w:rPr>
          <w:rFonts w:asciiTheme="majorBidi" w:hAnsiTheme="majorBidi" w:cstheme="majorBidi"/>
          <w:sz w:val="24"/>
          <w:szCs w:val="24"/>
          <w:lang w:val="id-ID"/>
        </w:rPr>
        <w:t xml:space="preserve">untuk </w:t>
      </w:r>
      <w:r w:rsidR="00457553" w:rsidRPr="00457553">
        <w:rPr>
          <w:rFonts w:asciiTheme="majorBidi" w:hAnsiTheme="majorBidi" w:cstheme="majorBidi"/>
          <w:sz w:val="24"/>
          <w:szCs w:val="24"/>
          <w:lang w:val="id-ID"/>
        </w:rPr>
        <w:t>membuat pilihan keuangan yang lebih tepat. Berdasarkan kinerja keuangan perusahaan manufaktur, investor dapat mengurangi risiko investasi dan memilih saham-saham yang berpotensi memberikan return terbaik dengan menggunakan informasi tentang rasio keuangan yang mempengaruhi harga saham.</w:t>
      </w:r>
    </w:p>
    <w:p w14:paraId="06725D6B" w14:textId="77777777" w:rsidR="00405C3C" w:rsidRDefault="00AA546D" w:rsidP="00C90EA8">
      <w:pPr>
        <w:pStyle w:val="ListParagraph"/>
        <w:numPr>
          <w:ilvl w:val="0"/>
          <w:numId w:val="38"/>
        </w:numPr>
        <w:spacing w:after="0" w:line="360" w:lineRule="auto"/>
        <w:ind w:left="1843" w:hanging="425"/>
        <w:jc w:val="both"/>
        <w:rPr>
          <w:rFonts w:asciiTheme="majorBidi" w:hAnsiTheme="majorBidi" w:cstheme="majorBidi"/>
          <w:sz w:val="24"/>
          <w:szCs w:val="24"/>
          <w:lang w:val="en-US"/>
        </w:rPr>
      </w:pPr>
      <w:r w:rsidRPr="00405C3C">
        <w:rPr>
          <w:rFonts w:asciiTheme="majorBidi" w:hAnsiTheme="majorBidi" w:cstheme="majorBidi"/>
          <w:sz w:val="24"/>
          <w:szCs w:val="24"/>
          <w:lang w:val="en-US"/>
        </w:rPr>
        <w:t xml:space="preserve">Bagi </w:t>
      </w:r>
      <w:proofErr w:type="spellStart"/>
      <w:r w:rsidRPr="00405C3C">
        <w:rPr>
          <w:rFonts w:asciiTheme="majorBidi" w:hAnsiTheme="majorBidi" w:cstheme="majorBidi"/>
          <w:sz w:val="24"/>
          <w:szCs w:val="24"/>
          <w:lang w:val="en-US"/>
        </w:rPr>
        <w:t>Peneliti</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Selanjutnya</w:t>
      </w:r>
      <w:proofErr w:type="spellEnd"/>
      <w:r w:rsidRPr="00405C3C">
        <w:rPr>
          <w:rFonts w:asciiTheme="majorBidi" w:hAnsiTheme="majorBidi" w:cstheme="majorBidi"/>
          <w:sz w:val="24"/>
          <w:szCs w:val="24"/>
          <w:lang w:val="en-US"/>
        </w:rPr>
        <w:t xml:space="preserve"> </w:t>
      </w:r>
    </w:p>
    <w:p w14:paraId="21F948FE" w14:textId="50B999E4" w:rsidR="00925AE6" w:rsidRDefault="00AA546D" w:rsidP="00717048">
      <w:pPr>
        <w:pStyle w:val="ListParagraph"/>
        <w:spacing w:after="0" w:line="360" w:lineRule="auto"/>
        <w:ind w:left="1843" w:firstLine="720"/>
        <w:jc w:val="both"/>
        <w:rPr>
          <w:rFonts w:asciiTheme="majorBidi" w:hAnsiTheme="majorBidi" w:cstheme="majorBidi"/>
          <w:sz w:val="24"/>
          <w:szCs w:val="24"/>
          <w:lang w:val="id-ID"/>
        </w:rPr>
      </w:pPr>
      <w:r w:rsidRPr="00405C3C">
        <w:rPr>
          <w:rFonts w:asciiTheme="majorBidi" w:hAnsiTheme="majorBidi" w:cstheme="majorBidi"/>
          <w:sz w:val="24"/>
          <w:szCs w:val="24"/>
          <w:lang w:val="en-US"/>
        </w:rPr>
        <w:t xml:space="preserve">Bagi </w:t>
      </w:r>
      <w:proofErr w:type="spellStart"/>
      <w:r w:rsidRPr="00405C3C">
        <w:rPr>
          <w:rFonts w:asciiTheme="majorBidi" w:hAnsiTheme="majorBidi" w:cstheme="majorBidi"/>
          <w:sz w:val="24"/>
          <w:szCs w:val="24"/>
          <w:lang w:val="en-US"/>
        </w:rPr>
        <w:t>peneliti</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selanjutnya</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penelitian</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ini</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dapat</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menjadi</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landasan</w:t>
      </w:r>
      <w:proofErr w:type="spellEnd"/>
      <w:r w:rsidRPr="00405C3C">
        <w:rPr>
          <w:rFonts w:asciiTheme="majorBidi" w:hAnsiTheme="majorBidi" w:cstheme="majorBidi"/>
          <w:sz w:val="24"/>
          <w:szCs w:val="24"/>
          <w:lang w:val="en-US"/>
        </w:rPr>
        <w:t xml:space="preserve"> </w:t>
      </w:r>
      <w:r w:rsidR="00457553" w:rsidRPr="00457553">
        <w:rPr>
          <w:rFonts w:asciiTheme="majorBidi" w:hAnsiTheme="majorBidi" w:cstheme="majorBidi"/>
          <w:sz w:val="24"/>
          <w:szCs w:val="24"/>
          <w:lang w:val="id-ID"/>
        </w:rPr>
        <w:t>untuk penyelidikan masa depan mengenai dampak variabel keuangan terhadap harga saham di industri lain atau dalam berbagai periode waktu. Temuan penelitian ini dapat diterapkan untuk penyelidikan lebih lanjut analisis fundamental pasar modal dan perannya dalam teori keuangan dan ekonomi.</w:t>
      </w:r>
    </w:p>
    <w:p w14:paraId="6FC88502" w14:textId="77777777" w:rsidR="00D43B2A" w:rsidRDefault="00D43B2A" w:rsidP="00717048">
      <w:pPr>
        <w:pStyle w:val="ListParagraph"/>
        <w:spacing w:after="0" w:line="360" w:lineRule="auto"/>
        <w:ind w:left="1843" w:firstLine="720"/>
        <w:jc w:val="both"/>
        <w:rPr>
          <w:rFonts w:asciiTheme="majorBidi" w:hAnsiTheme="majorBidi" w:cstheme="majorBidi"/>
          <w:sz w:val="24"/>
          <w:szCs w:val="24"/>
          <w:lang w:val="id-ID"/>
        </w:rPr>
      </w:pPr>
    </w:p>
    <w:p w14:paraId="6DD83448" w14:textId="77777777" w:rsidR="00D43B2A" w:rsidRDefault="00D43B2A" w:rsidP="00717048">
      <w:pPr>
        <w:pStyle w:val="ListParagraph"/>
        <w:spacing w:after="0" w:line="360" w:lineRule="auto"/>
        <w:ind w:left="1843" w:firstLine="720"/>
        <w:jc w:val="both"/>
        <w:rPr>
          <w:rFonts w:asciiTheme="majorBidi" w:hAnsiTheme="majorBidi" w:cstheme="majorBidi"/>
          <w:sz w:val="24"/>
          <w:szCs w:val="24"/>
          <w:lang w:val="id-ID"/>
        </w:rPr>
      </w:pPr>
    </w:p>
    <w:p w14:paraId="1FB28148" w14:textId="77777777" w:rsidR="00D43B2A" w:rsidRDefault="00D43B2A" w:rsidP="00717048">
      <w:pPr>
        <w:pStyle w:val="ListParagraph"/>
        <w:spacing w:after="0" w:line="360" w:lineRule="auto"/>
        <w:ind w:left="1843" w:firstLine="720"/>
        <w:jc w:val="both"/>
        <w:rPr>
          <w:rFonts w:asciiTheme="majorBidi" w:hAnsiTheme="majorBidi" w:cstheme="majorBidi"/>
          <w:sz w:val="24"/>
          <w:szCs w:val="24"/>
          <w:lang w:val="id-ID"/>
        </w:rPr>
      </w:pPr>
    </w:p>
    <w:p w14:paraId="5B6061DB" w14:textId="77777777" w:rsidR="00D43B2A" w:rsidRPr="00717048" w:rsidRDefault="00D43B2A" w:rsidP="00717048">
      <w:pPr>
        <w:pStyle w:val="ListParagraph"/>
        <w:spacing w:after="0" w:line="360" w:lineRule="auto"/>
        <w:ind w:left="1843" w:firstLine="720"/>
        <w:jc w:val="both"/>
        <w:rPr>
          <w:rFonts w:asciiTheme="majorBidi" w:hAnsiTheme="majorBidi" w:cstheme="majorBidi"/>
          <w:sz w:val="24"/>
          <w:szCs w:val="24"/>
          <w:lang w:val="id-ID"/>
        </w:rPr>
      </w:pPr>
    </w:p>
    <w:p w14:paraId="7DFC5649" w14:textId="61BE128C" w:rsidR="009F6927" w:rsidRPr="00890DF1" w:rsidRDefault="009F6927" w:rsidP="00C90EA8">
      <w:pPr>
        <w:pStyle w:val="ListParagraph"/>
        <w:numPr>
          <w:ilvl w:val="0"/>
          <w:numId w:val="1"/>
        </w:numPr>
        <w:spacing w:after="0" w:line="360" w:lineRule="auto"/>
        <w:ind w:left="360"/>
        <w:jc w:val="both"/>
        <w:rPr>
          <w:rFonts w:asciiTheme="majorBidi" w:hAnsiTheme="majorBidi" w:cstheme="majorBidi"/>
          <w:b/>
          <w:bCs/>
          <w:sz w:val="24"/>
          <w:szCs w:val="24"/>
          <w:lang w:val="en-US"/>
        </w:rPr>
      </w:pPr>
      <w:proofErr w:type="spellStart"/>
      <w:r w:rsidRPr="00C90EA8">
        <w:rPr>
          <w:rFonts w:asciiTheme="majorBidi" w:hAnsiTheme="majorBidi" w:cstheme="majorBidi"/>
          <w:b/>
          <w:bCs/>
          <w:sz w:val="24"/>
          <w:szCs w:val="24"/>
          <w:lang w:val="en-US"/>
        </w:rPr>
        <w:lastRenderedPageBreak/>
        <w:t>Sistematika</w:t>
      </w:r>
      <w:proofErr w:type="spellEnd"/>
      <w:r w:rsidRPr="008C76A7">
        <w:rPr>
          <w:rFonts w:ascii="Times New Roman" w:hAnsi="Times New Roman" w:cs="Times New Roman"/>
          <w:b/>
          <w:bCs/>
          <w:sz w:val="24"/>
          <w:szCs w:val="24"/>
          <w:lang w:val="en-US"/>
        </w:rPr>
        <w:t xml:space="preserve"> </w:t>
      </w:r>
      <w:proofErr w:type="spellStart"/>
      <w:r w:rsidRPr="008C76A7">
        <w:rPr>
          <w:rFonts w:ascii="Times New Roman" w:hAnsi="Times New Roman" w:cs="Times New Roman"/>
          <w:b/>
          <w:bCs/>
          <w:sz w:val="24"/>
          <w:szCs w:val="24"/>
          <w:lang w:val="en-US"/>
        </w:rPr>
        <w:t>Pembahasan</w:t>
      </w:r>
      <w:proofErr w:type="spellEnd"/>
    </w:p>
    <w:p w14:paraId="037136BC" w14:textId="77777777" w:rsidR="000525CA" w:rsidRDefault="00890DF1" w:rsidP="000525CA">
      <w:pPr>
        <w:pStyle w:val="ListParagraph"/>
        <w:tabs>
          <w:tab w:val="left" w:pos="567"/>
        </w:tabs>
        <w:spacing w:line="360" w:lineRule="auto"/>
        <w:ind w:left="39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890DF1">
        <w:rPr>
          <w:rFonts w:ascii="Times New Roman" w:hAnsi="Times New Roman" w:cs="Times New Roman"/>
          <w:sz w:val="24"/>
          <w:szCs w:val="24"/>
          <w:lang w:val="id-ID"/>
        </w:rPr>
        <w:t>Pembahasan yang sistematis merupakan penjelasan deskriptif mengenai ciri-ciri yang akan diteliti dalam penelitian ini, yang biasanya meliputi pendahuluan, isi, dan kesimpulan. Sistematika ini dimaksudkan untuk membantu pemahaman tentang sistematika pembahasan dalam penelitian. Topik penelitian ini disusun menjadi lima bab, yang meliputi:</w:t>
      </w:r>
    </w:p>
    <w:p w14:paraId="54872B20" w14:textId="35F141AC" w:rsidR="009F6927" w:rsidRPr="006769DC" w:rsidRDefault="009F6927" w:rsidP="000525CA">
      <w:pPr>
        <w:pStyle w:val="ListParagraph"/>
        <w:tabs>
          <w:tab w:val="left" w:pos="567"/>
        </w:tabs>
        <w:spacing w:line="360" w:lineRule="auto"/>
        <w:ind w:left="397"/>
        <w:jc w:val="both"/>
        <w:rPr>
          <w:rFonts w:ascii="Times New Roman" w:hAnsi="Times New Roman" w:cs="Times New Roman"/>
          <w:b/>
          <w:bCs/>
          <w:sz w:val="24"/>
          <w:szCs w:val="24"/>
        </w:rPr>
      </w:pPr>
      <w:r w:rsidRPr="006769DC">
        <w:rPr>
          <w:rFonts w:ascii="Times New Roman" w:hAnsi="Times New Roman" w:cs="Times New Roman"/>
          <w:b/>
          <w:bCs/>
          <w:sz w:val="24"/>
          <w:szCs w:val="24"/>
        </w:rPr>
        <w:t>BAB I: PENDAHULUAN</w:t>
      </w:r>
    </w:p>
    <w:p w14:paraId="2C79B461" w14:textId="77777777" w:rsidR="000525CA" w:rsidRDefault="009F6927" w:rsidP="000525CA">
      <w:pPr>
        <w:pStyle w:val="ListParagraph"/>
        <w:tabs>
          <w:tab w:val="left" w:pos="567"/>
        </w:tabs>
        <w:spacing w:line="360" w:lineRule="auto"/>
        <w:ind w:left="397"/>
        <w:jc w:val="both"/>
        <w:rPr>
          <w:rFonts w:ascii="Times New Roman" w:hAnsi="Times New Roman" w:cs="Times New Roman"/>
          <w:sz w:val="24"/>
          <w:szCs w:val="24"/>
        </w:rPr>
      </w:pPr>
      <w:r w:rsidRPr="000525CA">
        <w:rPr>
          <w:rFonts w:ascii="Times New Roman" w:hAnsi="Times New Roman" w:cs="Times New Roman"/>
          <w:sz w:val="24"/>
          <w:szCs w:val="24"/>
        </w:rPr>
        <w:t xml:space="preserve">Bab </w:t>
      </w:r>
      <w:proofErr w:type="spellStart"/>
      <w:r w:rsidRPr="000525CA">
        <w:rPr>
          <w:rFonts w:ascii="Times New Roman" w:hAnsi="Times New Roman" w:cs="Times New Roman"/>
          <w:sz w:val="24"/>
          <w:szCs w:val="24"/>
        </w:rPr>
        <w:t>ini</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menguraikan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latar</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belakang</w:t>
      </w:r>
      <w:proofErr w:type="spellEnd"/>
      <w:r w:rsidRPr="000525CA">
        <w:rPr>
          <w:rFonts w:ascii="Times New Roman" w:hAnsi="Times New Roman" w:cs="Times New Roman"/>
          <w:sz w:val="24"/>
          <w:szCs w:val="24"/>
        </w:rPr>
        <w:t xml:space="preserve"> yang </w:t>
      </w:r>
      <w:proofErr w:type="spellStart"/>
      <w:r w:rsidRPr="000525CA">
        <w:rPr>
          <w:rFonts w:ascii="Times New Roman" w:hAnsi="Times New Roman" w:cs="Times New Roman"/>
          <w:sz w:val="24"/>
          <w:szCs w:val="24"/>
        </w:rPr>
        <w:t>mendasari</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penelitian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menjelaskan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pentingnya</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topik</w:t>
      </w:r>
      <w:proofErr w:type="spellEnd"/>
      <w:r w:rsidRPr="000525CA">
        <w:rPr>
          <w:rFonts w:ascii="Times New Roman" w:hAnsi="Times New Roman" w:cs="Times New Roman"/>
          <w:sz w:val="24"/>
          <w:szCs w:val="24"/>
        </w:rPr>
        <w:t xml:space="preserve"> yang </w:t>
      </w:r>
      <w:proofErr w:type="spellStart"/>
      <w:r w:rsidRPr="000525CA">
        <w:rPr>
          <w:rFonts w:ascii="Times New Roman" w:hAnsi="Times New Roman" w:cs="Times New Roman"/>
          <w:sz w:val="24"/>
          <w:szCs w:val="24"/>
        </w:rPr>
        <w:t>diteliti</w:t>
      </w:r>
      <w:proofErr w:type="spellEnd"/>
      <w:r w:rsidRPr="000525CA">
        <w:rPr>
          <w:rFonts w:ascii="Times New Roman" w:hAnsi="Times New Roman" w:cs="Times New Roman"/>
          <w:sz w:val="24"/>
          <w:szCs w:val="24"/>
        </w:rPr>
        <w:t xml:space="preserve">. Di </w:t>
      </w:r>
      <w:proofErr w:type="spellStart"/>
      <w:r w:rsidRPr="000525CA">
        <w:rPr>
          <w:rFonts w:ascii="Times New Roman" w:hAnsi="Times New Roman" w:cs="Times New Roman"/>
          <w:sz w:val="24"/>
          <w:szCs w:val="24"/>
        </w:rPr>
        <w:t>dalamnya</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terdapat</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rumusan</w:t>
      </w:r>
      <w:proofErr w:type="spellEnd"/>
      <w:r w:rsidRPr="000525CA">
        <w:rPr>
          <w:rFonts w:ascii="Times New Roman" w:hAnsi="Times New Roman" w:cs="Times New Roman"/>
          <w:sz w:val="24"/>
          <w:szCs w:val="24"/>
        </w:rPr>
        <w:t xml:space="preserve"> dan </w:t>
      </w:r>
      <w:proofErr w:type="spellStart"/>
      <w:r w:rsidRPr="000525CA">
        <w:rPr>
          <w:rFonts w:ascii="Times New Roman" w:hAnsi="Times New Roman" w:cs="Times New Roman"/>
          <w:sz w:val="24"/>
          <w:szCs w:val="24"/>
        </w:rPr>
        <w:t>batasan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masalah</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untuk</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fokus</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penelitian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serta</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tujuan</w:t>
      </w:r>
      <w:proofErr w:type="spellEnd"/>
      <w:r w:rsidRPr="000525CA">
        <w:rPr>
          <w:rFonts w:ascii="Times New Roman" w:hAnsi="Times New Roman" w:cs="Times New Roman"/>
          <w:sz w:val="24"/>
          <w:szCs w:val="24"/>
        </w:rPr>
        <w:t xml:space="preserve"> dan </w:t>
      </w:r>
      <w:proofErr w:type="spellStart"/>
      <w:r w:rsidRPr="000525CA">
        <w:rPr>
          <w:rFonts w:ascii="Times New Roman" w:hAnsi="Times New Roman" w:cs="Times New Roman"/>
          <w:sz w:val="24"/>
          <w:szCs w:val="24"/>
        </w:rPr>
        <w:t>manfaat</w:t>
      </w:r>
      <w:proofErr w:type="spellEnd"/>
      <w:r w:rsidRPr="000525CA">
        <w:rPr>
          <w:rFonts w:ascii="Times New Roman" w:hAnsi="Times New Roman" w:cs="Times New Roman"/>
          <w:sz w:val="24"/>
          <w:szCs w:val="24"/>
        </w:rPr>
        <w:t xml:space="preserve"> yang </w:t>
      </w:r>
      <w:proofErr w:type="spellStart"/>
      <w:r w:rsidRPr="000525CA">
        <w:rPr>
          <w:rFonts w:ascii="Times New Roman" w:hAnsi="Times New Roman" w:cs="Times New Roman"/>
          <w:sz w:val="24"/>
          <w:szCs w:val="24"/>
        </w:rPr>
        <w:t>ingin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dicapai</w:t>
      </w:r>
      <w:proofErr w:type="spellEnd"/>
      <w:r w:rsidRPr="000525CA">
        <w:rPr>
          <w:rFonts w:ascii="Times New Roman" w:hAnsi="Times New Roman" w:cs="Times New Roman"/>
          <w:sz w:val="24"/>
          <w:szCs w:val="24"/>
        </w:rPr>
        <w:t xml:space="preserve">. Selain </w:t>
      </w:r>
      <w:proofErr w:type="spellStart"/>
      <w:r w:rsidRPr="000525CA">
        <w:rPr>
          <w:rFonts w:ascii="Times New Roman" w:hAnsi="Times New Roman" w:cs="Times New Roman"/>
          <w:sz w:val="24"/>
          <w:szCs w:val="24"/>
        </w:rPr>
        <w:t>itu</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sistematika</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pembahasan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disusun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untuk</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memberikan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panduan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mengenai</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alur</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penelitian</w:t>
      </w:r>
      <w:proofErr w:type="spellEnd"/>
      <w:r w:rsidRPr="000525CA">
        <w:rPr>
          <w:rFonts w:ascii="Times New Roman" w:hAnsi="Times New Roman" w:cs="Times New Roman"/>
          <w:sz w:val="24"/>
          <w:szCs w:val="24"/>
        </w:rPr>
        <w:t>.</w:t>
      </w:r>
    </w:p>
    <w:p w14:paraId="4D4CD63F" w14:textId="1BBC93AA" w:rsidR="009F6927" w:rsidRPr="006769DC" w:rsidRDefault="009F6927" w:rsidP="000525CA">
      <w:pPr>
        <w:pStyle w:val="ListParagraph"/>
        <w:tabs>
          <w:tab w:val="left" w:pos="567"/>
        </w:tabs>
        <w:spacing w:line="360" w:lineRule="auto"/>
        <w:ind w:left="397"/>
        <w:jc w:val="both"/>
        <w:rPr>
          <w:rFonts w:ascii="Times New Roman" w:hAnsi="Times New Roman" w:cs="Times New Roman"/>
          <w:b/>
          <w:bCs/>
          <w:sz w:val="24"/>
          <w:szCs w:val="24"/>
        </w:rPr>
      </w:pPr>
      <w:r w:rsidRPr="006769DC">
        <w:rPr>
          <w:rFonts w:ascii="Times New Roman" w:hAnsi="Times New Roman" w:cs="Times New Roman"/>
          <w:b/>
          <w:bCs/>
          <w:sz w:val="24"/>
          <w:szCs w:val="24"/>
        </w:rPr>
        <w:t>BAB II: TINJAUAN PUSTAKA DAN PENGEMBANGAN HIPOTESIS</w:t>
      </w:r>
    </w:p>
    <w:p w14:paraId="34B267C3" w14:textId="77777777" w:rsidR="000525CA" w:rsidRDefault="009F6927" w:rsidP="000525CA">
      <w:pPr>
        <w:pStyle w:val="ListParagraph"/>
        <w:tabs>
          <w:tab w:val="left" w:pos="567"/>
        </w:tabs>
        <w:spacing w:line="360" w:lineRule="auto"/>
        <w:ind w:left="397"/>
        <w:jc w:val="both"/>
        <w:rPr>
          <w:rFonts w:ascii="Times New Roman" w:hAnsi="Times New Roman" w:cs="Times New Roman"/>
          <w:sz w:val="24"/>
          <w:szCs w:val="24"/>
        </w:rPr>
      </w:pPr>
      <w:r w:rsidRPr="000525CA">
        <w:rPr>
          <w:rFonts w:ascii="Times New Roman" w:hAnsi="Times New Roman" w:cs="Times New Roman"/>
          <w:sz w:val="24"/>
          <w:szCs w:val="24"/>
        </w:rPr>
        <w:t xml:space="preserve">Pada </w:t>
      </w:r>
      <w:proofErr w:type="spellStart"/>
      <w:r w:rsidRPr="000525CA">
        <w:rPr>
          <w:rFonts w:ascii="Times New Roman" w:hAnsi="Times New Roman" w:cs="Times New Roman"/>
          <w:sz w:val="24"/>
          <w:szCs w:val="24"/>
        </w:rPr>
        <w:t>bab</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ini</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teori-teori</w:t>
      </w:r>
      <w:proofErr w:type="spellEnd"/>
      <w:r w:rsidRPr="000525CA">
        <w:rPr>
          <w:rFonts w:ascii="Times New Roman" w:hAnsi="Times New Roman" w:cs="Times New Roman"/>
          <w:sz w:val="24"/>
          <w:szCs w:val="24"/>
        </w:rPr>
        <w:t xml:space="preserve"> yang </w:t>
      </w:r>
      <w:proofErr w:type="spellStart"/>
      <w:r w:rsidRPr="000525CA">
        <w:rPr>
          <w:rFonts w:ascii="Times New Roman" w:hAnsi="Times New Roman" w:cs="Times New Roman"/>
          <w:sz w:val="24"/>
          <w:szCs w:val="24"/>
        </w:rPr>
        <w:t>relevan</w:t>
      </w:r>
      <w:proofErr w:type="spellEnd"/>
      <w:r w:rsidRPr="000525CA">
        <w:rPr>
          <w:rFonts w:ascii="Times New Roman" w:hAnsi="Times New Roman" w:cs="Times New Roman"/>
          <w:sz w:val="24"/>
          <w:szCs w:val="24"/>
        </w:rPr>
        <w:t xml:space="preserve"> dan </w:t>
      </w:r>
      <w:proofErr w:type="spellStart"/>
      <w:r w:rsidRPr="000525CA">
        <w:rPr>
          <w:rFonts w:ascii="Times New Roman" w:hAnsi="Times New Roman" w:cs="Times New Roman"/>
          <w:sz w:val="24"/>
          <w:szCs w:val="24"/>
        </w:rPr>
        <w:t>referensi</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dari</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penelitian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sebelumnya</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dikaji</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untuk</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mendukung</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landasan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teoritis</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penelitian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Pengembangan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hipotesis</w:t>
      </w:r>
      <w:proofErr w:type="spellEnd"/>
      <w:r w:rsidRPr="000525CA">
        <w:rPr>
          <w:rFonts w:ascii="Times New Roman" w:hAnsi="Times New Roman" w:cs="Times New Roman"/>
          <w:sz w:val="24"/>
          <w:szCs w:val="24"/>
        </w:rPr>
        <w:t xml:space="preserve"> juga </w:t>
      </w:r>
      <w:proofErr w:type="spellStart"/>
      <w:r w:rsidRPr="000525CA">
        <w:rPr>
          <w:rFonts w:ascii="Times New Roman" w:hAnsi="Times New Roman" w:cs="Times New Roman"/>
          <w:sz w:val="24"/>
          <w:szCs w:val="24"/>
        </w:rPr>
        <w:t>dilakukan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berdasarkan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kajian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pustaka</w:t>
      </w:r>
      <w:proofErr w:type="spellEnd"/>
      <w:r w:rsidRPr="000525CA">
        <w:rPr>
          <w:rFonts w:ascii="Times New Roman" w:hAnsi="Times New Roman" w:cs="Times New Roman"/>
          <w:sz w:val="24"/>
          <w:szCs w:val="24"/>
        </w:rPr>
        <w:t xml:space="preserve">, yang </w:t>
      </w:r>
      <w:proofErr w:type="spellStart"/>
      <w:r w:rsidRPr="000525CA">
        <w:rPr>
          <w:rFonts w:ascii="Times New Roman" w:hAnsi="Times New Roman" w:cs="Times New Roman"/>
          <w:sz w:val="24"/>
          <w:szCs w:val="24"/>
        </w:rPr>
        <w:t>akan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diuji</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dalam</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penelitian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ini</w:t>
      </w:r>
      <w:proofErr w:type="spellEnd"/>
      <w:r w:rsidRPr="000525CA">
        <w:rPr>
          <w:rFonts w:ascii="Times New Roman" w:hAnsi="Times New Roman" w:cs="Times New Roman"/>
          <w:sz w:val="24"/>
          <w:szCs w:val="24"/>
        </w:rPr>
        <w:t>.</w:t>
      </w:r>
    </w:p>
    <w:p w14:paraId="5741D139" w14:textId="147DAF15" w:rsidR="009F6927" w:rsidRPr="006769DC" w:rsidRDefault="009F6927" w:rsidP="000525CA">
      <w:pPr>
        <w:pStyle w:val="ListParagraph"/>
        <w:tabs>
          <w:tab w:val="left" w:pos="567"/>
        </w:tabs>
        <w:spacing w:line="360" w:lineRule="auto"/>
        <w:ind w:left="397"/>
        <w:jc w:val="both"/>
        <w:rPr>
          <w:rFonts w:ascii="Times New Roman" w:hAnsi="Times New Roman" w:cs="Times New Roman"/>
          <w:b/>
          <w:bCs/>
          <w:sz w:val="24"/>
          <w:szCs w:val="24"/>
        </w:rPr>
      </w:pPr>
      <w:r w:rsidRPr="006769DC">
        <w:rPr>
          <w:rFonts w:ascii="Times New Roman" w:hAnsi="Times New Roman" w:cs="Times New Roman"/>
          <w:b/>
          <w:bCs/>
          <w:sz w:val="24"/>
          <w:szCs w:val="24"/>
        </w:rPr>
        <w:t>BAB III: METODE PENELITIAN</w:t>
      </w:r>
    </w:p>
    <w:p w14:paraId="6115445E" w14:textId="77777777" w:rsidR="000525CA" w:rsidRDefault="009F6927" w:rsidP="000525CA">
      <w:pPr>
        <w:pStyle w:val="ListParagraph"/>
        <w:tabs>
          <w:tab w:val="left" w:pos="567"/>
        </w:tabs>
        <w:spacing w:line="360" w:lineRule="auto"/>
        <w:ind w:left="397"/>
        <w:jc w:val="both"/>
        <w:rPr>
          <w:rFonts w:ascii="Times New Roman" w:hAnsi="Times New Roman" w:cs="Times New Roman"/>
          <w:sz w:val="24"/>
          <w:szCs w:val="24"/>
        </w:rPr>
      </w:pPr>
      <w:r w:rsidRPr="000525CA">
        <w:rPr>
          <w:rFonts w:ascii="Times New Roman" w:hAnsi="Times New Roman" w:cs="Times New Roman"/>
          <w:sz w:val="24"/>
          <w:szCs w:val="24"/>
        </w:rPr>
        <w:t xml:space="preserve">Bab </w:t>
      </w:r>
      <w:proofErr w:type="spellStart"/>
      <w:r w:rsidRPr="000525CA">
        <w:rPr>
          <w:rFonts w:ascii="Times New Roman" w:hAnsi="Times New Roman" w:cs="Times New Roman"/>
          <w:sz w:val="24"/>
          <w:szCs w:val="24"/>
        </w:rPr>
        <w:t>ini</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menjelaskan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secara</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rinci</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tentang</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lokasi</w:t>
      </w:r>
      <w:proofErr w:type="spellEnd"/>
      <w:r w:rsidRPr="000525CA">
        <w:rPr>
          <w:rFonts w:ascii="Times New Roman" w:hAnsi="Times New Roman" w:cs="Times New Roman"/>
          <w:sz w:val="24"/>
          <w:szCs w:val="24"/>
        </w:rPr>
        <w:t xml:space="preserve"> dan </w:t>
      </w:r>
      <w:proofErr w:type="spellStart"/>
      <w:r w:rsidRPr="000525CA">
        <w:rPr>
          <w:rFonts w:ascii="Times New Roman" w:hAnsi="Times New Roman" w:cs="Times New Roman"/>
          <w:sz w:val="24"/>
          <w:szCs w:val="24"/>
        </w:rPr>
        <w:t>objek</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penelitian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serta</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variabel</w:t>
      </w:r>
      <w:proofErr w:type="spellEnd"/>
      <w:r w:rsidRPr="000525CA">
        <w:rPr>
          <w:rFonts w:ascii="Times New Roman" w:hAnsi="Times New Roman" w:cs="Times New Roman"/>
          <w:sz w:val="24"/>
          <w:szCs w:val="24"/>
        </w:rPr>
        <w:t xml:space="preserve"> yang </w:t>
      </w:r>
      <w:proofErr w:type="spellStart"/>
      <w:r w:rsidRPr="000525CA">
        <w:rPr>
          <w:rFonts w:ascii="Times New Roman" w:hAnsi="Times New Roman" w:cs="Times New Roman"/>
          <w:sz w:val="24"/>
          <w:szCs w:val="24"/>
        </w:rPr>
        <w:t>diteliti</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Diterangkan</w:t>
      </w:r>
      <w:proofErr w:type="spellEnd"/>
      <w:r w:rsidRPr="000525CA">
        <w:rPr>
          <w:rFonts w:ascii="Times New Roman" w:hAnsi="Times New Roman" w:cs="Times New Roman"/>
          <w:sz w:val="24"/>
          <w:szCs w:val="24"/>
        </w:rPr>
        <w:t xml:space="preserve"> juga </w:t>
      </w:r>
      <w:proofErr w:type="spellStart"/>
      <w:r w:rsidRPr="000525CA">
        <w:rPr>
          <w:rFonts w:ascii="Times New Roman" w:hAnsi="Times New Roman" w:cs="Times New Roman"/>
          <w:sz w:val="24"/>
          <w:szCs w:val="24"/>
        </w:rPr>
        <w:t>populasi</w:t>
      </w:r>
      <w:proofErr w:type="spellEnd"/>
      <w:r w:rsidRPr="000525CA">
        <w:rPr>
          <w:rFonts w:ascii="Times New Roman" w:hAnsi="Times New Roman" w:cs="Times New Roman"/>
          <w:sz w:val="24"/>
          <w:szCs w:val="24"/>
        </w:rPr>
        <w:t xml:space="preserve"> dan </w:t>
      </w:r>
      <w:proofErr w:type="spellStart"/>
      <w:r w:rsidRPr="000525CA">
        <w:rPr>
          <w:rFonts w:ascii="Times New Roman" w:hAnsi="Times New Roman" w:cs="Times New Roman"/>
          <w:sz w:val="24"/>
          <w:szCs w:val="24"/>
        </w:rPr>
        <w:t>sampel</w:t>
      </w:r>
      <w:proofErr w:type="spellEnd"/>
      <w:r w:rsidRPr="000525CA">
        <w:rPr>
          <w:rFonts w:ascii="Times New Roman" w:hAnsi="Times New Roman" w:cs="Times New Roman"/>
          <w:sz w:val="24"/>
          <w:szCs w:val="24"/>
        </w:rPr>
        <w:t xml:space="preserve"> yang </w:t>
      </w:r>
      <w:proofErr w:type="spellStart"/>
      <w:r w:rsidRPr="000525CA">
        <w:rPr>
          <w:rFonts w:ascii="Times New Roman" w:hAnsi="Times New Roman" w:cs="Times New Roman"/>
          <w:sz w:val="24"/>
          <w:szCs w:val="24"/>
        </w:rPr>
        <w:t>digunakan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jenis</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sumber</w:t>
      </w:r>
      <w:proofErr w:type="spellEnd"/>
      <w:r w:rsidRPr="000525CA">
        <w:rPr>
          <w:rFonts w:ascii="Times New Roman" w:hAnsi="Times New Roman" w:cs="Times New Roman"/>
          <w:sz w:val="24"/>
          <w:szCs w:val="24"/>
        </w:rPr>
        <w:t xml:space="preserve"> data (primer </w:t>
      </w:r>
      <w:proofErr w:type="spellStart"/>
      <w:r w:rsidRPr="000525CA">
        <w:rPr>
          <w:rFonts w:ascii="Times New Roman" w:hAnsi="Times New Roman" w:cs="Times New Roman"/>
          <w:sz w:val="24"/>
          <w:szCs w:val="24"/>
        </w:rPr>
        <w:t>atau</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sekunder</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serta</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metode</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pengumpulan</w:t>
      </w:r>
      <w:proofErr w:type="spellEnd"/>
      <w:r w:rsidRPr="000525CA">
        <w:rPr>
          <w:rFonts w:ascii="Times New Roman" w:hAnsi="Times New Roman" w:cs="Times New Roman"/>
          <w:sz w:val="24"/>
          <w:szCs w:val="24"/>
        </w:rPr>
        <w:t xml:space="preserve"> dan </w:t>
      </w:r>
      <w:proofErr w:type="spellStart"/>
      <w:r w:rsidRPr="000525CA">
        <w:rPr>
          <w:rFonts w:ascii="Times New Roman" w:hAnsi="Times New Roman" w:cs="Times New Roman"/>
          <w:sz w:val="24"/>
          <w:szCs w:val="24"/>
        </w:rPr>
        <w:t>analisis</w:t>
      </w:r>
      <w:proofErr w:type="spellEnd"/>
      <w:r w:rsidRPr="000525CA">
        <w:rPr>
          <w:rFonts w:ascii="Times New Roman" w:hAnsi="Times New Roman" w:cs="Times New Roman"/>
          <w:sz w:val="24"/>
          <w:szCs w:val="24"/>
        </w:rPr>
        <w:t xml:space="preserve"> data yang </w:t>
      </w:r>
      <w:proofErr w:type="spellStart"/>
      <w:r w:rsidRPr="000525CA">
        <w:rPr>
          <w:rFonts w:ascii="Times New Roman" w:hAnsi="Times New Roman" w:cs="Times New Roman"/>
          <w:sz w:val="24"/>
          <w:szCs w:val="24"/>
        </w:rPr>
        <w:t>diterapkan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dalam</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penelitian</w:t>
      </w:r>
      <w:proofErr w:type="spellEnd"/>
      <w:r w:rsidRPr="000525CA">
        <w:rPr>
          <w:rFonts w:ascii="Times New Roman" w:hAnsi="Times New Roman" w:cs="Times New Roman"/>
          <w:sz w:val="24"/>
          <w:szCs w:val="24"/>
        </w:rPr>
        <w:t>.</w:t>
      </w:r>
    </w:p>
    <w:p w14:paraId="299C23CE" w14:textId="22EC5F6B" w:rsidR="009F6927" w:rsidRPr="006769DC" w:rsidRDefault="009F6927" w:rsidP="000525CA">
      <w:pPr>
        <w:pStyle w:val="ListParagraph"/>
        <w:tabs>
          <w:tab w:val="left" w:pos="567"/>
        </w:tabs>
        <w:spacing w:line="360" w:lineRule="auto"/>
        <w:ind w:left="397"/>
        <w:jc w:val="both"/>
        <w:rPr>
          <w:rFonts w:ascii="Times New Roman" w:hAnsi="Times New Roman" w:cs="Times New Roman"/>
          <w:b/>
          <w:bCs/>
          <w:sz w:val="24"/>
          <w:szCs w:val="24"/>
        </w:rPr>
      </w:pPr>
      <w:r w:rsidRPr="006769DC">
        <w:rPr>
          <w:rFonts w:ascii="Times New Roman" w:hAnsi="Times New Roman" w:cs="Times New Roman"/>
          <w:b/>
          <w:bCs/>
          <w:sz w:val="24"/>
          <w:szCs w:val="24"/>
        </w:rPr>
        <w:t>BAB IV: HASIL DAN PEMBAHASAN</w:t>
      </w:r>
    </w:p>
    <w:p w14:paraId="1468FDED" w14:textId="77777777" w:rsidR="000525CA" w:rsidRDefault="009F6927" w:rsidP="000525CA">
      <w:pPr>
        <w:pStyle w:val="ListParagraph"/>
        <w:tabs>
          <w:tab w:val="left" w:pos="567"/>
        </w:tabs>
        <w:spacing w:line="360" w:lineRule="auto"/>
        <w:ind w:left="397"/>
        <w:jc w:val="both"/>
        <w:rPr>
          <w:rFonts w:ascii="Times New Roman" w:hAnsi="Times New Roman" w:cs="Times New Roman"/>
          <w:sz w:val="24"/>
          <w:szCs w:val="24"/>
        </w:rPr>
      </w:pPr>
      <w:r w:rsidRPr="000525CA">
        <w:rPr>
          <w:rFonts w:ascii="Times New Roman" w:hAnsi="Times New Roman" w:cs="Times New Roman"/>
          <w:sz w:val="24"/>
          <w:szCs w:val="24"/>
        </w:rPr>
        <w:t xml:space="preserve">Dalam </w:t>
      </w:r>
      <w:proofErr w:type="spellStart"/>
      <w:r w:rsidRPr="000525CA">
        <w:rPr>
          <w:rFonts w:ascii="Times New Roman" w:hAnsi="Times New Roman" w:cs="Times New Roman"/>
          <w:sz w:val="24"/>
          <w:szCs w:val="24"/>
        </w:rPr>
        <w:t>bab</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ini</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hasil</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dari</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pengujian</w:t>
      </w:r>
      <w:proofErr w:type="spellEnd"/>
      <w:r w:rsidRPr="000525CA">
        <w:rPr>
          <w:rFonts w:ascii="Times New Roman" w:hAnsi="Times New Roman" w:cs="Times New Roman"/>
          <w:sz w:val="24"/>
          <w:szCs w:val="24"/>
        </w:rPr>
        <w:t xml:space="preserve"> data </w:t>
      </w:r>
      <w:proofErr w:type="spellStart"/>
      <w:r w:rsidRPr="000525CA">
        <w:rPr>
          <w:rFonts w:ascii="Times New Roman" w:hAnsi="Times New Roman" w:cs="Times New Roman"/>
          <w:sz w:val="24"/>
          <w:szCs w:val="24"/>
        </w:rPr>
        <w:t>disajikan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secara</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sistematis</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Pembahasan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dilakukan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untuk</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menginterpretasikan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hasil</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tersebut</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mengaitkan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dengan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hipotesis</w:t>
      </w:r>
      <w:proofErr w:type="spellEnd"/>
      <w:r w:rsidRPr="000525CA">
        <w:rPr>
          <w:rFonts w:ascii="Times New Roman" w:hAnsi="Times New Roman" w:cs="Times New Roman"/>
          <w:sz w:val="24"/>
          <w:szCs w:val="24"/>
        </w:rPr>
        <w:t xml:space="preserve"> dan </w:t>
      </w:r>
      <w:proofErr w:type="spellStart"/>
      <w:r w:rsidRPr="000525CA">
        <w:rPr>
          <w:rFonts w:ascii="Times New Roman" w:hAnsi="Times New Roman" w:cs="Times New Roman"/>
          <w:sz w:val="24"/>
          <w:szCs w:val="24"/>
        </w:rPr>
        <w:t>teori</w:t>
      </w:r>
      <w:proofErr w:type="spellEnd"/>
      <w:r w:rsidRPr="000525CA">
        <w:rPr>
          <w:rFonts w:ascii="Times New Roman" w:hAnsi="Times New Roman" w:cs="Times New Roman"/>
          <w:sz w:val="24"/>
          <w:szCs w:val="24"/>
        </w:rPr>
        <w:t xml:space="preserve"> yang </w:t>
      </w:r>
      <w:proofErr w:type="spellStart"/>
      <w:r w:rsidRPr="000525CA">
        <w:rPr>
          <w:rFonts w:ascii="Times New Roman" w:hAnsi="Times New Roman" w:cs="Times New Roman"/>
          <w:sz w:val="24"/>
          <w:szCs w:val="24"/>
        </w:rPr>
        <w:t>telah</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dibahas</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sebelumnya</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Analisis</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ini</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bertujuan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untuk</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menjelaskan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makna</w:t>
      </w:r>
      <w:proofErr w:type="spellEnd"/>
      <w:r w:rsidRPr="000525CA">
        <w:rPr>
          <w:rFonts w:ascii="Times New Roman" w:hAnsi="Times New Roman" w:cs="Times New Roman"/>
          <w:sz w:val="24"/>
          <w:szCs w:val="24"/>
        </w:rPr>
        <w:t xml:space="preserve"> dan </w:t>
      </w:r>
      <w:proofErr w:type="spellStart"/>
      <w:r w:rsidRPr="000525CA">
        <w:rPr>
          <w:rFonts w:ascii="Times New Roman" w:hAnsi="Times New Roman" w:cs="Times New Roman"/>
          <w:sz w:val="24"/>
          <w:szCs w:val="24"/>
        </w:rPr>
        <w:t>implikasi</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dari</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temuan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penelitian</w:t>
      </w:r>
      <w:proofErr w:type="spellEnd"/>
      <w:r w:rsidRPr="000525CA">
        <w:rPr>
          <w:rFonts w:ascii="Times New Roman" w:hAnsi="Times New Roman" w:cs="Times New Roman"/>
          <w:sz w:val="24"/>
          <w:szCs w:val="24"/>
        </w:rPr>
        <w:t>.</w:t>
      </w:r>
    </w:p>
    <w:p w14:paraId="0570D567" w14:textId="1C1CB56E" w:rsidR="009F6927" w:rsidRPr="006769DC" w:rsidRDefault="009F6927" w:rsidP="000525CA">
      <w:pPr>
        <w:pStyle w:val="ListParagraph"/>
        <w:tabs>
          <w:tab w:val="left" w:pos="567"/>
        </w:tabs>
        <w:spacing w:line="360" w:lineRule="auto"/>
        <w:ind w:left="397"/>
        <w:jc w:val="both"/>
        <w:rPr>
          <w:rFonts w:ascii="Times New Roman" w:hAnsi="Times New Roman" w:cs="Times New Roman"/>
          <w:b/>
          <w:bCs/>
          <w:sz w:val="24"/>
          <w:szCs w:val="24"/>
        </w:rPr>
      </w:pPr>
      <w:r w:rsidRPr="006769DC">
        <w:rPr>
          <w:rFonts w:ascii="Times New Roman" w:hAnsi="Times New Roman" w:cs="Times New Roman"/>
          <w:b/>
          <w:bCs/>
          <w:sz w:val="24"/>
          <w:szCs w:val="24"/>
        </w:rPr>
        <w:t>BAB V: KESIMPULAN</w:t>
      </w:r>
    </w:p>
    <w:p w14:paraId="22377EEF" w14:textId="574F23A7" w:rsidR="000525CA" w:rsidRPr="00C90EA8" w:rsidRDefault="009F6927" w:rsidP="00C90EA8">
      <w:pPr>
        <w:pStyle w:val="ListParagraph"/>
        <w:tabs>
          <w:tab w:val="left" w:pos="567"/>
        </w:tabs>
        <w:spacing w:line="360" w:lineRule="auto"/>
        <w:ind w:left="397"/>
        <w:jc w:val="both"/>
        <w:rPr>
          <w:rFonts w:ascii="Times New Roman" w:hAnsi="Times New Roman" w:cs="Times New Roman"/>
          <w:sz w:val="24"/>
          <w:szCs w:val="24"/>
        </w:rPr>
      </w:pPr>
      <w:r w:rsidRPr="000525CA">
        <w:rPr>
          <w:rFonts w:ascii="Times New Roman" w:hAnsi="Times New Roman" w:cs="Times New Roman"/>
          <w:sz w:val="24"/>
          <w:szCs w:val="24"/>
        </w:rPr>
        <w:t xml:space="preserve">Bab </w:t>
      </w:r>
      <w:proofErr w:type="spellStart"/>
      <w:r w:rsidRPr="000525CA">
        <w:rPr>
          <w:rFonts w:ascii="Times New Roman" w:hAnsi="Times New Roman" w:cs="Times New Roman"/>
          <w:sz w:val="24"/>
          <w:szCs w:val="24"/>
        </w:rPr>
        <w:t>ini</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merangkum</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hasil</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penelitian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secara</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keseluruhan</w:t>
      </w:r>
      <w:proofErr w:type="spellEnd"/>
      <w:r w:rsidRPr="000525CA">
        <w:rPr>
          <w:rFonts w:ascii="Times New Roman" w:hAnsi="Times New Roman" w:cs="Times New Roman"/>
          <w:sz w:val="24"/>
          <w:szCs w:val="24"/>
        </w:rPr>
        <w:t xml:space="preserve">. Selain </w:t>
      </w:r>
      <w:proofErr w:type="spellStart"/>
      <w:r w:rsidRPr="000525CA">
        <w:rPr>
          <w:rFonts w:ascii="Times New Roman" w:hAnsi="Times New Roman" w:cs="Times New Roman"/>
          <w:sz w:val="24"/>
          <w:szCs w:val="24"/>
        </w:rPr>
        <w:t>itu</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dibahas</w:t>
      </w:r>
      <w:proofErr w:type="spellEnd"/>
      <w:r w:rsidRPr="000525CA">
        <w:rPr>
          <w:rFonts w:ascii="Times New Roman" w:hAnsi="Times New Roman" w:cs="Times New Roman"/>
          <w:sz w:val="24"/>
          <w:szCs w:val="24"/>
        </w:rPr>
        <w:t xml:space="preserve"> juga </w:t>
      </w:r>
      <w:proofErr w:type="spellStart"/>
      <w:r w:rsidRPr="000525CA">
        <w:rPr>
          <w:rFonts w:ascii="Times New Roman" w:hAnsi="Times New Roman" w:cs="Times New Roman"/>
          <w:sz w:val="24"/>
          <w:szCs w:val="24"/>
        </w:rPr>
        <w:t>keterbatasan</w:t>
      </w:r>
      <w:proofErr w:type="spellEnd"/>
      <w:r w:rsidRPr="000525CA">
        <w:rPr>
          <w:rFonts w:ascii="Times New Roman" w:hAnsi="Times New Roman" w:cs="Times New Roman"/>
          <w:sz w:val="24"/>
          <w:szCs w:val="24"/>
        </w:rPr>
        <w:t xml:space="preserve"> yang </w:t>
      </w:r>
      <w:proofErr w:type="spellStart"/>
      <w:r w:rsidRPr="000525CA">
        <w:rPr>
          <w:rFonts w:ascii="Times New Roman" w:hAnsi="Times New Roman" w:cs="Times New Roman"/>
          <w:sz w:val="24"/>
          <w:szCs w:val="24"/>
        </w:rPr>
        <w:t>dihadapi</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selama</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penelitian</w:t>
      </w:r>
      <w:proofErr w:type="spellEnd"/>
      <w:r w:rsidRPr="000525CA">
        <w:rPr>
          <w:rFonts w:ascii="Times New Roman" w:hAnsi="Times New Roman" w:cs="Times New Roman"/>
          <w:sz w:val="24"/>
          <w:szCs w:val="24"/>
        </w:rPr>
        <w:t xml:space="preserve"> dan saran </w:t>
      </w:r>
      <w:proofErr w:type="spellStart"/>
      <w:r w:rsidRPr="000525CA">
        <w:rPr>
          <w:rFonts w:ascii="Times New Roman" w:hAnsi="Times New Roman" w:cs="Times New Roman"/>
          <w:sz w:val="24"/>
          <w:szCs w:val="24"/>
        </w:rPr>
        <w:t>atau</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rekomendasi</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untuk</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penelitian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mendatang</w:t>
      </w:r>
      <w:proofErr w:type="spellEnd"/>
      <w:r w:rsidRPr="000525CA">
        <w:rPr>
          <w:rFonts w:ascii="Times New Roman" w:hAnsi="Times New Roman" w:cs="Times New Roman"/>
          <w:sz w:val="24"/>
          <w:szCs w:val="24"/>
        </w:rPr>
        <w:t xml:space="preserve"> agar </w:t>
      </w:r>
      <w:proofErr w:type="spellStart"/>
      <w:r w:rsidRPr="000525CA">
        <w:rPr>
          <w:rFonts w:ascii="Times New Roman" w:hAnsi="Times New Roman" w:cs="Times New Roman"/>
          <w:sz w:val="24"/>
          <w:szCs w:val="24"/>
        </w:rPr>
        <w:t>dapat</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memberikan</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kontribusi</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lebih</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lanjut</w:t>
      </w:r>
      <w:proofErr w:type="spellEnd"/>
      <w:r w:rsidRPr="000525CA">
        <w:rPr>
          <w:rFonts w:ascii="Times New Roman" w:hAnsi="Times New Roman" w:cs="Times New Roman"/>
          <w:sz w:val="24"/>
          <w:szCs w:val="24"/>
        </w:rPr>
        <w:t xml:space="preserve"> pada </w:t>
      </w:r>
      <w:proofErr w:type="spellStart"/>
      <w:r w:rsidRPr="000525CA">
        <w:rPr>
          <w:rFonts w:ascii="Times New Roman" w:hAnsi="Times New Roman" w:cs="Times New Roman"/>
          <w:sz w:val="24"/>
          <w:szCs w:val="24"/>
        </w:rPr>
        <w:t>bidang</w:t>
      </w:r>
      <w:proofErr w:type="spellEnd"/>
      <w:r w:rsidRPr="000525CA">
        <w:rPr>
          <w:rFonts w:ascii="Times New Roman" w:hAnsi="Times New Roman" w:cs="Times New Roman"/>
          <w:sz w:val="24"/>
          <w:szCs w:val="24"/>
        </w:rPr>
        <w:t xml:space="preserve"> yang </w:t>
      </w:r>
      <w:proofErr w:type="spellStart"/>
      <w:r w:rsidRPr="000525CA">
        <w:rPr>
          <w:rFonts w:ascii="Times New Roman" w:hAnsi="Times New Roman" w:cs="Times New Roman"/>
          <w:sz w:val="24"/>
          <w:szCs w:val="24"/>
        </w:rPr>
        <w:t>diteliti</w:t>
      </w:r>
      <w:proofErr w:type="spellEnd"/>
      <w:r w:rsidRPr="000525CA">
        <w:rPr>
          <w:rFonts w:ascii="Times New Roman" w:hAnsi="Times New Roman" w:cs="Times New Roman"/>
          <w:sz w:val="24"/>
          <w:szCs w:val="24"/>
        </w:rPr>
        <w:t>.</w:t>
      </w:r>
    </w:p>
    <w:p w14:paraId="0BC0A401" w14:textId="19539659" w:rsidR="006769DC" w:rsidRDefault="006769DC" w:rsidP="006769DC">
      <w:pPr>
        <w:spacing w:after="0" w:line="360" w:lineRule="auto"/>
        <w:ind w:left="360"/>
        <w:jc w:val="center"/>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BAB II</w:t>
      </w:r>
    </w:p>
    <w:p w14:paraId="53951F06" w14:textId="6A999A1F" w:rsidR="006769DC" w:rsidRDefault="006769DC" w:rsidP="006769DC">
      <w:pPr>
        <w:spacing w:after="0" w:line="360" w:lineRule="auto"/>
        <w:ind w:left="360"/>
        <w:jc w:val="center"/>
        <w:rPr>
          <w:rFonts w:asciiTheme="majorBidi" w:hAnsiTheme="majorBidi" w:cstheme="majorBidi"/>
          <w:b/>
          <w:bCs/>
          <w:sz w:val="24"/>
          <w:szCs w:val="24"/>
          <w:lang w:val="en-US"/>
        </w:rPr>
      </w:pPr>
      <w:r>
        <w:rPr>
          <w:rFonts w:asciiTheme="majorBidi" w:hAnsiTheme="majorBidi" w:cstheme="majorBidi"/>
          <w:b/>
          <w:bCs/>
          <w:sz w:val="24"/>
          <w:szCs w:val="24"/>
          <w:lang w:val="en-US"/>
        </w:rPr>
        <w:t>TINJAUAN PUSTAKA DAN PENGEMBANGAN HIPOTESIS</w:t>
      </w:r>
    </w:p>
    <w:p w14:paraId="09C83627" w14:textId="77777777" w:rsidR="006769DC" w:rsidRDefault="006769DC" w:rsidP="006769DC">
      <w:pPr>
        <w:spacing w:after="0" w:line="360" w:lineRule="auto"/>
        <w:ind w:left="360"/>
        <w:jc w:val="center"/>
        <w:rPr>
          <w:rFonts w:asciiTheme="majorBidi" w:hAnsiTheme="majorBidi" w:cstheme="majorBidi"/>
          <w:b/>
          <w:bCs/>
          <w:sz w:val="24"/>
          <w:szCs w:val="24"/>
          <w:lang w:val="en-US"/>
        </w:rPr>
      </w:pPr>
    </w:p>
    <w:p w14:paraId="774365B6" w14:textId="1D072653" w:rsidR="005C75E3" w:rsidRPr="006769DC" w:rsidRDefault="005C75E3" w:rsidP="006769DC">
      <w:pPr>
        <w:pStyle w:val="ListParagraph"/>
        <w:numPr>
          <w:ilvl w:val="2"/>
          <w:numId w:val="23"/>
        </w:numPr>
        <w:spacing w:after="0" w:line="360" w:lineRule="auto"/>
        <w:ind w:left="426"/>
        <w:jc w:val="both"/>
        <w:rPr>
          <w:rFonts w:asciiTheme="majorBidi" w:hAnsiTheme="majorBidi" w:cstheme="majorBidi"/>
          <w:b/>
          <w:bCs/>
          <w:sz w:val="24"/>
          <w:szCs w:val="24"/>
          <w:lang w:val="en-US"/>
        </w:rPr>
      </w:pPr>
      <w:proofErr w:type="spellStart"/>
      <w:r w:rsidRPr="006769DC">
        <w:rPr>
          <w:rFonts w:asciiTheme="majorBidi" w:hAnsiTheme="majorBidi" w:cstheme="majorBidi"/>
          <w:b/>
          <w:bCs/>
          <w:sz w:val="24"/>
          <w:szCs w:val="24"/>
          <w:lang w:val="en-US"/>
        </w:rPr>
        <w:t>Landasan</w:t>
      </w:r>
      <w:proofErr w:type="spellEnd"/>
      <w:r w:rsidRPr="006769DC">
        <w:rPr>
          <w:rFonts w:asciiTheme="majorBidi" w:hAnsiTheme="majorBidi" w:cstheme="majorBidi"/>
          <w:b/>
          <w:bCs/>
          <w:sz w:val="24"/>
          <w:szCs w:val="24"/>
          <w:lang w:val="en-US"/>
        </w:rPr>
        <w:t xml:space="preserve"> Teori</w:t>
      </w:r>
    </w:p>
    <w:p w14:paraId="35346605" w14:textId="109824B5" w:rsidR="005C75E3" w:rsidRPr="00405C3C" w:rsidRDefault="005C75E3" w:rsidP="00CC0E8E">
      <w:pPr>
        <w:pStyle w:val="ListParagraph"/>
        <w:numPr>
          <w:ilvl w:val="0"/>
          <w:numId w:val="7"/>
        </w:numPr>
        <w:spacing w:line="360" w:lineRule="auto"/>
        <w:ind w:left="851" w:hanging="426"/>
        <w:jc w:val="both"/>
        <w:rPr>
          <w:rFonts w:asciiTheme="majorBidi" w:hAnsiTheme="majorBidi" w:cstheme="majorBidi"/>
          <w:sz w:val="24"/>
          <w:szCs w:val="24"/>
          <w:lang w:val="en-US"/>
        </w:rPr>
      </w:pPr>
      <w:r w:rsidRPr="00405C3C">
        <w:rPr>
          <w:rFonts w:asciiTheme="majorBidi" w:hAnsiTheme="majorBidi" w:cstheme="majorBidi"/>
          <w:sz w:val="24"/>
          <w:szCs w:val="24"/>
          <w:lang w:val="en-US"/>
        </w:rPr>
        <w:t xml:space="preserve">Teori </w:t>
      </w:r>
      <w:proofErr w:type="spellStart"/>
      <w:r w:rsidRPr="00405C3C">
        <w:rPr>
          <w:rFonts w:asciiTheme="majorBidi" w:hAnsiTheme="majorBidi" w:cstheme="majorBidi"/>
          <w:sz w:val="24"/>
          <w:szCs w:val="24"/>
          <w:lang w:val="en-US"/>
        </w:rPr>
        <w:t>Sinyal</w:t>
      </w:r>
      <w:proofErr w:type="spellEnd"/>
    </w:p>
    <w:p w14:paraId="5210EB14" w14:textId="1B3F4CDC" w:rsidR="00F67960" w:rsidRPr="000525CA" w:rsidRDefault="00F67960" w:rsidP="00CC0E8E">
      <w:pPr>
        <w:pStyle w:val="ListParagraph"/>
        <w:spacing w:after="0" w:line="360" w:lineRule="auto"/>
        <w:ind w:left="851" w:firstLine="567"/>
        <w:jc w:val="both"/>
        <w:rPr>
          <w:rFonts w:asciiTheme="majorBidi" w:hAnsiTheme="majorBidi" w:cstheme="majorBidi"/>
          <w:sz w:val="24"/>
          <w:szCs w:val="24"/>
        </w:rPr>
      </w:pPr>
      <w:proofErr w:type="spellStart"/>
      <w:r w:rsidRPr="00F67960">
        <w:rPr>
          <w:rFonts w:asciiTheme="majorBidi" w:hAnsiTheme="majorBidi" w:cstheme="majorBidi"/>
          <w:sz w:val="24"/>
          <w:szCs w:val="24"/>
          <w:lang w:val="en-US"/>
        </w:rPr>
        <w:t>Menurut</w:t>
      </w:r>
      <w:proofErr w:type="spellEnd"/>
      <w:r w:rsidRPr="00F67960">
        <w:rPr>
          <w:rFonts w:asciiTheme="majorBidi" w:hAnsiTheme="majorBidi" w:cstheme="majorBidi"/>
          <w:sz w:val="24"/>
          <w:szCs w:val="24"/>
          <w:lang w:val="en-US"/>
        </w:rPr>
        <w:t xml:space="preserve"> </w:t>
      </w:r>
      <w:r w:rsidR="005044E6" w:rsidRPr="00FB10A5">
        <w:rPr>
          <w:rFonts w:asciiTheme="majorBidi" w:hAnsiTheme="majorBidi" w:cstheme="majorBidi"/>
          <w:sz w:val="24"/>
          <w:szCs w:val="24"/>
          <w:lang w:val="id-ID"/>
        </w:rPr>
        <w:t>Artaningrum</w:t>
      </w:r>
      <w:r w:rsidR="005044E6">
        <w:rPr>
          <w:rFonts w:asciiTheme="majorBidi" w:hAnsiTheme="majorBidi" w:cstheme="majorBidi"/>
          <w:sz w:val="24"/>
          <w:szCs w:val="24"/>
          <w:lang w:val="en-US"/>
        </w:rPr>
        <w:t xml:space="preserve"> </w:t>
      </w:r>
      <w:r w:rsidR="005044E6">
        <w:rPr>
          <w:rFonts w:asciiTheme="majorBidi" w:hAnsiTheme="majorBidi" w:cstheme="majorBidi"/>
          <w:sz w:val="24"/>
          <w:szCs w:val="24"/>
          <w:lang w:val="en-US"/>
        </w:rPr>
        <w:fldChar w:fldCharType="begin" w:fldLock="1"/>
      </w:r>
      <w:r w:rsidR="005044E6">
        <w:rPr>
          <w:rFonts w:asciiTheme="majorBidi" w:hAnsiTheme="majorBidi" w:cstheme="majorBidi"/>
          <w:sz w:val="24"/>
          <w:szCs w:val="24"/>
          <w:lang w:val="en-US"/>
        </w:rPr>
        <w:instrText>ADDIN CSL_CITATION {"citationItems":[{"id":"ITEM-1","itemData":{"author":[{"dropping-particle":"","family":"Artaningrum","given":"Rai Gina","non-dropping-particle":"","parse-names":false,"suffix":""},{"dropping-particle":"","family":"Pradnyani","given":"Ni Luh Putu Sri Purnama","non-dropping-particle":"","parse-names":false,"suffix":""}],"container-title":"Jurnal Ekonomi dan Pariwisata","id":"ITEM-1","issue":"2","issued":{"date-parts":[["2020"]]},"title":"Pengaruh Good Corporate Governance, Profitabilitas dan Ukuran Perusahaan terhadap Tax Avoidance","type":"article-journal","volume":"15"},"suppress-author":1,"uris":["http://www.mendeley.com/documents/?uuid=efa7379f-deda-47e6-9b02-48e25b85f8a7"]}],"mendeley":{"formattedCitation":"(2020)","plainTextFormattedCitation":"(2020)","previouslyFormattedCitation":"(2020)"},"properties":{"noteIndex":0},"schema":"https://github.com/citation-style-language/schema/raw/master/csl-citation.json"}</w:instrText>
      </w:r>
      <w:r w:rsidR="005044E6">
        <w:rPr>
          <w:rFonts w:asciiTheme="majorBidi" w:hAnsiTheme="majorBidi" w:cstheme="majorBidi"/>
          <w:sz w:val="24"/>
          <w:szCs w:val="24"/>
          <w:lang w:val="en-US"/>
        </w:rPr>
        <w:fldChar w:fldCharType="separate"/>
      </w:r>
      <w:r w:rsidR="005044E6" w:rsidRPr="005044E6">
        <w:rPr>
          <w:rFonts w:asciiTheme="majorBidi" w:hAnsiTheme="majorBidi" w:cstheme="majorBidi"/>
          <w:noProof/>
          <w:sz w:val="24"/>
          <w:szCs w:val="24"/>
          <w:lang w:val="en-US"/>
        </w:rPr>
        <w:t>(2020)</w:t>
      </w:r>
      <w:r w:rsidR="005044E6">
        <w:rPr>
          <w:rFonts w:asciiTheme="majorBidi" w:hAnsiTheme="majorBidi" w:cstheme="majorBidi"/>
          <w:sz w:val="24"/>
          <w:szCs w:val="24"/>
          <w:lang w:val="en-US"/>
        </w:rPr>
        <w:fldChar w:fldCharType="end"/>
      </w:r>
      <w:r w:rsidRPr="00F67960">
        <w:rPr>
          <w:rFonts w:asciiTheme="majorBidi" w:hAnsiTheme="majorBidi" w:cstheme="majorBidi"/>
          <w:sz w:val="24"/>
          <w:szCs w:val="24"/>
          <w:lang w:val="en-US"/>
        </w:rPr>
        <w:t xml:space="preserve">, </w:t>
      </w:r>
      <w:proofErr w:type="spellStart"/>
      <w:r w:rsidRPr="00F67960">
        <w:rPr>
          <w:rFonts w:asciiTheme="majorBidi" w:hAnsiTheme="majorBidi" w:cstheme="majorBidi"/>
          <w:sz w:val="24"/>
          <w:szCs w:val="24"/>
          <w:lang w:val="en-US"/>
        </w:rPr>
        <w:t>teori</w:t>
      </w:r>
      <w:proofErr w:type="spellEnd"/>
      <w:r w:rsidRPr="00F67960">
        <w:rPr>
          <w:rFonts w:asciiTheme="majorBidi" w:hAnsiTheme="majorBidi" w:cstheme="majorBidi"/>
          <w:sz w:val="24"/>
          <w:szCs w:val="24"/>
          <w:lang w:val="en-US"/>
        </w:rPr>
        <w:t xml:space="preserve"> </w:t>
      </w:r>
      <w:proofErr w:type="spellStart"/>
      <w:r w:rsidRPr="00F67960">
        <w:rPr>
          <w:rFonts w:asciiTheme="majorBidi" w:hAnsiTheme="majorBidi" w:cstheme="majorBidi"/>
          <w:sz w:val="24"/>
          <w:szCs w:val="24"/>
          <w:lang w:val="en-US"/>
        </w:rPr>
        <w:t>sinyal</w:t>
      </w:r>
      <w:proofErr w:type="spellEnd"/>
      <w:r w:rsidRPr="00F67960">
        <w:rPr>
          <w:rFonts w:asciiTheme="majorBidi" w:hAnsiTheme="majorBidi" w:cstheme="majorBidi"/>
          <w:sz w:val="24"/>
          <w:szCs w:val="24"/>
          <w:lang w:val="en-US"/>
        </w:rPr>
        <w:t xml:space="preserve"> </w:t>
      </w:r>
      <w:proofErr w:type="spellStart"/>
      <w:r w:rsidRPr="00F67960">
        <w:rPr>
          <w:rFonts w:asciiTheme="majorBidi" w:hAnsiTheme="majorBidi" w:cstheme="majorBidi"/>
          <w:sz w:val="24"/>
          <w:szCs w:val="24"/>
          <w:lang w:val="en-US"/>
        </w:rPr>
        <w:t>menjelaskan</w:t>
      </w:r>
      <w:proofErr w:type="spellEnd"/>
      <w:r w:rsidRPr="00F67960">
        <w:rPr>
          <w:rFonts w:asciiTheme="majorBidi" w:hAnsiTheme="majorBidi" w:cstheme="majorBidi"/>
          <w:sz w:val="24"/>
          <w:szCs w:val="24"/>
          <w:lang w:val="en-US"/>
        </w:rPr>
        <w:t xml:space="preserve"> </w:t>
      </w:r>
      <w:proofErr w:type="spellStart"/>
      <w:r w:rsidRPr="00F67960">
        <w:rPr>
          <w:rFonts w:asciiTheme="majorBidi" w:hAnsiTheme="majorBidi" w:cstheme="majorBidi"/>
          <w:sz w:val="24"/>
          <w:szCs w:val="24"/>
          <w:lang w:val="en-US"/>
        </w:rPr>
        <w:t>bahwa</w:t>
      </w:r>
      <w:proofErr w:type="spellEnd"/>
      <w:r w:rsidRPr="00F67960">
        <w:rPr>
          <w:rFonts w:asciiTheme="majorBidi" w:hAnsiTheme="majorBidi" w:cstheme="majorBidi"/>
          <w:sz w:val="24"/>
          <w:szCs w:val="24"/>
          <w:lang w:val="en-US"/>
        </w:rPr>
        <w:t xml:space="preserve"> </w:t>
      </w:r>
      <w:proofErr w:type="spellStart"/>
      <w:r w:rsidRPr="00F67960">
        <w:rPr>
          <w:rFonts w:asciiTheme="majorBidi" w:hAnsiTheme="majorBidi" w:cstheme="majorBidi"/>
          <w:sz w:val="24"/>
          <w:szCs w:val="24"/>
          <w:lang w:val="en-US"/>
        </w:rPr>
        <w:t>asimetri</w:t>
      </w:r>
      <w:proofErr w:type="spellEnd"/>
      <w:r w:rsidRPr="00F67960">
        <w:rPr>
          <w:rFonts w:asciiTheme="majorBidi" w:hAnsiTheme="majorBidi" w:cstheme="majorBidi"/>
          <w:sz w:val="24"/>
          <w:szCs w:val="24"/>
          <w:lang w:val="en-US"/>
        </w:rPr>
        <w:t xml:space="preserve"> </w:t>
      </w:r>
      <w:proofErr w:type="spellStart"/>
      <w:r w:rsidRPr="00F67960">
        <w:rPr>
          <w:rFonts w:asciiTheme="majorBidi" w:hAnsiTheme="majorBidi" w:cstheme="majorBidi"/>
          <w:sz w:val="24"/>
          <w:szCs w:val="24"/>
          <w:lang w:val="en-US"/>
        </w:rPr>
        <w:t>informasi</w:t>
      </w:r>
      <w:proofErr w:type="spellEnd"/>
      <w:r w:rsidRPr="00F67960">
        <w:rPr>
          <w:rFonts w:asciiTheme="majorBidi" w:hAnsiTheme="majorBidi" w:cstheme="majorBidi"/>
          <w:sz w:val="24"/>
          <w:szCs w:val="24"/>
          <w:lang w:val="en-US"/>
        </w:rPr>
        <w:t xml:space="preserve"> </w:t>
      </w:r>
      <w:proofErr w:type="spellStart"/>
      <w:r w:rsidRPr="00F67960">
        <w:rPr>
          <w:rFonts w:asciiTheme="majorBidi" w:hAnsiTheme="majorBidi" w:cstheme="majorBidi"/>
          <w:sz w:val="24"/>
          <w:szCs w:val="24"/>
          <w:lang w:val="en-US"/>
        </w:rPr>
        <w:t>antara</w:t>
      </w:r>
      <w:proofErr w:type="spellEnd"/>
      <w:r w:rsidRPr="00F67960">
        <w:rPr>
          <w:rFonts w:asciiTheme="majorBidi" w:hAnsiTheme="majorBidi" w:cstheme="majorBidi"/>
          <w:sz w:val="24"/>
          <w:szCs w:val="24"/>
          <w:lang w:val="en-US"/>
        </w:rPr>
        <w:t xml:space="preserve"> </w:t>
      </w:r>
      <w:proofErr w:type="spellStart"/>
      <w:r w:rsidRPr="00F67960">
        <w:rPr>
          <w:rFonts w:asciiTheme="majorBidi" w:hAnsiTheme="majorBidi" w:cstheme="majorBidi"/>
          <w:sz w:val="24"/>
          <w:szCs w:val="24"/>
          <w:lang w:val="en-US"/>
        </w:rPr>
        <w:t>pihak-pihak</w:t>
      </w:r>
      <w:proofErr w:type="spellEnd"/>
      <w:r w:rsidRPr="00F67960">
        <w:rPr>
          <w:rFonts w:asciiTheme="majorBidi" w:hAnsiTheme="majorBidi" w:cstheme="majorBidi"/>
          <w:sz w:val="24"/>
          <w:szCs w:val="24"/>
          <w:lang w:val="en-US"/>
        </w:rPr>
        <w:t xml:space="preserve"> </w:t>
      </w:r>
      <w:proofErr w:type="spellStart"/>
      <w:r w:rsidRPr="00F67960">
        <w:rPr>
          <w:rFonts w:asciiTheme="majorBidi" w:hAnsiTheme="majorBidi" w:cstheme="majorBidi"/>
          <w:sz w:val="24"/>
          <w:szCs w:val="24"/>
          <w:lang w:val="en-US"/>
        </w:rPr>
        <w:t>dalam</w:t>
      </w:r>
      <w:proofErr w:type="spellEnd"/>
      <w:r w:rsidRPr="00F67960">
        <w:rPr>
          <w:rFonts w:asciiTheme="majorBidi" w:hAnsiTheme="majorBidi" w:cstheme="majorBidi"/>
          <w:sz w:val="24"/>
          <w:szCs w:val="24"/>
          <w:lang w:val="en-US"/>
        </w:rPr>
        <w:t xml:space="preserve"> pasar, </w:t>
      </w:r>
      <w:proofErr w:type="spellStart"/>
      <w:r w:rsidRPr="00F67960">
        <w:rPr>
          <w:rFonts w:asciiTheme="majorBidi" w:hAnsiTheme="majorBidi" w:cstheme="majorBidi"/>
          <w:sz w:val="24"/>
          <w:szCs w:val="24"/>
          <w:lang w:val="en-US"/>
        </w:rPr>
        <w:t>seperti</w:t>
      </w:r>
      <w:proofErr w:type="spellEnd"/>
      <w:r w:rsidRPr="00F67960">
        <w:rPr>
          <w:rFonts w:asciiTheme="majorBidi" w:hAnsiTheme="majorBidi" w:cstheme="majorBidi"/>
          <w:sz w:val="24"/>
          <w:szCs w:val="24"/>
          <w:lang w:val="en-US"/>
        </w:rPr>
        <w:t xml:space="preserve"> </w:t>
      </w:r>
      <w:proofErr w:type="spellStart"/>
      <w:r w:rsidRPr="00F67960">
        <w:rPr>
          <w:rFonts w:asciiTheme="majorBidi" w:hAnsiTheme="majorBidi" w:cstheme="majorBidi"/>
          <w:sz w:val="24"/>
          <w:szCs w:val="24"/>
          <w:lang w:val="en-US"/>
        </w:rPr>
        <w:t>antara</w:t>
      </w:r>
      <w:proofErr w:type="spellEnd"/>
      <w:r w:rsidRPr="00F67960">
        <w:rPr>
          <w:rFonts w:asciiTheme="majorBidi" w:hAnsiTheme="majorBidi" w:cstheme="majorBidi"/>
          <w:sz w:val="24"/>
          <w:szCs w:val="24"/>
          <w:lang w:val="en-US"/>
        </w:rPr>
        <w:t xml:space="preserve"> </w:t>
      </w:r>
      <w:proofErr w:type="spellStart"/>
      <w:r w:rsidRPr="00F67960">
        <w:rPr>
          <w:rFonts w:asciiTheme="majorBidi" w:hAnsiTheme="majorBidi" w:cstheme="majorBidi"/>
          <w:sz w:val="24"/>
          <w:szCs w:val="24"/>
          <w:lang w:val="en-US"/>
        </w:rPr>
        <w:t>perusahaan</w:t>
      </w:r>
      <w:proofErr w:type="spellEnd"/>
      <w:r w:rsidRPr="00F67960">
        <w:rPr>
          <w:rFonts w:asciiTheme="majorBidi" w:hAnsiTheme="majorBidi" w:cstheme="majorBidi"/>
          <w:sz w:val="24"/>
          <w:szCs w:val="24"/>
          <w:lang w:val="en-US"/>
        </w:rPr>
        <w:t xml:space="preserve"> dan investor, </w:t>
      </w:r>
      <w:proofErr w:type="spellStart"/>
      <w:r w:rsidRPr="00F67960">
        <w:rPr>
          <w:rFonts w:asciiTheme="majorBidi" w:hAnsiTheme="majorBidi" w:cstheme="majorBidi"/>
          <w:sz w:val="24"/>
          <w:szCs w:val="24"/>
          <w:lang w:val="en-US"/>
        </w:rPr>
        <w:t>dapat</w:t>
      </w:r>
      <w:proofErr w:type="spellEnd"/>
      <w:r w:rsidRPr="00F67960">
        <w:rPr>
          <w:rFonts w:asciiTheme="majorBidi" w:hAnsiTheme="majorBidi" w:cstheme="majorBidi"/>
          <w:sz w:val="24"/>
          <w:szCs w:val="24"/>
          <w:lang w:val="en-US"/>
        </w:rPr>
        <w:t xml:space="preserve"> </w:t>
      </w:r>
      <w:proofErr w:type="spellStart"/>
      <w:r w:rsidRPr="00F67960">
        <w:rPr>
          <w:rFonts w:asciiTheme="majorBidi" w:hAnsiTheme="majorBidi" w:cstheme="majorBidi"/>
          <w:sz w:val="24"/>
          <w:szCs w:val="24"/>
          <w:lang w:val="en-US"/>
        </w:rPr>
        <w:t>menyebabkan</w:t>
      </w:r>
      <w:proofErr w:type="spellEnd"/>
      <w:r w:rsidRPr="00F67960">
        <w:rPr>
          <w:rFonts w:asciiTheme="majorBidi" w:hAnsiTheme="majorBidi" w:cstheme="majorBidi"/>
          <w:sz w:val="24"/>
          <w:szCs w:val="24"/>
          <w:lang w:val="en-US"/>
        </w:rPr>
        <w:t xml:space="preserve"> </w:t>
      </w:r>
      <w:proofErr w:type="spellStart"/>
      <w:r w:rsidRPr="00F67960">
        <w:rPr>
          <w:rFonts w:asciiTheme="majorBidi" w:hAnsiTheme="majorBidi" w:cstheme="majorBidi"/>
          <w:sz w:val="24"/>
          <w:szCs w:val="24"/>
          <w:lang w:val="en-US"/>
        </w:rPr>
        <w:t>ketidakpastian</w:t>
      </w:r>
      <w:proofErr w:type="spellEnd"/>
      <w:r w:rsidRPr="00F67960">
        <w:rPr>
          <w:rFonts w:asciiTheme="majorBidi" w:hAnsiTheme="majorBidi" w:cstheme="majorBidi"/>
          <w:sz w:val="24"/>
          <w:szCs w:val="24"/>
          <w:lang w:val="en-US"/>
        </w:rPr>
        <w:t xml:space="preserve"> dan </w:t>
      </w:r>
      <w:proofErr w:type="spellStart"/>
      <w:r w:rsidRPr="00F67960">
        <w:rPr>
          <w:rFonts w:asciiTheme="majorBidi" w:hAnsiTheme="majorBidi" w:cstheme="majorBidi"/>
          <w:sz w:val="24"/>
          <w:szCs w:val="24"/>
          <w:lang w:val="en-US"/>
        </w:rPr>
        <w:t>keputusan</w:t>
      </w:r>
      <w:proofErr w:type="spellEnd"/>
      <w:r w:rsidRPr="00F67960">
        <w:rPr>
          <w:rFonts w:asciiTheme="majorBidi" w:hAnsiTheme="majorBidi" w:cstheme="majorBidi"/>
          <w:sz w:val="24"/>
          <w:szCs w:val="24"/>
          <w:lang w:val="en-US"/>
        </w:rPr>
        <w:t xml:space="preserve"> yang </w:t>
      </w:r>
      <w:proofErr w:type="spellStart"/>
      <w:r w:rsidRPr="00F67960">
        <w:rPr>
          <w:rFonts w:asciiTheme="majorBidi" w:hAnsiTheme="majorBidi" w:cstheme="majorBidi"/>
          <w:sz w:val="24"/>
          <w:szCs w:val="24"/>
          <w:lang w:val="en-US"/>
        </w:rPr>
        <w:t>kurang</w:t>
      </w:r>
      <w:proofErr w:type="spellEnd"/>
      <w:r w:rsidRPr="00F67960">
        <w:rPr>
          <w:rFonts w:asciiTheme="majorBidi" w:hAnsiTheme="majorBidi" w:cstheme="majorBidi"/>
          <w:sz w:val="24"/>
          <w:szCs w:val="24"/>
          <w:lang w:val="en-US"/>
        </w:rPr>
        <w:t xml:space="preserve"> optimal. </w:t>
      </w:r>
      <w:r w:rsidR="000525CA" w:rsidRPr="000525CA">
        <w:rPr>
          <w:rFonts w:asciiTheme="majorBidi" w:hAnsiTheme="majorBidi" w:cstheme="majorBidi"/>
          <w:sz w:val="24"/>
          <w:szCs w:val="24"/>
          <w:lang w:val="id-ID"/>
        </w:rPr>
        <w:t>Teori ini menunjukkan bahwa salah satu strategi untuk mengurangi asimetri informasi adalah dengan menawarkan sinyal atau informasi tambahan kepada pihak lain. Untuk mengurangi ketidakpastian dan meningkatkan kepercayaan investor, perusahaan harus mengirimkan sinyal positif seperti laporan keuangan yang transparan atau program dividen yang baik.</w:t>
      </w:r>
    </w:p>
    <w:p w14:paraId="227067E2" w14:textId="629F0F7E" w:rsidR="00567B1A" w:rsidRDefault="00567B1A" w:rsidP="00CC0E8E">
      <w:pPr>
        <w:pStyle w:val="ListParagraph"/>
        <w:spacing w:after="0" w:line="360" w:lineRule="auto"/>
        <w:ind w:left="851" w:firstLine="567"/>
        <w:jc w:val="both"/>
        <w:rPr>
          <w:rFonts w:asciiTheme="majorBidi" w:hAnsiTheme="majorBidi" w:cstheme="majorBidi"/>
          <w:sz w:val="24"/>
          <w:szCs w:val="24"/>
          <w:lang w:val="en-US"/>
        </w:rPr>
      </w:pPr>
      <w:proofErr w:type="spellStart"/>
      <w:r w:rsidRPr="00567B1A">
        <w:rPr>
          <w:rFonts w:asciiTheme="majorBidi" w:hAnsiTheme="majorBidi" w:cstheme="majorBidi"/>
          <w:sz w:val="24"/>
          <w:szCs w:val="24"/>
          <w:lang w:val="en-US"/>
        </w:rPr>
        <w:t>Menurut</w:t>
      </w:r>
      <w:proofErr w:type="spellEnd"/>
      <w:r w:rsidRPr="00567B1A">
        <w:rPr>
          <w:rFonts w:asciiTheme="majorBidi" w:hAnsiTheme="majorBidi" w:cstheme="majorBidi"/>
          <w:sz w:val="24"/>
          <w:szCs w:val="24"/>
          <w:lang w:val="en-US"/>
        </w:rPr>
        <w:t xml:space="preserve"> Brigham dan Houston </w:t>
      </w:r>
      <w:r w:rsidR="005044E6">
        <w:rPr>
          <w:rFonts w:asciiTheme="majorBidi" w:hAnsiTheme="majorBidi" w:cstheme="majorBidi"/>
          <w:sz w:val="24"/>
          <w:szCs w:val="24"/>
          <w:lang w:val="en-US"/>
        </w:rPr>
        <w:fldChar w:fldCharType="begin" w:fldLock="1"/>
      </w:r>
      <w:r w:rsidR="005044E6">
        <w:rPr>
          <w:rFonts w:asciiTheme="majorBidi" w:hAnsiTheme="majorBidi" w:cstheme="majorBidi"/>
          <w:sz w:val="24"/>
          <w:szCs w:val="24"/>
          <w:lang w:val="en-US"/>
        </w:rPr>
        <w:instrText>ADDIN CSL_CITATION {"citationItems":[{"id":"ITEM-1","itemData":{"author":[{"dropping-particle":"","family":"Brigham","given":"Eugene F","non-dropping-particle":"","parse-names":false,"suffix":""},{"dropping-particle":"","family":"Houston","given":"Joel F","non-dropping-particle":"","parse-names":false,"suffix":""}],"id":"ITEM-1","issued":{"date-parts":[["2013"]]},"publisher":"South-Western Cengage Learning","title":"Fundamentals of financial management","type":"book"},"suppress-author":1,"uris":["http://www.mendeley.com/documents/?uuid=19212491-9003-4e80-b325-201ca1ee3f0a"]}],"mendeley":{"formattedCitation":"(2013)","plainTextFormattedCitation":"(2013)","previouslyFormattedCitation":"(2013)"},"properties":{"noteIndex":0},"schema":"https://github.com/citation-style-language/schema/raw/master/csl-citation.json"}</w:instrText>
      </w:r>
      <w:r w:rsidR="005044E6">
        <w:rPr>
          <w:rFonts w:asciiTheme="majorBidi" w:hAnsiTheme="majorBidi" w:cstheme="majorBidi"/>
          <w:sz w:val="24"/>
          <w:szCs w:val="24"/>
          <w:lang w:val="en-US"/>
        </w:rPr>
        <w:fldChar w:fldCharType="separate"/>
      </w:r>
      <w:r w:rsidR="005044E6" w:rsidRPr="005044E6">
        <w:rPr>
          <w:rFonts w:asciiTheme="majorBidi" w:hAnsiTheme="majorBidi" w:cstheme="majorBidi"/>
          <w:noProof/>
          <w:sz w:val="24"/>
          <w:szCs w:val="24"/>
          <w:lang w:val="en-US"/>
        </w:rPr>
        <w:t>(2013)</w:t>
      </w:r>
      <w:r w:rsidR="005044E6">
        <w:rPr>
          <w:rFonts w:asciiTheme="majorBidi" w:hAnsiTheme="majorBidi" w:cstheme="majorBidi"/>
          <w:sz w:val="24"/>
          <w:szCs w:val="24"/>
          <w:lang w:val="en-US"/>
        </w:rPr>
        <w:fldChar w:fldCharType="end"/>
      </w:r>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isyarat</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atau</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sinyal</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adalah</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tindakan</w:t>
      </w:r>
      <w:proofErr w:type="spellEnd"/>
      <w:r w:rsidRPr="00567B1A">
        <w:rPr>
          <w:rFonts w:asciiTheme="majorBidi" w:hAnsiTheme="majorBidi" w:cstheme="majorBidi"/>
          <w:sz w:val="24"/>
          <w:szCs w:val="24"/>
          <w:lang w:val="en-US"/>
        </w:rPr>
        <w:t xml:space="preserve"> yang </w:t>
      </w:r>
      <w:proofErr w:type="spellStart"/>
      <w:r w:rsidRPr="00567B1A">
        <w:rPr>
          <w:rFonts w:asciiTheme="majorBidi" w:hAnsiTheme="majorBidi" w:cstheme="majorBidi"/>
          <w:sz w:val="24"/>
          <w:szCs w:val="24"/>
          <w:lang w:val="en-US"/>
        </w:rPr>
        <w:t>diambil</w:t>
      </w:r>
      <w:proofErr w:type="spellEnd"/>
      <w:r w:rsidRPr="00567B1A">
        <w:rPr>
          <w:rFonts w:asciiTheme="majorBidi" w:hAnsiTheme="majorBidi" w:cstheme="majorBidi"/>
          <w:sz w:val="24"/>
          <w:szCs w:val="24"/>
          <w:lang w:val="en-US"/>
        </w:rPr>
        <w:t xml:space="preserve"> oleh </w:t>
      </w:r>
      <w:proofErr w:type="spellStart"/>
      <w:r w:rsidRPr="00567B1A">
        <w:rPr>
          <w:rFonts w:asciiTheme="majorBidi" w:hAnsiTheme="majorBidi" w:cstheme="majorBidi"/>
          <w:sz w:val="24"/>
          <w:szCs w:val="24"/>
          <w:lang w:val="en-US"/>
        </w:rPr>
        <w:t>perusahaan</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untuk</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memberikan</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petunjuk</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kepada</w:t>
      </w:r>
      <w:proofErr w:type="spellEnd"/>
      <w:r w:rsidRPr="00567B1A">
        <w:rPr>
          <w:rFonts w:asciiTheme="majorBidi" w:hAnsiTheme="majorBidi" w:cstheme="majorBidi"/>
          <w:sz w:val="24"/>
          <w:szCs w:val="24"/>
          <w:lang w:val="en-US"/>
        </w:rPr>
        <w:t xml:space="preserve"> investor </w:t>
      </w:r>
      <w:r w:rsidRPr="00FB10A5">
        <w:rPr>
          <w:rFonts w:asciiTheme="majorBidi" w:hAnsiTheme="majorBidi" w:cstheme="majorBidi"/>
          <w:sz w:val="24"/>
          <w:szCs w:val="24"/>
          <w:lang w:val="id-ID"/>
        </w:rPr>
        <w:t>mengenai</w:t>
      </w:r>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bagaimana</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manajemen</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memandang</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prospek</w:t>
      </w:r>
      <w:proofErr w:type="spellEnd"/>
      <w:r w:rsidRPr="00567B1A">
        <w:rPr>
          <w:rFonts w:asciiTheme="majorBidi" w:hAnsiTheme="majorBidi" w:cstheme="majorBidi"/>
          <w:sz w:val="24"/>
          <w:szCs w:val="24"/>
          <w:lang w:val="en-US"/>
        </w:rPr>
        <w:t xml:space="preserve"> masa </w:t>
      </w:r>
      <w:proofErr w:type="spellStart"/>
      <w:r w:rsidRPr="00567B1A">
        <w:rPr>
          <w:rFonts w:asciiTheme="majorBidi" w:hAnsiTheme="majorBidi" w:cstheme="majorBidi"/>
          <w:sz w:val="24"/>
          <w:szCs w:val="24"/>
          <w:lang w:val="en-US"/>
        </w:rPr>
        <w:t>depan</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perusahaan</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Sinyal</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ini</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bertujuan</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untuk</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mengurangi</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asimetri</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informasi</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dengan</w:t>
      </w:r>
      <w:proofErr w:type="spellEnd"/>
      <w:r w:rsidRPr="00567B1A">
        <w:rPr>
          <w:rFonts w:asciiTheme="majorBidi" w:hAnsiTheme="majorBidi" w:cstheme="majorBidi"/>
          <w:sz w:val="24"/>
          <w:szCs w:val="24"/>
          <w:lang w:val="en-US"/>
        </w:rPr>
        <w:t xml:space="preserve"> </w:t>
      </w:r>
      <w:r w:rsidRPr="00CC0E8E">
        <w:rPr>
          <w:rFonts w:asciiTheme="majorBidi" w:hAnsiTheme="majorBidi" w:cstheme="majorBidi"/>
          <w:sz w:val="24"/>
          <w:szCs w:val="24"/>
          <w:lang w:val="id-ID"/>
        </w:rPr>
        <w:t>memberikan</w:t>
      </w:r>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indikasi</w:t>
      </w:r>
      <w:proofErr w:type="spellEnd"/>
      <w:r w:rsidRPr="00567B1A">
        <w:rPr>
          <w:rFonts w:asciiTheme="majorBidi" w:hAnsiTheme="majorBidi" w:cstheme="majorBidi"/>
          <w:sz w:val="24"/>
          <w:szCs w:val="24"/>
          <w:lang w:val="en-US"/>
        </w:rPr>
        <w:t xml:space="preserve"> yang </w:t>
      </w:r>
      <w:proofErr w:type="spellStart"/>
      <w:r w:rsidRPr="00567B1A">
        <w:rPr>
          <w:rFonts w:asciiTheme="majorBidi" w:hAnsiTheme="majorBidi" w:cstheme="majorBidi"/>
          <w:sz w:val="24"/>
          <w:szCs w:val="24"/>
          <w:lang w:val="en-US"/>
        </w:rPr>
        <w:t>jelas</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tentang</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kondisi</w:t>
      </w:r>
      <w:proofErr w:type="spellEnd"/>
      <w:r w:rsidRPr="00567B1A">
        <w:rPr>
          <w:rFonts w:asciiTheme="majorBidi" w:hAnsiTheme="majorBidi" w:cstheme="majorBidi"/>
          <w:sz w:val="24"/>
          <w:szCs w:val="24"/>
          <w:lang w:val="en-US"/>
        </w:rPr>
        <w:t xml:space="preserve"> dan </w:t>
      </w:r>
      <w:proofErr w:type="spellStart"/>
      <w:r w:rsidRPr="00567B1A">
        <w:rPr>
          <w:rFonts w:asciiTheme="majorBidi" w:hAnsiTheme="majorBidi" w:cstheme="majorBidi"/>
          <w:sz w:val="24"/>
          <w:szCs w:val="24"/>
          <w:lang w:val="en-US"/>
        </w:rPr>
        <w:t>potensi</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perusahaan</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sehingga</w:t>
      </w:r>
      <w:proofErr w:type="spellEnd"/>
      <w:r w:rsidRPr="00567B1A">
        <w:rPr>
          <w:rFonts w:asciiTheme="majorBidi" w:hAnsiTheme="majorBidi" w:cstheme="majorBidi"/>
          <w:sz w:val="24"/>
          <w:szCs w:val="24"/>
          <w:lang w:val="en-US"/>
        </w:rPr>
        <w:t xml:space="preserve"> investor </w:t>
      </w:r>
      <w:proofErr w:type="spellStart"/>
      <w:r w:rsidRPr="00567B1A">
        <w:rPr>
          <w:rFonts w:asciiTheme="majorBidi" w:hAnsiTheme="majorBidi" w:cstheme="majorBidi"/>
          <w:sz w:val="24"/>
          <w:szCs w:val="24"/>
          <w:lang w:val="en-US"/>
        </w:rPr>
        <w:t>dapat</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membuat</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keputusan</w:t>
      </w:r>
      <w:proofErr w:type="spellEnd"/>
      <w:r w:rsidRPr="00567B1A">
        <w:rPr>
          <w:rFonts w:asciiTheme="majorBidi" w:hAnsiTheme="majorBidi" w:cstheme="majorBidi"/>
          <w:sz w:val="24"/>
          <w:szCs w:val="24"/>
          <w:lang w:val="en-US"/>
        </w:rPr>
        <w:t xml:space="preserve"> yang </w:t>
      </w:r>
      <w:proofErr w:type="spellStart"/>
      <w:r w:rsidRPr="00567B1A">
        <w:rPr>
          <w:rFonts w:asciiTheme="majorBidi" w:hAnsiTheme="majorBidi" w:cstheme="majorBidi"/>
          <w:sz w:val="24"/>
          <w:szCs w:val="24"/>
          <w:lang w:val="en-US"/>
        </w:rPr>
        <w:t>lebih</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terinformasi</w:t>
      </w:r>
      <w:proofErr w:type="spellEnd"/>
      <w:r w:rsidRPr="00567B1A">
        <w:rPr>
          <w:rFonts w:asciiTheme="majorBidi" w:hAnsiTheme="majorBidi" w:cstheme="majorBidi"/>
          <w:sz w:val="24"/>
          <w:szCs w:val="24"/>
          <w:lang w:val="en-US"/>
        </w:rPr>
        <w:t xml:space="preserve"> dan </w:t>
      </w:r>
      <w:proofErr w:type="spellStart"/>
      <w:r w:rsidRPr="00567B1A">
        <w:rPr>
          <w:rFonts w:asciiTheme="majorBidi" w:hAnsiTheme="majorBidi" w:cstheme="majorBidi"/>
          <w:sz w:val="24"/>
          <w:szCs w:val="24"/>
          <w:lang w:val="en-US"/>
        </w:rPr>
        <w:t>meminimalkan</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risiko</w:t>
      </w:r>
      <w:proofErr w:type="spellEnd"/>
      <w:r w:rsidRPr="00567B1A">
        <w:rPr>
          <w:rFonts w:asciiTheme="majorBidi" w:hAnsiTheme="majorBidi" w:cstheme="majorBidi"/>
          <w:sz w:val="24"/>
          <w:szCs w:val="24"/>
          <w:lang w:val="en-US"/>
        </w:rPr>
        <w:t xml:space="preserve"> yang </w:t>
      </w:r>
      <w:proofErr w:type="spellStart"/>
      <w:r w:rsidRPr="00567B1A">
        <w:rPr>
          <w:rFonts w:asciiTheme="majorBidi" w:hAnsiTheme="majorBidi" w:cstheme="majorBidi"/>
          <w:sz w:val="24"/>
          <w:szCs w:val="24"/>
          <w:lang w:val="en-US"/>
        </w:rPr>
        <w:t>terkait</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dengan</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investasi</w:t>
      </w:r>
      <w:proofErr w:type="spellEnd"/>
      <w:r w:rsidRPr="00567B1A">
        <w:rPr>
          <w:rFonts w:asciiTheme="majorBidi" w:hAnsiTheme="majorBidi" w:cstheme="majorBidi"/>
          <w:sz w:val="24"/>
          <w:szCs w:val="24"/>
          <w:lang w:val="en-US"/>
        </w:rPr>
        <w:t xml:space="preserve"> </w:t>
      </w:r>
      <w:proofErr w:type="spellStart"/>
      <w:r w:rsidRPr="00567B1A">
        <w:rPr>
          <w:rFonts w:asciiTheme="majorBidi" w:hAnsiTheme="majorBidi" w:cstheme="majorBidi"/>
          <w:sz w:val="24"/>
          <w:szCs w:val="24"/>
          <w:lang w:val="en-US"/>
        </w:rPr>
        <w:t>mereka</w:t>
      </w:r>
      <w:proofErr w:type="spellEnd"/>
      <w:r w:rsidRPr="00567B1A">
        <w:rPr>
          <w:rFonts w:asciiTheme="majorBidi" w:hAnsiTheme="majorBidi" w:cstheme="majorBidi"/>
          <w:sz w:val="24"/>
          <w:szCs w:val="24"/>
          <w:lang w:val="en-US"/>
        </w:rPr>
        <w:t xml:space="preserve">. </w:t>
      </w:r>
    </w:p>
    <w:p w14:paraId="1A1DCDC6" w14:textId="2F84A038" w:rsidR="00BC0F5E" w:rsidRDefault="00BC0F5E" w:rsidP="00CC0E8E">
      <w:pPr>
        <w:pStyle w:val="ListParagraph"/>
        <w:spacing w:after="0" w:line="360" w:lineRule="auto"/>
        <w:ind w:left="851" w:firstLine="567"/>
        <w:jc w:val="both"/>
        <w:rPr>
          <w:rFonts w:asciiTheme="majorBidi" w:hAnsiTheme="majorBidi" w:cstheme="majorBidi"/>
          <w:sz w:val="24"/>
          <w:szCs w:val="24"/>
          <w:lang w:val="en-US"/>
        </w:rPr>
      </w:pPr>
      <w:r w:rsidRPr="00BC0F5E">
        <w:rPr>
          <w:rFonts w:asciiTheme="majorBidi" w:hAnsiTheme="majorBidi" w:cstheme="majorBidi"/>
          <w:sz w:val="24"/>
          <w:szCs w:val="24"/>
          <w:lang w:val="en-US"/>
        </w:rPr>
        <w:t>Brigham dan Houston (201</w:t>
      </w:r>
      <w:r w:rsidR="005044E6">
        <w:rPr>
          <w:rFonts w:asciiTheme="majorBidi" w:hAnsiTheme="majorBidi" w:cstheme="majorBidi"/>
          <w:sz w:val="24"/>
          <w:szCs w:val="24"/>
          <w:lang w:val="en-US"/>
        </w:rPr>
        <w:t>3</w:t>
      </w:r>
      <w:r w:rsidRPr="00BC0F5E">
        <w:rPr>
          <w:rFonts w:asciiTheme="majorBidi" w:hAnsiTheme="majorBidi" w:cstheme="majorBidi"/>
          <w:sz w:val="24"/>
          <w:szCs w:val="24"/>
          <w:lang w:val="en-US"/>
        </w:rPr>
        <w:t xml:space="preserve">) </w:t>
      </w:r>
      <w:r w:rsidRPr="00CC0E8E">
        <w:rPr>
          <w:rFonts w:asciiTheme="majorBidi" w:hAnsiTheme="majorBidi" w:cstheme="majorBidi"/>
          <w:sz w:val="24"/>
          <w:szCs w:val="24"/>
          <w:lang w:val="id-ID"/>
        </w:rPr>
        <w:t>mengasumsikan</w:t>
      </w:r>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bahwa</w:t>
      </w:r>
      <w:proofErr w:type="spellEnd"/>
      <w:r w:rsidRPr="00BC0F5E">
        <w:rPr>
          <w:rFonts w:asciiTheme="majorBidi" w:hAnsiTheme="majorBidi" w:cstheme="majorBidi"/>
          <w:sz w:val="24"/>
          <w:szCs w:val="24"/>
          <w:lang w:val="en-US"/>
        </w:rPr>
        <w:t xml:space="preserve"> investor dan </w:t>
      </w:r>
      <w:proofErr w:type="spellStart"/>
      <w:r w:rsidRPr="00BC0F5E">
        <w:rPr>
          <w:rFonts w:asciiTheme="majorBidi" w:hAnsiTheme="majorBidi" w:cstheme="majorBidi"/>
          <w:sz w:val="24"/>
          <w:szCs w:val="24"/>
          <w:lang w:val="en-US"/>
        </w:rPr>
        <w:t>manajer</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memiliki</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informasi</w:t>
      </w:r>
      <w:proofErr w:type="spellEnd"/>
      <w:r w:rsidRPr="00BC0F5E">
        <w:rPr>
          <w:rFonts w:asciiTheme="majorBidi" w:hAnsiTheme="majorBidi" w:cstheme="majorBidi"/>
          <w:sz w:val="24"/>
          <w:szCs w:val="24"/>
          <w:lang w:val="en-US"/>
        </w:rPr>
        <w:t xml:space="preserve"> yang </w:t>
      </w:r>
      <w:proofErr w:type="spellStart"/>
      <w:r w:rsidRPr="00BC0F5E">
        <w:rPr>
          <w:rFonts w:asciiTheme="majorBidi" w:hAnsiTheme="majorBidi" w:cstheme="majorBidi"/>
          <w:sz w:val="24"/>
          <w:szCs w:val="24"/>
          <w:lang w:val="en-US"/>
        </w:rPr>
        <w:t>sama</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mengenai</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prospek</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perusahaan</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Namun</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dalam</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kenyataannya</w:t>
      </w:r>
      <w:proofErr w:type="spellEnd"/>
      <w:r w:rsidRPr="00BC0F5E">
        <w:rPr>
          <w:rFonts w:asciiTheme="majorBidi" w:hAnsiTheme="majorBidi" w:cstheme="majorBidi"/>
          <w:sz w:val="24"/>
          <w:szCs w:val="24"/>
          <w:lang w:val="en-US"/>
        </w:rPr>
        <w:t xml:space="preserve">, </w:t>
      </w:r>
      <w:r w:rsidRPr="00FB10A5">
        <w:rPr>
          <w:rFonts w:asciiTheme="majorBidi" w:hAnsiTheme="majorBidi" w:cstheme="majorBidi"/>
          <w:sz w:val="24"/>
          <w:szCs w:val="24"/>
          <w:lang w:val="id-ID"/>
        </w:rPr>
        <w:t>manajer</w:t>
      </w:r>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sering</w:t>
      </w:r>
      <w:proofErr w:type="spellEnd"/>
      <w:r w:rsidRPr="00BC0F5E">
        <w:rPr>
          <w:rFonts w:asciiTheme="majorBidi" w:hAnsiTheme="majorBidi" w:cstheme="majorBidi"/>
          <w:sz w:val="24"/>
          <w:szCs w:val="24"/>
          <w:lang w:val="en-US"/>
        </w:rPr>
        <w:t xml:space="preserve"> kali </w:t>
      </w:r>
      <w:proofErr w:type="spellStart"/>
      <w:r w:rsidRPr="00BC0F5E">
        <w:rPr>
          <w:rFonts w:asciiTheme="majorBidi" w:hAnsiTheme="majorBidi" w:cstheme="majorBidi"/>
          <w:sz w:val="24"/>
          <w:szCs w:val="24"/>
          <w:lang w:val="en-US"/>
        </w:rPr>
        <w:t>memiliki</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informasi</w:t>
      </w:r>
      <w:proofErr w:type="spellEnd"/>
      <w:r w:rsidRPr="00BC0F5E">
        <w:rPr>
          <w:rFonts w:asciiTheme="majorBidi" w:hAnsiTheme="majorBidi" w:cstheme="majorBidi"/>
          <w:sz w:val="24"/>
          <w:szCs w:val="24"/>
          <w:lang w:val="en-US"/>
        </w:rPr>
        <w:t xml:space="preserve"> yang </w:t>
      </w:r>
      <w:proofErr w:type="spellStart"/>
      <w:r w:rsidRPr="00BC0F5E">
        <w:rPr>
          <w:rFonts w:asciiTheme="majorBidi" w:hAnsiTheme="majorBidi" w:cstheme="majorBidi"/>
          <w:sz w:val="24"/>
          <w:szCs w:val="24"/>
          <w:lang w:val="en-US"/>
        </w:rPr>
        <w:t>lebih</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baik</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daripada</w:t>
      </w:r>
      <w:proofErr w:type="spellEnd"/>
      <w:r w:rsidRPr="00BC0F5E">
        <w:rPr>
          <w:rFonts w:asciiTheme="majorBidi" w:hAnsiTheme="majorBidi" w:cstheme="majorBidi"/>
          <w:sz w:val="24"/>
          <w:szCs w:val="24"/>
          <w:lang w:val="en-US"/>
        </w:rPr>
        <w:t xml:space="preserve"> investor, yang </w:t>
      </w:r>
      <w:proofErr w:type="spellStart"/>
      <w:r w:rsidRPr="00BC0F5E">
        <w:rPr>
          <w:rFonts w:asciiTheme="majorBidi" w:hAnsiTheme="majorBidi" w:cstheme="majorBidi"/>
          <w:sz w:val="24"/>
          <w:szCs w:val="24"/>
          <w:lang w:val="en-US"/>
        </w:rPr>
        <w:t>mengarah</w:t>
      </w:r>
      <w:proofErr w:type="spellEnd"/>
      <w:r w:rsidRPr="00BC0F5E">
        <w:rPr>
          <w:rFonts w:asciiTheme="majorBidi" w:hAnsiTheme="majorBidi" w:cstheme="majorBidi"/>
          <w:sz w:val="24"/>
          <w:szCs w:val="24"/>
          <w:lang w:val="en-US"/>
        </w:rPr>
        <w:t xml:space="preserve"> pada </w:t>
      </w:r>
      <w:proofErr w:type="spellStart"/>
      <w:r w:rsidRPr="00BC0F5E">
        <w:rPr>
          <w:rFonts w:asciiTheme="majorBidi" w:hAnsiTheme="majorBidi" w:cstheme="majorBidi"/>
          <w:sz w:val="24"/>
          <w:szCs w:val="24"/>
          <w:lang w:val="en-US"/>
        </w:rPr>
        <w:t>asimetri</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informasi</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Untuk</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mengatasi</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masalah</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ini</w:t>
      </w:r>
      <w:proofErr w:type="spellEnd"/>
      <w:r w:rsidRPr="00BC0F5E">
        <w:rPr>
          <w:rFonts w:asciiTheme="majorBidi" w:hAnsiTheme="majorBidi" w:cstheme="majorBidi"/>
          <w:sz w:val="24"/>
          <w:szCs w:val="24"/>
          <w:lang w:val="en-US"/>
        </w:rPr>
        <w:t xml:space="preserve">, Badan </w:t>
      </w:r>
      <w:proofErr w:type="spellStart"/>
      <w:r w:rsidRPr="00BC0F5E">
        <w:rPr>
          <w:rFonts w:asciiTheme="majorBidi" w:hAnsiTheme="majorBidi" w:cstheme="majorBidi"/>
          <w:sz w:val="24"/>
          <w:szCs w:val="24"/>
          <w:lang w:val="en-US"/>
        </w:rPr>
        <w:t>Pengawas</w:t>
      </w:r>
      <w:proofErr w:type="spellEnd"/>
      <w:r w:rsidRPr="00BC0F5E">
        <w:rPr>
          <w:rFonts w:asciiTheme="majorBidi" w:hAnsiTheme="majorBidi" w:cstheme="majorBidi"/>
          <w:sz w:val="24"/>
          <w:szCs w:val="24"/>
          <w:lang w:val="en-US"/>
        </w:rPr>
        <w:t xml:space="preserve"> Pasar Modal (BAPEPAM) </w:t>
      </w:r>
      <w:proofErr w:type="spellStart"/>
      <w:r w:rsidRPr="00BC0F5E">
        <w:rPr>
          <w:rFonts w:asciiTheme="majorBidi" w:hAnsiTheme="majorBidi" w:cstheme="majorBidi"/>
          <w:sz w:val="24"/>
          <w:szCs w:val="24"/>
          <w:lang w:val="en-US"/>
        </w:rPr>
        <w:t>menerapkan</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regulasi</w:t>
      </w:r>
      <w:proofErr w:type="spellEnd"/>
      <w:r w:rsidRPr="00BC0F5E">
        <w:rPr>
          <w:rFonts w:asciiTheme="majorBidi" w:hAnsiTheme="majorBidi" w:cstheme="majorBidi"/>
          <w:sz w:val="24"/>
          <w:szCs w:val="24"/>
          <w:lang w:val="en-US"/>
        </w:rPr>
        <w:t xml:space="preserve"> yang </w:t>
      </w:r>
      <w:proofErr w:type="spellStart"/>
      <w:r w:rsidRPr="00BC0F5E">
        <w:rPr>
          <w:rFonts w:asciiTheme="majorBidi" w:hAnsiTheme="majorBidi" w:cstheme="majorBidi"/>
          <w:sz w:val="24"/>
          <w:szCs w:val="24"/>
          <w:lang w:val="en-US"/>
        </w:rPr>
        <w:t>mewajibkan</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perusahaan</w:t>
      </w:r>
      <w:proofErr w:type="spellEnd"/>
      <w:r w:rsidRPr="00BC0F5E">
        <w:rPr>
          <w:rFonts w:asciiTheme="majorBidi" w:hAnsiTheme="majorBidi" w:cstheme="majorBidi"/>
          <w:sz w:val="24"/>
          <w:szCs w:val="24"/>
          <w:lang w:val="en-US"/>
        </w:rPr>
        <w:t xml:space="preserve"> yang </w:t>
      </w:r>
      <w:proofErr w:type="spellStart"/>
      <w:r w:rsidRPr="00BC0F5E">
        <w:rPr>
          <w:rFonts w:asciiTheme="majorBidi" w:hAnsiTheme="majorBidi" w:cstheme="majorBidi"/>
          <w:sz w:val="24"/>
          <w:szCs w:val="24"/>
          <w:lang w:val="en-US"/>
        </w:rPr>
        <w:t>terdaftar</w:t>
      </w:r>
      <w:proofErr w:type="spellEnd"/>
      <w:r w:rsidRPr="00BC0F5E">
        <w:rPr>
          <w:rFonts w:asciiTheme="majorBidi" w:hAnsiTheme="majorBidi" w:cstheme="majorBidi"/>
          <w:sz w:val="24"/>
          <w:szCs w:val="24"/>
          <w:lang w:val="en-US"/>
        </w:rPr>
        <w:t xml:space="preserve"> di bursa </w:t>
      </w:r>
      <w:proofErr w:type="spellStart"/>
      <w:r w:rsidRPr="00BC0F5E">
        <w:rPr>
          <w:rFonts w:asciiTheme="majorBidi" w:hAnsiTheme="majorBidi" w:cstheme="majorBidi"/>
          <w:sz w:val="24"/>
          <w:szCs w:val="24"/>
          <w:lang w:val="en-US"/>
        </w:rPr>
        <w:t>saham</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untuk</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menyajikan</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laporan</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keuangan</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secara</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periodik</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Laporan</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keuangan</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ini</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bertujuan</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untuk</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memberikan</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informasi</w:t>
      </w:r>
      <w:proofErr w:type="spellEnd"/>
      <w:r w:rsidRPr="00BC0F5E">
        <w:rPr>
          <w:rFonts w:asciiTheme="majorBidi" w:hAnsiTheme="majorBidi" w:cstheme="majorBidi"/>
          <w:sz w:val="24"/>
          <w:szCs w:val="24"/>
          <w:lang w:val="en-US"/>
        </w:rPr>
        <w:t xml:space="preserve"> yang </w:t>
      </w:r>
      <w:proofErr w:type="spellStart"/>
      <w:r w:rsidRPr="00BC0F5E">
        <w:rPr>
          <w:rFonts w:asciiTheme="majorBidi" w:hAnsiTheme="majorBidi" w:cstheme="majorBidi"/>
          <w:sz w:val="24"/>
          <w:szCs w:val="24"/>
          <w:lang w:val="en-US"/>
        </w:rPr>
        <w:t>transparan</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kepada</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pihak</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eksternal</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terutama</w:t>
      </w:r>
      <w:proofErr w:type="spellEnd"/>
      <w:r w:rsidRPr="00BC0F5E">
        <w:rPr>
          <w:rFonts w:asciiTheme="majorBidi" w:hAnsiTheme="majorBidi" w:cstheme="majorBidi"/>
          <w:sz w:val="24"/>
          <w:szCs w:val="24"/>
          <w:lang w:val="en-US"/>
        </w:rPr>
        <w:t xml:space="preserve"> investor, agar </w:t>
      </w:r>
      <w:proofErr w:type="spellStart"/>
      <w:r w:rsidRPr="00BC0F5E">
        <w:rPr>
          <w:rFonts w:asciiTheme="majorBidi" w:hAnsiTheme="majorBidi" w:cstheme="majorBidi"/>
          <w:sz w:val="24"/>
          <w:szCs w:val="24"/>
          <w:lang w:val="en-US"/>
        </w:rPr>
        <w:t>mereka</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dapat</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membuat</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lastRenderedPageBreak/>
        <w:t>keputusan</w:t>
      </w:r>
      <w:proofErr w:type="spellEnd"/>
      <w:r w:rsidRPr="00BC0F5E">
        <w:rPr>
          <w:rFonts w:asciiTheme="majorBidi" w:hAnsiTheme="majorBidi" w:cstheme="majorBidi"/>
          <w:sz w:val="24"/>
          <w:szCs w:val="24"/>
          <w:lang w:val="en-US"/>
        </w:rPr>
        <w:t xml:space="preserve"> yang </w:t>
      </w:r>
      <w:proofErr w:type="spellStart"/>
      <w:r w:rsidRPr="00BC0F5E">
        <w:rPr>
          <w:rFonts w:asciiTheme="majorBidi" w:hAnsiTheme="majorBidi" w:cstheme="majorBidi"/>
          <w:sz w:val="24"/>
          <w:szCs w:val="24"/>
          <w:lang w:val="en-US"/>
        </w:rPr>
        <w:t>lebih</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baik</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berdasarkan</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informasi</w:t>
      </w:r>
      <w:proofErr w:type="spellEnd"/>
      <w:r w:rsidRPr="00BC0F5E">
        <w:rPr>
          <w:rFonts w:asciiTheme="majorBidi" w:hAnsiTheme="majorBidi" w:cstheme="majorBidi"/>
          <w:sz w:val="24"/>
          <w:szCs w:val="24"/>
          <w:lang w:val="en-US"/>
        </w:rPr>
        <w:t xml:space="preserve"> yang </w:t>
      </w:r>
      <w:proofErr w:type="spellStart"/>
      <w:r w:rsidRPr="00BC0F5E">
        <w:rPr>
          <w:rFonts w:asciiTheme="majorBidi" w:hAnsiTheme="majorBidi" w:cstheme="majorBidi"/>
          <w:sz w:val="24"/>
          <w:szCs w:val="24"/>
          <w:lang w:val="en-US"/>
        </w:rPr>
        <w:t>lebih</w:t>
      </w:r>
      <w:proofErr w:type="spellEnd"/>
      <w:r w:rsidRPr="00BC0F5E">
        <w:rPr>
          <w:rFonts w:asciiTheme="majorBidi" w:hAnsiTheme="majorBidi" w:cstheme="majorBidi"/>
          <w:sz w:val="24"/>
          <w:szCs w:val="24"/>
          <w:lang w:val="en-US"/>
        </w:rPr>
        <w:t xml:space="preserve"> </w:t>
      </w:r>
      <w:proofErr w:type="spellStart"/>
      <w:r w:rsidRPr="00BC0F5E">
        <w:rPr>
          <w:rFonts w:asciiTheme="majorBidi" w:hAnsiTheme="majorBidi" w:cstheme="majorBidi"/>
          <w:sz w:val="24"/>
          <w:szCs w:val="24"/>
          <w:lang w:val="en-US"/>
        </w:rPr>
        <w:t>akurat</w:t>
      </w:r>
      <w:proofErr w:type="spellEnd"/>
      <w:r w:rsidRPr="00BC0F5E">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Lock="1"/>
      </w:r>
      <w:r w:rsidR="009E35C8">
        <w:rPr>
          <w:rFonts w:asciiTheme="majorBidi" w:hAnsiTheme="majorBidi" w:cstheme="majorBidi"/>
          <w:sz w:val="24"/>
          <w:szCs w:val="24"/>
          <w:lang w:val="en-US"/>
        </w:rPr>
        <w:instrText>ADDIN CSL_CITATION {"citationItems":[{"id":"ITEM-1","itemData":{"abstract":"This research aimed to examine the effect of current ratio, return on asset and return on equity on the stock price. While, the population was some manufacturing companies which were listed on Indonesia Stock Exchange (IDX) 2016-2018. The research was correlative-quantitative research. Moreover, the data were secondary, which taken from Indonesia Stock Exchange Investment Gallery (GIBEI) database Furthermore, the data collection technique used purposive sampling. It meant, there were 28 companies as sampel within 3 years observation. It meant, there 84 observations. In addition, the data analysis technique used multiple linier regression with SPSS (Statistical Product and Services Solutions) 23. The research result concluded the current ratio did not affect the stock price. On the other hand, return on asset had positive effect on the stock price. Likewise, return on equity had positive effect on the stock price. In conclusion, current ratio, return on asset hand return on equity had affected the stock price. Keywords: current ratio, return on asset, return on equity, stock price.","author":[{"dropping-particle":"","family":"Indah","given":"Tias","non-dropping-particle":"","parse-names":false,"suffix":""},{"dropping-particle":"","family":"Dhamayanti","given":"Eka","non-dropping-particle":"","parse-names":false,"suffix":""},{"dropping-particle":"","family":"Rahayu","given":"Yuliastuti","non-dropping-particle":"","parse-names":false,"suffix":""}],"id":"ITEM-1","issued":{"date-parts":[["2020"]]},"page":"1-17","title":"Pengaruh Current Ratio, Return on Assets, Dan Return on Equity Terhadap Harga Saham","type":"article-journal"},"uris":["http://www.mendeley.com/documents/?uuid=7a3d28bc-2922-4a65-8cd5-4539a123f217"]}],"mendeley":{"formattedCitation":"(Indah et al., 2020)","plainTextFormattedCitation":"(Indah et al., 2020)","previouslyFormattedCitation":"(Indah et al., 2020)"},"properties":{"noteIndex":0},"schema":"https://github.com/citation-style-language/schema/raw/master/csl-citation.json"}</w:instrText>
      </w:r>
      <w:r>
        <w:rPr>
          <w:rFonts w:asciiTheme="majorBidi" w:hAnsiTheme="majorBidi" w:cstheme="majorBidi"/>
          <w:sz w:val="24"/>
          <w:szCs w:val="24"/>
          <w:lang w:val="en-US"/>
        </w:rPr>
        <w:fldChar w:fldCharType="separate"/>
      </w:r>
      <w:r w:rsidRPr="00BC0F5E">
        <w:rPr>
          <w:rFonts w:asciiTheme="majorBidi" w:hAnsiTheme="majorBidi" w:cstheme="majorBidi"/>
          <w:noProof/>
          <w:sz w:val="24"/>
          <w:szCs w:val="24"/>
          <w:lang w:val="en-US"/>
        </w:rPr>
        <w:t>(Indah et al., 2020)</w:t>
      </w:r>
      <w:r>
        <w:rPr>
          <w:rFonts w:asciiTheme="majorBidi" w:hAnsiTheme="majorBidi" w:cstheme="majorBidi"/>
          <w:sz w:val="24"/>
          <w:szCs w:val="24"/>
          <w:lang w:val="en-US"/>
        </w:rPr>
        <w:fldChar w:fldCharType="end"/>
      </w:r>
      <w:r w:rsidRPr="00BC0F5E">
        <w:rPr>
          <w:rFonts w:asciiTheme="majorBidi" w:hAnsiTheme="majorBidi" w:cstheme="majorBidi"/>
          <w:sz w:val="24"/>
          <w:szCs w:val="24"/>
          <w:lang w:val="en-US"/>
        </w:rPr>
        <w:t>.</w:t>
      </w:r>
    </w:p>
    <w:p w14:paraId="14AC92CF" w14:textId="57F386AC" w:rsidR="00CC0E8E" w:rsidRPr="00D43B2A" w:rsidRDefault="008E1B21" w:rsidP="00D43B2A">
      <w:pPr>
        <w:pStyle w:val="ListParagraph"/>
        <w:spacing w:after="0" w:line="360" w:lineRule="auto"/>
        <w:ind w:left="851" w:firstLine="567"/>
        <w:jc w:val="both"/>
        <w:rPr>
          <w:rFonts w:asciiTheme="majorBidi" w:hAnsiTheme="majorBidi" w:cstheme="majorBidi"/>
          <w:sz w:val="24"/>
          <w:szCs w:val="24"/>
        </w:rPr>
      </w:pPr>
      <w:r w:rsidRPr="008E1B21">
        <w:rPr>
          <w:rFonts w:asciiTheme="majorBidi" w:hAnsiTheme="majorBidi" w:cstheme="majorBidi"/>
          <w:sz w:val="24"/>
          <w:szCs w:val="24"/>
          <w:lang w:val="id-ID"/>
        </w:rPr>
        <w:t xml:space="preserve">Menurut teori sinyal ini, dunia usaha dapat mengurangi asimetri informasi dengan </w:t>
      </w:r>
      <w:proofErr w:type="spellStart"/>
      <w:r w:rsidRPr="00CC0E8E">
        <w:rPr>
          <w:rFonts w:asciiTheme="majorBidi" w:hAnsiTheme="majorBidi" w:cstheme="majorBidi"/>
          <w:sz w:val="24"/>
          <w:szCs w:val="24"/>
          <w:lang w:val="en-US"/>
        </w:rPr>
        <w:t>memberikan</w:t>
      </w:r>
      <w:proofErr w:type="spellEnd"/>
      <w:r w:rsidRPr="008E1B21">
        <w:rPr>
          <w:rFonts w:asciiTheme="majorBidi" w:hAnsiTheme="majorBidi" w:cstheme="majorBidi"/>
          <w:sz w:val="24"/>
          <w:szCs w:val="24"/>
          <w:lang w:val="id-ID"/>
        </w:rPr>
        <w:t xml:space="preserve"> sinyal yang jelas kepada investor mengenai prospek masa depan mereka. Untuk membantu investor mengambil keputusan yang lebih baik, sinyal-sinyal ini berupaya mengurangi kecerahan dan meningkatkan transparansi. Indikator positif seperti pelaporan keuangan yang kuat atau kebijakan dividen yang menarik dapat meningkatkan kepercayaan investor dan menurunkan risiko investasi dalam konteks pasar modal. Untuk mengatasi keseimbangan informasi manajemen antara bisnis dan investor, teori sinyal sangat penting.</w:t>
      </w:r>
    </w:p>
    <w:p w14:paraId="19630309" w14:textId="389681EC" w:rsidR="005C75E3" w:rsidRPr="00405C3C" w:rsidRDefault="005C75E3" w:rsidP="007979C4">
      <w:pPr>
        <w:pStyle w:val="ListParagraph"/>
        <w:numPr>
          <w:ilvl w:val="0"/>
          <w:numId w:val="7"/>
        </w:numPr>
        <w:spacing w:line="360" w:lineRule="auto"/>
        <w:ind w:left="720"/>
        <w:jc w:val="both"/>
        <w:rPr>
          <w:rFonts w:asciiTheme="majorBidi" w:hAnsiTheme="majorBidi" w:cstheme="majorBidi"/>
          <w:sz w:val="24"/>
          <w:szCs w:val="24"/>
          <w:lang w:val="en-US"/>
        </w:rPr>
      </w:pPr>
      <w:r w:rsidRPr="00405C3C">
        <w:rPr>
          <w:rFonts w:asciiTheme="majorBidi" w:hAnsiTheme="majorBidi" w:cstheme="majorBidi"/>
          <w:sz w:val="24"/>
          <w:szCs w:val="24"/>
          <w:lang w:val="en-US"/>
        </w:rPr>
        <w:t>Harga Saham</w:t>
      </w:r>
    </w:p>
    <w:p w14:paraId="7B60158F" w14:textId="5F6CD9D6" w:rsidR="00433D8E" w:rsidRPr="00405C3C" w:rsidRDefault="00433D8E" w:rsidP="007979C4">
      <w:pPr>
        <w:pStyle w:val="ListParagraph"/>
        <w:numPr>
          <w:ilvl w:val="1"/>
          <w:numId w:val="7"/>
        </w:numPr>
        <w:spacing w:line="360" w:lineRule="auto"/>
        <w:ind w:left="1080"/>
        <w:jc w:val="both"/>
        <w:rPr>
          <w:rFonts w:asciiTheme="majorBidi" w:hAnsiTheme="majorBidi" w:cstheme="majorBidi"/>
          <w:sz w:val="24"/>
          <w:szCs w:val="24"/>
          <w:lang w:val="en-US"/>
        </w:rPr>
      </w:pPr>
      <w:proofErr w:type="spellStart"/>
      <w:r w:rsidRPr="00405C3C">
        <w:rPr>
          <w:rFonts w:asciiTheme="majorBidi" w:hAnsiTheme="majorBidi" w:cstheme="majorBidi"/>
          <w:sz w:val="24"/>
          <w:szCs w:val="24"/>
          <w:lang w:val="en-US"/>
        </w:rPr>
        <w:t>Pengertian</w:t>
      </w:r>
      <w:proofErr w:type="spellEnd"/>
      <w:r w:rsidRPr="00405C3C">
        <w:rPr>
          <w:rFonts w:asciiTheme="majorBidi" w:hAnsiTheme="majorBidi" w:cstheme="majorBidi"/>
          <w:sz w:val="24"/>
          <w:szCs w:val="24"/>
          <w:lang w:val="en-US"/>
        </w:rPr>
        <w:t xml:space="preserve"> Harga Saham</w:t>
      </w:r>
    </w:p>
    <w:p w14:paraId="72AAB75F" w14:textId="09FE62E1" w:rsidR="00B3681F" w:rsidRDefault="00B3681F" w:rsidP="007979C4">
      <w:pPr>
        <w:pStyle w:val="ListParagraph"/>
        <w:spacing w:after="0" w:line="360" w:lineRule="auto"/>
        <w:ind w:left="1080" w:firstLine="480"/>
        <w:jc w:val="both"/>
        <w:rPr>
          <w:rFonts w:asciiTheme="majorBidi" w:hAnsiTheme="majorBidi" w:cstheme="majorBidi"/>
          <w:sz w:val="24"/>
          <w:szCs w:val="24"/>
          <w:lang w:val="en-US"/>
        </w:rPr>
      </w:pPr>
      <w:r>
        <w:rPr>
          <w:rFonts w:asciiTheme="majorBidi" w:hAnsiTheme="majorBidi" w:cstheme="majorBidi"/>
          <w:sz w:val="24"/>
          <w:szCs w:val="24"/>
          <w:lang w:val="en-US"/>
        </w:rPr>
        <w:t xml:space="preserve">Rahayu (2020) </w:t>
      </w:r>
      <w:r w:rsidRPr="00B3681F">
        <w:rPr>
          <w:rFonts w:asciiTheme="majorBidi" w:hAnsiTheme="majorBidi" w:cstheme="majorBidi"/>
          <w:sz w:val="24"/>
          <w:szCs w:val="24"/>
          <w:lang w:val="en-US"/>
        </w:rPr>
        <w:t xml:space="preserve">Saham </w:t>
      </w:r>
      <w:proofErr w:type="spellStart"/>
      <w:r w:rsidRPr="00B3681F">
        <w:rPr>
          <w:rFonts w:asciiTheme="majorBidi" w:hAnsiTheme="majorBidi" w:cstheme="majorBidi"/>
          <w:sz w:val="24"/>
          <w:szCs w:val="24"/>
          <w:lang w:val="en-US"/>
        </w:rPr>
        <w:t>merupakan</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surat</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berharga</w:t>
      </w:r>
      <w:proofErr w:type="spellEnd"/>
      <w:r w:rsidRPr="00B3681F">
        <w:rPr>
          <w:rFonts w:asciiTheme="majorBidi" w:hAnsiTheme="majorBidi" w:cstheme="majorBidi"/>
          <w:sz w:val="24"/>
          <w:szCs w:val="24"/>
          <w:lang w:val="en-US"/>
        </w:rPr>
        <w:t xml:space="preserve"> yang </w:t>
      </w:r>
      <w:proofErr w:type="spellStart"/>
      <w:r w:rsidRPr="00B3681F">
        <w:rPr>
          <w:rFonts w:asciiTheme="majorBidi" w:hAnsiTheme="majorBidi" w:cstheme="majorBidi"/>
          <w:sz w:val="24"/>
          <w:szCs w:val="24"/>
          <w:lang w:val="en-US"/>
        </w:rPr>
        <w:t>menjadi</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bukti</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kepemilikan</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seseorang</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atau</w:t>
      </w:r>
      <w:proofErr w:type="spellEnd"/>
      <w:r w:rsidRPr="00B3681F">
        <w:rPr>
          <w:rFonts w:asciiTheme="majorBidi" w:hAnsiTheme="majorBidi" w:cstheme="majorBidi"/>
          <w:sz w:val="24"/>
          <w:szCs w:val="24"/>
          <w:lang w:val="en-US"/>
        </w:rPr>
        <w:t xml:space="preserve"> badan </w:t>
      </w:r>
      <w:proofErr w:type="spellStart"/>
      <w:r w:rsidRPr="00B3681F">
        <w:rPr>
          <w:rFonts w:asciiTheme="majorBidi" w:hAnsiTheme="majorBidi" w:cstheme="majorBidi"/>
          <w:sz w:val="24"/>
          <w:szCs w:val="24"/>
          <w:lang w:val="en-US"/>
        </w:rPr>
        <w:t>terhadap</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suatu</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perusahaan</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Pemegang</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saham</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memiliki</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hak</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untuk</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memperoleh</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dividen</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yaitu</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bagian</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dari</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keuntungan</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perusahaan</w:t>
      </w:r>
      <w:proofErr w:type="spellEnd"/>
      <w:r w:rsidRPr="00B3681F">
        <w:rPr>
          <w:rFonts w:asciiTheme="majorBidi" w:hAnsiTheme="majorBidi" w:cstheme="majorBidi"/>
          <w:sz w:val="24"/>
          <w:szCs w:val="24"/>
          <w:lang w:val="en-US"/>
        </w:rPr>
        <w:t xml:space="preserve"> yang </w:t>
      </w:r>
      <w:proofErr w:type="spellStart"/>
      <w:r w:rsidRPr="00B3681F">
        <w:rPr>
          <w:rFonts w:asciiTheme="majorBidi" w:hAnsiTheme="majorBidi" w:cstheme="majorBidi"/>
          <w:sz w:val="24"/>
          <w:szCs w:val="24"/>
          <w:lang w:val="en-US"/>
        </w:rPr>
        <w:t>dibagikan</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kepada</w:t>
      </w:r>
      <w:proofErr w:type="spellEnd"/>
      <w:r w:rsidRPr="00B3681F">
        <w:rPr>
          <w:rFonts w:asciiTheme="majorBidi" w:hAnsiTheme="majorBidi" w:cstheme="majorBidi"/>
          <w:sz w:val="24"/>
          <w:szCs w:val="24"/>
          <w:lang w:val="en-US"/>
        </w:rPr>
        <w:t xml:space="preserve"> para </w:t>
      </w:r>
      <w:proofErr w:type="spellStart"/>
      <w:r w:rsidRPr="00B3681F">
        <w:rPr>
          <w:rFonts w:asciiTheme="majorBidi" w:hAnsiTheme="majorBidi" w:cstheme="majorBidi"/>
          <w:sz w:val="24"/>
          <w:szCs w:val="24"/>
          <w:lang w:val="en-US"/>
        </w:rPr>
        <w:t>pemegang</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saham</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serta</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hak</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atas</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distribusi</w:t>
      </w:r>
      <w:proofErr w:type="spellEnd"/>
      <w:r w:rsidRPr="00B3681F">
        <w:rPr>
          <w:rFonts w:asciiTheme="majorBidi" w:hAnsiTheme="majorBidi" w:cstheme="majorBidi"/>
          <w:sz w:val="24"/>
          <w:szCs w:val="24"/>
          <w:lang w:val="en-US"/>
        </w:rPr>
        <w:t xml:space="preserve"> lain yang </w:t>
      </w:r>
      <w:proofErr w:type="spellStart"/>
      <w:r w:rsidRPr="00B3681F">
        <w:rPr>
          <w:rFonts w:asciiTheme="majorBidi" w:hAnsiTheme="majorBidi" w:cstheme="majorBidi"/>
          <w:sz w:val="24"/>
          <w:szCs w:val="24"/>
          <w:lang w:val="en-US"/>
        </w:rPr>
        <w:t>dilakukan</w:t>
      </w:r>
      <w:proofErr w:type="spellEnd"/>
      <w:r w:rsidRPr="00B3681F">
        <w:rPr>
          <w:rFonts w:asciiTheme="majorBidi" w:hAnsiTheme="majorBidi" w:cstheme="majorBidi"/>
          <w:sz w:val="24"/>
          <w:szCs w:val="24"/>
          <w:lang w:val="en-US"/>
        </w:rPr>
        <w:t xml:space="preserve"> oleh </w:t>
      </w:r>
      <w:proofErr w:type="spellStart"/>
      <w:r w:rsidRPr="00B3681F">
        <w:rPr>
          <w:rFonts w:asciiTheme="majorBidi" w:hAnsiTheme="majorBidi" w:cstheme="majorBidi"/>
          <w:sz w:val="24"/>
          <w:szCs w:val="24"/>
          <w:lang w:val="en-US"/>
        </w:rPr>
        <w:t>perusahaan</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Dengan</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memiliki</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saham</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seseorang</w:t>
      </w:r>
      <w:proofErr w:type="spellEnd"/>
      <w:r w:rsidRPr="00B3681F">
        <w:rPr>
          <w:rFonts w:asciiTheme="majorBidi" w:hAnsiTheme="majorBidi" w:cstheme="majorBidi"/>
          <w:sz w:val="24"/>
          <w:szCs w:val="24"/>
          <w:lang w:val="en-US"/>
        </w:rPr>
        <w:t xml:space="preserve"> juga </w:t>
      </w:r>
      <w:proofErr w:type="spellStart"/>
      <w:r w:rsidRPr="00B3681F">
        <w:rPr>
          <w:rFonts w:asciiTheme="majorBidi" w:hAnsiTheme="majorBidi" w:cstheme="majorBidi"/>
          <w:sz w:val="24"/>
          <w:szCs w:val="24"/>
          <w:lang w:val="en-US"/>
        </w:rPr>
        <w:t>memiliki</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hak</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klaim</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atas</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aset</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perusahaan</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sesuai</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dengan</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porsi</w:t>
      </w:r>
      <w:proofErr w:type="spellEnd"/>
      <w:r w:rsidRPr="00B3681F">
        <w:rPr>
          <w:rFonts w:asciiTheme="majorBidi" w:hAnsiTheme="majorBidi" w:cstheme="majorBidi"/>
          <w:sz w:val="24"/>
          <w:szCs w:val="24"/>
          <w:lang w:val="en-US"/>
        </w:rPr>
        <w:t xml:space="preserve"> </w:t>
      </w:r>
      <w:proofErr w:type="spellStart"/>
      <w:r w:rsidRPr="00B3681F">
        <w:rPr>
          <w:rFonts w:asciiTheme="majorBidi" w:hAnsiTheme="majorBidi" w:cstheme="majorBidi"/>
          <w:sz w:val="24"/>
          <w:szCs w:val="24"/>
          <w:lang w:val="en-US"/>
        </w:rPr>
        <w:t>kepemilikannya</w:t>
      </w:r>
      <w:proofErr w:type="spellEnd"/>
      <w:r w:rsidRPr="00B3681F">
        <w:rPr>
          <w:rFonts w:asciiTheme="majorBidi" w:hAnsiTheme="majorBidi" w:cstheme="majorBidi"/>
          <w:sz w:val="24"/>
          <w:szCs w:val="24"/>
          <w:lang w:val="en-US"/>
        </w:rPr>
        <w:t>.</w:t>
      </w:r>
    </w:p>
    <w:p w14:paraId="218D3BD0" w14:textId="3963834B" w:rsidR="00B3681F" w:rsidRDefault="00F001D3" w:rsidP="007979C4">
      <w:pPr>
        <w:pStyle w:val="ListParagraph"/>
        <w:spacing w:after="0" w:line="360" w:lineRule="auto"/>
        <w:ind w:left="1080" w:firstLine="480"/>
        <w:jc w:val="both"/>
        <w:rPr>
          <w:rFonts w:asciiTheme="majorBidi" w:hAnsiTheme="majorBidi" w:cstheme="majorBidi"/>
          <w:sz w:val="24"/>
          <w:szCs w:val="24"/>
          <w:lang w:val="en-US"/>
        </w:rPr>
      </w:pPr>
      <w:proofErr w:type="spellStart"/>
      <w:r w:rsidRPr="00F001D3">
        <w:rPr>
          <w:rFonts w:asciiTheme="majorBidi" w:hAnsiTheme="majorBidi" w:cstheme="majorBidi"/>
          <w:sz w:val="24"/>
          <w:szCs w:val="24"/>
          <w:lang w:val="en-US"/>
        </w:rPr>
        <w:t>Menurut</w:t>
      </w:r>
      <w:proofErr w:type="spellEnd"/>
      <w:r w:rsidRPr="00F001D3">
        <w:rPr>
          <w:rFonts w:asciiTheme="majorBidi" w:hAnsiTheme="majorBidi" w:cstheme="majorBidi"/>
          <w:sz w:val="24"/>
          <w:szCs w:val="24"/>
          <w:lang w:val="en-US"/>
        </w:rPr>
        <w:t xml:space="preserve"> Indah et al. (2020), </w:t>
      </w:r>
      <w:proofErr w:type="spellStart"/>
      <w:r w:rsidRPr="00F001D3">
        <w:rPr>
          <w:rFonts w:asciiTheme="majorBidi" w:hAnsiTheme="majorBidi" w:cstheme="majorBidi"/>
          <w:sz w:val="24"/>
          <w:szCs w:val="24"/>
          <w:lang w:val="en-US"/>
        </w:rPr>
        <w:t>harga</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saham</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adalah</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nilai</w:t>
      </w:r>
      <w:proofErr w:type="spellEnd"/>
      <w:r w:rsidRPr="00F001D3">
        <w:rPr>
          <w:rFonts w:asciiTheme="majorBidi" w:hAnsiTheme="majorBidi" w:cstheme="majorBidi"/>
          <w:sz w:val="24"/>
          <w:szCs w:val="24"/>
          <w:lang w:val="en-US"/>
        </w:rPr>
        <w:t xml:space="preserve"> yang </w:t>
      </w:r>
      <w:proofErr w:type="spellStart"/>
      <w:r w:rsidRPr="00F001D3">
        <w:rPr>
          <w:rFonts w:asciiTheme="majorBidi" w:hAnsiTheme="majorBidi" w:cstheme="majorBidi"/>
          <w:sz w:val="24"/>
          <w:szCs w:val="24"/>
          <w:lang w:val="en-US"/>
        </w:rPr>
        <w:t>terbentuk</w:t>
      </w:r>
      <w:proofErr w:type="spellEnd"/>
      <w:r w:rsidRPr="00F001D3">
        <w:rPr>
          <w:rFonts w:asciiTheme="majorBidi" w:hAnsiTheme="majorBidi" w:cstheme="majorBidi"/>
          <w:sz w:val="24"/>
          <w:szCs w:val="24"/>
          <w:lang w:val="en-US"/>
        </w:rPr>
        <w:t xml:space="preserve"> di pasar bursa pada </w:t>
      </w:r>
      <w:proofErr w:type="spellStart"/>
      <w:r w:rsidRPr="00F001D3">
        <w:rPr>
          <w:rFonts w:asciiTheme="majorBidi" w:hAnsiTheme="majorBidi" w:cstheme="majorBidi"/>
          <w:sz w:val="24"/>
          <w:szCs w:val="24"/>
          <w:lang w:val="en-US"/>
        </w:rPr>
        <w:t>waktu</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tertentu</w:t>
      </w:r>
      <w:proofErr w:type="spellEnd"/>
      <w:r w:rsidRPr="00F001D3">
        <w:rPr>
          <w:rFonts w:asciiTheme="majorBidi" w:hAnsiTheme="majorBidi" w:cstheme="majorBidi"/>
          <w:sz w:val="24"/>
          <w:szCs w:val="24"/>
          <w:lang w:val="en-US"/>
        </w:rPr>
        <w:t xml:space="preserve">. Harga </w:t>
      </w:r>
      <w:proofErr w:type="spellStart"/>
      <w:r w:rsidRPr="00F001D3">
        <w:rPr>
          <w:rFonts w:asciiTheme="majorBidi" w:hAnsiTheme="majorBidi" w:cstheme="majorBidi"/>
          <w:sz w:val="24"/>
          <w:szCs w:val="24"/>
          <w:lang w:val="en-US"/>
        </w:rPr>
        <w:t>ini</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ditentukan</w:t>
      </w:r>
      <w:proofErr w:type="spellEnd"/>
      <w:r w:rsidRPr="00F001D3">
        <w:rPr>
          <w:rFonts w:asciiTheme="majorBidi" w:hAnsiTheme="majorBidi" w:cstheme="majorBidi"/>
          <w:sz w:val="24"/>
          <w:szCs w:val="24"/>
          <w:lang w:val="en-US"/>
        </w:rPr>
        <w:t xml:space="preserve"> oleh </w:t>
      </w:r>
      <w:proofErr w:type="spellStart"/>
      <w:r w:rsidRPr="00F001D3">
        <w:rPr>
          <w:rFonts w:asciiTheme="majorBidi" w:hAnsiTheme="majorBidi" w:cstheme="majorBidi"/>
          <w:sz w:val="24"/>
          <w:szCs w:val="24"/>
          <w:lang w:val="en-US"/>
        </w:rPr>
        <w:t>pelaku</w:t>
      </w:r>
      <w:proofErr w:type="spellEnd"/>
      <w:r w:rsidRPr="00F001D3">
        <w:rPr>
          <w:rFonts w:asciiTheme="majorBidi" w:hAnsiTheme="majorBidi" w:cstheme="majorBidi"/>
          <w:sz w:val="24"/>
          <w:szCs w:val="24"/>
          <w:lang w:val="en-US"/>
        </w:rPr>
        <w:t xml:space="preserve"> pasar </w:t>
      </w:r>
      <w:proofErr w:type="spellStart"/>
      <w:r w:rsidRPr="00F001D3">
        <w:rPr>
          <w:rFonts w:asciiTheme="majorBidi" w:hAnsiTheme="majorBidi" w:cstheme="majorBidi"/>
          <w:sz w:val="24"/>
          <w:szCs w:val="24"/>
          <w:lang w:val="en-US"/>
        </w:rPr>
        <w:t>berdasarkan</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mekanisme</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permintaan</w:t>
      </w:r>
      <w:proofErr w:type="spellEnd"/>
      <w:r w:rsidRPr="00F001D3">
        <w:rPr>
          <w:rFonts w:asciiTheme="majorBidi" w:hAnsiTheme="majorBidi" w:cstheme="majorBidi"/>
          <w:sz w:val="24"/>
          <w:szCs w:val="24"/>
          <w:lang w:val="en-US"/>
        </w:rPr>
        <w:t xml:space="preserve"> dan </w:t>
      </w:r>
      <w:proofErr w:type="spellStart"/>
      <w:r w:rsidRPr="00F001D3">
        <w:rPr>
          <w:rFonts w:asciiTheme="majorBidi" w:hAnsiTheme="majorBidi" w:cstheme="majorBidi"/>
          <w:sz w:val="24"/>
          <w:szCs w:val="24"/>
          <w:lang w:val="en-US"/>
        </w:rPr>
        <w:t>penawaran</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terhadap</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saham</w:t>
      </w:r>
      <w:proofErr w:type="spellEnd"/>
      <w:r w:rsidRPr="00F001D3">
        <w:rPr>
          <w:rFonts w:asciiTheme="majorBidi" w:hAnsiTheme="majorBidi" w:cstheme="majorBidi"/>
          <w:sz w:val="24"/>
          <w:szCs w:val="24"/>
          <w:lang w:val="en-US"/>
        </w:rPr>
        <w:t xml:space="preserve"> yang </w:t>
      </w:r>
      <w:proofErr w:type="spellStart"/>
      <w:r w:rsidRPr="00F001D3">
        <w:rPr>
          <w:rFonts w:asciiTheme="majorBidi" w:hAnsiTheme="majorBidi" w:cstheme="majorBidi"/>
          <w:sz w:val="24"/>
          <w:szCs w:val="24"/>
          <w:lang w:val="en-US"/>
        </w:rPr>
        <w:t>diperdagangkan</w:t>
      </w:r>
      <w:proofErr w:type="spellEnd"/>
      <w:r w:rsidRPr="00F001D3">
        <w:rPr>
          <w:rFonts w:asciiTheme="majorBidi" w:hAnsiTheme="majorBidi" w:cstheme="majorBidi"/>
          <w:sz w:val="24"/>
          <w:szCs w:val="24"/>
          <w:lang w:val="en-US"/>
        </w:rPr>
        <w:t xml:space="preserve"> di pasar modal.</w:t>
      </w:r>
    </w:p>
    <w:p w14:paraId="685391A6" w14:textId="4497749A" w:rsidR="00F001D3" w:rsidRDefault="00F001D3" w:rsidP="007979C4">
      <w:pPr>
        <w:pStyle w:val="ListParagraph"/>
        <w:spacing w:after="0" w:line="360" w:lineRule="auto"/>
        <w:ind w:left="1080" w:firstLine="480"/>
        <w:jc w:val="both"/>
        <w:rPr>
          <w:rFonts w:asciiTheme="majorBidi" w:hAnsiTheme="majorBidi" w:cstheme="majorBidi"/>
          <w:sz w:val="24"/>
          <w:szCs w:val="24"/>
          <w:lang w:val="en-US"/>
        </w:rPr>
      </w:pPr>
      <w:proofErr w:type="spellStart"/>
      <w:r w:rsidRPr="00F001D3">
        <w:rPr>
          <w:rFonts w:asciiTheme="majorBidi" w:hAnsiTheme="majorBidi" w:cstheme="majorBidi"/>
          <w:sz w:val="24"/>
          <w:szCs w:val="24"/>
          <w:lang w:val="en-US"/>
        </w:rPr>
        <w:t>Menurut</w:t>
      </w:r>
      <w:proofErr w:type="spellEnd"/>
      <w:r w:rsidRPr="00F001D3">
        <w:rPr>
          <w:rFonts w:asciiTheme="majorBidi" w:hAnsiTheme="majorBidi" w:cstheme="majorBidi"/>
          <w:sz w:val="24"/>
          <w:szCs w:val="24"/>
          <w:lang w:val="en-US"/>
        </w:rPr>
        <w:t xml:space="preserve"> Akbar </w:t>
      </w:r>
      <w:r w:rsidR="00E45566">
        <w:rPr>
          <w:rFonts w:asciiTheme="majorBidi" w:hAnsiTheme="majorBidi" w:cstheme="majorBidi"/>
          <w:sz w:val="24"/>
          <w:szCs w:val="24"/>
          <w:lang w:val="en-US"/>
        </w:rPr>
        <w:fldChar w:fldCharType="begin" w:fldLock="1"/>
      </w:r>
      <w:r w:rsidR="001D546A">
        <w:rPr>
          <w:rFonts w:asciiTheme="majorBidi" w:hAnsiTheme="majorBidi" w:cstheme="majorBidi"/>
          <w:sz w:val="24"/>
          <w:szCs w:val="24"/>
          <w:lang w:val="en-US"/>
        </w:rPr>
        <w:instrText>ADDIN CSL_CITATION {"citationItems":[{"id":"ITEM-1","itemData":{"ISSN":"2355-3693","author":[{"dropping-particle":"","family":"Antasari","given":"Wandi Sanyota","non-dropping-particle":"","parse-names":false,"suffix":""},{"dropping-particle":"","family":"Akbar","given":"Masithah","non-dropping-particle":"","parse-names":false,"suffix":""}],"container-title":"Jurnal Manajemen dan Akuntansi","id":"ITEM-1","issue":"2","issued":{"date-parts":[["2020"]]},"title":"Analisis Pengaruh Fluktuasi Nilai Tukar (Kurs), Inflasi dan BI Rate Terhadap Harga Saham Pada Sektor Consumer Good Industry Go Public","type":"article-journal","volume":"20"},"suppress-author":1,"uris":["http://www.mendeley.com/documents/?uuid=12e1a5a1-b8c9-414b-b82a-b5a798725f68"]}],"mendeley":{"formattedCitation":"(2020)","plainTextFormattedCitation":"(2020)","previouslyFormattedCitation":"(2020)"},"properties":{"noteIndex":0},"schema":"https://github.com/citation-style-language/schema/raw/master/csl-citation.json"}</w:instrText>
      </w:r>
      <w:r w:rsidR="00E45566">
        <w:rPr>
          <w:rFonts w:asciiTheme="majorBidi" w:hAnsiTheme="majorBidi" w:cstheme="majorBidi"/>
          <w:sz w:val="24"/>
          <w:szCs w:val="24"/>
          <w:lang w:val="en-US"/>
        </w:rPr>
        <w:fldChar w:fldCharType="separate"/>
      </w:r>
      <w:r w:rsidR="00E45566" w:rsidRPr="00E45566">
        <w:rPr>
          <w:rFonts w:asciiTheme="majorBidi" w:hAnsiTheme="majorBidi" w:cstheme="majorBidi"/>
          <w:noProof/>
          <w:sz w:val="24"/>
          <w:szCs w:val="24"/>
          <w:lang w:val="en-US"/>
        </w:rPr>
        <w:t>(2020)</w:t>
      </w:r>
      <w:r w:rsidR="00E45566">
        <w:rPr>
          <w:rFonts w:asciiTheme="majorBidi" w:hAnsiTheme="majorBidi" w:cstheme="majorBidi"/>
          <w:sz w:val="24"/>
          <w:szCs w:val="24"/>
          <w:lang w:val="en-US"/>
        </w:rPr>
        <w:fldChar w:fldCharType="end"/>
      </w:r>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harga</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saham</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adalah</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nilai</w:t>
      </w:r>
      <w:proofErr w:type="spellEnd"/>
      <w:r w:rsidRPr="00F001D3">
        <w:rPr>
          <w:rFonts w:asciiTheme="majorBidi" w:hAnsiTheme="majorBidi" w:cstheme="majorBidi"/>
          <w:sz w:val="24"/>
          <w:szCs w:val="24"/>
          <w:lang w:val="en-US"/>
        </w:rPr>
        <w:t xml:space="preserve"> yang </w:t>
      </w:r>
      <w:proofErr w:type="spellStart"/>
      <w:r w:rsidRPr="00F001D3">
        <w:rPr>
          <w:rFonts w:asciiTheme="majorBidi" w:hAnsiTheme="majorBidi" w:cstheme="majorBidi"/>
          <w:sz w:val="24"/>
          <w:szCs w:val="24"/>
          <w:lang w:val="en-US"/>
        </w:rPr>
        <w:t>terbentuk</w:t>
      </w:r>
      <w:proofErr w:type="spellEnd"/>
      <w:r w:rsidRPr="00F001D3">
        <w:rPr>
          <w:rFonts w:asciiTheme="majorBidi" w:hAnsiTheme="majorBidi" w:cstheme="majorBidi"/>
          <w:sz w:val="24"/>
          <w:szCs w:val="24"/>
          <w:lang w:val="en-US"/>
        </w:rPr>
        <w:t xml:space="preserve"> di bursa </w:t>
      </w:r>
      <w:proofErr w:type="spellStart"/>
      <w:r w:rsidRPr="00F001D3">
        <w:rPr>
          <w:rFonts w:asciiTheme="majorBidi" w:hAnsiTheme="majorBidi" w:cstheme="majorBidi"/>
          <w:sz w:val="24"/>
          <w:szCs w:val="24"/>
          <w:lang w:val="en-US"/>
        </w:rPr>
        <w:t>efek</w:t>
      </w:r>
      <w:proofErr w:type="spellEnd"/>
      <w:r w:rsidRPr="00F001D3">
        <w:rPr>
          <w:rFonts w:asciiTheme="majorBidi" w:hAnsiTheme="majorBidi" w:cstheme="majorBidi"/>
          <w:sz w:val="24"/>
          <w:szCs w:val="24"/>
          <w:lang w:val="en-US"/>
        </w:rPr>
        <w:t xml:space="preserve"> dan </w:t>
      </w:r>
      <w:proofErr w:type="spellStart"/>
      <w:r w:rsidRPr="00F001D3">
        <w:rPr>
          <w:rFonts w:asciiTheme="majorBidi" w:hAnsiTheme="majorBidi" w:cstheme="majorBidi"/>
          <w:sz w:val="24"/>
          <w:szCs w:val="24"/>
          <w:lang w:val="en-US"/>
        </w:rPr>
        <w:t>dapat</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mengalami</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fluktuasi</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dalam</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waktu</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singkat</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Fluktuasi</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ini</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terjadi</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akibat</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adanya</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dorongan</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dari</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permintaan</w:t>
      </w:r>
      <w:proofErr w:type="spellEnd"/>
      <w:r w:rsidRPr="00F001D3">
        <w:rPr>
          <w:rFonts w:asciiTheme="majorBidi" w:hAnsiTheme="majorBidi" w:cstheme="majorBidi"/>
          <w:sz w:val="24"/>
          <w:szCs w:val="24"/>
          <w:lang w:val="en-US"/>
        </w:rPr>
        <w:t xml:space="preserve"> dan </w:t>
      </w:r>
      <w:proofErr w:type="spellStart"/>
      <w:r w:rsidRPr="00F001D3">
        <w:rPr>
          <w:rFonts w:asciiTheme="majorBidi" w:hAnsiTheme="majorBidi" w:cstheme="majorBidi"/>
          <w:sz w:val="24"/>
          <w:szCs w:val="24"/>
          <w:lang w:val="en-US"/>
        </w:rPr>
        <w:t>penawaran</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saham</w:t>
      </w:r>
      <w:proofErr w:type="spellEnd"/>
      <w:r w:rsidRPr="00F001D3">
        <w:rPr>
          <w:rFonts w:asciiTheme="majorBidi" w:hAnsiTheme="majorBidi" w:cstheme="majorBidi"/>
          <w:sz w:val="24"/>
          <w:szCs w:val="24"/>
          <w:lang w:val="en-US"/>
        </w:rPr>
        <w:t xml:space="preserve"> yang </w:t>
      </w:r>
      <w:proofErr w:type="spellStart"/>
      <w:r w:rsidRPr="00F001D3">
        <w:rPr>
          <w:rFonts w:asciiTheme="majorBidi" w:hAnsiTheme="majorBidi" w:cstheme="majorBidi"/>
          <w:sz w:val="24"/>
          <w:szCs w:val="24"/>
          <w:lang w:val="en-US"/>
        </w:rPr>
        <w:t>terus</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berubah</w:t>
      </w:r>
      <w:proofErr w:type="spellEnd"/>
      <w:r w:rsidRPr="00F001D3">
        <w:rPr>
          <w:rFonts w:asciiTheme="majorBidi" w:hAnsiTheme="majorBidi" w:cstheme="majorBidi"/>
          <w:sz w:val="24"/>
          <w:szCs w:val="24"/>
          <w:lang w:val="en-US"/>
        </w:rPr>
        <w:t xml:space="preserve"> di pasar. </w:t>
      </w:r>
      <w:proofErr w:type="spellStart"/>
      <w:r w:rsidRPr="00F001D3">
        <w:rPr>
          <w:rFonts w:asciiTheme="majorBidi" w:hAnsiTheme="majorBidi" w:cstheme="majorBidi"/>
          <w:sz w:val="24"/>
          <w:szCs w:val="24"/>
          <w:lang w:val="en-US"/>
        </w:rPr>
        <w:t>Permintaan</w:t>
      </w:r>
      <w:proofErr w:type="spellEnd"/>
      <w:r w:rsidRPr="00F001D3">
        <w:rPr>
          <w:rFonts w:asciiTheme="majorBidi" w:hAnsiTheme="majorBidi" w:cstheme="majorBidi"/>
          <w:sz w:val="24"/>
          <w:szCs w:val="24"/>
          <w:lang w:val="en-US"/>
        </w:rPr>
        <w:t xml:space="preserve"> yang </w:t>
      </w:r>
      <w:proofErr w:type="spellStart"/>
      <w:r w:rsidRPr="00F001D3">
        <w:rPr>
          <w:rFonts w:asciiTheme="majorBidi" w:hAnsiTheme="majorBidi" w:cstheme="majorBidi"/>
          <w:sz w:val="24"/>
          <w:szCs w:val="24"/>
          <w:lang w:val="en-US"/>
        </w:rPr>
        <w:t>meningkat</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cenderung</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menaikkan</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harga</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saham</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sementara</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peningkatan</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penawaran</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dapat</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menurunkan</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nilainya</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Perubahan</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harga</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saham</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ini</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mencerminkan</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respons</w:t>
      </w:r>
      <w:proofErr w:type="spellEnd"/>
      <w:r w:rsidRPr="00F001D3">
        <w:rPr>
          <w:rFonts w:asciiTheme="majorBidi" w:hAnsiTheme="majorBidi" w:cstheme="majorBidi"/>
          <w:sz w:val="24"/>
          <w:szCs w:val="24"/>
          <w:lang w:val="en-US"/>
        </w:rPr>
        <w:t xml:space="preserve"> pasar </w:t>
      </w:r>
      <w:proofErr w:type="spellStart"/>
      <w:r w:rsidRPr="00F001D3">
        <w:rPr>
          <w:rFonts w:asciiTheme="majorBidi" w:hAnsiTheme="majorBidi" w:cstheme="majorBidi"/>
          <w:sz w:val="24"/>
          <w:szCs w:val="24"/>
          <w:lang w:val="en-US"/>
        </w:rPr>
        <w:t>terhadap</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berbagai</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faktor</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seperti</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kondisi</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ekonomi</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kinerja</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perusahaan</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serta</w:t>
      </w:r>
      <w:proofErr w:type="spellEnd"/>
      <w:r w:rsidRPr="00F001D3">
        <w:rPr>
          <w:rFonts w:asciiTheme="majorBidi" w:hAnsiTheme="majorBidi" w:cstheme="majorBidi"/>
          <w:sz w:val="24"/>
          <w:szCs w:val="24"/>
          <w:lang w:val="en-US"/>
        </w:rPr>
        <w:t xml:space="preserve"> </w:t>
      </w:r>
      <w:proofErr w:type="spellStart"/>
      <w:r w:rsidRPr="00F001D3">
        <w:rPr>
          <w:rFonts w:asciiTheme="majorBidi" w:hAnsiTheme="majorBidi" w:cstheme="majorBidi"/>
          <w:sz w:val="24"/>
          <w:szCs w:val="24"/>
          <w:lang w:val="en-US"/>
        </w:rPr>
        <w:t>sentimen</w:t>
      </w:r>
      <w:proofErr w:type="spellEnd"/>
      <w:r w:rsidRPr="00F001D3">
        <w:rPr>
          <w:rFonts w:asciiTheme="majorBidi" w:hAnsiTheme="majorBidi" w:cstheme="majorBidi"/>
          <w:sz w:val="24"/>
          <w:szCs w:val="24"/>
          <w:lang w:val="en-US"/>
        </w:rPr>
        <w:t xml:space="preserve"> investor.</w:t>
      </w:r>
    </w:p>
    <w:p w14:paraId="18F43100" w14:textId="38BA739C" w:rsidR="008E1B21" w:rsidRPr="000525CA" w:rsidRDefault="008E1B21" w:rsidP="000525CA">
      <w:pPr>
        <w:pStyle w:val="ListParagraph"/>
        <w:spacing w:line="360" w:lineRule="auto"/>
        <w:ind w:left="1080" w:firstLine="480"/>
        <w:jc w:val="both"/>
        <w:rPr>
          <w:rFonts w:asciiTheme="majorBidi" w:hAnsiTheme="majorBidi" w:cstheme="majorBidi"/>
          <w:sz w:val="24"/>
          <w:szCs w:val="24"/>
        </w:rPr>
      </w:pPr>
      <w:r w:rsidRPr="008E1B21">
        <w:rPr>
          <w:rFonts w:asciiTheme="majorBidi" w:hAnsiTheme="majorBidi" w:cstheme="majorBidi"/>
          <w:sz w:val="24"/>
          <w:szCs w:val="24"/>
          <w:lang w:val="id-ID"/>
        </w:rPr>
        <w:lastRenderedPageBreak/>
        <w:t>Hubungan antara penawaran dan permintaan menentukan nilai saham di pasar modal. Nilainya bersifat dinamis dan dipengaruhi oleh sejumlah variabel, termasuk sentimen investor, kondisi ekonomi, dan kinerja perusahaan. Saat mengambil keputusan investasi, perubahan harga saham merupakan sinyal penting karena mencerminkan pandangan pasar terhadap masa depan dan kesehatan perusahaan secara keseluruhan.</w:t>
      </w:r>
    </w:p>
    <w:p w14:paraId="05B11E5D" w14:textId="121DAA70" w:rsidR="00433D8E" w:rsidRPr="00405C3C" w:rsidRDefault="001D2AAD" w:rsidP="007979C4">
      <w:pPr>
        <w:pStyle w:val="ListParagraph"/>
        <w:numPr>
          <w:ilvl w:val="1"/>
          <w:numId w:val="7"/>
        </w:numPr>
        <w:spacing w:line="360" w:lineRule="auto"/>
        <w:ind w:left="1080"/>
        <w:jc w:val="both"/>
        <w:rPr>
          <w:rFonts w:asciiTheme="majorBidi" w:hAnsiTheme="majorBidi" w:cstheme="majorBidi"/>
          <w:sz w:val="24"/>
          <w:szCs w:val="24"/>
          <w:lang w:val="en-US"/>
        </w:rPr>
      </w:pPr>
      <w:r w:rsidRPr="00405C3C">
        <w:rPr>
          <w:rFonts w:asciiTheme="majorBidi" w:hAnsiTheme="majorBidi" w:cstheme="majorBidi"/>
          <w:sz w:val="24"/>
          <w:szCs w:val="24"/>
          <w:lang w:val="en-US"/>
        </w:rPr>
        <w:t xml:space="preserve">Faktor yang </w:t>
      </w:r>
      <w:proofErr w:type="spellStart"/>
      <w:r w:rsidRPr="00405C3C">
        <w:rPr>
          <w:rFonts w:asciiTheme="majorBidi" w:hAnsiTheme="majorBidi" w:cstheme="majorBidi"/>
          <w:sz w:val="24"/>
          <w:szCs w:val="24"/>
          <w:lang w:val="en-US"/>
        </w:rPr>
        <w:t>Mempengaruhi</w:t>
      </w:r>
      <w:proofErr w:type="spellEnd"/>
      <w:r w:rsidR="00433D8E" w:rsidRPr="00405C3C">
        <w:rPr>
          <w:rFonts w:asciiTheme="majorBidi" w:hAnsiTheme="majorBidi" w:cstheme="majorBidi"/>
          <w:sz w:val="24"/>
          <w:szCs w:val="24"/>
          <w:lang w:val="en-US"/>
        </w:rPr>
        <w:t xml:space="preserve"> Harga Saham</w:t>
      </w:r>
    </w:p>
    <w:p w14:paraId="03739F40" w14:textId="43F159DE" w:rsidR="00433D8E" w:rsidRDefault="002E55FE" w:rsidP="007979C4">
      <w:pPr>
        <w:pStyle w:val="ListParagraph"/>
        <w:spacing w:after="0" w:line="360" w:lineRule="auto"/>
        <w:ind w:left="1080" w:firstLine="480"/>
        <w:jc w:val="both"/>
        <w:rPr>
          <w:rFonts w:asciiTheme="majorBidi" w:hAnsiTheme="majorBidi" w:cstheme="majorBidi"/>
          <w:sz w:val="24"/>
          <w:szCs w:val="24"/>
          <w:lang w:val="en-US"/>
        </w:rPr>
      </w:pPr>
      <w:r w:rsidRPr="002E55FE">
        <w:rPr>
          <w:rFonts w:asciiTheme="majorBidi" w:hAnsiTheme="majorBidi" w:cstheme="majorBidi"/>
          <w:sz w:val="24"/>
          <w:szCs w:val="24"/>
          <w:lang w:val="en-US"/>
        </w:rPr>
        <w:t xml:space="preserve">Harga </w:t>
      </w:r>
      <w:proofErr w:type="spellStart"/>
      <w:r w:rsidRPr="002E55FE">
        <w:rPr>
          <w:rFonts w:asciiTheme="majorBidi" w:hAnsiTheme="majorBidi" w:cstheme="majorBidi"/>
          <w:sz w:val="24"/>
          <w:szCs w:val="24"/>
          <w:lang w:val="en-US"/>
        </w:rPr>
        <w:t>saham</w:t>
      </w:r>
      <w:proofErr w:type="spellEnd"/>
      <w:r w:rsidRPr="002E55FE">
        <w:rPr>
          <w:rFonts w:asciiTheme="majorBidi" w:hAnsiTheme="majorBidi" w:cstheme="majorBidi"/>
          <w:sz w:val="24"/>
          <w:szCs w:val="24"/>
          <w:lang w:val="en-US"/>
        </w:rPr>
        <w:t xml:space="preserve"> yang </w:t>
      </w:r>
      <w:proofErr w:type="spellStart"/>
      <w:r w:rsidRPr="002E55FE">
        <w:rPr>
          <w:rFonts w:asciiTheme="majorBidi" w:hAnsiTheme="majorBidi" w:cstheme="majorBidi"/>
          <w:sz w:val="24"/>
          <w:szCs w:val="24"/>
          <w:lang w:val="en-US"/>
        </w:rPr>
        <w:t>terus</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meningkat</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mencerminkan</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kinerja</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perusahaan</w:t>
      </w:r>
      <w:proofErr w:type="spellEnd"/>
      <w:r w:rsidRPr="002E55FE">
        <w:rPr>
          <w:rFonts w:asciiTheme="majorBidi" w:hAnsiTheme="majorBidi" w:cstheme="majorBidi"/>
          <w:sz w:val="24"/>
          <w:szCs w:val="24"/>
          <w:lang w:val="en-US"/>
        </w:rPr>
        <w:t xml:space="preserve"> yang </w:t>
      </w:r>
      <w:proofErr w:type="spellStart"/>
      <w:r w:rsidRPr="002E55FE">
        <w:rPr>
          <w:rFonts w:asciiTheme="majorBidi" w:hAnsiTheme="majorBidi" w:cstheme="majorBidi"/>
          <w:sz w:val="24"/>
          <w:szCs w:val="24"/>
          <w:lang w:val="en-US"/>
        </w:rPr>
        <w:t>baik</w:t>
      </w:r>
      <w:proofErr w:type="spellEnd"/>
      <w:r w:rsidRPr="002E55FE">
        <w:rPr>
          <w:rFonts w:asciiTheme="majorBidi" w:hAnsiTheme="majorBidi" w:cstheme="majorBidi"/>
          <w:sz w:val="24"/>
          <w:szCs w:val="24"/>
          <w:lang w:val="en-US"/>
        </w:rPr>
        <w:t xml:space="preserve"> dan </w:t>
      </w:r>
      <w:proofErr w:type="spellStart"/>
      <w:r w:rsidRPr="002E55FE">
        <w:rPr>
          <w:rFonts w:asciiTheme="majorBidi" w:hAnsiTheme="majorBidi" w:cstheme="majorBidi"/>
          <w:sz w:val="24"/>
          <w:szCs w:val="24"/>
          <w:lang w:val="en-US"/>
        </w:rPr>
        <w:t>prestasi</w:t>
      </w:r>
      <w:proofErr w:type="spellEnd"/>
      <w:r w:rsidRPr="002E55FE">
        <w:rPr>
          <w:rFonts w:asciiTheme="majorBidi" w:hAnsiTheme="majorBidi" w:cstheme="majorBidi"/>
          <w:sz w:val="24"/>
          <w:szCs w:val="24"/>
          <w:lang w:val="en-US"/>
        </w:rPr>
        <w:t xml:space="preserve"> yang </w:t>
      </w:r>
      <w:proofErr w:type="spellStart"/>
      <w:r w:rsidRPr="002E55FE">
        <w:rPr>
          <w:rFonts w:asciiTheme="majorBidi" w:hAnsiTheme="majorBidi" w:cstheme="majorBidi"/>
          <w:sz w:val="24"/>
          <w:szCs w:val="24"/>
          <w:lang w:val="en-US"/>
        </w:rPr>
        <w:t>menjanjikan</w:t>
      </w:r>
      <w:proofErr w:type="spellEnd"/>
      <w:r w:rsidRPr="002E55FE">
        <w:rPr>
          <w:rFonts w:asciiTheme="majorBidi" w:hAnsiTheme="majorBidi" w:cstheme="majorBidi"/>
          <w:sz w:val="24"/>
          <w:szCs w:val="24"/>
          <w:lang w:val="en-US"/>
        </w:rPr>
        <w:t xml:space="preserve"> di </w:t>
      </w:r>
      <w:proofErr w:type="spellStart"/>
      <w:r w:rsidRPr="002E55FE">
        <w:rPr>
          <w:rFonts w:asciiTheme="majorBidi" w:hAnsiTheme="majorBidi" w:cstheme="majorBidi"/>
          <w:sz w:val="24"/>
          <w:szCs w:val="24"/>
          <w:lang w:val="en-US"/>
        </w:rPr>
        <w:t>mata</w:t>
      </w:r>
      <w:proofErr w:type="spellEnd"/>
      <w:r w:rsidRPr="002E55FE">
        <w:rPr>
          <w:rFonts w:asciiTheme="majorBidi" w:hAnsiTheme="majorBidi" w:cstheme="majorBidi"/>
          <w:sz w:val="24"/>
          <w:szCs w:val="24"/>
          <w:lang w:val="en-US"/>
        </w:rPr>
        <w:t xml:space="preserve"> investor. </w:t>
      </w:r>
      <w:proofErr w:type="spellStart"/>
      <w:r w:rsidRPr="002E55FE">
        <w:rPr>
          <w:rFonts w:asciiTheme="majorBidi" w:hAnsiTheme="majorBidi" w:cstheme="majorBidi"/>
          <w:sz w:val="24"/>
          <w:szCs w:val="24"/>
          <w:lang w:val="en-US"/>
        </w:rPr>
        <w:t>Menurut</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Sawir</w:t>
      </w:r>
      <w:proofErr w:type="spellEnd"/>
      <w:r w:rsidRPr="002E55FE">
        <w:rPr>
          <w:rFonts w:asciiTheme="majorBidi" w:hAnsiTheme="majorBidi" w:cstheme="majorBidi"/>
          <w:sz w:val="24"/>
          <w:szCs w:val="24"/>
          <w:lang w:val="en-US"/>
        </w:rPr>
        <w:t xml:space="preserve"> </w:t>
      </w:r>
      <w:r w:rsidR="001D546A">
        <w:rPr>
          <w:rFonts w:asciiTheme="majorBidi" w:hAnsiTheme="majorBidi" w:cstheme="majorBidi"/>
          <w:sz w:val="24"/>
          <w:szCs w:val="24"/>
          <w:lang w:val="en-US"/>
        </w:rPr>
        <w:fldChar w:fldCharType="begin" w:fldLock="1"/>
      </w:r>
      <w:r w:rsidR="001D546A">
        <w:rPr>
          <w:rFonts w:asciiTheme="majorBidi" w:hAnsiTheme="majorBidi" w:cstheme="majorBidi"/>
          <w:sz w:val="24"/>
          <w:szCs w:val="24"/>
          <w:lang w:val="en-US"/>
        </w:rPr>
        <w:instrText>ADDIN CSL_CITATION {"citationItems":[{"id":"ITEM-1","itemData":{"author":[{"dropping-particle":"","family":"Sawir","given":"Agnes","non-dropping-particle":"","parse-names":false,"suffix":""}],"id":"ITEM-1","issued":{"date-parts":[["2005"]]},"publisher":"Jakarta: PT Gramedia pustaka utama","title":"Analisis kinerja keuangan dan perencanaan keuangan perusahaan","type":"article"},"locator":"98","suppress-author":1,"uris":["http://www.mendeley.com/documents/?uuid=c3cdc83d-6e7e-45e9-99ab-618c7d9b7616"]}],"mendeley":{"formattedCitation":"(2005, p. 98)","plainTextFormattedCitation":"(2005, p. 98)","previouslyFormattedCitation":"(2005, p. 98)"},"properties":{"noteIndex":0},"schema":"https://github.com/citation-style-language/schema/raw/master/csl-citation.json"}</w:instrText>
      </w:r>
      <w:r w:rsidR="001D546A">
        <w:rPr>
          <w:rFonts w:asciiTheme="majorBidi" w:hAnsiTheme="majorBidi" w:cstheme="majorBidi"/>
          <w:sz w:val="24"/>
          <w:szCs w:val="24"/>
          <w:lang w:val="en-US"/>
        </w:rPr>
        <w:fldChar w:fldCharType="separate"/>
      </w:r>
      <w:r w:rsidR="001D546A" w:rsidRPr="001D546A">
        <w:rPr>
          <w:rFonts w:asciiTheme="majorBidi" w:hAnsiTheme="majorBidi" w:cstheme="majorBidi"/>
          <w:noProof/>
          <w:sz w:val="24"/>
          <w:szCs w:val="24"/>
          <w:lang w:val="en-US"/>
        </w:rPr>
        <w:t>(2005, p. 98)</w:t>
      </w:r>
      <w:r w:rsidR="001D546A">
        <w:rPr>
          <w:rFonts w:asciiTheme="majorBidi" w:hAnsiTheme="majorBidi" w:cstheme="majorBidi"/>
          <w:sz w:val="24"/>
          <w:szCs w:val="24"/>
          <w:lang w:val="en-US"/>
        </w:rPr>
        <w:fldChar w:fldCharType="end"/>
      </w:r>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terdapat</w:t>
      </w:r>
      <w:proofErr w:type="spellEnd"/>
      <w:r w:rsidRPr="002E55FE">
        <w:rPr>
          <w:rFonts w:asciiTheme="majorBidi" w:hAnsiTheme="majorBidi" w:cstheme="majorBidi"/>
          <w:sz w:val="24"/>
          <w:szCs w:val="24"/>
          <w:lang w:val="en-US"/>
        </w:rPr>
        <w:t xml:space="preserve"> dua </w:t>
      </w:r>
      <w:proofErr w:type="spellStart"/>
      <w:r w:rsidRPr="002E55FE">
        <w:rPr>
          <w:rFonts w:asciiTheme="majorBidi" w:hAnsiTheme="majorBidi" w:cstheme="majorBidi"/>
          <w:sz w:val="24"/>
          <w:szCs w:val="24"/>
          <w:lang w:val="en-US"/>
        </w:rPr>
        <w:t>sisi</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utama</w:t>
      </w:r>
      <w:proofErr w:type="spellEnd"/>
      <w:r w:rsidRPr="002E55FE">
        <w:rPr>
          <w:rFonts w:asciiTheme="majorBidi" w:hAnsiTheme="majorBidi" w:cstheme="majorBidi"/>
          <w:sz w:val="24"/>
          <w:szCs w:val="24"/>
          <w:lang w:val="en-US"/>
        </w:rPr>
        <w:t xml:space="preserve"> yang </w:t>
      </w:r>
      <w:proofErr w:type="spellStart"/>
      <w:r w:rsidRPr="002E55FE">
        <w:rPr>
          <w:rFonts w:asciiTheme="majorBidi" w:hAnsiTheme="majorBidi" w:cstheme="majorBidi"/>
          <w:sz w:val="24"/>
          <w:szCs w:val="24"/>
          <w:lang w:val="en-US"/>
        </w:rPr>
        <w:t>memengaruhi</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harga</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saham</w:t>
      </w:r>
      <w:proofErr w:type="spellEnd"/>
      <w:r w:rsidRPr="002E55FE">
        <w:rPr>
          <w:rFonts w:asciiTheme="majorBidi" w:hAnsiTheme="majorBidi" w:cstheme="majorBidi"/>
          <w:sz w:val="24"/>
          <w:szCs w:val="24"/>
          <w:lang w:val="en-US"/>
        </w:rPr>
        <w:t xml:space="preserve">. Dari </w:t>
      </w:r>
      <w:proofErr w:type="spellStart"/>
      <w:r w:rsidRPr="002E55FE">
        <w:rPr>
          <w:rFonts w:asciiTheme="majorBidi" w:hAnsiTheme="majorBidi" w:cstheme="majorBidi"/>
          <w:sz w:val="24"/>
          <w:szCs w:val="24"/>
          <w:lang w:val="en-US"/>
        </w:rPr>
        <w:t>sisi</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perusahaan</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mikro</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faktor-faktor</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seperti</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kinerja</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keuangan</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laba</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bersih</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manajemen</w:t>
      </w:r>
      <w:proofErr w:type="spellEnd"/>
      <w:r w:rsidRPr="002E55FE">
        <w:rPr>
          <w:rFonts w:asciiTheme="majorBidi" w:hAnsiTheme="majorBidi" w:cstheme="majorBidi"/>
          <w:sz w:val="24"/>
          <w:szCs w:val="24"/>
          <w:lang w:val="en-US"/>
        </w:rPr>
        <w:t xml:space="preserve"> yang </w:t>
      </w:r>
      <w:proofErr w:type="spellStart"/>
      <w:r w:rsidRPr="002E55FE">
        <w:rPr>
          <w:rFonts w:asciiTheme="majorBidi" w:hAnsiTheme="majorBidi" w:cstheme="majorBidi"/>
          <w:sz w:val="24"/>
          <w:szCs w:val="24"/>
          <w:lang w:val="en-US"/>
        </w:rPr>
        <w:t>efektif</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serta</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inovasi</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produk</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menjadi</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penentu</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utama</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Sementara</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itu</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dari</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sisi</w:t>
      </w:r>
      <w:proofErr w:type="spellEnd"/>
      <w:r w:rsidRPr="002E55FE">
        <w:rPr>
          <w:rFonts w:asciiTheme="majorBidi" w:hAnsiTheme="majorBidi" w:cstheme="majorBidi"/>
          <w:sz w:val="24"/>
          <w:szCs w:val="24"/>
          <w:lang w:val="en-US"/>
        </w:rPr>
        <w:t xml:space="preserve"> pasar (</w:t>
      </w:r>
      <w:proofErr w:type="spellStart"/>
      <w:r w:rsidRPr="002E55FE">
        <w:rPr>
          <w:rFonts w:asciiTheme="majorBidi" w:hAnsiTheme="majorBidi" w:cstheme="majorBidi"/>
          <w:sz w:val="24"/>
          <w:szCs w:val="24"/>
          <w:lang w:val="en-US"/>
        </w:rPr>
        <w:t>makro</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kondisi</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ekonomi</w:t>
      </w:r>
      <w:proofErr w:type="spellEnd"/>
      <w:r w:rsidRPr="002E55FE">
        <w:rPr>
          <w:rFonts w:asciiTheme="majorBidi" w:hAnsiTheme="majorBidi" w:cstheme="majorBidi"/>
          <w:sz w:val="24"/>
          <w:szCs w:val="24"/>
          <w:lang w:val="en-US"/>
        </w:rPr>
        <w:t xml:space="preserve"> global, </w:t>
      </w:r>
      <w:proofErr w:type="spellStart"/>
      <w:r w:rsidRPr="002E55FE">
        <w:rPr>
          <w:rFonts w:asciiTheme="majorBidi" w:hAnsiTheme="majorBidi" w:cstheme="majorBidi"/>
          <w:sz w:val="24"/>
          <w:szCs w:val="24"/>
          <w:lang w:val="en-US"/>
        </w:rPr>
        <w:t>tingkat</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inflasi</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suku</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bunga</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serta</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stabilitas</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politik</w:t>
      </w:r>
      <w:proofErr w:type="spellEnd"/>
      <w:r w:rsidRPr="002E55FE">
        <w:rPr>
          <w:rFonts w:asciiTheme="majorBidi" w:hAnsiTheme="majorBidi" w:cstheme="majorBidi"/>
          <w:sz w:val="24"/>
          <w:szCs w:val="24"/>
          <w:lang w:val="en-US"/>
        </w:rPr>
        <w:t xml:space="preserve"> juga </w:t>
      </w:r>
      <w:proofErr w:type="spellStart"/>
      <w:r w:rsidRPr="002E55FE">
        <w:rPr>
          <w:rFonts w:asciiTheme="majorBidi" w:hAnsiTheme="majorBidi" w:cstheme="majorBidi"/>
          <w:sz w:val="24"/>
          <w:szCs w:val="24"/>
          <w:lang w:val="en-US"/>
        </w:rPr>
        <w:t>memainkan</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peran</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penting</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dalam</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membentuk</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harga</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saham</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Kombinasi</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dari</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kedua</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sisi</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ini</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menciptakan</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dinamika</w:t>
      </w:r>
      <w:proofErr w:type="spellEnd"/>
      <w:r w:rsidRPr="002E55FE">
        <w:rPr>
          <w:rFonts w:asciiTheme="majorBidi" w:hAnsiTheme="majorBidi" w:cstheme="majorBidi"/>
          <w:sz w:val="24"/>
          <w:szCs w:val="24"/>
          <w:lang w:val="en-US"/>
        </w:rPr>
        <w:t xml:space="preserve"> yang </w:t>
      </w:r>
      <w:proofErr w:type="spellStart"/>
      <w:r w:rsidRPr="002E55FE">
        <w:rPr>
          <w:rFonts w:asciiTheme="majorBidi" w:hAnsiTheme="majorBidi" w:cstheme="majorBidi"/>
          <w:sz w:val="24"/>
          <w:szCs w:val="24"/>
          <w:lang w:val="en-US"/>
        </w:rPr>
        <w:t>menentukan</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nilai</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saham</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suatu</w:t>
      </w:r>
      <w:proofErr w:type="spellEnd"/>
      <w:r w:rsidRPr="002E55FE">
        <w:rPr>
          <w:rFonts w:asciiTheme="majorBidi" w:hAnsiTheme="majorBidi" w:cstheme="majorBidi"/>
          <w:sz w:val="24"/>
          <w:szCs w:val="24"/>
          <w:lang w:val="en-US"/>
        </w:rPr>
        <w:t xml:space="preserve"> </w:t>
      </w:r>
      <w:proofErr w:type="spellStart"/>
      <w:r w:rsidRPr="002E55FE">
        <w:rPr>
          <w:rFonts w:asciiTheme="majorBidi" w:hAnsiTheme="majorBidi" w:cstheme="majorBidi"/>
          <w:sz w:val="24"/>
          <w:szCs w:val="24"/>
          <w:lang w:val="en-US"/>
        </w:rPr>
        <w:t>perusahaan</w:t>
      </w:r>
      <w:proofErr w:type="spellEnd"/>
      <w:r w:rsidRPr="002E55FE">
        <w:rPr>
          <w:rFonts w:asciiTheme="majorBidi" w:hAnsiTheme="majorBidi" w:cstheme="majorBidi"/>
          <w:sz w:val="24"/>
          <w:szCs w:val="24"/>
          <w:lang w:val="en-US"/>
        </w:rPr>
        <w:t xml:space="preserve"> di pasar modal.</w:t>
      </w:r>
    </w:p>
    <w:p w14:paraId="3DED6411" w14:textId="72B09761" w:rsidR="000B7A9E" w:rsidRPr="000B7A9E" w:rsidRDefault="000B7A9E" w:rsidP="007979C4">
      <w:pPr>
        <w:pStyle w:val="ListParagraph"/>
        <w:spacing w:after="0" w:line="360" w:lineRule="auto"/>
        <w:ind w:left="1080" w:firstLine="480"/>
        <w:jc w:val="both"/>
        <w:rPr>
          <w:rFonts w:asciiTheme="majorBidi" w:hAnsiTheme="majorBidi" w:cstheme="majorBidi"/>
          <w:sz w:val="24"/>
          <w:szCs w:val="24"/>
          <w:lang w:val="en-US"/>
        </w:rPr>
      </w:pPr>
      <w:r w:rsidRPr="000B7A9E">
        <w:rPr>
          <w:rFonts w:asciiTheme="majorBidi" w:hAnsiTheme="majorBidi" w:cstheme="majorBidi"/>
          <w:sz w:val="24"/>
          <w:szCs w:val="24"/>
          <w:lang w:val="en-US"/>
        </w:rPr>
        <w:t xml:space="preserve">Pada </w:t>
      </w:r>
      <w:proofErr w:type="spellStart"/>
      <w:r w:rsidRPr="000B7A9E">
        <w:rPr>
          <w:rFonts w:asciiTheme="majorBidi" w:hAnsiTheme="majorBidi" w:cstheme="majorBidi"/>
          <w:sz w:val="24"/>
          <w:szCs w:val="24"/>
          <w:lang w:val="en-US"/>
        </w:rPr>
        <w:t>sisi</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perusahaan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mikro</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terdapat</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beberapa</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faktor</w:t>
      </w:r>
      <w:proofErr w:type="spellEnd"/>
      <w:r w:rsidRPr="000B7A9E">
        <w:rPr>
          <w:rFonts w:asciiTheme="majorBidi" w:hAnsiTheme="majorBidi" w:cstheme="majorBidi"/>
          <w:sz w:val="24"/>
          <w:szCs w:val="24"/>
          <w:lang w:val="en-US"/>
        </w:rPr>
        <w:t xml:space="preserve"> yang </w:t>
      </w:r>
      <w:proofErr w:type="spellStart"/>
      <w:r w:rsidRPr="000B7A9E">
        <w:rPr>
          <w:rFonts w:asciiTheme="majorBidi" w:hAnsiTheme="majorBidi" w:cstheme="majorBidi"/>
          <w:sz w:val="24"/>
          <w:szCs w:val="24"/>
          <w:lang w:val="en-US"/>
        </w:rPr>
        <w:t>berpengaruh</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terhadap</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harga</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saham</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antara</w:t>
      </w:r>
      <w:proofErr w:type="spellEnd"/>
      <w:r w:rsidRPr="000B7A9E">
        <w:rPr>
          <w:rFonts w:asciiTheme="majorBidi" w:hAnsiTheme="majorBidi" w:cstheme="majorBidi"/>
          <w:sz w:val="24"/>
          <w:szCs w:val="24"/>
          <w:lang w:val="en-US"/>
        </w:rPr>
        <w:t xml:space="preserve"> lain</w:t>
      </w:r>
      <w:r w:rsidR="001D546A">
        <w:rPr>
          <w:rFonts w:asciiTheme="majorBidi" w:hAnsiTheme="majorBidi" w:cstheme="majorBidi"/>
          <w:sz w:val="24"/>
          <w:szCs w:val="24"/>
          <w:lang w:val="en-US"/>
        </w:rPr>
        <w:t xml:space="preserve"> </w:t>
      </w:r>
      <w:r w:rsidR="001D546A">
        <w:rPr>
          <w:rFonts w:asciiTheme="majorBidi" w:hAnsiTheme="majorBidi" w:cstheme="majorBidi"/>
          <w:sz w:val="24"/>
          <w:szCs w:val="24"/>
          <w:lang w:val="en-US"/>
        </w:rPr>
        <w:fldChar w:fldCharType="begin" w:fldLock="1"/>
      </w:r>
      <w:r w:rsidR="00541890">
        <w:rPr>
          <w:rFonts w:asciiTheme="majorBidi" w:hAnsiTheme="majorBidi" w:cstheme="majorBidi"/>
          <w:sz w:val="24"/>
          <w:szCs w:val="24"/>
          <w:lang w:val="en-US"/>
        </w:rPr>
        <w:instrText>ADDIN CSL_CITATION {"citationItems":[{"id":"ITEM-1","itemData":{"author":[{"dropping-particle":"","family":"Sawir","given":"Agnes","non-dropping-particle":"","parse-names":false,"suffix":""}],"id":"ITEM-1","issued":{"date-parts":[["2005"]]},"publisher":"Jakarta: PT Gramedia pustaka utama","title":"Analisis kinerja keuangan dan perencanaan keuangan perusahaan","type":"article"},"uris":["http://www.mendeley.com/documents/?uuid=c3cdc83d-6e7e-45e9-99ab-618c7d9b7616"]}],"mendeley":{"formattedCitation":"(Sawir, 2005)","plainTextFormattedCitation":"(Sawir, 2005)","previouslyFormattedCitation":"(Sawir, 2005)"},"properties":{"noteIndex":0},"schema":"https://github.com/citation-style-language/schema/raw/master/csl-citation.json"}</w:instrText>
      </w:r>
      <w:r w:rsidR="001D546A">
        <w:rPr>
          <w:rFonts w:asciiTheme="majorBidi" w:hAnsiTheme="majorBidi" w:cstheme="majorBidi"/>
          <w:sz w:val="24"/>
          <w:szCs w:val="24"/>
          <w:lang w:val="en-US"/>
        </w:rPr>
        <w:fldChar w:fldCharType="separate"/>
      </w:r>
      <w:r w:rsidR="001D546A" w:rsidRPr="001D546A">
        <w:rPr>
          <w:rFonts w:asciiTheme="majorBidi" w:hAnsiTheme="majorBidi" w:cstheme="majorBidi"/>
          <w:noProof/>
          <w:sz w:val="24"/>
          <w:szCs w:val="24"/>
          <w:lang w:val="en-US"/>
        </w:rPr>
        <w:t>(Sawir, 2005)</w:t>
      </w:r>
      <w:r w:rsidR="001D546A">
        <w:rPr>
          <w:rFonts w:asciiTheme="majorBidi" w:hAnsiTheme="majorBidi" w:cstheme="majorBidi"/>
          <w:sz w:val="24"/>
          <w:szCs w:val="24"/>
          <w:lang w:val="en-US"/>
        </w:rPr>
        <w:fldChar w:fldCharType="end"/>
      </w:r>
      <w:r w:rsidRPr="000B7A9E">
        <w:rPr>
          <w:rFonts w:asciiTheme="majorBidi" w:hAnsiTheme="majorBidi" w:cstheme="majorBidi"/>
          <w:sz w:val="24"/>
          <w:szCs w:val="24"/>
          <w:lang w:val="en-US"/>
        </w:rPr>
        <w:t>:</w:t>
      </w:r>
    </w:p>
    <w:p w14:paraId="574EF97B" w14:textId="6C659FF0" w:rsidR="000B7A9E" w:rsidRDefault="000B7A9E" w:rsidP="007979C4">
      <w:pPr>
        <w:pStyle w:val="ListParagraph"/>
        <w:numPr>
          <w:ilvl w:val="2"/>
          <w:numId w:val="11"/>
        </w:numPr>
        <w:spacing w:after="0" w:line="360" w:lineRule="auto"/>
        <w:ind w:left="1440"/>
        <w:jc w:val="both"/>
        <w:rPr>
          <w:rFonts w:asciiTheme="majorBidi" w:hAnsiTheme="majorBidi" w:cstheme="majorBidi"/>
          <w:sz w:val="24"/>
          <w:szCs w:val="24"/>
          <w:lang w:val="en-US"/>
        </w:rPr>
      </w:pPr>
      <w:r w:rsidRPr="000B7A9E">
        <w:rPr>
          <w:rFonts w:asciiTheme="majorBidi" w:hAnsiTheme="majorBidi" w:cstheme="majorBidi"/>
          <w:sz w:val="24"/>
          <w:szCs w:val="24"/>
          <w:lang w:val="en-US"/>
        </w:rPr>
        <w:t xml:space="preserve">Profit </w:t>
      </w:r>
      <w:proofErr w:type="spellStart"/>
      <w:r w:rsidRPr="000B7A9E">
        <w:rPr>
          <w:rFonts w:asciiTheme="majorBidi" w:hAnsiTheme="majorBidi" w:cstheme="majorBidi"/>
          <w:sz w:val="24"/>
          <w:szCs w:val="24"/>
          <w:lang w:val="en-US"/>
        </w:rPr>
        <w:t>perusahaan</w:t>
      </w:r>
      <w:proofErr w:type="spellEnd"/>
      <w:r w:rsidRPr="000B7A9E">
        <w:rPr>
          <w:rFonts w:asciiTheme="majorBidi" w:hAnsiTheme="majorBidi" w:cstheme="majorBidi"/>
          <w:sz w:val="24"/>
          <w:szCs w:val="24"/>
          <w:lang w:val="en-US"/>
        </w:rPr>
        <w:t xml:space="preserve"> yang </w:t>
      </w:r>
      <w:proofErr w:type="spellStart"/>
      <w:r w:rsidRPr="000B7A9E">
        <w:rPr>
          <w:rFonts w:asciiTheme="majorBidi" w:hAnsiTheme="majorBidi" w:cstheme="majorBidi"/>
          <w:sz w:val="24"/>
          <w:szCs w:val="24"/>
          <w:lang w:val="en-US"/>
        </w:rPr>
        <w:t>tumbuh</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secara</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konsisten</w:t>
      </w:r>
      <w:proofErr w:type="spellEnd"/>
    </w:p>
    <w:p w14:paraId="3887EB8A" w14:textId="4C759E84" w:rsidR="000B7A9E" w:rsidRPr="000B7A9E" w:rsidRDefault="000B7A9E" w:rsidP="007979C4">
      <w:pPr>
        <w:pStyle w:val="ListParagraph"/>
        <w:spacing w:after="0" w:line="360" w:lineRule="auto"/>
        <w:ind w:left="1440" w:firstLine="480"/>
        <w:jc w:val="both"/>
        <w:rPr>
          <w:rFonts w:asciiTheme="majorBidi" w:hAnsiTheme="majorBidi" w:cstheme="majorBidi"/>
          <w:sz w:val="24"/>
          <w:szCs w:val="24"/>
          <w:lang w:val="en-US"/>
        </w:rPr>
      </w:pPr>
      <w:r w:rsidRPr="000B7A9E">
        <w:rPr>
          <w:rFonts w:asciiTheme="majorBidi" w:hAnsiTheme="majorBidi" w:cstheme="majorBidi"/>
          <w:sz w:val="24"/>
          <w:szCs w:val="24"/>
          <w:lang w:val="en-US"/>
        </w:rPr>
        <w:t xml:space="preserve">Ketika </w:t>
      </w:r>
      <w:proofErr w:type="spellStart"/>
      <w:r w:rsidRPr="000B7A9E">
        <w:rPr>
          <w:rFonts w:asciiTheme="majorBidi" w:hAnsiTheme="majorBidi" w:cstheme="majorBidi"/>
          <w:sz w:val="24"/>
          <w:szCs w:val="24"/>
          <w:lang w:val="en-US"/>
        </w:rPr>
        <w:t>perusahaan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mampu</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mempertahankan</w:t>
      </w:r>
      <w:proofErr w:type="spellEnd"/>
      <w:r w:rsidRPr="000B7A9E">
        <w:rPr>
          <w:rFonts w:asciiTheme="majorBidi" w:hAnsiTheme="majorBidi" w:cstheme="majorBidi"/>
          <w:sz w:val="24"/>
          <w:szCs w:val="24"/>
          <w:lang w:val="en-US"/>
        </w:rPr>
        <w:t xml:space="preserve"> dan </w:t>
      </w:r>
      <w:proofErr w:type="spellStart"/>
      <w:r w:rsidRPr="000B7A9E">
        <w:rPr>
          <w:rFonts w:asciiTheme="majorBidi" w:hAnsiTheme="majorBidi" w:cstheme="majorBidi"/>
          <w:sz w:val="24"/>
          <w:szCs w:val="24"/>
          <w:lang w:val="en-US"/>
        </w:rPr>
        <w:t>meningkatkan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keuntungan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secara</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berkelanjutan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hal</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ini</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menunjukkan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kinerja</w:t>
      </w:r>
      <w:proofErr w:type="spellEnd"/>
      <w:r w:rsidRPr="000B7A9E">
        <w:rPr>
          <w:rFonts w:asciiTheme="majorBidi" w:hAnsiTheme="majorBidi" w:cstheme="majorBidi"/>
          <w:sz w:val="24"/>
          <w:szCs w:val="24"/>
          <w:lang w:val="en-US"/>
        </w:rPr>
        <w:t xml:space="preserve"> yang </w:t>
      </w:r>
      <w:proofErr w:type="spellStart"/>
      <w:r w:rsidRPr="000B7A9E">
        <w:rPr>
          <w:rFonts w:asciiTheme="majorBidi" w:hAnsiTheme="majorBidi" w:cstheme="majorBidi"/>
          <w:sz w:val="24"/>
          <w:szCs w:val="24"/>
          <w:lang w:val="en-US"/>
        </w:rPr>
        <w:t>baik</w:t>
      </w:r>
      <w:proofErr w:type="spellEnd"/>
      <w:r w:rsidRPr="000B7A9E">
        <w:rPr>
          <w:rFonts w:asciiTheme="majorBidi" w:hAnsiTheme="majorBidi" w:cstheme="majorBidi"/>
          <w:sz w:val="24"/>
          <w:szCs w:val="24"/>
          <w:lang w:val="en-US"/>
        </w:rPr>
        <w:t xml:space="preserve"> dan </w:t>
      </w:r>
      <w:proofErr w:type="spellStart"/>
      <w:r w:rsidRPr="000B7A9E">
        <w:rPr>
          <w:rFonts w:asciiTheme="majorBidi" w:hAnsiTheme="majorBidi" w:cstheme="majorBidi"/>
          <w:sz w:val="24"/>
          <w:szCs w:val="24"/>
          <w:lang w:val="en-US"/>
        </w:rPr>
        <w:t>membangun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kepercayaan</w:t>
      </w:r>
      <w:proofErr w:type="spellEnd"/>
      <w:r w:rsidRPr="000B7A9E">
        <w:rPr>
          <w:rFonts w:asciiTheme="majorBidi" w:hAnsiTheme="majorBidi" w:cstheme="majorBidi"/>
          <w:sz w:val="24"/>
          <w:szCs w:val="24"/>
          <w:lang w:val="en-US"/>
        </w:rPr>
        <w:t xml:space="preserve"> investor. </w:t>
      </w:r>
      <w:proofErr w:type="spellStart"/>
      <w:r w:rsidRPr="000B7A9E">
        <w:rPr>
          <w:rFonts w:asciiTheme="majorBidi" w:hAnsiTheme="majorBidi" w:cstheme="majorBidi"/>
          <w:sz w:val="24"/>
          <w:szCs w:val="24"/>
          <w:lang w:val="en-US"/>
        </w:rPr>
        <w:t>Secara</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empiris</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pertumbuhan</w:t>
      </w:r>
      <w:proofErr w:type="spellEnd"/>
      <w:r w:rsidRPr="000B7A9E">
        <w:rPr>
          <w:rFonts w:asciiTheme="majorBidi" w:hAnsiTheme="majorBidi" w:cstheme="majorBidi"/>
          <w:sz w:val="24"/>
          <w:szCs w:val="24"/>
          <w:lang w:val="en-US"/>
        </w:rPr>
        <w:t xml:space="preserve"> profit yang </w:t>
      </w:r>
      <w:proofErr w:type="spellStart"/>
      <w:r w:rsidRPr="000B7A9E">
        <w:rPr>
          <w:rFonts w:asciiTheme="majorBidi" w:hAnsiTheme="majorBidi" w:cstheme="majorBidi"/>
          <w:sz w:val="24"/>
          <w:szCs w:val="24"/>
          <w:lang w:val="en-US"/>
        </w:rPr>
        <w:t>stabil</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akan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mendorong</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harga</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saham</w:t>
      </w:r>
      <w:proofErr w:type="spellEnd"/>
      <w:r w:rsidRPr="000B7A9E">
        <w:rPr>
          <w:rFonts w:asciiTheme="majorBidi" w:hAnsiTheme="majorBidi" w:cstheme="majorBidi"/>
          <w:sz w:val="24"/>
          <w:szCs w:val="24"/>
          <w:lang w:val="en-US"/>
        </w:rPr>
        <w:t xml:space="preserve"> naik </w:t>
      </w:r>
      <w:proofErr w:type="spellStart"/>
      <w:r w:rsidRPr="000B7A9E">
        <w:rPr>
          <w:rFonts w:asciiTheme="majorBidi" w:hAnsiTheme="majorBidi" w:cstheme="majorBidi"/>
          <w:sz w:val="24"/>
          <w:szCs w:val="24"/>
          <w:lang w:val="en-US"/>
        </w:rPr>
        <w:t>karena</w:t>
      </w:r>
      <w:proofErr w:type="spellEnd"/>
      <w:r w:rsidRPr="000B7A9E">
        <w:rPr>
          <w:rFonts w:asciiTheme="majorBidi" w:hAnsiTheme="majorBidi" w:cstheme="majorBidi"/>
          <w:sz w:val="24"/>
          <w:szCs w:val="24"/>
          <w:lang w:val="en-US"/>
        </w:rPr>
        <w:t xml:space="preserve"> investor </w:t>
      </w:r>
      <w:proofErr w:type="spellStart"/>
      <w:r w:rsidRPr="000B7A9E">
        <w:rPr>
          <w:rFonts w:asciiTheme="majorBidi" w:hAnsiTheme="majorBidi" w:cstheme="majorBidi"/>
          <w:sz w:val="24"/>
          <w:szCs w:val="24"/>
          <w:lang w:val="en-US"/>
        </w:rPr>
        <w:t>cenderung</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mencari</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perusahaan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dengan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prospek</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keuntungan</w:t>
      </w:r>
      <w:proofErr w:type="spellEnd"/>
      <w:r w:rsidRPr="000B7A9E">
        <w:rPr>
          <w:rFonts w:asciiTheme="majorBidi" w:hAnsiTheme="majorBidi" w:cstheme="majorBidi"/>
          <w:sz w:val="24"/>
          <w:szCs w:val="24"/>
          <w:lang w:val="en-US"/>
        </w:rPr>
        <w:t xml:space="preserve"> yang </w:t>
      </w:r>
      <w:proofErr w:type="spellStart"/>
      <w:r w:rsidRPr="000B7A9E">
        <w:rPr>
          <w:rFonts w:asciiTheme="majorBidi" w:hAnsiTheme="majorBidi" w:cstheme="majorBidi"/>
          <w:sz w:val="24"/>
          <w:szCs w:val="24"/>
          <w:lang w:val="en-US"/>
        </w:rPr>
        <w:t>baik</w:t>
      </w:r>
      <w:proofErr w:type="spellEnd"/>
      <w:r w:rsidRPr="000B7A9E">
        <w:rPr>
          <w:rFonts w:asciiTheme="majorBidi" w:hAnsiTheme="majorBidi" w:cstheme="majorBidi"/>
          <w:sz w:val="24"/>
          <w:szCs w:val="24"/>
          <w:lang w:val="en-US"/>
        </w:rPr>
        <w:t>.</w:t>
      </w:r>
    </w:p>
    <w:p w14:paraId="67AF99AD" w14:textId="77777777" w:rsidR="000B7A9E" w:rsidRDefault="000B7A9E" w:rsidP="007979C4">
      <w:pPr>
        <w:pStyle w:val="ListParagraph"/>
        <w:numPr>
          <w:ilvl w:val="2"/>
          <w:numId w:val="11"/>
        </w:numPr>
        <w:spacing w:after="0" w:line="360" w:lineRule="auto"/>
        <w:ind w:left="1440"/>
        <w:jc w:val="both"/>
        <w:rPr>
          <w:rFonts w:asciiTheme="majorBidi" w:hAnsiTheme="majorBidi" w:cstheme="majorBidi"/>
          <w:sz w:val="24"/>
          <w:szCs w:val="24"/>
          <w:lang w:val="en-US"/>
        </w:rPr>
      </w:pPr>
      <w:proofErr w:type="spellStart"/>
      <w:r w:rsidRPr="000B7A9E">
        <w:rPr>
          <w:rFonts w:asciiTheme="majorBidi" w:hAnsiTheme="majorBidi" w:cstheme="majorBidi"/>
          <w:sz w:val="24"/>
          <w:szCs w:val="24"/>
          <w:lang w:val="en-US"/>
        </w:rPr>
        <w:t>Aliran</w:t>
      </w:r>
      <w:proofErr w:type="spellEnd"/>
      <w:r w:rsidRPr="000B7A9E">
        <w:rPr>
          <w:rFonts w:asciiTheme="majorBidi" w:hAnsiTheme="majorBidi" w:cstheme="majorBidi"/>
          <w:sz w:val="24"/>
          <w:szCs w:val="24"/>
          <w:lang w:val="en-US"/>
        </w:rPr>
        <w:t xml:space="preserve"> kas yang </w:t>
      </w:r>
      <w:proofErr w:type="spellStart"/>
      <w:r w:rsidRPr="000B7A9E">
        <w:rPr>
          <w:rFonts w:asciiTheme="majorBidi" w:hAnsiTheme="majorBidi" w:cstheme="majorBidi"/>
          <w:sz w:val="24"/>
          <w:szCs w:val="24"/>
          <w:lang w:val="en-US"/>
        </w:rPr>
        <w:t>seimbang</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efisien</w:t>
      </w:r>
      <w:proofErr w:type="spellEnd"/>
      <w:r w:rsidRPr="000B7A9E">
        <w:rPr>
          <w:rFonts w:asciiTheme="majorBidi" w:hAnsiTheme="majorBidi" w:cstheme="majorBidi"/>
          <w:sz w:val="24"/>
          <w:szCs w:val="24"/>
          <w:lang w:val="en-US"/>
        </w:rPr>
        <w:t xml:space="preserve">, dan </w:t>
      </w:r>
      <w:proofErr w:type="spellStart"/>
      <w:r w:rsidRPr="000B7A9E">
        <w:rPr>
          <w:rFonts w:asciiTheme="majorBidi" w:hAnsiTheme="majorBidi" w:cstheme="majorBidi"/>
          <w:sz w:val="24"/>
          <w:szCs w:val="24"/>
          <w:lang w:val="en-US"/>
        </w:rPr>
        <w:t>wajar</w:t>
      </w:r>
      <w:proofErr w:type="spellEnd"/>
    </w:p>
    <w:p w14:paraId="7D0E9940" w14:textId="0102E8F4" w:rsidR="000B7A9E" w:rsidRDefault="000B7A9E" w:rsidP="007979C4">
      <w:pPr>
        <w:pStyle w:val="ListParagraph"/>
        <w:spacing w:after="0" w:line="360" w:lineRule="auto"/>
        <w:ind w:left="1440" w:firstLine="480"/>
        <w:jc w:val="both"/>
        <w:rPr>
          <w:rFonts w:asciiTheme="majorBidi" w:hAnsiTheme="majorBidi" w:cstheme="majorBidi"/>
          <w:sz w:val="24"/>
          <w:szCs w:val="24"/>
          <w:lang w:val="en-US"/>
        </w:rPr>
      </w:pPr>
      <w:proofErr w:type="spellStart"/>
      <w:r w:rsidRPr="000B7A9E">
        <w:rPr>
          <w:rFonts w:asciiTheme="majorBidi" w:hAnsiTheme="majorBidi" w:cstheme="majorBidi"/>
          <w:sz w:val="24"/>
          <w:szCs w:val="24"/>
          <w:lang w:val="en-US"/>
        </w:rPr>
        <w:t>Arus</w:t>
      </w:r>
      <w:proofErr w:type="spellEnd"/>
      <w:r w:rsidRPr="000B7A9E">
        <w:rPr>
          <w:rFonts w:asciiTheme="majorBidi" w:hAnsiTheme="majorBidi" w:cstheme="majorBidi"/>
          <w:sz w:val="24"/>
          <w:szCs w:val="24"/>
          <w:lang w:val="en-US"/>
        </w:rPr>
        <w:t xml:space="preserve"> kas yang </w:t>
      </w:r>
      <w:proofErr w:type="spellStart"/>
      <w:r w:rsidRPr="000B7A9E">
        <w:rPr>
          <w:rFonts w:asciiTheme="majorBidi" w:hAnsiTheme="majorBidi" w:cstheme="majorBidi"/>
          <w:sz w:val="24"/>
          <w:szCs w:val="24"/>
          <w:lang w:val="en-US"/>
        </w:rPr>
        <w:t>sehat</w:t>
      </w:r>
      <w:proofErr w:type="spellEnd"/>
      <w:r w:rsidRPr="000B7A9E">
        <w:rPr>
          <w:rFonts w:asciiTheme="majorBidi" w:hAnsiTheme="majorBidi" w:cstheme="majorBidi"/>
          <w:sz w:val="24"/>
          <w:szCs w:val="24"/>
          <w:lang w:val="en-US"/>
        </w:rPr>
        <w:t xml:space="preserve"> sangat </w:t>
      </w:r>
      <w:proofErr w:type="spellStart"/>
      <w:r w:rsidRPr="000B7A9E">
        <w:rPr>
          <w:rFonts w:asciiTheme="majorBidi" w:hAnsiTheme="majorBidi" w:cstheme="majorBidi"/>
          <w:sz w:val="24"/>
          <w:szCs w:val="24"/>
          <w:lang w:val="en-US"/>
        </w:rPr>
        <w:t>penting</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untuk</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kelangsungan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operasional</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perusahaan</w:t>
      </w:r>
      <w:proofErr w:type="spellEnd"/>
      <w:r w:rsidRPr="000B7A9E">
        <w:rPr>
          <w:rFonts w:asciiTheme="majorBidi" w:hAnsiTheme="majorBidi" w:cstheme="majorBidi"/>
          <w:sz w:val="24"/>
          <w:szCs w:val="24"/>
          <w:lang w:val="en-US"/>
        </w:rPr>
        <w:t xml:space="preserve">. Perusahaan </w:t>
      </w:r>
      <w:proofErr w:type="spellStart"/>
      <w:r w:rsidRPr="000B7A9E">
        <w:rPr>
          <w:rFonts w:asciiTheme="majorBidi" w:hAnsiTheme="majorBidi" w:cstheme="majorBidi"/>
          <w:sz w:val="24"/>
          <w:szCs w:val="24"/>
          <w:lang w:val="en-US"/>
        </w:rPr>
        <w:t>dengan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manajemen</w:t>
      </w:r>
      <w:proofErr w:type="spellEnd"/>
      <w:r w:rsidRPr="000B7A9E">
        <w:rPr>
          <w:rFonts w:asciiTheme="majorBidi" w:hAnsiTheme="majorBidi" w:cstheme="majorBidi"/>
          <w:sz w:val="24"/>
          <w:szCs w:val="24"/>
          <w:lang w:val="en-US"/>
        </w:rPr>
        <w:t xml:space="preserve"> kas yang </w:t>
      </w:r>
      <w:proofErr w:type="spellStart"/>
      <w:r w:rsidRPr="000B7A9E">
        <w:rPr>
          <w:rFonts w:asciiTheme="majorBidi" w:hAnsiTheme="majorBidi" w:cstheme="majorBidi"/>
          <w:sz w:val="24"/>
          <w:szCs w:val="24"/>
          <w:lang w:val="en-US"/>
        </w:rPr>
        <w:t>efisien</w:t>
      </w:r>
      <w:proofErr w:type="spellEnd"/>
      <w:r w:rsidRPr="000B7A9E">
        <w:rPr>
          <w:rFonts w:asciiTheme="majorBidi" w:hAnsiTheme="majorBidi" w:cstheme="majorBidi"/>
          <w:sz w:val="24"/>
          <w:szCs w:val="24"/>
          <w:lang w:val="en-US"/>
        </w:rPr>
        <w:t xml:space="preserve">, di mana </w:t>
      </w:r>
      <w:proofErr w:type="spellStart"/>
      <w:r w:rsidRPr="000B7A9E">
        <w:rPr>
          <w:rFonts w:asciiTheme="majorBidi" w:hAnsiTheme="majorBidi" w:cstheme="majorBidi"/>
          <w:sz w:val="24"/>
          <w:szCs w:val="24"/>
          <w:lang w:val="en-US"/>
        </w:rPr>
        <w:t>aliran</w:t>
      </w:r>
      <w:proofErr w:type="spellEnd"/>
      <w:r w:rsidRPr="000B7A9E">
        <w:rPr>
          <w:rFonts w:asciiTheme="majorBidi" w:hAnsiTheme="majorBidi" w:cstheme="majorBidi"/>
          <w:sz w:val="24"/>
          <w:szCs w:val="24"/>
          <w:lang w:val="en-US"/>
        </w:rPr>
        <w:t xml:space="preserve"> kas </w:t>
      </w:r>
      <w:proofErr w:type="spellStart"/>
      <w:r w:rsidRPr="000B7A9E">
        <w:rPr>
          <w:rFonts w:asciiTheme="majorBidi" w:hAnsiTheme="majorBidi" w:cstheme="majorBidi"/>
          <w:sz w:val="24"/>
          <w:szCs w:val="24"/>
          <w:lang w:val="en-US"/>
        </w:rPr>
        <w:t>masuk</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lebih</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besar</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dari</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pengeluaran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menunjukkan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stabilitas</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finansial</w:t>
      </w:r>
      <w:proofErr w:type="spellEnd"/>
      <w:r w:rsidRPr="000B7A9E">
        <w:rPr>
          <w:rFonts w:asciiTheme="majorBidi" w:hAnsiTheme="majorBidi" w:cstheme="majorBidi"/>
          <w:sz w:val="24"/>
          <w:szCs w:val="24"/>
          <w:lang w:val="en-US"/>
        </w:rPr>
        <w:t xml:space="preserve">. Hal </w:t>
      </w:r>
      <w:proofErr w:type="spellStart"/>
      <w:r w:rsidRPr="000B7A9E">
        <w:rPr>
          <w:rFonts w:asciiTheme="majorBidi" w:hAnsiTheme="majorBidi" w:cstheme="majorBidi"/>
          <w:sz w:val="24"/>
          <w:szCs w:val="24"/>
          <w:lang w:val="en-US"/>
        </w:rPr>
        <w:t>ini</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memberikan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keyakinan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lastRenderedPageBreak/>
        <w:t>kepada</w:t>
      </w:r>
      <w:proofErr w:type="spellEnd"/>
      <w:r w:rsidRPr="000B7A9E">
        <w:rPr>
          <w:rFonts w:asciiTheme="majorBidi" w:hAnsiTheme="majorBidi" w:cstheme="majorBidi"/>
          <w:sz w:val="24"/>
          <w:szCs w:val="24"/>
          <w:lang w:val="en-US"/>
        </w:rPr>
        <w:t xml:space="preserve"> investor </w:t>
      </w:r>
      <w:proofErr w:type="spellStart"/>
      <w:r w:rsidRPr="000B7A9E">
        <w:rPr>
          <w:rFonts w:asciiTheme="majorBidi" w:hAnsiTheme="majorBidi" w:cstheme="majorBidi"/>
          <w:sz w:val="24"/>
          <w:szCs w:val="24"/>
          <w:lang w:val="en-US"/>
        </w:rPr>
        <w:t>bahwa</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perusahaan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mampu</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membayar</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kewajiban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jangka</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pendek</w:t>
      </w:r>
      <w:proofErr w:type="spellEnd"/>
      <w:r w:rsidRPr="000B7A9E">
        <w:rPr>
          <w:rFonts w:asciiTheme="majorBidi" w:hAnsiTheme="majorBidi" w:cstheme="majorBidi"/>
          <w:sz w:val="24"/>
          <w:szCs w:val="24"/>
          <w:lang w:val="en-US"/>
        </w:rPr>
        <w:t xml:space="preserve"> dan </w:t>
      </w:r>
      <w:proofErr w:type="spellStart"/>
      <w:r w:rsidRPr="000B7A9E">
        <w:rPr>
          <w:rFonts w:asciiTheme="majorBidi" w:hAnsiTheme="majorBidi" w:cstheme="majorBidi"/>
          <w:sz w:val="24"/>
          <w:szCs w:val="24"/>
          <w:lang w:val="en-US"/>
        </w:rPr>
        <w:t>mendukung</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pertumbuhan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jangka</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panjang</w:t>
      </w:r>
      <w:proofErr w:type="spellEnd"/>
      <w:r w:rsidRPr="000B7A9E">
        <w:rPr>
          <w:rFonts w:asciiTheme="majorBidi" w:hAnsiTheme="majorBidi" w:cstheme="majorBidi"/>
          <w:sz w:val="24"/>
          <w:szCs w:val="24"/>
          <w:lang w:val="en-US"/>
        </w:rPr>
        <w:t>.</w:t>
      </w:r>
    </w:p>
    <w:p w14:paraId="4CBF93F2" w14:textId="77777777" w:rsidR="009C539C" w:rsidRDefault="009C539C" w:rsidP="007979C4">
      <w:pPr>
        <w:pStyle w:val="ListParagraph"/>
        <w:spacing w:after="0" w:line="360" w:lineRule="auto"/>
        <w:ind w:left="1440" w:firstLine="480"/>
        <w:jc w:val="both"/>
        <w:rPr>
          <w:rFonts w:asciiTheme="majorBidi" w:hAnsiTheme="majorBidi" w:cstheme="majorBidi"/>
          <w:sz w:val="24"/>
          <w:szCs w:val="24"/>
          <w:lang w:val="en-US"/>
        </w:rPr>
      </w:pPr>
    </w:p>
    <w:p w14:paraId="263AC689" w14:textId="77777777" w:rsidR="009C539C" w:rsidRPr="000B7A9E" w:rsidRDefault="009C539C" w:rsidP="007979C4">
      <w:pPr>
        <w:pStyle w:val="ListParagraph"/>
        <w:spacing w:after="0" w:line="360" w:lineRule="auto"/>
        <w:ind w:left="1440" w:firstLine="480"/>
        <w:jc w:val="both"/>
        <w:rPr>
          <w:rFonts w:asciiTheme="majorBidi" w:hAnsiTheme="majorBidi" w:cstheme="majorBidi"/>
          <w:sz w:val="24"/>
          <w:szCs w:val="24"/>
          <w:lang w:val="en-US"/>
        </w:rPr>
      </w:pPr>
    </w:p>
    <w:p w14:paraId="2D186E47" w14:textId="77777777" w:rsidR="000B7A9E" w:rsidRDefault="000B7A9E" w:rsidP="007979C4">
      <w:pPr>
        <w:pStyle w:val="ListParagraph"/>
        <w:numPr>
          <w:ilvl w:val="2"/>
          <w:numId w:val="11"/>
        </w:numPr>
        <w:spacing w:after="0" w:line="360" w:lineRule="auto"/>
        <w:ind w:left="1440"/>
        <w:jc w:val="both"/>
        <w:rPr>
          <w:rFonts w:asciiTheme="majorBidi" w:hAnsiTheme="majorBidi" w:cstheme="majorBidi"/>
          <w:sz w:val="24"/>
          <w:szCs w:val="24"/>
          <w:lang w:val="en-US"/>
        </w:rPr>
      </w:pPr>
      <w:r w:rsidRPr="000B7A9E">
        <w:rPr>
          <w:rFonts w:asciiTheme="majorBidi" w:hAnsiTheme="majorBidi" w:cstheme="majorBidi"/>
          <w:sz w:val="24"/>
          <w:szCs w:val="24"/>
          <w:lang w:val="en-US"/>
        </w:rPr>
        <w:t xml:space="preserve">Tingkat </w:t>
      </w:r>
      <w:proofErr w:type="spellStart"/>
      <w:r w:rsidRPr="000B7A9E">
        <w:rPr>
          <w:rFonts w:asciiTheme="majorBidi" w:hAnsiTheme="majorBidi" w:cstheme="majorBidi"/>
          <w:sz w:val="24"/>
          <w:szCs w:val="24"/>
          <w:lang w:val="en-US"/>
        </w:rPr>
        <w:t>pembagian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dividen</w:t>
      </w:r>
      <w:proofErr w:type="spellEnd"/>
      <w:r w:rsidRPr="000B7A9E">
        <w:rPr>
          <w:rFonts w:asciiTheme="majorBidi" w:hAnsiTheme="majorBidi" w:cstheme="majorBidi"/>
          <w:sz w:val="24"/>
          <w:szCs w:val="24"/>
          <w:lang w:val="en-US"/>
        </w:rPr>
        <w:t xml:space="preserve"> yang </w:t>
      </w:r>
      <w:proofErr w:type="spellStart"/>
      <w:r w:rsidRPr="000B7A9E">
        <w:rPr>
          <w:rFonts w:asciiTheme="majorBidi" w:hAnsiTheme="majorBidi" w:cstheme="majorBidi"/>
          <w:sz w:val="24"/>
          <w:szCs w:val="24"/>
          <w:lang w:val="en-US"/>
        </w:rPr>
        <w:t>baik</w:t>
      </w:r>
      <w:proofErr w:type="spellEnd"/>
    </w:p>
    <w:p w14:paraId="6C02A60E" w14:textId="33E32BEA" w:rsidR="000B7A9E" w:rsidRPr="000B7A9E" w:rsidRDefault="000B7A9E" w:rsidP="007979C4">
      <w:pPr>
        <w:pStyle w:val="ListParagraph"/>
        <w:spacing w:after="0" w:line="360" w:lineRule="auto"/>
        <w:ind w:left="1440" w:firstLine="480"/>
        <w:jc w:val="both"/>
        <w:rPr>
          <w:rFonts w:asciiTheme="majorBidi" w:hAnsiTheme="majorBidi" w:cstheme="majorBidi"/>
          <w:sz w:val="24"/>
          <w:szCs w:val="24"/>
          <w:lang w:val="en-US"/>
        </w:rPr>
      </w:pPr>
      <w:proofErr w:type="spellStart"/>
      <w:r w:rsidRPr="000B7A9E">
        <w:rPr>
          <w:rFonts w:asciiTheme="majorBidi" w:hAnsiTheme="majorBidi" w:cstheme="majorBidi"/>
          <w:sz w:val="24"/>
          <w:szCs w:val="24"/>
          <w:lang w:val="en-US"/>
        </w:rPr>
        <w:t>Dividen</w:t>
      </w:r>
      <w:proofErr w:type="spellEnd"/>
      <w:r w:rsidRPr="000B7A9E">
        <w:rPr>
          <w:rFonts w:asciiTheme="majorBidi" w:hAnsiTheme="majorBidi" w:cstheme="majorBidi"/>
          <w:sz w:val="24"/>
          <w:szCs w:val="24"/>
          <w:lang w:val="en-US"/>
        </w:rPr>
        <w:t xml:space="preserve"> yang </w:t>
      </w:r>
      <w:proofErr w:type="spellStart"/>
      <w:r w:rsidRPr="000B7A9E">
        <w:rPr>
          <w:rFonts w:asciiTheme="majorBidi" w:hAnsiTheme="majorBidi" w:cstheme="majorBidi"/>
          <w:sz w:val="24"/>
          <w:szCs w:val="24"/>
          <w:lang w:val="en-US"/>
        </w:rPr>
        <w:t>diberikan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perusahaan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kepada</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pemegang</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saham</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menjadi</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indikator</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kinerja</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perusahaan</w:t>
      </w:r>
      <w:proofErr w:type="spellEnd"/>
      <w:r w:rsidRPr="000B7A9E">
        <w:rPr>
          <w:rFonts w:asciiTheme="majorBidi" w:hAnsiTheme="majorBidi" w:cstheme="majorBidi"/>
          <w:sz w:val="24"/>
          <w:szCs w:val="24"/>
          <w:lang w:val="en-US"/>
        </w:rPr>
        <w:t xml:space="preserve"> yang solid. </w:t>
      </w:r>
      <w:proofErr w:type="spellStart"/>
      <w:r w:rsidRPr="000B7A9E">
        <w:rPr>
          <w:rFonts w:asciiTheme="majorBidi" w:hAnsiTheme="majorBidi" w:cstheme="majorBidi"/>
          <w:sz w:val="24"/>
          <w:szCs w:val="24"/>
          <w:lang w:val="en-US"/>
        </w:rPr>
        <w:t>Pembagian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dividen</w:t>
      </w:r>
      <w:proofErr w:type="spellEnd"/>
      <w:r w:rsidRPr="000B7A9E">
        <w:rPr>
          <w:rFonts w:asciiTheme="majorBidi" w:hAnsiTheme="majorBidi" w:cstheme="majorBidi"/>
          <w:sz w:val="24"/>
          <w:szCs w:val="24"/>
          <w:lang w:val="en-US"/>
        </w:rPr>
        <w:t xml:space="preserve"> yang </w:t>
      </w:r>
      <w:proofErr w:type="spellStart"/>
      <w:r w:rsidRPr="000B7A9E">
        <w:rPr>
          <w:rFonts w:asciiTheme="majorBidi" w:hAnsiTheme="majorBidi" w:cstheme="majorBidi"/>
          <w:sz w:val="24"/>
          <w:szCs w:val="24"/>
          <w:lang w:val="en-US"/>
        </w:rPr>
        <w:t>stabil</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atau</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meningkat</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memberi</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sinyal</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positif</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kepada</w:t>
      </w:r>
      <w:proofErr w:type="spellEnd"/>
      <w:r w:rsidRPr="000B7A9E">
        <w:rPr>
          <w:rFonts w:asciiTheme="majorBidi" w:hAnsiTheme="majorBidi" w:cstheme="majorBidi"/>
          <w:sz w:val="24"/>
          <w:szCs w:val="24"/>
          <w:lang w:val="en-US"/>
        </w:rPr>
        <w:t xml:space="preserve"> pasar </w:t>
      </w:r>
      <w:proofErr w:type="spellStart"/>
      <w:r w:rsidRPr="000B7A9E">
        <w:rPr>
          <w:rFonts w:asciiTheme="majorBidi" w:hAnsiTheme="majorBidi" w:cstheme="majorBidi"/>
          <w:sz w:val="24"/>
          <w:szCs w:val="24"/>
          <w:lang w:val="en-US"/>
        </w:rPr>
        <w:t>bahwa</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perusahaan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memiliki</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keuangan</w:t>
      </w:r>
      <w:proofErr w:type="spellEnd"/>
      <w:r w:rsidRPr="000B7A9E">
        <w:rPr>
          <w:rFonts w:asciiTheme="majorBidi" w:hAnsiTheme="majorBidi" w:cstheme="majorBidi"/>
          <w:sz w:val="24"/>
          <w:szCs w:val="24"/>
          <w:lang w:val="en-US"/>
        </w:rPr>
        <w:t xml:space="preserve"> yang </w:t>
      </w:r>
      <w:proofErr w:type="spellStart"/>
      <w:r w:rsidRPr="000B7A9E">
        <w:rPr>
          <w:rFonts w:asciiTheme="majorBidi" w:hAnsiTheme="majorBidi" w:cstheme="majorBidi"/>
          <w:sz w:val="24"/>
          <w:szCs w:val="24"/>
          <w:lang w:val="en-US"/>
        </w:rPr>
        <w:t>sehat</w:t>
      </w:r>
      <w:proofErr w:type="spellEnd"/>
      <w:r w:rsidRPr="000B7A9E">
        <w:rPr>
          <w:rFonts w:asciiTheme="majorBidi" w:hAnsiTheme="majorBidi" w:cstheme="majorBidi"/>
          <w:sz w:val="24"/>
          <w:szCs w:val="24"/>
          <w:lang w:val="en-US"/>
        </w:rPr>
        <w:t xml:space="preserve"> dan </w:t>
      </w:r>
      <w:proofErr w:type="spellStart"/>
      <w:r w:rsidRPr="000B7A9E">
        <w:rPr>
          <w:rFonts w:asciiTheme="majorBidi" w:hAnsiTheme="majorBidi" w:cstheme="majorBidi"/>
          <w:sz w:val="24"/>
          <w:szCs w:val="24"/>
          <w:lang w:val="en-US"/>
        </w:rPr>
        <w:t>dapat</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berbagi</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hasil</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dengan</w:t>
      </w:r>
      <w:proofErr w:type="spellEnd"/>
      <w:r w:rsidRPr="000B7A9E">
        <w:rPr>
          <w:rFonts w:asciiTheme="majorBidi" w:hAnsiTheme="majorBidi" w:cstheme="majorBidi"/>
          <w:sz w:val="24"/>
          <w:szCs w:val="24"/>
          <w:lang w:val="en-US"/>
        </w:rPr>
        <w:t xml:space="preserve"> investor, yang pada </w:t>
      </w:r>
      <w:proofErr w:type="spellStart"/>
      <w:r w:rsidRPr="000B7A9E">
        <w:rPr>
          <w:rFonts w:asciiTheme="majorBidi" w:hAnsiTheme="majorBidi" w:cstheme="majorBidi"/>
          <w:sz w:val="24"/>
          <w:szCs w:val="24"/>
          <w:lang w:val="en-US"/>
        </w:rPr>
        <w:t>gilirannya</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dapat</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meningkatkan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permintaan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terhadap</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saham</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perusahaan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tersebut</w:t>
      </w:r>
      <w:proofErr w:type="spellEnd"/>
      <w:r w:rsidRPr="000B7A9E">
        <w:rPr>
          <w:rFonts w:asciiTheme="majorBidi" w:hAnsiTheme="majorBidi" w:cstheme="majorBidi"/>
          <w:sz w:val="24"/>
          <w:szCs w:val="24"/>
          <w:lang w:val="en-US"/>
        </w:rPr>
        <w:t>.</w:t>
      </w:r>
    </w:p>
    <w:p w14:paraId="2F7D7ABD" w14:textId="77777777" w:rsidR="000B7A9E" w:rsidRDefault="000B7A9E" w:rsidP="007979C4">
      <w:pPr>
        <w:pStyle w:val="ListParagraph"/>
        <w:numPr>
          <w:ilvl w:val="2"/>
          <w:numId w:val="11"/>
        </w:numPr>
        <w:spacing w:after="0" w:line="360" w:lineRule="auto"/>
        <w:ind w:left="1440"/>
        <w:jc w:val="both"/>
        <w:rPr>
          <w:rFonts w:asciiTheme="majorBidi" w:hAnsiTheme="majorBidi" w:cstheme="majorBidi"/>
          <w:sz w:val="24"/>
          <w:szCs w:val="24"/>
          <w:lang w:val="en-US"/>
        </w:rPr>
      </w:pPr>
      <w:r w:rsidRPr="000B7A9E">
        <w:rPr>
          <w:rFonts w:asciiTheme="majorBidi" w:hAnsiTheme="majorBidi" w:cstheme="majorBidi"/>
          <w:sz w:val="24"/>
          <w:szCs w:val="24"/>
          <w:lang w:val="en-US"/>
        </w:rPr>
        <w:t xml:space="preserve">Kinerja </w:t>
      </w:r>
      <w:proofErr w:type="spellStart"/>
      <w:r w:rsidRPr="000B7A9E">
        <w:rPr>
          <w:rFonts w:asciiTheme="majorBidi" w:hAnsiTheme="majorBidi" w:cstheme="majorBidi"/>
          <w:sz w:val="24"/>
          <w:szCs w:val="24"/>
          <w:lang w:val="en-US"/>
        </w:rPr>
        <w:t>keuangan</w:t>
      </w:r>
      <w:proofErr w:type="spellEnd"/>
      <w:r w:rsidRPr="000B7A9E">
        <w:rPr>
          <w:rFonts w:asciiTheme="majorBidi" w:hAnsiTheme="majorBidi" w:cstheme="majorBidi"/>
          <w:sz w:val="24"/>
          <w:szCs w:val="24"/>
          <w:lang w:val="en-US"/>
        </w:rPr>
        <w:t xml:space="preserve"> yang </w:t>
      </w:r>
      <w:proofErr w:type="spellStart"/>
      <w:r w:rsidRPr="000B7A9E">
        <w:rPr>
          <w:rFonts w:asciiTheme="majorBidi" w:hAnsiTheme="majorBidi" w:cstheme="majorBidi"/>
          <w:sz w:val="24"/>
          <w:szCs w:val="24"/>
          <w:lang w:val="en-US"/>
        </w:rPr>
        <w:t>meliputi</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rasio</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likuiditas</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aktivitas</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profitabilitas</w:t>
      </w:r>
      <w:proofErr w:type="spellEnd"/>
      <w:r w:rsidRPr="000B7A9E">
        <w:rPr>
          <w:rFonts w:asciiTheme="majorBidi" w:hAnsiTheme="majorBidi" w:cstheme="majorBidi"/>
          <w:sz w:val="24"/>
          <w:szCs w:val="24"/>
          <w:lang w:val="en-US"/>
        </w:rPr>
        <w:t xml:space="preserve">, dan </w:t>
      </w:r>
      <w:proofErr w:type="spellStart"/>
      <w:r w:rsidRPr="000B7A9E">
        <w:rPr>
          <w:rFonts w:asciiTheme="majorBidi" w:hAnsiTheme="majorBidi" w:cstheme="majorBidi"/>
          <w:sz w:val="24"/>
          <w:szCs w:val="24"/>
          <w:lang w:val="en-US"/>
        </w:rPr>
        <w:t>nilai</w:t>
      </w:r>
      <w:proofErr w:type="spellEnd"/>
      <w:r w:rsidRPr="000B7A9E">
        <w:rPr>
          <w:rFonts w:asciiTheme="majorBidi" w:hAnsiTheme="majorBidi" w:cstheme="majorBidi"/>
          <w:sz w:val="24"/>
          <w:szCs w:val="24"/>
          <w:lang w:val="en-US"/>
        </w:rPr>
        <w:t xml:space="preserve"> pasar</w:t>
      </w:r>
    </w:p>
    <w:p w14:paraId="1559E418" w14:textId="3BCFD725" w:rsidR="000B7A9E" w:rsidRDefault="000B7A9E" w:rsidP="007979C4">
      <w:pPr>
        <w:pStyle w:val="ListParagraph"/>
        <w:spacing w:after="0" w:line="360" w:lineRule="auto"/>
        <w:ind w:left="1440" w:firstLine="480"/>
        <w:jc w:val="both"/>
        <w:rPr>
          <w:rFonts w:asciiTheme="majorBidi" w:hAnsiTheme="majorBidi" w:cstheme="majorBidi"/>
          <w:sz w:val="24"/>
          <w:szCs w:val="24"/>
          <w:lang w:val="en-US"/>
        </w:rPr>
      </w:pPr>
      <w:proofErr w:type="spellStart"/>
      <w:r w:rsidRPr="000B7A9E">
        <w:rPr>
          <w:rFonts w:asciiTheme="majorBidi" w:hAnsiTheme="majorBidi" w:cstheme="majorBidi"/>
          <w:sz w:val="24"/>
          <w:szCs w:val="24"/>
          <w:lang w:val="en-US"/>
        </w:rPr>
        <w:t>Rasio</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keuangan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seperti</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likuiditas</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aktivitas</w:t>
      </w:r>
      <w:proofErr w:type="spellEnd"/>
      <w:r w:rsidRPr="000B7A9E">
        <w:rPr>
          <w:rFonts w:asciiTheme="majorBidi" w:hAnsiTheme="majorBidi" w:cstheme="majorBidi"/>
          <w:sz w:val="24"/>
          <w:szCs w:val="24"/>
          <w:lang w:val="en-US"/>
        </w:rPr>
        <w:t xml:space="preserve">, dan </w:t>
      </w:r>
      <w:proofErr w:type="spellStart"/>
      <w:r w:rsidRPr="000B7A9E">
        <w:rPr>
          <w:rFonts w:asciiTheme="majorBidi" w:hAnsiTheme="majorBidi" w:cstheme="majorBidi"/>
          <w:sz w:val="24"/>
          <w:szCs w:val="24"/>
          <w:lang w:val="en-US"/>
        </w:rPr>
        <w:t>profitabilitas</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menjadi</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indikator</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penting</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bagi</w:t>
      </w:r>
      <w:proofErr w:type="spellEnd"/>
      <w:r w:rsidRPr="000B7A9E">
        <w:rPr>
          <w:rFonts w:asciiTheme="majorBidi" w:hAnsiTheme="majorBidi" w:cstheme="majorBidi"/>
          <w:sz w:val="24"/>
          <w:szCs w:val="24"/>
          <w:lang w:val="en-US"/>
        </w:rPr>
        <w:t xml:space="preserve"> investor </w:t>
      </w:r>
      <w:proofErr w:type="spellStart"/>
      <w:r w:rsidRPr="000B7A9E">
        <w:rPr>
          <w:rFonts w:asciiTheme="majorBidi" w:hAnsiTheme="majorBidi" w:cstheme="majorBidi"/>
          <w:sz w:val="24"/>
          <w:szCs w:val="24"/>
          <w:lang w:val="en-US"/>
        </w:rPr>
        <w:t>untuk</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menilai</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kesehatan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perusahaan</w:t>
      </w:r>
      <w:proofErr w:type="spellEnd"/>
      <w:r w:rsidRPr="000B7A9E">
        <w:rPr>
          <w:rFonts w:asciiTheme="majorBidi" w:hAnsiTheme="majorBidi" w:cstheme="majorBidi"/>
          <w:sz w:val="24"/>
          <w:szCs w:val="24"/>
          <w:lang w:val="en-US"/>
        </w:rPr>
        <w:t xml:space="preserve">. Kinerja yang </w:t>
      </w:r>
      <w:proofErr w:type="spellStart"/>
      <w:r w:rsidRPr="000B7A9E">
        <w:rPr>
          <w:rFonts w:asciiTheme="majorBidi" w:hAnsiTheme="majorBidi" w:cstheme="majorBidi"/>
          <w:sz w:val="24"/>
          <w:szCs w:val="24"/>
          <w:lang w:val="en-US"/>
        </w:rPr>
        <w:t>baik</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dalam</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rasio-rasio</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ini</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menandakan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bahwa</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perusahaan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memiliki</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kapasitas</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untuk</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menghasilkan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laba</w:t>
      </w:r>
      <w:proofErr w:type="spellEnd"/>
      <w:r w:rsidRPr="000B7A9E">
        <w:rPr>
          <w:rFonts w:asciiTheme="majorBidi" w:hAnsiTheme="majorBidi" w:cstheme="majorBidi"/>
          <w:sz w:val="24"/>
          <w:szCs w:val="24"/>
          <w:lang w:val="en-US"/>
        </w:rPr>
        <w:t xml:space="preserve"> dan </w:t>
      </w:r>
      <w:proofErr w:type="spellStart"/>
      <w:r w:rsidRPr="000B7A9E">
        <w:rPr>
          <w:rFonts w:asciiTheme="majorBidi" w:hAnsiTheme="majorBidi" w:cstheme="majorBidi"/>
          <w:sz w:val="24"/>
          <w:szCs w:val="24"/>
          <w:lang w:val="en-US"/>
        </w:rPr>
        <w:t>bertumbuh</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dengan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baik</w:t>
      </w:r>
      <w:proofErr w:type="spellEnd"/>
      <w:r w:rsidRPr="000B7A9E">
        <w:rPr>
          <w:rFonts w:asciiTheme="majorBidi" w:hAnsiTheme="majorBidi" w:cstheme="majorBidi"/>
          <w:sz w:val="24"/>
          <w:szCs w:val="24"/>
          <w:lang w:val="en-US"/>
        </w:rPr>
        <w:t xml:space="preserve">, yang pada </w:t>
      </w:r>
      <w:proofErr w:type="spellStart"/>
      <w:r w:rsidRPr="000B7A9E">
        <w:rPr>
          <w:rFonts w:asciiTheme="majorBidi" w:hAnsiTheme="majorBidi" w:cstheme="majorBidi"/>
          <w:sz w:val="24"/>
          <w:szCs w:val="24"/>
          <w:lang w:val="en-US"/>
        </w:rPr>
        <w:t>akhirnya</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akan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meningkatkan</w:t>
      </w:r>
      <w:proofErr w:type="spellEnd"/>
      <w:r w:rsidRPr="000B7A9E">
        <w:rPr>
          <w:rFonts w:asciiTheme="majorBidi" w:hAnsiTheme="majorBidi" w:cstheme="majorBidi"/>
          <w:sz w:val="24"/>
          <w:szCs w:val="24"/>
          <w:lang w:val="en-US"/>
        </w:rPr>
        <w:t xml:space="preserve"> </w:t>
      </w:r>
      <w:proofErr w:type="spellStart"/>
      <w:r w:rsidRPr="000B7A9E">
        <w:rPr>
          <w:rFonts w:asciiTheme="majorBidi" w:hAnsiTheme="majorBidi" w:cstheme="majorBidi"/>
          <w:sz w:val="24"/>
          <w:szCs w:val="24"/>
          <w:lang w:val="en-US"/>
        </w:rPr>
        <w:t>nilai</w:t>
      </w:r>
      <w:proofErr w:type="spellEnd"/>
      <w:r w:rsidRPr="000B7A9E">
        <w:rPr>
          <w:rFonts w:asciiTheme="majorBidi" w:hAnsiTheme="majorBidi" w:cstheme="majorBidi"/>
          <w:sz w:val="24"/>
          <w:szCs w:val="24"/>
          <w:lang w:val="en-US"/>
        </w:rPr>
        <w:t xml:space="preserve"> pasar </w:t>
      </w:r>
      <w:proofErr w:type="spellStart"/>
      <w:r w:rsidRPr="000B7A9E">
        <w:rPr>
          <w:rFonts w:asciiTheme="majorBidi" w:hAnsiTheme="majorBidi" w:cstheme="majorBidi"/>
          <w:sz w:val="24"/>
          <w:szCs w:val="24"/>
          <w:lang w:val="en-US"/>
        </w:rPr>
        <w:t>sahamnya</w:t>
      </w:r>
      <w:proofErr w:type="spellEnd"/>
      <w:r w:rsidRPr="000B7A9E">
        <w:rPr>
          <w:rFonts w:asciiTheme="majorBidi" w:hAnsiTheme="majorBidi" w:cstheme="majorBidi"/>
          <w:sz w:val="24"/>
          <w:szCs w:val="24"/>
          <w:lang w:val="en-US"/>
        </w:rPr>
        <w:t>.</w:t>
      </w:r>
    </w:p>
    <w:p w14:paraId="41E436A8" w14:textId="7FCC3D0A" w:rsidR="00F003C1" w:rsidRPr="00F003C1" w:rsidRDefault="00F003C1" w:rsidP="00CC0E8E">
      <w:pPr>
        <w:pStyle w:val="ListParagraph"/>
        <w:spacing w:after="0" w:line="360" w:lineRule="auto"/>
        <w:ind w:left="1440" w:firstLine="480"/>
        <w:jc w:val="both"/>
        <w:rPr>
          <w:rFonts w:asciiTheme="majorBidi" w:hAnsiTheme="majorBidi" w:cstheme="majorBidi"/>
          <w:sz w:val="24"/>
          <w:szCs w:val="24"/>
          <w:lang w:val="en-US"/>
        </w:rPr>
      </w:pPr>
      <w:r w:rsidRPr="00F003C1">
        <w:rPr>
          <w:rFonts w:asciiTheme="majorBidi" w:hAnsiTheme="majorBidi" w:cstheme="majorBidi"/>
          <w:sz w:val="24"/>
          <w:szCs w:val="24"/>
          <w:lang w:val="en-US"/>
        </w:rPr>
        <w:t xml:space="preserve">Pada </w:t>
      </w:r>
      <w:proofErr w:type="spellStart"/>
      <w:r w:rsidRPr="00F003C1">
        <w:rPr>
          <w:rFonts w:asciiTheme="majorBidi" w:hAnsiTheme="majorBidi" w:cstheme="majorBidi"/>
          <w:sz w:val="24"/>
          <w:szCs w:val="24"/>
          <w:lang w:val="en-US"/>
        </w:rPr>
        <w:t>sisi</w:t>
      </w:r>
      <w:proofErr w:type="spellEnd"/>
      <w:r w:rsidRPr="00F003C1">
        <w:rPr>
          <w:rFonts w:asciiTheme="majorBidi" w:hAnsiTheme="majorBidi" w:cstheme="majorBidi"/>
          <w:sz w:val="24"/>
          <w:szCs w:val="24"/>
          <w:lang w:val="en-US"/>
        </w:rPr>
        <w:t xml:space="preserve"> pasar (</w:t>
      </w:r>
      <w:proofErr w:type="spellStart"/>
      <w:r w:rsidRPr="00F003C1">
        <w:rPr>
          <w:rFonts w:asciiTheme="majorBidi" w:hAnsiTheme="majorBidi" w:cstheme="majorBidi"/>
          <w:sz w:val="24"/>
          <w:szCs w:val="24"/>
          <w:lang w:val="en-US"/>
        </w:rPr>
        <w:t>makro</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beberapa</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faktor</w:t>
      </w:r>
      <w:proofErr w:type="spellEnd"/>
      <w:r w:rsidRPr="00F003C1">
        <w:rPr>
          <w:rFonts w:asciiTheme="majorBidi" w:hAnsiTheme="majorBidi" w:cstheme="majorBidi"/>
          <w:sz w:val="24"/>
          <w:szCs w:val="24"/>
          <w:lang w:val="en-US"/>
        </w:rPr>
        <w:t xml:space="preserve"> yang </w:t>
      </w:r>
      <w:proofErr w:type="spellStart"/>
      <w:r w:rsidRPr="00F003C1">
        <w:rPr>
          <w:rFonts w:asciiTheme="majorBidi" w:hAnsiTheme="majorBidi" w:cstheme="majorBidi"/>
          <w:sz w:val="24"/>
          <w:szCs w:val="24"/>
          <w:lang w:val="en-US"/>
        </w:rPr>
        <w:t>mempengaruhi</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harga</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saham</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antara</w:t>
      </w:r>
      <w:proofErr w:type="spellEnd"/>
      <w:r w:rsidRPr="00F003C1">
        <w:rPr>
          <w:rFonts w:asciiTheme="majorBidi" w:hAnsiTheme="majorBidi" w:cstheme="majorBidi"/>
          <w:sz w:val="24"/>
          <w:szCs w:val="24"/>
          <w:lang w:val="en-US"/>
        </w:rPr>
        <w:t xml:space="preserve"> lain</w:t>
      </w:r>
      <w:r w:rsidR="001D546A">
        <w:rPr>
          <w:rFonts w:asciiTheme="majorBidi" w:hAnsiTheme="majorBidi" w:cstheme="majorBidi"/>
          <w:sz w:val="24"/>
          <w:szCs w:val="24"/>
          <w:lang w:val="en-US"/>
        </w:rPr>
        <w:t xml:space="preserve"> </w:t>
      </w:r>
      <w:r w:rsidR="001D546A">
        <w:rPr>
          <w:rFonts w:asciiTheme="majorBidi" w:hAnsiTheme="majorBidi" w:cstheme="majorBidi"/>
          <w:sz w:val="24"/>
          <w:szCs w:val="24"/>
          <w:lang w:val="en-US"/>
        </w:rPr>
        <w:fldChar w:fldCharType="begin" w:fldLock="1"/>
      </w:r>
      <w:r w:rsidR="00541890">
        <w:rPr>
          <w:rFonts w:asciiTheme="majorBidi" w:hAnsiTheme="majorBidi" w:cstheme="majorBidi"/>
          <w:sz w:val="24"/>
          <w:szCs w:val="24"/>
          <w:lang w:val="en-US"/>
        </w:rPr>
        <w:instrText>ADDIN CSL_CITATION {"citationItems":[{"id":"ITEM-1","itemData":{"author":[{"dropping-particle":"","family":"Sawir","given":"Agnes","non-dropping-particle":"","parse-names":false,"suffix":""}],"id":"ITEM-1","issued":{"date-parts":[["2005"]]},"publisher":"Jakarta: PT Gramedia pustaka utama","title":"Analisis kinerja keuangan dan perencanaan keuangan perusahaan","type":"article"},"uris":["http://www.mendeley.com/documents/?uuid=c3cdc83d-6e7e-45e9-99ab-618c7d9b7616"]}],"mendeley":{"formattedCitation":"(Sawir, 2005)","plainTextFormattedCitation":"(Sawir, 2005)","previouslyFormattedCitation":"(Sawir, 2005)"},"properties":{"noteIndex":0},"schema":"https://github.com/citation-style-language/schema/raw/master/csl-citation.json"}</w:instrText>
      </w:r>
      <w:r w:rsidR="001D546A">
        <w:rPr>
          <w:rFonts w:asciiTheme="majorBidi" w:hAnsiTheme="majorBidi" w:cstheme="majorBidi"/>
          <w:sz w:val="24"/>
          <w:szCs w:val="24"/>
          <w:lang w:val="en-US"/>
        </w:rPr>
        <w:fldChar w:fldCharType="separate"/>
      </w:r>
      <w:r w:rsidR="001D546A" w:rsidRPr="001D546A">
        <w:rPr>
          <w:rFonts w:asciiTheme="majorBidi" w:hAnsiTheme="majorBidi" w:cstheme="majorBidi"/>
          <w:noProof/>
          <w:sz w:val="24"/>
          <w:szCs w:val="24"/>
          <w:lang w:val="en-US"/>
        </w:rPr>
        <w:t>(Sawir, 2005)</w:t>
      </w:r>
      <w:r w:rsidR="001D546A">
        <w:rPr>
          <w:rFonts w:asciiTheme="majorBidi" w:hAnsiTheme="majorBidi" w:cstheme="majorBidi"/>
          <w:sz w:val="24"/>
          <w:szCs w:val="24"/>
          <w:lang w:val="en-US"/>
        </w:rPr>
        <w:fldChar w:fldCharType="end"/>
      </w:r>
      <w:r w:rsidRPr="00F003C1">
        <w:rPr>
          <w:rFonts w:asciiTheme="majorBidi" w:hAnsiTheme="majorBidi" w:cstheme="majorBidi"/>
          <w:sz w:val="24"/>
          <w:szCs w:val="24"/>
          <w:lang w:val="en-US"/>
        </w:rPr>
        <w:t>:</w:t>
      </w:r>
    </w:p>
    <w:p w14:paraId="41B05497" w14:textId="77777777" w:rsidR="00F003C1" w:rsidRDefault="00F003C1" w:rsidP="00CC0E8E">
      <w:pPr>
        <w:pStyle w:val="ListParagraph"/>
        <w:numPr>
          <w:ilvl w:val="2"/>
          <w:numId w:val="12"/>
        </w:numPr>
        <w:spacing w:after="0" w:line="360" w:lineRule="auto"/>
        <w:ind w:left="1843" w:hanging="425"/>
        <w:jc w:val="both"/>
        <w:rPr>
          <w:rFonts w:asciiTheme="majorBidi" w:hAnsiTheme="majorBidi" w:cstheme="majorBidi"/>
          <w:sz w:val="24"/>
          <w:szCs w:val="24"/>
          <w:lang w:val="en-US"/>
        </w:rPr>
      </w:pPr>
      <w:r w:rsidRPr="00F003C1">
        <w:rPr>
          <w:rFonts w:asciiTheme="majorBidi" w:hAnsiTheme="majorBidi" w:cstheme="majorBidi"/>
          <w:sz w:val="24"/>
          <w:szCs w:val="24"/>
          <w:lang w:val="en-US"/>
        </w:rPr>
        <w:t xml:space="preserve">Tingkat </w:t>
      </w:r>
      <w:proofErr w:type="spellStart"/>
      <w:r w:rsidRPr="00F003C1">
        <w:rPr>
          <w:rFonts w:asciiTheme="majorBidi" w:hAnsiTheme="majorBidi" w:cstheme="majorBidi"/>
          <w:sz w:val="24"/>
          <w:szCs w:val="24"/>
          <w:lang w:val="en-US"/>
        </w:rPr>
        <w:t>inflasi</w:t>
      </w:r>
      <w:proofErr w:type="spellEnd"/>
      <w:r w:rsidRPr="00F003C1">
        <w:rPr>
          <w:rFonts w:asciiTheme="majorBidi" w:hAnsiTheme="majorBidi" w:cstheme="majorBidi"/>
          <w:sz w:val="24"/>
          <w:szCs w:val="24"/>
          <w:lang w:val="en-US"/>
        </w:rPr>
        <w:t xml:space="preserve"> dan </w:t>
      </w:r>
      <w:proofErr w:type="spellStart"/>
      <w:r w:rsidRPr="00F003C1">
        <w:rPr>
          <w:rFonts w:asciiTheme="majorBidi" w:hAnsiTheme="majorBidi" w:cstheme="majorBidi"/>
          <w:sz w:val="24"/>
          <w:szCs w:val="24"/>
          <w:lang w:val="en-US"/>
        </w:rPr>
        <w:t>tingkat</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suku</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bunga</w:t>
      </w:r>
      <w:proofErr w:type="spellEnd"/>
    </w:p>
    <w:p w14:paraId="1D7081E3" w14:textId="5324B13D" w:rsidR="00F003C1" w:rsidRPr="00F003C1" w:rsidRDefault="00F003C1" w:rsidP="00CC0E8E">
      <w:pPr>
        <w:pStyle w:val="ListParagraph"/>
        <w:spacing w:after="0" w:line="360" w:lineRule="auto"/>
        <w:ind w:left="1843" w:firstLine="480"/>
        <w:jc w:val="both"/>
        <w:rPr>
          <w:rFonts w:asciiTheme="majorBidi" w:hAnsiTheme="majorBidi" w:cstheme="majorBidi"/>
          <w:sz w:val="24"/>
          <w:szCs w:val="24"/>
          <w:lang w:val="en-US"/>
        </w:rPr>
      </w:pPr>
      <w:r w:rsidRPr="00F003C1">
        <w:rPr>
          <w:rFonts w:asciiTheme="majorBidi" w:hAnsiTheme="majorBidi" w:cstheme="majorBidi"/>
          <w:sz w:val="24"/>
          <w:szCs w:val="24"/>
          <w:lang w:val="en-US"/>
        </w:rPr>
        <w:t xml:space="preserve">Tingkat </w:t>
      </w:r>
      <w:proofErr w:type="spellStart"/>
      <w:r w:rsidRPr="00F003C1">
        <w:rPr>
          <w:rFonts w:asciiTheme="majorBidi" w:hAnsiTheme="majorBidi" w:cstheme="majorBidi"/>
          <w:sz w:val="24"/>
          <w:szCs w:val="24"/>
          <w:lang w:val="en-US"/>
        </w:rPr>
        <w:t>inflasi</w:t>
      </w:r>
      <w:proofErr w:type="spellEnd"/>
      <w:r w:rsidRPr="00F003C1">
        <w:rPr>
          <w:rFonts w:asciiTheme="majorBidi" w:hAnsiTheme="majorBidi" w:cstheme="majorBidi"/>
          <w:sz w:val="24"/>
          <w:szCs w:val="24"/>
          <w:lang w:val="en-US"/>
        </w:rPr>
        <w:t xml:space="preserve"> yang </w:t>
      </w:r>
      <w:proofErr w:type="spellStart"/>
      <w:r w:rsidRPr="00F003C1">
        <w:rPr>
          <w:rFonts w:asciiTheme="majorBidi" w:hAnsiTheme="majorBidi" w:cstheme="majorBidi"/>
          <w:sz w:val="24"/>
          <w:szCs w:val="24"/>
          <w:lang w:val="en-US"/>
        </w:rPr>
        <w:t>tinggi</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dapat</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mengurangi</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daya</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beli</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masyarakat</w:t>
      </w:r>
      <w:proofErr w:type="spellEnd"/>
      <w:r w:rsidRPr="00F003C1">
        <w:rPr>
          <w:rFonts w:asciiTheme="majorBidi" w:hAnsiTheme="majorBidi" w:cstheme="majorBidi"/>
          <w:sz w:val="24"/>
          <w:szCs w:val="24"/>
          <w:lang w:val="en-US"/>
        </w:rPr>
        <w:t xml:space="preserve"> dan </w:t>
      </w:r>
      <w:proofErr w:type="spellStart"/>
      <w:r w:rsidRPr="00F003C1">
        <w:rPr>
          <w:rFonts w:asciiTheme="majorBidi" w:hAnsiTheme="majorBidi" w:cstheme="majorBidi"/>
          <w:sz w:val="24"/>
          <w:szCs w:val="24"/>
          <w:lang w:val="en-US"/>
        </w:rPr>
        <w:t>mempengaruhi</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keuntungan</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perusahaan</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sementara</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suku</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bunga</w:t>
      </w:r>
      <w:proofErr w:type="spellEnd"/>
      <w:r w:rsidRPr="00F003C1">
        <w:rPr>
          <w:rFonts w:asciiTheme="majorBidi" w:hAnsiTheme="majorBidi" w:cstheme="majorBidi"/>
          <w:sz w:val="24"/>
          <w:szCs w:val="24"/>
          <w:lang w:val="en-US"/>
        </w:rPr>
        <w:t xml:space="preserve"> yang </w:t>
      </w:r>
      <w:proofErr w:type="spellStart"/>
      <w:r w:rsidRPr="00F003C1">
        <w:rPr>
          <w:rFonts w:asciiTheme="majorBidi" w:hAnsiTheme="majorBidi" w:cstheme="majorBidi"/>
          <w:sz w:val="24"/>
          <w:szCs w:val="24"/>
          <w:lang w:val="en-US"/>
        </w:rPr>
        <w:t>tinggi</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dapat</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mendorong</w:t>
      </w:r>
      <w:proofErr w:type="spellEnd"/>
      <w:r w:rsidRPr="00F003C1">
        <w:rPr>
          <w:rFonts w:asciiTheme="majorBidi" w:hAnsiTheme="majorBidi" w:cstheme="majorBidi"/>
          <w:sz w:val="24"/>
          <w:szCs w:val="24"/>
          <w:lang w:val="en-US"/>
        </w:rPr>
        <w:t xml:space="preserve"> investor </w:t>
      </w:r>
      <w:proofErr w:type="spellStart"/>
      <w:r w:rsidRPr="00F003C1">
        <w:rPr>
          <w:rFonts w:asciiTheme="majorBidi" w:hAnsiTheme="majorBidi" w:cstheme="majorBidi"/>
          <w:sz w:val="24"/>
          <w:szCs w:val="24"/>
          <w:lang w:val="en-US"/>
        </w:rPr>
        <w:t>untuk</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beralih</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dari</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saham</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ke</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investasi</w:t>
      </w:r>
      <w:proofErr w:type="spellEnd"/>
      <w:r w:rsidRPr="00F003C1">
        <w:rPr>
          <w:rFonts w:asciiTheme="majorBidi" w:hAnsiTheme="majorBidi" w:cstheme="majorBidi"/>
          <w:sz w:val="24"/>
          <w:szCs w:val="24"/>
          <w:lang w:val="en-US"/>
        </w:rPr>
        <w:t xml:space="preserve"> yang </w:t>
      </w:r>
      <w:proofErr w:type="spellStart"/>
      <w:r w:rsidRPr="00F003C1">
        <w:rPr>
          <w:rFonts w:asciiTheme="majorBidi" w:hAnsiTheme="majorBidi" w:cstheme="majorBidi"/>
          <w:sz w:val="24"/>
          <w:szCs w:val="24"/>
          <w:lang w:val="en-US"/>
        </w:rPr>
        <w:t>lebih</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aman</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seperti</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obligasi</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atau</w:t>
      </w:r>
      <w:proofErr w:type="spellEnd"/>
      <w:r w:rsidRPr="00F003C1">
        <w:rPr>
          <w:rFonts w:asciiTheme="majorBidi" w:hAnsiTheme="majorBidi" w:cstheme="majorBidi"/>
          <w:sz w:val="24"/>
          <w:szCs w:val="24"/>
          <w:lang w:val="en-US"/>
        </w:rPr>
        <w:t xml:space="preserve"> real estate. Oleh </w:t>
      </w:r>
      <w:proofErr w:type="spellStart"/>
      <w:r w:rsidRPr="00F003C1">
        <w:rPr>
          <w:rFonts w:asciiTheme="majorBidi" w:hAnsiTheme="majorBidi" w:cstheme="majorBidi"/>
          <w:sz w:val="24"/>
          <w:szCs w:val="24"/>
          <w:lang w:val="en-US"/>
        </w:rPr>
        <w:t>karena</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itu</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perubahan</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tingkat</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inflasi</w:t>
      </w:r>
      <w:proofErr w:type="spellEnd"/>
      <w:r w:rsidRPr="00F003C1">
        <w:rPr>
          <w:rFonts w:asciiTheme="majorBidi" w:hAnsiTheme="majorBidi" w:cstheme="majorBidi"/>
          <w:sz w:val="24"/>
          <w:szCs w:val="24"/>
          <w:lang w:val="en-US"/>
        </w:rPr>
        <w:t xml:space="preserve"> dan </w:t>
      </w:r>
      <w:proofErr w:type="spellStart"/>
      <w:r w:rsidRPr="00F003C1">
        <w:rPr>
          <w:rFonts w:asciiTheme="majorBidi" w:hAnsiTheme="majorBidi" w:cstheme="majorBidi"/>
          <w:sz w:val="24"/>
          <w:szCs w:val="24"/>
          <w:lang w:val="en-US"/>
        </w:rPr>
        <w:t>suku</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bunga</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memengaruhi</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keputusan</w:t>
      </w:r>
      <w:proofErr w:type="spellEnd"/>
      <w:r w:rsidRPr="00F003C1">
        <w:rPr>
          <w:rFonts w:asciiTheme="majorBidi" w:hAnsiTheme="majorBidi" w:cstheme="majorBidi"/>
          <w:sz w:val="24"/>
          <w:szCs w:val="24"/>
          <w:lang w:val="en-US"/>
        </w:rPr>
        <w:t xml:space="preserve"> investor </w:t>
      </w:r>
      <w:proofErr w:type="spellStart"/>
      <w:r w:rsidRPr="00F003C1">
        <w:rPr>
          <w:rFonts w:asciiTheme="majorBidi" w:hAnsiTheme="majorBidi" w:cstheme="majorBidi"/>
          <w:sz w:val="24"/>
          <w:szCs w:val="24"/>
          <w:lang w:val="en-US"/>
        </w:rPr>
        <w:t>dalam</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memilih</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antara</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saham</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atau</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sekuritas</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pendapatan</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tetap</w:t>
      </w:r>
      <w:proofErr w:type="spellEnd"/>
      <w:r w:rsidRPr="00F003C1">
        <w:rPr>
          <w:rFonts w:asciiTheme="majorBidi" w:hAnsiTheme="majorBidi" w:cstheme="majorBidi"/>
          <w:sz w:val="24"/>
          <w:szCs w:val="24"/>
          <w:lang w:val="en-US"/>
        </w:rPr>
        <w:t>.</w:t>
      </w:r>
    </w:p>
    <w:p w14:paraId="38F7FF71" w14:textId="77777777" w:rsidR="00F003C1" w:rsidRDefault="00F003C1" w:rsidP="00CC0E8E">
      <w:pPr>
        <w:pStyle w:val="ListParagraph"/>
        <w:numPr>
          <w:ilvl w:val="2"/>
          <w:numId w:val="12"/>
        </w:numPr>
        <w:spacing w:after="0" w:line="360" w:lineRule="auto"/>
        <w:ind w:left="1843" w:hanging="425"/>
        <w:jc w:val="both"/>
        <w:rPr>
          <w:rFonts w:asciiTheme="majorBidi" w:hAnsiTheme="majorBidi" w:cstheme="majorBidi"/>
          <w:sz w:val="24"/>
          <w:szCs w:val="24"/>
          <w:lang w:val="en-US"/>
        </w:rPr>
      </w:pPr>
      <w:proofErr w:type="spellStart"/>
      <w:r w:rsidRPr="00F003C1">
        <w:rPr>
          <w:rFonts w:asciiTheme="majorBidi" w:hAnsiTheme="majorBidi" w:cstheme="majorBidi"/>
          <w:sz w:val="24"/>
          <w:szCs w:val="24"/>
          <w:lang w:val="en-US"/>
        </w:rPr>
        <w:t>Kebijakan</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fiskal</w:t>
      </w:r>
      <w:proofErr w:type="spellEnd"/>
      <w:r w:rsidRPr="00F003C1">
        <w:rPr>
          <w:rFonts w:asciiTheme="majorBidi" w:hAnsiTheme="majorBidi" w:cstheme="majorBidi"/>
          <w:sz w:val="24"/>
          <w:szCs w:val="24"/>
          <w:lang w:val="en-US"/>
        </w:rPr>
        <w:t xml:space="preserve"> dan </w:t>
      </w:r>
      <w:proofErr w:type="spellStart"/>
      <w:r w:rsidRPr="00F003C1">
        <w:rPr>
          <w:rFonts w:asciiTheme="majorBidi" w:hAnsiTheme="majorBidi" w:cstheme="majorBidi"/>
          <w:sz w:val="24"/>
          <w:szCs w:val="24"/>
          <w:lang w:val="en-US"/>
        </w:rPr>
        <w:t>moneter</w:t>
      </w:r>
      <w:proofErr w:type="spellEnd"/>
    </w:p>
    <w:p w14:paraId="577DE0DB" w14:textId="69533A7F" w:rsidR="00F003C1" w:rsidRPr="00F003C1" w:rsidRDefault="00F003C1" w:rsidP="00CC0E8E">
      <w:pPr>
        <w:pStyle w:val="ListParagraph"/>
        <w:spacing w:after="0" w:line="360" w:lineRule="auto"/>
        <w:ind w:left="1843" w:firstLine="480"/>
        <w:jc w:val="both"/>
        <w:rPr>
          <w:rFonts w:asciiTheme="majorBidi" w:hAnsiTheme="majorBidi" w:cstheme="majorBidi"/>
          <w:sz w:val="24"/>
          <w:szCs w:val="24"/>
          <w:lang w:val="en-US"/>
        </w:rPr>
      </w:pPr>
      <w:proofErr w:type="spellStart"/>
      <w:r w:rsidRPr="00F003C1">
        <w:rPr>
          <w:rFonts w:asciiTheme="majorBidi" w:hAnsiTheme="majorBidi" w:cstheme="majorBidi"/>
          <w:sz w:val="24"/>
          <w:szCs w:val="24"/>
          <w:lang w:val="en-US"/>
        </w:rPr>
        <w:t>Kebijakan</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fiskal</w:t>
      </w:r>
      <w:proofErr w:type="spellEnd"/>
      <w:r w:rsidRPr="00F003C1">
        <w:rPr>
          <w:rFonts w:asciiTheme="majorBidi" w:hAnsiTheme="majorBidi" w:cstheme="majorBidi"/>
          <w:sz w:val="24"/>
          <w:szCs w:val="24"/>
          <w:lang w:val="en-US"/>
        </w:rPr>
        <w:t xml:space="preserve"> dan </w:t>
      </w:r>
      <w:proofErr w:type="spellStart"/>
      <w:r w:rsidRPr="00F003C1">
        <w:rPr>
          <w:rFonts w:asciiTheme="majorBidi" w:hAnsiTheme="majorBidi" w:cstheme="majorBidi"/>
          <w:sz w:val="24"/>
          <w:szCs w:val="24"/>
          <w:lang w:val="en-US"/>
        </w:rPr>
        <w:t>moneter</w:t>
      </w:r>
      <w:proofErr w:type="spellEnd"/>
      <w:r w:rsidRPr="00F003C1">
        <w:rPr>
          <w:rFonts w:asciiTheme="majorBidi" w:hAnsiTheme="majorBidi" w:cstheme="majorBidi"/>
          <w:sz w:val="24"/>
          <w:szCs w:val="24"/>
          <w:lang w:val="en-US"/>
        </w:rPr>
        <w:t xml:space="preserve"> yang </w:t>
      </w:r>
      <w:proofErr w:type="spellStart"/>
      <w:r w:rsidRPr="00F003C1">
        <w:rPr>
          <w:rFonts w:asciiTheme="majorBidi" w:hAnsiTheme="majorBidi" w:cstheme="majorBidi"/>
          <w:sz w:val="24"/>
          <w:szCs w:val="24"/>
          <w:lang w:val="en-US"/>
        </w:rPr>
        <w:t>diterapkan</w:t>
      </w:r>
      <w:proofErr w:type="spellEnd"/>
      <w:r w:rsidRPr="00F003C1">
        <w:rPr>
          <w:rFonts w:asciiTheme="majorBidi" w:hAnsiTheme="majorBidi" w:cstheme="majorBidi"/>
          <w:sz w:val="24"/>
          <w:szCs w:val="24"/>
          <w:lang w:val="en-US"/>
        </w:rPr>
        <w:t xml:space="preserve"> oleh </w:t>
      </w:r>
      <w:proofErr w:type="spellStart"/>
      <w:r w:rsidRPr="00F003C1">
        <w:rPr>
          <w:rFonts w:asciiTheme="majorBidi" w:hAnsiTheme="majorBidi" w:cstheme="majorBidi"/>
          <w:sz w:val="24"/>
          <w:szCs w:val="24"/>
          <w:lang w:val="en-US"/>
        </w:rPr>
        <w:t>pemerintah</w:t>
      </w:r>
      <w:proofErr w:type="spellEnd"/>
      <w:r w:rsidRPr="00F003C1">
        <w:rPr>
          <w:rFonts w:asciiTheme="majorBidi" w:hAnsiTheme="majorBidi" w:cstheme="majorBidi"/>
          <w:sz w:val="24"/>
          <w:szCs w:val="24"/>
          <w:lang w:val="en-US"/>
        </w:rPr>
        <w:t xml:space="preserve"> dan bank </w:t>
      </w:r>
      <w:proofErr w:type="spellStart"/>
      <w:r w:rsidRPr="00F003C1">
        <w:rPr>
          <w:rFonts w:asciiTheme="majorBidi" w:hAnsiTheme="majorBidi" w:cstheme="majorBidi"/>
          <w:sz w:val="24"/>
          <w:szCs w:val="24"/>
          <w:lang w:val="en-US"/>
        </w:rPr>
        <w:t>sentral</w:t>
      </w:r>
      <w:proofErr w:type="spellEnd"/>
      <w:r w:rsidRPr="00F003C1">
        <w:rPr>
          <w:rFonts w:asciiTheme="majorBidi" w:hAnsiTheme="majorBidi" w:cstheme="majorBidi"/>
          <w:sz w:val="24"/>
          <w:szCs w:val="24"/>
          <w:lang w:val="en-US"/>
        </w:rPr>
        <w:t xml:space="preserve"> sangat </w:t>
      </w:r>
      <w:proofErr w:type="spellStart"/>
      <w:r w:rsidRPr="00F003C1">
        <w:rPr>
          <w:rFonts w:asciiTheme="majorBidi" w:hAnsiTheme="majorBidi" w:cstheme="majorBidi"/>
          <w:sz w:val="24"/>
          <w:szCs w:val="24"/>
          <w:lang w:val="en-US"/>
        </w:rPr>
        <w:t>memengaruhi</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iklim</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lastRenderedPageBreak/>
        <w:t>ekonomi</w:t>
      </w:r>
      <w:proofErr w:type="spellEnd"/>
      <w:r w:rsidRPr="00F003C1">
        <w:rPr>
          <w:rFonts w:asciiTheme="majorBidi" w:hAnsiTheme="majorBidi" w:cstheme="majorBidi"/>
          <w:sz w:val="24"/>
          <w:szCs w:val="24"/>
          <w:lang w:val="en-US"/>
        </w:rPr>
        <w:t xml:space="preserve"> dan pasar modal. </w:t>
      </w:r>
      <w:proofErr w:type="spellStart"/>
      <w:r w:rsidRPr="00F003C1">
        <w:rPr>
          <w:rFonts w:asciiTheme="majorBidi" w:hAnsiTheme="majorBidi" w:cstheme="majorBidi"/>
          <w:sz w:val="24"/>
          <w:szCs w:val="24"/>
          <w:lang w:val="en-US"/>
        </w:rPr>
        <w:t>Kebijakan</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fiskal</w:t>
      </w:r>
      <w:proofErr w:type="spellEnd"/>
      <w:r w:rsidRPr="00F003C1">
        <w:rPr>
          <w:rFonts w:asciiTheme="majorBidi" w:hAnsiTheme="majorBidi" w:cstheme="majorBidi"/>
          <w:sz w:val="24"/>
          <w:szCs w:val="24"/>
          <w:lang w:val="en-US"/>
        </w:rPr>
        <w:t xml:space="preserve"> yang </w:t>
      </w:r>
      <w:proofErr w:type="spellStart"/>
      <w:r w:rsidRPr="00F003C1">
        <w:rPr>
          <w:rFonts w:asciiTheme="majorBidi" w:hAnsiTheme="majorBidi" w:cstheme="majorBidi"/>
          <w:sz w:val="24"/>
          <w:szCs w:val="24"/>
          <w:lang w:val="en-US"/>
        </w:rPr>
        <w:t>mendorong</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pertumbuhan</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ekonomi</w:t>
      </w:r>
      <w:proofErr w:type="spellEnd"/>
      <w:r w:rsidRPr="00F003C1">
        <w:rPr>
          <w:rFonts w:asciiTheme="majorBidi" w:hAnsiTheme="majorBidi" w:cstheme="majorBidi"/>
          <w:sz w:val="24"/>
          <w:szCs w:val="24"/>
          <w:lang w:val="en-US"/>
        </w:rPr>
        <w:t xml:space="preserve"> dan </w:t>
      </w:r>
      <w:proofErr w:type="spellStart"/>
      <w:r w:rsidRPr="00F003C1">
        <w:rPr>
          <w:rFonts w:asciiTheme="majorBidi" w:hAnsiTheme="majorBidi" w:cstheme="majorBidi"/>
          <w:sz w:val="24"/>
          <w:szCs w:val="24"/>
          <w:lang w:val="en-US"/>
        </w:rPr>
        <w:t>kebijakan</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moneter</w:t>
      </w:r>
      <w:proofErr w:type="spellEnd"/>
      <w:r w:rsidRPr="00F003C1">
        <w:rPr>
          <w:rFonts w:asciiTheme="majorBidi" w:hAnsiTheme="majorBidi" w:cstheme="majorBidi"/>
          <w:sz w:val="24"/>
          <w:szCs w:val="24"/>
          <w:lang w:val="en-US"/>
        </w:rPr>
        <w:t xml:space="preserve"> yang </w:t>
      </w:r>
      <w:proofErr w:type="spellStart"/>
      <w:r w:rsidRPr="00F003C1">
        <w:rPr>
          <w:rFonts w:asciiTheme="majorBidi" w:hAnsiTheme="majorBidi" w:cstheme="majorBidi"/>
          <w:sz w:val="24"/>
          <w:szCs w:val="24"/>
          <w:lang w:val="en-US"/>
        </w:rPr>
        <w:t>mendukung</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likuiditas</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dapat</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menciptakan</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lingkungan</w:t>
      </w:r>
      <w:proofErr w:type="spellEnd"/>
      <w:r w:rsidRPr="00F003C1">
        <w:rPr>
          <w:rFonts w:asciiTheme="majorBidi" w:hAnsiTheme="majorBidi" w:cstheme="majorBidi"/>
          <w:sz w:val="24"/>
          <w:szCs w:val="24"/>
          <w:lang w:val="en-US"/>
        </w:rPr>
        <w:t xml:space="preserve"> yang </w:t>
      </w:r>
      <w:proofErr w:type="spellStart"/>
      <w:r w:rsidRPr="00F003C1">
        <w:rPr>
          <w:rFonts w:asciiTheme="majorBidi" w:hAnsiTheme="majorBidi" w:cstheme="majorBidi"/>
          <w:sz w:val="24"/>
          <w:szCs w:val="24"/>
          <w:lang w:val="en-US"/>
        </w:rPr>
        <w:t>positif</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bagi</w:t>
      </w:r>
      <w:proofErr w:type="spellEnd"/>
      <w:r w:rsidRPr="00F003C1">
        <w:rPr>
          <w:rFonts w:asciiTheme="majorBidi" w:hAnsiTheme="majorBidi" w:cstheme="majorBidi"/>
          <w:sz w:val="24"/>
          <w:szCs w:val="24"/>
          <w:lang w:val="en-US"/>
        </w:rPr>
        <w:t xml:space="preserve"> pasar </w:t>
      </w:r>
      <w:proofErr w:type="spellStart"/>
      <w:r w:rsidRPr="00F003C1">
        <w:rPr>
          <w:rFonts w:asciiTheme="majorBidi" w:hAnsiTheme="majorBidi" w:cstheme="majorBidi"/>
          <w:sz w:val="24"/>
          <w:szCs w:val="24"/>
          <w:lang w:val="en-US"/>
        </w:rPr>
        <w:t>saham</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sementara</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kebijakan</w:t>
      </w:r>
      <w:proofErr w:type="spellEnd"/>
      <w:r w:rsidRPr="00F003C1">
        <w:rPr>
          <w:rFonts w:asciiTheme="majorBidi" w:hAnsiTheme="majorBidi" w:cstheme="majorBidi"/>
          <w:sz w:val="24"/>
          <w:szCs w:val="24"/>
          <w:lang w:val="en-US"/>
        </w:rPr>
        <w:t xml:space="preserve"> yang </w:t>
      </w:r>
      <w:proofErr w:type="spellStart"/>
      <w:r w:rsidRPr="00F003C1">
        <w:rPr>
          <w:rFonts w:asciiTheme="majorBidi" w:hAnsiTheme="majorBidi" w:cstheme="majorBidi"/>
          <w:sz w:val="24"/>
          <w:szCs w:val="24"/>
          <w:lang w:val="en-US"/>
        </w:rPr>
        <w:t>kontraktif</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dapat</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menekan</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harga</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saham</w:t>
      </w:r>
      <w:proofErr w:type="spellEnd"/>
      <w:r w:rsidRPr="00F003C1">
        <w:rPr>
          <w:rFonts w:asciiTheme="majorBidi" w:hAnsiTheme="majorBidi" w:cstheme="majorBidi"/>
          <w:sz w:val="24"/>
          <w:szCs w:val="24"/>
          <w:lang w:val="en-US"/>
        </w:rPr>
        <w:t>.</w:t>
      </w:r>
    </w:p>
    <w:p w14:paraId="7CB5ED2A" w14:textId="77777777" w:rsidR="00F003C1" w:rsidRDefault="00F003C1" w:rsidP="00CC0E8E">
      <w:pPr>
        <w:pStyle w:val="ListParagraph"/>
        <w:numPr>
          <w:ilvl w:val="2"/>
          <w:numId w:val="12"/>
        </w:numPr>
        <w:spacing w:after="0" w:line="360" w:lineRule="auto"/>
        <w:ind w:left="1843" w:hanging="425"/>
        <w:jc w:val="both"/>
        <w:rPr>
          <w:rFonts w:asciiTheme="majorBidi" w:hAnsiTheme="majorBidi" w:cstheme="majorBidi"/>
          <w:sz w:val="24"/>
          <w:szCs w:val="24"/>
          <w:lang w:val="en-US"/>
        </w:rPr>
      </w:pPr>
      <w:proofErr w:type="spellStart"/>
      <w:r w:rsidRPr="00F003C1">
        <w:rPr>
          <w:rFonts w:asciiTheme="majorBidi" w:hAnsiTheme="majorBidi" w:cstheme="majorBidi"/>
          <w:sz w:val="24"/>
          <w:szCs w:val="24"/>
          <w:lang w:val="en-US"/>
        </w:rPr>
        <w:t>Internasionalisasi</w:t>
      </w:r>
      <w:proofErr w:type="spellEnd"/>
    </w:p>
    <w:p w14:paraId="3945AB80" w14:textId="519E729B" w:rsidR="000E0F09" w:rsidRDefault="00F003C1" w:rsidP="00CC0E8E">
      <w:pPr>
        <w:pStyle w:val="ListParagraph"/>
        <w:spacing w:after="0" w:line="360" w:lineRule="auto"/>
        <w:ind w:left="1843" w:firstLine="480"/>
        <w:jc w:val="both"/>
        <w:rPr>
          <w:rFonts w:asciiTheme="majorBidi" w:hAnsiTheme="majorBidi" w:cstheme="majorBidi"/>
          <w:sz w:val="24"/>
          <w:szCs w:val="24"/>
          <w:lang w:val="en-US"/>
        </w:rPr>
      </w:pPr>
      <w:r w:rsidRPr="00F003C1">
        <w:rPr>
          <w:rFonts w:asciiTheme="majorBidi" w:hAnsiTheme="majorBidi" w:cstheme="majorBidi"/>
          <w:sz w:val="24"/>
          <w:szCs w:val="24"/>
          <w:lang w:val="en-US"/>
        </w:rPr>
        <w:t xml:space="preserve">Proses </w:t>
      </w:r>
      <w:proofErr w:type="spellStart"/>
      <w:r w:rsidRPr="00F003C1">
        <w:rPr>
          <w:rFonts w:asciiTheme="majorBidi" w:hAnsiTheme="majorBidi" w:cstheme="majorBidi"/>
          <w:sz w:val="24"/>
          <w:szCs w:val="24"/>
          <w:lang w:val="en-US"/>
        </w:rPr>
        <w:t>globalisasi</w:t>
      </w:r>
      <w:proofErr w:type="spellEnd"/>
      <w:r w:rsidRPr="00F003C1">
        <w:rPr>
          <w:rFonts w:asciiTheme="majorBidi" w:hAnsiTheme="majorBidi" w:cstheme="majorBidi"/>
          <w:sz w:val="24"/>
          <w:szCs w:val="24"/>
          <w:lang w:val="en-US"/>
        </w:rPr>
        <w:t xml:space="preserve"> dan </w:t>
      </w:r>
      <w:proofErr w:type="spellStart"/>
      <w:r w:rsidRPr="00F003C1">
        <w:rPr>
          <w:rFonts w:asciiTheme="majorBidi" w:hAnsiTheme="majorBidi" w:cstheme="majorBidi"/>
          <w:sz w:val="24"/>
          <w:szCs w:val="24"/>
          <w:lang w:val="en-US"/>
        </w:rPr>
        <w:t>persaingan</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bisnis</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antara</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perusahaan</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domestik</w:t>
      </w:r>
      <w:proofErr w:type="spellEnd"/>
      <w:r w:rsidRPr="00F003C1">
        <w:rPr>
          <w:rFonts w:asciiTheme="majorBidi" w:hAnsiTheme="majorBidi" w:cstheme="majorBidi"/>
          <w:sz w:val="24"/>
          <w:szCs w:val="24"/>
          <w:lang w:val="en-US"/>
        </w:rPr>
        <w:t xml:space="preserve"> dan </w:t>
      </w:r>
      <w:proofErr w:type="spellStart"/>
      <w:r w:rsidRPr="00F003C1">
        <w:rPr>
          <w:rFonts w:asciiTheme="majorBidi" w:hAnsiTheme="majorBidi" w:cstheme="majorBidi"/>
          <w:sz w:val="24"/>
          <w:szCs w:val="24"/>
          <w:lang w:val="en-US"/>
        </w:rPr>
        <w:t>asing</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turut</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memengaruhi</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kinerja</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perusahaan</w:t>
      </w:r>
      <w:proofErr w:type="spellEnd"/>
      <w:r w:rsidRPr="00F003C1">
        <w:rPr>
          <w:rFonts w:asciiTheme="majorBidi" w:hAnsiTheme="majorBidi" w:cstheme="majorBidi"/>
          <w:sz w:val="24"/>
          <w:szCs w:val="24"/>
          <w:lang w:val="en-US"/>
        </w:rPr>
        <w:t xml:space="preserve"> di pasar </w:t>
      </w:r>
      <w:proofErr w:type="spellStart"/>
      <w:r w:rsidRPr="00F003C1">
        <w:rPr>
          <w:rFonts w:asciiTheme="majorBidi" w:hAnsiTheme="majorBidi" w:cstheme="majorBidi"/>
          <w:sz w:val="24"/>
          <w:szCs w:val="24"/>
          <w:lang w:val="en-US"/>
        </w:rPr>
        <w:t>saham</w:t>
      </w:r>
      <w:proofErr w:type="spellEnd"/>
      <w:r w:rsidRPr="00F003C1">
        <w:rPr>
          <w:rFonts w:asciiTheme="majorBidi" w:hAnsiTheme="majorBidi" w:cstheme="majorBidi"/>
          <w:sz w:val="24"/>
          <w:szCs w:val="24"/>
          <w:lang w:val="en-US"/>
        </w:rPr>
        <w:t xml:space="preserve">. Adanya </w:t>
      </w:r>
      <w:proofErr w:type="spellStart"/>
      <w:r w:rsidRPr="00F003C1">
        <w:rPr>
          <w:rFonts w:asciiTheme="majorBidi" w:hAnsiTheme="majorBidi" w:cstheme="majorBidi"/>
          <w:sz w:val="24"/>
          <w:szCs w:val="24"/>
          <w:lang w:val="en-US"/>
        </w:rPr>
        <w:t>persaingan</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dari</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perusahaan</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asing</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dapat</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memaksa</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perusahaan</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domestik</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untuk</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meningkatkan</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efisiensi</w:t>
      </w:r>
      <w:proofErr w:type="spellEnd"/>
      <w:r w:rsidRPr="00F003C1">
        <w:rPr>
          <w:rFonts w:asciiTheme="majorBidi" w:hAnsiTheme="majorBidi" w:cstheme="majorBidi"/>
          <w:sz w:val="24"/>
          <w:szCs w:val="24"/>
          <w:lang w:val="en-US"/>
        </w:rPr>
        <w:t xml:space="preserve"> dan </w:t>
      </w:r>
      <w:proofErr w:type="spellStart"/>
      <w:r w:rsidRPr="00F003C1">
        <w:rPr>
          <w:rFonts w:asciiTheme="majorBidi" w:hAnsiTheme="majorBidi" w:cstheme="majorBidi"/>
          <w:sz w:val="24"/>
          <w:szCs w:val="24"/>
          <w:lang w:val="en-US"/>
        </w:rPr>
        <w:t>daya</w:t>
      </w:r>
      <w:proofErr w:type="spellEnd"/>
      <w:r w:rsidRPr="00F003C1">
        <w:rPr>
          <w:rFonts w:asciiTheme="majorBidi" w:hAnsiTheme="majorBidi" w:cstheme="majorBidi"/>
          <w:sz w:val="24"/>
          <w:szCs w:val="24"/>
          <w:lang w:val="en-US"/>
        </w:rPr>
        <w:t xml:space="preserve"> </w:t>
      </w:r>
      <w:proofErr w:type="spellStart"/>
      <w:r w:rsidRPr="00F003C1">
        <w:rPr>
          <w:rFonts w:asciiTheme="majorBidi" w:hAnsiTheme="majorBidi" w:cstheme="majorBidi"/>
          <w:sz w:val="24"/>
          <w:szCs w:val="24"/>
          <w:lang w:val="en-US"/>
        </w:rPr>
        <w:t>saing</w:t>
      </w:r>
      <w:proofErr w:type="spellEnd"/>
      <w:r w:rsidRPr="00F003C1">
        <w:rPr>
          <w:rFonts w:asciiTheme="majorBidi" w:hAnsiTheme="majorBidi" w:cstheme="majorBidi"/>
          <w:sz w:val="24"/>
          <w:szCs w:val="24"/>
          <w:lang w:val="en-US"/>
        </w:rPr>
        <w:t xml:space="preserve">, yang </w:t>
      </w:r>
      <w:proofErr w:type="spellStart"/>
      <w:r w:rsidRPr="00F003C1">
        <w:rPr>
          <w:rFonts w:asciiTheme="majorBidi" w:hAnsiTheme="majorBidi" w:cstheme="majorBidi"/>
          <w:sz w:val="24"/>
          <w:szCs w:val="24"/>
          <w:lang w:val="en-US"/>
        </w:rPr>
        <w:t>berpotensi</w:t>
      </w:r>
      <w:proofErr w:type="spellEnd"/>
      <w:r w:rsidRPr="00F003C1">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mempengaruhi</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kinerja</w:t>
      </w:r>
      <w:proofErr w:type="spellEnd"/>
      <w:r w:rsidRPr="00405C3C">
        <w:rPr>
          <w:rFonts w:asciiTheme="majorBidi" w:hAnsiTheme="majorBidi" w:cstheme="majorBidi"/>
          <w:sz w:val="24"/>
          <w:szCs w:val="24"/>
          <w:lang w:val="en-US"/>
        </w:rPr>
        <w:t xml:space="preserve"> dan </w:t>
      </w:r>
      <w:proofErr w:type="spellStart"/>
      <w:r w:rsidRPr="00405C3C">
        <w:rPr>
          <w:rFonts w:asciiTheme="majorBidi" w:hAnsiTheme="majorBidi" w:cstheme="majorBidi"/>
          <w:sz w:val="24"/>
          <w:szCs w:val="24"/>
          <w:lang w:val="en-US"/>
        </w:rPr>
        <w:t>harga</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saham</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perusahaan</w:t>
      </w:r>
      <w:proofErr w:type="spellEnd"/>
      <w:r w:rsidRPr="00405C3C">
        <w:rPr>
          <w:rFonts w:asciiTheme="majorBidi" w:hAnsiTheme="majorBidi" w:cstheme="majorBidi"/>
          <w:sz w:val="24"/>
          <w:szCs w:val="24"/>
          <w:lang w:val="en-US"/>
        </w:rPr>
        <w:t xml:space="preserve"> </w:t>
      </w:r>
      <w:proofErr w:type="spellStart"/>
      <w:r w:rsidRPr="00405C3C">
        <w:rPr>
          <w:rFonts w:asciiTheme="majorBidi" w:hAnsiTheme="majorBidi" w:cstheme="majorBidi"/>
          <w:sz w:val="24"/>
          <w:szCs w:val="24"/>
          <w:lang w:val="en-US"/>
        </w:rPr>
        <w:t>tersebut</w:t>
      </w:r>
      <w:proofErr w:type="spellEnd"/>
      <w:r w:rsidRPr="00405C3C">
        <w:rPr>
          <w:rFonts w:asciiTheme="majorBidi" w:hAnsiTheme="majorBidi" w:cstheme="majorBidi"/>
          <w:sz w:val="24"/>
          <w:szCs w:val="24"/>
          <w:lang w:val="en-US"/>
        </w:rPr>
        <w:t>.</w:t>
      </w:r>
    </w:p>
    <w:p w14:paraId="7C7BD390" w14:textId="51C5A024" w:rsidR="004335A9" w:rsidRDefault="00E5776E" w:rsidP="00CC0E8E">
      <w:pPr>
        <w:pStyle w:val="ListParagraph"/>
        <w:spacing w:after="0" w:line="360" w:lineRule="auto"/>
        <w:ind w:left="1843" w:firstLine="480"/>
        <w:jc w:val="both"/>
        <w:rPr>
          <w:rFonts w:asciiTheme="majorBidi" w:hAnsiTheme="majorBidi" w:cstheme="majorBidi"/>
          <w:sz w:val="24"/>
          <w:szCs w:val="24"/>
          <w:lang w:val="en-US"/>
        </w:rPr>
      </w:pPr>
      <w:r>
        <w:rPr>
          <w:rFonts w:asciiTheme="majorBidi" w:eastAsiaTheme="minorEastAsia" w:hAnsiTheme="majorBidi" w:cstheme="majorBidi"/>
          <w:noProof/>
          <w:sz w:val="24"/>
          <w:szCs w:val="24"/>
          <w:lang w:val="en-US"/>
        </w:rPr>
        <mc:AlternateContent>
          <mc:Choice Requires="wps">
            <w:drawing>
              <wp:anchor distT="0" distB="0" distL="114300" distR="114300" simplePos="0" relativeHeight="251719680" behindDoc="0" locked="0" layoutInCell="1" allowOverlap="1" wp14:anchorId="000D6944" wp14:editId="5A92FAD5">
                <wp:simplePos x="0" y="0"/>
                <wp:positionH relativeFrom="margin">
                  <wp:posOffset>1255395</wp:posOffset>
                </wp:positionH>
                <wp:positionV relativeFrom="paragraph">
                  <wp:posOffset>211455</wp:posOffset>
                </wp:positionV>
                <wp:extent cx="2238375" cy="342900"/>
                <wp:effectExtent l="0" t="0" r="28575" b="19050"/>
                <wp:wrapNone/>
                <wp:docPr id="1718846949" name="Rectangle 41"/>
                <wp:cNvGraphicFramePr/>
                <a:graphic xmlns:a="http://schemas.openxmlformats.org/drawingml/2006/main">
                  <a:graphicData uri="http://schemas.microsoft.com/office/word/2010/wordprocessingShape">
                    <wps:wsp>
                      <wps:cNvSpPr/>
                      <wps:spPr>
                        <a:xfrm>
                          <a:off x="0" y="0"/>
                          <a:ext cx="2238375" cy="3429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9EBEE" id="Rectangle 41" o:spid="_x0000_s1026" style="position:absolute;margin-left:98.85pt;margin-top:16.65pt;width:176.25pt;height:27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" filled="f" strokecolor="black [3200]">
                <v:stroke joinstyle="round"/>
                <w10:wrap anchorx="margin"/>
              </v:rect>
            </w:pict>
          </mc:Fallback>
        </mc:AlternateContent>
      </w:r>
      <w:r w:rsidR="004335A9">
        <w:rPr>
          <w:rFonts w:asciiTheme="majorBidi" w:hAnsiTheme="majorBidi" w:cstheme="majorBidi"/>
          <w:sz w:val="24"/>
          <w:szCs w:val="24"/>
          <w:lang w:val="en-US"/>
        </w:rPr>
        <w:t xml:space="preserve">Harga Saham </w:t>
      </w:r>
      <w:proofErr w:type="spellStart"/>
      <w:r w:rsidR="004335A9">
        <w:rPr>
          <w:rFonts w:asciiTheme="majorBidi" w:hAnsiTheme="majorBidi" w:cstheme="majorBidi"/>
          <w:sz w:val="24"/>
          <w:szCs w:val="24"/>
          <w:lang w:val="en-US"/>
        </w:rPr>
        <w:t>dapat</w:t>
      </w:r>
      <w:proofErr w:type="spellEnd"/>
      <w:r w:rsidR="004335A9">
        <w:rPr>
          <w:rFonts w:asciiTheme="majorBidi" w:hAnsiTheme="majorBidi" w:cstheme="majorBidi"/>
          <w:sz w:val="24"/>
          <w:szCs w:val="24"/>
          <w:lang w:val="en-US"/>
        </w:rPr>
        <w:t xml:space="preserve"> </w:t>
      </w:r>
      <w:proofErr w:type="spellStart"/>
      <w:r w:rsidR="004335A9">
        <w:rPr>
          <w:rFonts w:asciiTheme="majorBidi" w:hAnsiTheme="majorBidi" w:cstheme="majorBidi"/>
          <w:sz w:val="24"/>
          <w:szCs w:val="24"/>
          <w:lang w:val="en-US"/>
        </w:rPr>
        <w:t>dirumuskan</w:t>
      </w:r>
      <w:proofErr w:type="spellEnd"/>
      <w:r w:rsidR="004335A9">
        <w:rPr>
          <w:rFonts w:asciiTheme="majorBidi" w:hAnsiTheme="majorBidi" w:cstheme="majorBidi"/>
          <w:sz w:val="24"/>
          <w:szCs w:val="24"/>
          <w:lang w:val="en-US"/>
        </w:rPr>
        <w:t xml:space="preserve"> </w:t>
      </w:r>
      <w:proofErr w:type="spellStart"/>
      <w:r w:rsidR="004335A9">
        <w:rPr>
          <w:rFonts w:asciiTheme="majorBidi" w:hAnsiTheme="majorBidi" w:cstheme="majorBidi"/>
          <w:sz w:val="24"/>
          <w:szCs w:val="24"/>
          <w:lang w:val="en-US"/>
        </w:rPr>
        <w:t>sebagai</w:t>
      </w:r>
      <w:proofErr w:type="spellEnd"/>
      <w:r w:rsidR="004335A9">
        <w:rPr>
          <w:rFonts w:asciiTheme="majorBidi" w:hAnsiTheme="majorBidi" w:cstheme="majorBidi"/>
          <w:sz w:val="24"/>
          <w:szCs w:val="24"/>
          <w:lang w:val="en-US"/>
        </w:rPr>
        <w:t xml:space="preserve"> </w:t>
      </w:r>
      <w:proofErr w:type="spellStart"/>
      <w:proofErr w:type="gramStart"/>
      <w:r w:rsidR="004335A9">
        <w:rPr>
          <w:rFonts w:asciiTheme="majorBidi" w:hAnsiTheme="majorBidi" w:cstheme="majorBidi"/>
          <w:sz w:val="24"/>
          <w:szCs w:val="24"/>
          <w:lang w:val="en-US"/>
        </w:rPr>
        <w:t>berikut</w:t>
      </w:r>
      <w:proofErr w:type="spellEnd"/>
      <w:r w:rsidR="004335A9">
        <w:rPr>
          <w:rFonts w:asciiTheme="majorBidi" w:hAnsiTheme="majorBidi" w:cstheme="majorBidi"/>
          <w:sz w:val="24"/>
          <w:szCs w:val="24"/>
          <w:lang w:val="en-US"/>
        </w:rPr>
        <w:t xml:space="preserve"> :</w:t>
      </w:r>
      <w:proofErr w:type="gramEnd"/>
    </w:p>
    <w:p w14:paraId="0A3E49A3" w14:textId="0A93EEFB" w:rsidR="004335A9" w:rsidRPr="004335A9" w:rsidRDefault="004335A9" w:rsidP="00CC0E8E">
      <w:pPr>
        <w:pStyle w:val="ListParagraph"/>
        <w:spacing w:after="0" w:line="360" w:lineRule="auto"/>
        <w:ind w:left="1843" w:firstLine="480"/>
        <w:jc w:val="both"/>
        <w:rPr>
          <w:rFonts w:asciiTheme="majorBidi" w:hAnsiTheme="majorBidi" w:cstheme="majorBidi"/>
          <w:sz w:val="24"/>
          <w:szCs w:val="24"/>
          <w:lang w:val="en-US"/>
        </w:rPr>
      </w:pPr>
      <w:r w:rsidRPr="004335A9">
        <w:rPr>
          <w:rFonts w:asciiTheme="majorBidi" w:eastAsiaTheme="minorEastAsia" w:hAnsiTheme="majorBidi" w:cstheme="majorBidi"/>
          <w:sz w:val="24"/>
          <w:szCs w:val="24"/>
          <w:lang w:val="en-US"/>
        </w:rPr>
        <w:t xml:space="preserve">Harga Saham = </w:t>
      </w:r>
      <w:r w:rsidRPr="004335A9">
        <w:rPr>
          <w:rFonts w:asciiTheme="majorBidi" w:eastAsiaTheme="minorEastAsia" w:hAnsiTheme="majorBidi" w:cstheme="majorBidi"/>
          <w:i/>
          <w:iCs/>
          <w:sz w:val="24"/>
          <w:szCs w:val="24"/>
          <w:lang w:val="en-US"/>
        </w:rPr>
        <w:t>Closing Price</w:t>
      </w:r>
    </w:p>
    <w:p w14:paraId="3413558A" w14:textId="77777777" w:rsidR="00CC0E8E" w:rsidRPr="00405C3C" w:rsidRDefault="00CC0E8E" w:rsidP="00CC0E8E">
      <w:pPr>
        <w:pStyle w:val="ListParagraph"/>
        <w:spacing w:after="0" w:line="360" w:lineRule="auto"/>
        <w:ind w:left="1843" w:firstLine="480"/>
        <w:jc w:val="both"/>
        <w:rPr>
          <w:rFonts w:asciiTheme="majorBidi" w:hAnsiTheme="majorBidi" w:cstheme="majorBidi"/>
          <w:sz w:val="24"/>
          <w:szCs w:val="24"/>
          <w:lang w:val="en-US"/>
        </w:rPr>
      </w:pPr>
    </w:p>
    <w:p w14:paraId="6E169EA0" w14:textId="00B59945" w:rsidR="005C75E3" w:rsidRPr="00405C3C" w:rsidRDefault="005C75E3" w:rsidP="007979C4">
      <w:pPr>
        <w:pStyle w:val="ListParagraph"/>
        <w:numPr>
          <w:ilvl w:val="0"/>
          <w:numId w:val="7"/>
        </w:numPr>
        <w:spacing w:line="360" w:lineRule="auto"/>
        <w:ind w:left="720"/>
        <w:jc w:val="both"/>
        <w:rPr>
          <w:rFonts w:asciiTheme="majorBidi" w:hAnsiTheme="majorBidi" w:cstheme="majorBidi"/>
          <w:sz w:val="24"/>
          <w:szCs w:val="24"/>
          <w:lang w:val="en-US"/>
        </w:rPr>
      </w:pPr>
      <w:r w:rsidRPr="00405C3C">
        <w:rPr>
          <w:rFonts w:asciiTheme="majorBidi" w:hAnsiTheme="majorBidi" w:cstheme="majorBidi"/>
          <w:i/>
          <w:iCs/>
          <w:sz w:val="24"/>
          <w:szCs w:val="24"/>
          <w:lang w:val="en-US"/>
        </w:rPr>
        <w:t xml:space="preserve">Current </w:t>
      </w:r>
      <w:proofErr w:type="spellStart"/>
      <w:r w:rsidRPr="00405C3C">
        <w:rPr>
          <w:rFonts w:asciiTheme="majorBidi" w:hAnsiTheme="majorBidi" w:cstheme="majorBidi"/>
          <w:i/>
          <w:iCs/>
          <w:sz w:val="24"/>
          <w:szCs w:val="24"/>
          <w:lang w:val="en-US"/>
        </w:rPr>
        <w:t>Rasio</w:t>
      </w:r>
      <w:proofErr w:type="spellEnd"/>
      <w:r w:rsidRPr="00405C3C">
        <w:rPr>
          <w:rFonts w:asciiTheme="majorBidi" w:hAnsiTheme="majorBidi" w:cstheme="majorBidi"/>
          <w:sz w:val="24"/>
          <w:szCs w:val="24"/>
          <w:lang w:val="en-US"/>
        </w:rPr>
        <w:t xml:space="preserve"> (CR)</w:t>
      </w:r>
    </w:p>
    <w:p w14:paraId="60517E01" w14:textId="0CF4BEEE" w:rsidR="004D5821" w:rsidRDefault="004D5821" w:rsidP="007979C4">
      <w:pPr>
        <w:pStyle w:val="ListParagraph"/>
        <w:spacing w:after="0" w:line="360" w:lineRule="auto"/>
        <w:ind w:firstLine="480"/>
        <w:jc w:val="both"/>
        <w:rPr>
          <w:rFonts w:asciiTheme="majorBidi" w:hAnsiTheme="majorBidi" w:cstheme="majorBidi"/>
          <w:sz w:val="24"/>
          <w:szCs w:val="24"/>
          <w:lang w:val="en-US"/>
        </w:rPr>
      </w:pPr>
      <w:proofErr w:type="spellStart"/>
      <w:r w:rsidRPr="004D5821">
        <w:rPr>
          <w:rFonts w:asciiTheme="majorBidi" w:hAnsiTheme="majorBidi" w:cstheme="majorBidi"/>
          <w:sz w:val="24"/>
          <w:szCs w:val="24"/>
          <w:lang w:val="en-US"/>
        </w:rPr>
        <w:t>Menurut</w:t>
      </w:r>
      <w:proofErr w:type="spellEnd"/>
      <w:r w:rsidRPr="004D5821">
        <w:rPr>
          <w:rFonts w:asciiTheme="majorBidi" w:hAnsiTheme="majorBidi" w:cstheme="majorBidi"/>
          <w:sz w:val="24"/>
          <w:szCs w:val="24"/>
          <w:lang w:val="en-US"/>
        </w:rPr>
        <w:t xml:space="preserve"> Kasmir (201</w:t>
      </w:r>
      <w:r w:rsidR="00541890">
        <w:rPr>
          <w:rFonts w:asciiTheme="majorBidi" w:hAnsiTheme="majorBidi" w:cstheme="majorBidi"/>
          <w:sz w:val="24"/>
          <w:szCs w:val="24"/>
          <w:lang w:val="en-US"/>
        </w:rPr>
        <w:t>3</w:t>
      </w:r>
      <w:r w:rsidRPr="004D5821">
        <w:rPr>
          <w:rFonts w:asciiTheme="majorBidi" w:hAnsiTheme="majorBidi" w:cstheme="majorBidi"/>
          <w:sz w:val="24"/>
          <w:szCs w:val="24"/>
          <w:lang w:val="en-US"/>
        </w:rPr>
        <w:t xml:space="preserve">:134), </w:t>
      </w:r>
      <w:r w:rsidRPr="005A33BC">
        <w:rPr>
          <w:rFonts w:asciiTheme="majorBidi" w:hAnsiTheme="majorBidi" w:cstheme="majorBidi"/>
          <w:i/>
          <w:iCs/>
          <w:sz w:val="24"/>
          <w:szCs w:val="24"/>
          <w:lang w:val="en-US"/>
        </w:rPr>
        <w:t>Current Ratio</w:t>
      </w:r>
      <w:r w:rsidRPr="004D5821">
        <w:rPr>
          <w:rFonts w:asciiTheme="majorBidi" w:hAnsiTheme="majorBidi" w:cstheme="majorBidi"/>
          <w:sz w:val="24"/>
          <w:szCs w:val="24"/>
          <w:lang w:val="en-US"/>
        </w:rPr>
        <w:t xml:space="preserve"> (CR) </w:t>
      </w:r>
      <w:proofErr w:type="spellStart"/>
      <w:r w:rsidRPr="004D5821">
        <w:rPr>
          <w:rFonts w:asciiTheme="majorBidi" w:hAnsiTheme="majorBidi" w:cstheme="majorBidi"/>
          <w:sz w:val="24"/>
          <w:szCs w:val="24"/>
          <w:lang w:val="en-US"/>
        </w:rPr>
        <w:t>adalah</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rasio</w:t>
      </w:r>
      <w:proofErr w:type="spellEnd"/>
      <w:r w:rsidRPr="004D5821">
        <w:rPr>
          <w:rFonts w:asciiTheme="majorBidi" w:hAnsiTheme="majorBidi" w:cstheme="majorBidi"/>
          <w:sz w:val="24"/>
          <w:szCs w:val="24"/>
          <w:lang w:val="en-US"/>
        </w:rPr>
        <w:t xml:space="preserve"> yang </w:t>
      </w:r>
      <w:proofErr w:type="spellStart"/>
      <w:r w:rsidRPr="004D5821">
        <w:rPr>
          <w:rFonts w:asciiTheme="majorBidi" w:hAnsiTheme="majorBidi" w:cstheme="majorBidi"/>
          <w:sz w:val="24"/>
          <w:szCs w:val="24"/>
          <w:lang w:val="en-US"/>
        </w:rPr>
        <w:t>digunakan</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untuk</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mengukur</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kemampuan</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perusahaan</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dalam</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membayar</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kewajiban</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jangka</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pendek</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atau</w:t>
      </w:r>
      <w:proofErr w:type="spellEnd"/>
      <w:r w:rsidRPr="004D5821">
        <w:rPr>
          <w:rFonts w:asciiTheme="majorBidi" w:hAnsiTheme="majorBidi" w:cstheme="majorBidi"/>
          <w:sz w:val="24"/>
          <w:szCs w:val="24"/>
          <w:lang w:val="en-US"/>
        </w:rPr>
        <w:t xml:space="preserve"> utang yang </w:t>
      </w:r>
      <w:proofErr w:type="spellStart"/>
      <w:r w:rsidRPr="004D5821">
        <w:rPr>
          <w:rFonts w:asciiTheme="majorBidi" w:hAnsiTheme="majorBidi" w:cstheme="majorBidi"/>
          <w:sz w:val="24"/>
          <w:szCs w:val="24"/>
          <w:lang w:val="en-US"/>
        </w:rPr>
        <w:t>segera</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jatuh</w:t>
      </w:r>
      <w:proofErr w:type="spellEnd"/>
      <w:r w:rsidRPr="004D5821">
        <w:rPr>
          <w:rFonts w:asciiTheme="majorBidi" w:hAnsiTheme="majorBidi" w:cstheme="majorBidi"/>
          <w:sz w:val="24"/>
          <w:szCs w:val="24"/>
          <w:lang w:val="en-US"/>
        </w:rPr>
        <w:t xml:space="preserve"> tempo pada </w:t>
      </w:r>
      <w:proofErr w:type="spellStart"/>
      <w:r w:rsidRPr="004D5821">
        <w:rPr>
          <w:rFonts w:asciiTheme="majorBidi" w:hAnsiTheme="majorBidi" w:cstheme="majorBidi"/>
          <w:sz w:val="24"/>
          <w:szCs w:val="24"/>
          <w:lang w:val="en-US"/>
        </w:rPr>
        <w:t>saat</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ditagih</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secara</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keseluruhan</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Rasio</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ini</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dihitung</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dengan</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membandingkan</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aset</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lancar</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perusahaan</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dengan</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kewajiban</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lancarnya</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Semakin</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tinggi</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nilai</w:t>
      </w:r>
      <w:proofErr w:type="spellEnd"/>
      <w:r w:rsidRPr="004D5821">
        <w:rPr>
          <w:rFonts w:asciiTheme="majorBidi" w:hAnsiTheme="majorBidi" w:cstheme="majorBidi"/>
          <w:sz w:val="24"/>
          <w:szCs w:val="24"/>
          <w:lang w:val="en-US"/>
        </w:rPr>
        <w:t xml:space="preserve"> CR, </w:t>
      </w:r>
      <w:proofErr w:type="spellStart"/>
      <w:r w:rsidRPr="004D5821">
        <w:rPr>
          <w:rFonts w:asciiTheme="majorBidi" w:hAnsiTheme="majorBidi" w:cstheme="majorBidi"/>
          <w:sz w:val="24"/>
          <w:szCs w:val="24"/>
          <w:lang w:val="en-US"/>
        </w:rPr>
        <w:t>semakin</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besar</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kemampuan</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perusahaan</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untuk</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memenuhi</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kewajiban</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jangka</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pendeknya</w:t>
      </w:r>
      <w:proofErr w:type="spellEnd"/>
      <w:r w:rsidRPr="004D5821">
        <w:rPr>
          <w:rFonts w:asciiTheme="majorBidi" w:hAnsiTheme="majorBidi" w:cstheme="majorBidi"/>
          <w:sz w:val="24"/>
          <w:szCs w:val="24"/>
          <w:lang w:val="en-US"/>
        </w:rPr>
        <w:t xml:space="preserve">, yang </w:t>
      </w:r>
      <w:proofErr w:type="spellStart"/>
      <w:r w:rsidRPr="004D5821">
        <w:rPr>
          <w:rFonts w:asciiTheme="majorBidi" w:hAnsiTheme="majorBidi" w:cstheme="majorBidi"/>
          <w:sz w:val="24"/>
          <w:szCs w:val="24"/>
          <w:lang w:val="en-US"/>
        </w:rPr>
        <w:t>menunjukkan</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posisi</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likuiditas</w:t>
      </w:r>
      <w:proofErr w:type="spellEnd"/>
      <w:r w:rsidRPr="004D5821">
        <w:rPr>
          <w:rFonts w:asciiTheme="majorBidi" w:hAnsiTheme="majorBidi" w:cstheme="majorBidi"/>
          <w:sz w:val="24"/>
          <w:szCs w:val="24"/>
          <w:lang w:val="en-US"/>
        </w:rPr>
        <w:t xml:space="preserve"> yang </w:t>
      </w:r>
      <w:proofErr w:type="spellStart"/>
      <w:r w:rsidRPr="004D5821">
        <w:rPr>
          <w:rFonts w:asciiTheme="majorBidi" w:hAnsiTheme="majorBidi" w:cstheme="majorBidi"/>
          <w:sz w:val="24"/>
          <w:szCs w:val="24"/>
          <w:lang w:val="en-US"/>
        </w:rPr>
        <w:t>lebih</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sehat</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Sebaliknya</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nilai</w:t>
      </w:r>
      <w:proofErr w:type="spellEnd"/>
      <w:r w:rsidRPr="004D5821">
        <w:rPr>
          <w:rFonts w:asciiTheme="majorBidi" w:hAnsiTheme="majorBidi" w:cstheme="majorBidi"/>
          <w:sz w:val="24"/>
          <w:szCs w:val="24"/>
          <w:lang w:val="en-US"/>
        </w:rPr>
        <w:t xml:space="preserve"> CR yang </w:t>
      </w:r>
      <w:proofErr w:type="spellStart"/>
      <w:r w:rsidRPr="004D5821">
        <w:rPr>
          <w:rFonts w:asciiTheme="majorBidi" w:hAnsiTheme="majorBidi" w:cstheme="majorBidi"/>
          <w:sz w:val="24"/>
          <w:szCs w:val="24"/>
          <w:lang w:val="en-US"/>
        </w:rPr>
        <w:t>rendah</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dapat</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mengindikasikan</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kesulitan</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dalam</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memenuhi</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kewajiban</w:t>
      </w:r>
      <w:proofErr w:type="spellEnd"/>
      <w:r w:rsidRPr="004D5821">
        <w:rPr>
          <w:rFonts w:asciiTheme="majorBidi" w:hAnsiTheme="majorBidi" w:cstheme="majorBidi"/>
          <w:sz w:val="24"/>
          <w:szCs w:val="24"/>
          <w:lang w:val="en-US"/>
        </w:rPr>
        <w:t xml:space="preserve"> </w:t>
      </w:r>
      <w:proofErr w:type="spellStart"/>
      <w:r w:rsidRPr="004D5821">
        <w:rPr>
          <w:rFonts w:asciiTheme="majorBidi" w:hAnsiTheme="majorBidi" w:cstheme="majorBidi"/>
          <w:sz w:val="24"/>
          <w:szCs w:val="24"/>
          <w:lang w:val="en-US"/>
        </w:rPr>
        <w:t>tersebut</w:t>
      </w:r>
      <w:proofErr w:type="spellEnd"/>
      <w:r w:rsidRPr="004D5821">
        <w:rPr>
          <w:rFonts w:asciiTheme="majorBidi" w:hAnsiTheme="majorBidi" w:cstheme="majorBidi"/>
          <w:sz w:val="24"/>
          <w:szCs w:val="24"/>
          <w:lang w:val="en-US"/>
        </w:rPr>
        <w:t>.</w:t>
      </w:r>
    </w:p>
    <w:p w14:paraId="5A772B95" w14:textId="4BE6995B" w:rsidR="000D25B7" w:rsidRDefault="000D25B7" w:rsidP="007979C4">
      <w:pPr>
        <w:pStyle w:val="ListParagraph"/>
        <w:spacing w:after="0" w:line="360" w:lineRule="auto"/>
        <w:ind w:firstLine="480"/>
        <w:jc w:val="both"/>
        <w:rPr>
          <w:rFonts w:asciiTheme="majorBidi" w:hAnsiTheme="majorBidi" w:cstheme="majorBidi"/>
          <w:sz w:val="24"/>
          <w:szCs w:val="24"/>
          <w:lang w:val="en-US"/>
        </w:rPr>
      </w:pPr>
      <w:proofErr w:type="spellStart"/>
      <w:r w:rsidRPr="000D25B7">
        <w:rPr>
          <w:rFonts w:asciiTheme="majorBidi" w:hAnsiTheme="majorBidi" w:cstheme="majorBidi"/>
          <w:sz w:val="24"/>
          <w:szCs w:val="24"/>
          <w:lang w:val="en-US"/>
        </w:rPr>
        <w:t>Menurut</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Sudana</w:t>
      </w:r>
      <w:proofErr w:type="spellEnd"/>
      <w:r w:rsidRPr="000D25B7">
        <w:rPr>
          <w:rFonts w:asciiTheme="majorBidi" w:hAnsiTheme="majorBidi" w:cstheme="majorBidi"/>
          <w:sz w:val="24"/>
          <w:szCs w:val="24"/>
          <w:lang w:val="en-US"/>
        </w:rPr>
        <w:t xml:space="preserve"> </w:t>
      </w:r>
      <w:r w:rsidR="00541890">
        <w:rPr>
          <w:rFonts w:asciiTheme="majorBidi" w:hAnsiTheme="majorBidi" w:cstheme="majorBidi"/>
          <w:sz w:val="24"/>
          <w:szCs w:val="24"/>
          <w:lang w:val="en-US"/>
        </w:rPr>
        <w:fldChar w:fldCharType="begin" w:fldLock="1"/>
      </w:r>
      <w:r w:rsidR="00541890">
        <w:rPr>
          <w:rFonts w:asciiTheme="majorBidi" w:hAnsiTheme="majorBidi" w:cstheme="majorBidi"/>
          <w:sz w:val="24"/>
          <w:szCs w:val="24"/>
          <w:lang w:val="en-US"/>
        </w:rPr>
        <w:instrText>ADDIN CSL_CITATION {"citationItems":[{"id":"ITEM-1","itemData":{"ISBN":"9791330638","author":[{"dropping-particle":"","family":"Sudana","given":"I Made","non-dropping-particle":"","parse-names":false,"suffix":""}],"id":"ITEM-1","issued":{"date-parts":[["2019"]]},"publisher":"Airlangga University Press","title":"Manajemen keuangan teori dan praktik","type":"book"},"locator":"24","suppress-author":1,"uris":["http://www.mendeley.com/documents/?uuid=7a62128b-f1f5-48e4-aeb6-eaed231fdc1e"]}],"mendeley":{"formattedCitation":"(2019, p. 24)","plainTextFormattedCitation":"(2019, p. 24)","previouslyFormattedCitation":"(2019, p. 24)"},"properties":{"noteIndex":0},"schema":"https://github.com/citation-style-language/schema/raw/master/csl-citation.json"}</w:instrText>
      </w:r>
      <w:r w:rsidR="00541890">
        <w:rPr>
          <w:rFonts w:asciiTheme="majorBidi" w:hAnsiTheme="majorBidi" w:cstheme="majorBidi"/>
          <w:sz w:val="24"/>
          <w:szCs w:val="24"/>
          <w:lang w:val="en-US"/>
        </w:rPr>
        <w:fldChar w:fldCharType="separate"/>
      </w:r>
      <w:r w:rsidR="00541890" w:rsidRPr="00541890">
        <w:rPr>
          <w:rFonts w:asciiTheme="majorBidi" w:hAnsiTheme="majorBidi" w:cstheme="majorBidi"/>
          <w:noProof/>
          <w:sz w:val="24"/>
          <w:szCs w:val="24"/>
          <w:lang w:val="en-US"/>
        </w:rPr>
        <w:t>(2019, p. 24)</w:t>
      </w:r>
      <w:r w:rsidR="00541890">
        <w:rPr>
          <w:rFonts w:asciiTheme="majorBidi" w:hAnsiTheme="majorBidi" w:cstheme="majorBidi"/>
          <w:sz w:val="24"/>
          <w:szCs w:val="24"/>
          <w:lang w:val="en-US"/>
        </w:rPr>
        <w:fldChar w:fldCharType="end"/>
      </w:r>
      <w:r w:rsidRPr="000D25B7">
        <w:rPr>
          <w:rFonts w:asciiTheme="majorBidi" w:hAnsiTheme="majorBidi" w:cstheme="majorBidi"/>
          <w:sz w:val="24"/>
          <w:szCs w:val="24"/>
          <w:lang w:val="en-US"/>
        </w:rPr>
        <w:t xml:space="preserve">, </w:t>
      </w:r>
      <w:r w:rsidRPr="005A33BC">
        <w:rPr>
          <w:rFonts w:asciiTheme="majorBidi" w:hAnsiTheme="majorBidi" w:cstheme="majorBidi"/>
          <w:i/>
          <w:iCs/>
          <w:sz w:val="24"/>
          <w:szCs w:val="24"/>
          <w:lang w:val="en-US"/>
        </w:rPr>
        <w:t>Current Ratio</w:t>
      </w:r>
      <w:r w:rsidRPr="000D25B7">
        <w:rPr>
          <w:rFonts w:asciiTheme="majorBidi" w:hAnsiTheme="majorBidi" w:cstheme="majorBidi"/>
          <w:sz w:val="24"/>
          <w:szCs w:val="24"/>
          <w:lang w:val="en-US"/>
        </w:rPr>
        <w:t xml:space="preserve"> (CR) </w:t>
      </w:r>
      <w:proofErr w:type="spellStart"/>
      <w:r w:rsidRPr="000D25B7">
        <w:rPr>
          <w:rFonts w:asciiTheme="majorBidi" w:hAnsiTheme="majorBidi" w:cstheme="majorBidi"/>
          <w:sz w:val="24"/>
          <w:szCs w:val="24"/>
          <w:lang w:val="en-US"/>
        </w:rPr>
        <w:t>menunjukkan</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kemampuan</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perusahaan</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untuk</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membayar</w:t>
      </w:r>
      <w:proofErr w:type="spellEnd"/>
      <w:r w:rsidRPr="000D25B7">
        <w:rPr>
          <w:rFonts w:asciiTheme="majorBidi" w:hAnsiTheme="majorBidi" w:cstheme="majorBidi"/>
          <w:sz w:val="24"/>
          <w:szCs w:val="24"/>
          <w:lang w:val="en-US"/>
        </w:rPr>
        <w:t xml:space="preserve"> utang </w:t>
      </w:r>
      <w:proofErr w:type="spellStart"/>
      <w:r w:rsidRPr="000D25B7">
        <w:rPr>
          <w:rFonts w:asciiTheme="majorBidi" w:hAnsiTheme="majorBidi" w:cstheme="majorBidi"/>
          <w:sz w:val="24"/>
          <w:szCs w:val="24"/>
          <w:lang w:val="en-US"/>
        </w:rPr>
        <w:t>lancarnya</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dengan</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menggunakan</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aktiva</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lancar</w:t>
      </w:r>
      <w:proofErr w:type="spellEnd"/>
      <w:r w:rsidRPr="000D25B7">
        <w:rPr>
          <w:rFonts w:asciiTheme="majorBidi" w:hAnsiTheme="majorBidi" w:cstheme="majorBidi"/>
          <w:sz w:val="24"/>
          <w:szCs w:val="24"/>
          <w:lang w:val="en-US"/>
        </w:rPr>
        <w:t xml:space="preserve"> yang </w:t>
      </w:r>
      <w:proofErr w:type="spellStart"/>
      <w:r w:rsidRPr="000D25B7">
        <w:rPr>
          <w:rFonts w:asciiTheme="majorBidi" w:hAnsiTheme="majorBidi" w:cstheme="majorBidi"/>
          <w:sz w:val="24"/>
          <w:szCs w:val="24"/>
          <w:lang w:val="en-US"/>
        </w:rPr>
        <w:t>dimilikinya</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Rasio</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ini</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memberikan</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gambaran</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mengenai</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seberapa</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baik</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perusahaan</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dapat</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memenuhi</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kewajiban</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jangka</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pendek</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menggunakan</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aset</w:t>
      </w:r>
      <w:proofErr w:type="spellEnd"/>
      <w:r w:rsidRPr="000D25B7">
        <w:rPr>
          <w:rFonts w:asciiTheme="majorBidi" w:hAnsiTheme="majorBidi" w:cstheme="majorBidi"/>
          <w:sz w:val="24"/>
          <w:szCs w:val="24"/>
          <w:lang w:val="en-US"/>
        </w:rPr>
        <w:t xml:space="preserve"> yang </w:t>
      </w:r>
      <w:proofErr w:type="spellStart"/>
      <w:r w:rsidRPr="000D25B7">
        <w:rPr>
          <w:rFonts w:asciiTheme="majorBidi" w:hAnsiTheme="majorBidi" w:cstheme="majorBidi"/>
          <w:sz w:val="24"/>
          <w:szCs w:val="24"/>
          <w:lang w:val="en-US"/>
        </w:rPr>
        <w:t>mudah</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diuangkan</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Semakin</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tinggi</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nilai</w:t>
      </w:r>
      <w:proofErr w:type="spellEnd"/>
      <w:r w:rsidRPr="000D25B7">
        <w:rPr>
          <w:rFonts w:asciiTheme="majorBidi" w:hAnsiTheme="majorBidi" w:cstheme="majorBidi"/>
          <w:sz w:val="24"/>
          <w:szCs w:val="24"/>
          <w:lang w:val="en-US"/>
        </w:rPr>
        <w:t xml:space="preserve"> CR, </w:t>
      </w:r>
      <w:proofErr w:type="spellStart"/>
      <w:r w:rsidRPr="000D25B7">
        <w:rPr>
          <w:rFonts w:asciiTheme="majorBidi" w:hAnsiTheme="majorBidi" w:cstheme="majorBidi"/>
          <w:sz w:val="24"/>
          <w:szCs w:val="24"/>
          <w:lang w:val="en-US"/>
        </w:rPr>
        <w:t>semakin</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besar</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kemampuan</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perusahaan</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untuk</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membayar</w:t>
      </w:r>
      <w:proofErr w:type="spellEnd"/>
      <w:r w:rsidRPr="000D25B7">
        <w:rPr>
          <w:rFonts w:asciiTheme="majorBidi" w:hAnsiTheme="majorBidi" w:cstheme="majorBidi"/>
          <w:sz w:val="24"/>
          <w:szCs w:val="24"/>
          <w:lang w:val="en-US"/>
        </w:rPr>
        <w:t xml:space="preserve"> utang </w:t>
      </w:r>
      <w:proofErr w:type="spellStart"/>
      <w:r w:rsidRPr="000D25B7">
        <w:rPr>
          <w:rFonts w:asciiTheme="majorBidi" w:hAnsiTheme="majorBidi" w:cstheme="majorBidi"/>
          <w:sz w:val="24"/>
          <w:szCs w:val="24"/>
          <w:lang w:val="en-US"/>
        </w:rPr>
        <w:t>lancar</w:t>
      </w:r>
      <w:proofErr w:type="spellEnd"/>
      <w:r w:rsidRPr="000D25B7">
        <w:rPr>
          <w:rFonts w:asciiTheme="majorBidi" w:hAnsiTheme="majorBidi" w:cstheme="majorBidi"/>
          <w:sz w:val="24"/>
          <w:szCs w:val="24"/>
          <w:lang w:val="en-US"/>
        </w:rPr>
        <w:t xml:space="preserve">, yang </w:t>
      </w:r>
      <w:proofErr w:type="spellStart"/>
      <w:r w:rsidRPr="000D25B7">
        <w:rPr>
          <w:rFonts w:asciiTheme="majorBidi" w:hAnsiTheme="majorBidi" w:cstheme="majorBidi"/>
          <w:sz w:val="24"/>
          <w:szCs w:val="24"/>
          <w:lang w:val="en-US"/>
        </w:rPr>
        <w:t>menunjukkan</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posisi</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likuiditas</w:t>
      </w:r>
      <w:proofErr w:type="spellEnd"/>
      <w:r w:rsidRPr="000D25B7">
        <w:rPr>
          <w:rFonts w:asciiTheme="majorBidi" w:hAnsiTheme="majorBidi" w:cstheme="majorBidi"/>
          <w:sz w:val="24"/>
          <w:szCs w:val="24"/>
          <w:lang w:val="en-US"/>
        </w:rPr>
        <w:t xml:space="preserve"> yang </w:t>
      </w:r>
      <w:proofErr w:type="spellStart"/>
      <w:r w:rsidRPr="000D25B7">
        <w:rPr>
          <w:rFonts w:asciiTheme="majorBidi" w:hAnsiTheme="majorBidi" w:cstheme="majorBidi"/>
          <w:sz w:val="24"/>
          <w:szCs w:val="24"/>
          <w:lang w:val="en-US"/>
        </w:rPr>
        <w:t>baik</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Sebaliknya</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nilai</w:t>
      </w:r>
      <w:proofErr w:type="spellEnd"/>
      <w:r w:rsidRPr="000D25B7">
        <w:rPr>
          <w:rFonts w:asciiTheme="majorBidi" w:hAnsiTheme="majorBidi" w:cstheme="majorBidi"/>
          <w:sz w:val="24"/>
          <w:szCs w:val="24"/>
          <w:lang w:val="en-US"/>
        </w:rPr>
        <w:t xml:space="preserve"> CR </w:t>
      </w:r>
      <w:r w:rsidRPr="000D25B7">
        <w:rPr>
          <w:rFonts w:asciiTheme="majorBidi" w:hAnsiTheme="majorBidi" w:cstheme="majorBidi"/>
          <w:sz w:val="24"/>
          <w:szCs w:val="24"/>
          <w:lang w:val="en-US"/>
        </w:rPr>
        <w:lastRenderedPageBreak/>
        <w:t xml:space="preserve">yang </w:t>
      </w:r>
      <w:proofErr w:type="spellStart"/>
      <w:r w:rsidRPr="000D25B7">
        <w:rPr>
          <w:rFonts w:asciiTheme="majorBidi" w:hAnsiTheme="majorBidi" w:cstheme="majorBidi"/>
          <w:sz w:val="24"/>
          <w:szCs w:val="24"/>
          <w:lang w:val="en-US"/>
        </w:rPr>
        <w:t>rendah</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dapat</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mengindikasikan</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potensi</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masalah</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dalam</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memenuhi</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kewajiban</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jangka</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pendek</w:t>
      </w:r>
      <w:proofErr w:type="spellEnd"/>
      <w:r w:rsidRPr="000D25B7">
        <w:rPr>
          <w:rFonts w:asciiTheme="majorBidi" w:hAnsiTheme="majorBidi" w:cstheme="majorBidi"/>
          <w:sz w:val="24"/>
          <w:szCs w:val="24"/>
          <w:lang w:val="en-US"/>
        </w:rPr>
        <w:t xml:space="preserve"> </w:t>
      </w:r>
      <w:proofErr w:type="spellStart"/>
      <w:r w:rsidRPr="000D25B7">
        <w:rPr>
          <w:rFonts w:asciiTheme="majorBidi" w:hAnsiTheme="majorBidi" w:cstheme="majorBidi"/>
          <w:sz w:val="24"/>
          <w:szCs w:val="24"/>
          <w:lang w:val="en-US"/>
        </w:rPr>
        <w:t>perusahaan</w:t>
      </w:r>
      <w:proofErr w:type="spellEnd"/>
      <w:r w:rsidRPr="000D25B7">
        <w:rPr>
          <w:rFonts w:asciiTheme="majorBidi" w:hAnsiTheme="majorBidi" w:cstheme="majorBidi"/>
          <w:sz w:val="24"/>
          <w:szCs w:val="24"/>
          <w:lang w:val="en-US"/>
        </w:rPr>
        <w:t>.</w:t>
      </w:r>
    </w:p>
    <w:p w14:paraId="30B4ECA3" w14:textId="638FED40" w:rsidR="00084173" w:rsidRDefault="00D17CD4" w:rsidP="00084173">
      <w:pPr>
        <w:pStyle w:val="ListParagraph"/>
        <w:spacing w:after="0" w:line="360" w:lineRule="auto"/>
        <w:ind w:firstLine="480"/>
        <w:jc w:val="both"/>
        <w:rPr>
          <w:rFonts w:asciiTheme="majorBidi" w:hAnsiTheme="majorBidi" w:cstheme="majorBidi"/>
          <w:sz w:val="24"/>
          <w:szCs w:val="24"/>
          <w:lang w:val="en-US"/>
        </w:rPr>
      </w:pPr>
      <w:r w:rsidRPr="00D17CD4">
        <w:rPr>
          <w:rFonts w:asciiTheme="majorBidi" w:hAnsiTheme="majorBidi" w:cstheme="majorBidi"/>
          <w:sz w:val="24"/>
          <w:szCs w:val="24"/>
          <w:lang w:val="en-US"/>
        </w:rPr>
        <w:t xml:space="preserve">Perusahaan yang </w:t>
      </w:r>
      <w:proofErr w:type="spellStart"/>
      <w:r w:rsidRPr="00D17CD4">
        <w:rPr>
          <w:rFonts w:asciiTheme="majorBidi" w:hAnsiTheme="majorBidi" w:cstheme="majorBidi"/>
          <w:sz w:val="24"/>
          <w:szCs w:val="24"/>
          <w:lang w:val="en-US"/>
        </w:rPr>
        <w:t>likuid</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atau</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memiliki</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likuiditas</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tinggi</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akan</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dinilai</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memiliki</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kinerja</w:t>
      </w:r>
      <w:proofErr w:type="spellEnd"/>
      <w:r w:rsidRPr="00D17CD4">
        <w:rPr>
          <w:rFonts w:asciiTheme="majorBidi" w:hAnsiTheme="majorBidi" w:cstheme="majorBidi"/>
          <w:sz w:val="24"/>
          <w:szCs w:val="24"/>
          <w:lang w:val="en-US"/>
        </w:rPr>
        <w:t xml:space="preserve"> yang </w:t>
      </w:r>
      <w:proofErr w:type="spellStart"/>
      <w:r w:rsidRPr="00D17CD4">
        <w:rPr>
          <w:rFonts w:asciiTheme="majorBidi" w:hAnsiTheme="majorBidi" w:cstheme="majorBidi"/>
          <w:sz w:val="24"/>
          <w:szCs w:val="24"/>
          <w:lang w:val="en-US"/>
        </w:rPr>
        <w:t>baik</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sehingga</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dapat</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meningkatkan</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minat</w:t>
      </w:r>
      <w:proofErr w:type="spellEnd"/>
      <w:r w:rsidRPr="00D17CD4">
        <w:rPr>
          <w:rFonts w:asciiTheme="majorBidi" w:hAnsiTheme="majorBidi" w:cstheme="majorBidi"/>
          <w:sz w:val="24"/>
          <w:szCs w:val="24"/>
          <w:lang w:val="en-US"/>
        </w:rPr>
        <w:t xml:space="preserve"> investor. Perusahaan yang </w:t>
      </w:r>
      <w:proofErr w:type="spellStart"/>
      <w:r w:rsidRPr="00D17CD4">
        <w:rPr>
          <w:rFonts w:asciiTheme="majorBidi" w:hAnsiTheme="majorBidi" w:cstheme="majorBidi"/>
          <w:sz w:val="24"/>
          <w:szCs w:val="24"/>
          <w:lang w:val="en-US"/>
        </w:rPr>
        <w:t>mampu</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memenuhi</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kewajiban</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keuangannya</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tepat</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waktu</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menunjukkan</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bahwa</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aset</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lancarnya</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lebih</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besar</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daripada</w:t>
      </w:r>
      <w:proofErr w:type="spellEnd"/>
      <w:r w:rsidRPr="00D17CD4">
        <w:rPr>
          <w:rFonts w:asciiTheme="majorBidi" w:hAnsiTheme="majorBidi" w:cstheme="majorBidi"/>
          <w:sz w:val="24"/>
          <w:szCs w:val="24"/>
          <w:lang w:val="en-US"/>
        </w:rPr>
        <w:t xml:space="preserve"> utang </w:t>
      </w:r>
      <w:proofErr w:type="spellStart"/>
      <w:r w:rsidRPr="00D17CD4">
        <w:rPr>
          <w:rFonts w:asciiTheme="majorBidi" w:hAnsiTheme="majorBidi" w:cstheme="majorBidi"/>
          <w:sz w:val="24"/>
          <w:szCs w:val="24"/>
          <w:lang w:val="en-US"/>
        </w:rPr>
        <w:t>lancarnya</w:t>
      </w:r>
      <w:proofErr w:type="spellEnd"/>
      <w:r w:rsidRPr="00D17CD4">
        <w:rPr>
          <w:rFonts w:asciiTheme="majorBidi" w:hAnsiTheme="majorBidi" w:cstheme="majorBidi"/>
          <w:sz w:val="24"/>
          <w:szCs w:val="24"/>
          <w:lang w:val="en-US"/>
        </w:rPr>
        <w:t xml:space="preserve">, yang </w:t>
      </w:r>
      <w:proofErr w:type="spellStart"/>
      <w:r w:rsidRPr="00D17CD4">
        <w:rPr>
          <w:rFonts w:asciiTheme="majorBidi" w:hAnsiTheme="majorBidi" w:cstheme="majorBidi"/>
          <w:sz w:val="24"/>
          <w:szCs w:val="24"/>
          <w:lang w:val="en-US"/>
        </w:rPr>
        <w:t>menandakan</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bahwa</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perusahaan</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dalam</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keadaan</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stabil</w:t>
      </w:r>
      <w:proofErr w:type="spellEnd"/>
      <w:r w:rsidRPr="00D17CD4">
        <w:rPr>
          <w:rFonts w:asciiTheme="majorBidi" w:hAnsiTheme="majorBidi" w:cstheme="majorBidi"/>
          <w:sz w:val="24"/>
          <w:szCs w:val="24"/>
          <w:lang w:val="en-US"/>
        </w:rPr>
        <w:t xml:space="preserve"> dan </w:t>
      </w:r>
      <w:proofErr w:type="spellStart"/>
      <w:r w:rsidRPr="00D17CD4">
        <w:rPr>
          <w:rFonts w:asciiTheme="majorBidi" w:hAnsiTheme="majorBidi" w:cstheme="majorBidi"/>
          <w:sz w:val="24"/>
          <w:szCs w:val="24"/>
          <w:lang w:val="en-US"/>
        </w:rPr>
        <w:t>memiliki</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risiko</w:t>
      </w:r>
      <w:proofErr w:type="spellEnd"/>
      <w:r w:rsidRPr="00D17CD4">
        <w:rPr>
          <w:rFonts w:asciiTheme="majorBidi" w:hAnsiTheme="majorBidi" w:cstheme="majorBidi"/>
          <w:sz w:val="24"/>
          <w:szCs w:val="24"/>
          <w:lang w:val="en-US"/>
        </w:rPr>
        <w:t xml:space="preserve"> yang </w:t>
      </w:r>
      <w:proofErr w:type="spellStart"/>
      <w:r w:rsidRPr="00D17CD4">
        <w:rPr>
          <w:rFonts w:asciiTheme="majorBidi" w:hAnsiTheme="majorBidi" w:cstheme="majorBidi"/>
          <w:sz w:val="24"/>
          <w:szCs w:val="24"/>
          <w:lang w:val="en-US"/>
        </w:rPr>
        <w:t>lebih</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kecil</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dibandingkan</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perusahaan</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dengan</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likuiditas</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rendah</w:t>
      </w:r>
      <w:proofErr w:type="spellEnd"/>
      <w:r w:rsidRPr="00D17CD4">
        <w:rPr>
          <w:rFonts w:asciiTheme="majorBidi" w:hAnsiTheme="majorBidi" w:cstheme="majorBidi"/>
          <w:sz w:val="24"/>
          <w:szCs w:val="24"/>
          <w:lang w:val="en-US"/>
        </w:rPr>
        <w:t xml:space="preserve">. Selain </w:t>
      </w:r>
      <w:proofErr w:type="spellStart"/>
      <w:r w:rsidRPr="00D17CD4">
        <w:rPr>
          <w:rFonts w:asciiTheme="majorBidi" w:hAnsiTheme="majorBidi" w:cstheme="majorBidi"/>
          <w:sz w:val="24"/>
          <w:szCs w:val="24"/>
          <w:lang w:val="en-US"/>
        </w:rPr>
        <w:t>itu</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perusahaan</w:t>
      </w:r>
      <w:proofErr w:type="spellEnd"/>
      <w:r w:rsidRPr="00D17CD4">
        <w:rPr>
          <w:rFonts w:asciiTheme="majorBidi" w:hAnsiTheme="majorBidi" w:cstheme="majorBidi"/>
          <w:sz w:val="24"/>
          <w:szCs w:val="24"/>
          <w:lang w:val="en-US"/>
        </w:rPr>
        <w:t xml:space="preserve"> yang </w:t>
      </w:r>
      <w:proofErr w:type="spellStart"/>
      <w:r w:rsidRPr="00D17CD4">
        <w:rPr>
          <w:rFonts w:asciiTheme="majorBidi" w:hAnsiTheme="majorBidi" w:cstheme="majorBidi"/>
          <w:sz w:val="24"/>
          <w:szCs w:val="24"/>
          <w:lang w:val="en-US"/>
        </w:rPr>
        <w:t>likuid</w:t>
      </w:r>
      <w:proofErr w:type="spellEnd"/>
      <w:r w:rsidRPr="00D17CD4">
        <w:rPr>
          <w:rFonts w:asciiTheme="majorBidi" w:hAnsiTheme="majorBidi" w:cstheme="majorBidi"/>
          <w:sz w:val="24"/>
          <w:szCs w:val="24"/>
          <w:lang w:val="en-US"/>
        </w:rPr>
        <w:t xml:space="preserve"> juga </w:t>
      </w:r>
      <w:proofErr w:type="spellStart"/>
      <w:r w:rsidRPr="00D17CD4">
        <w:rPr>
          <w:rFonts w:asciiTheme="majorBidi" w:hAnsiTheme="majorBidi" w:cstheme="majorBidi"/>
          <w:sz w:val="24"/>
          <w:szCs w:val="24"/>
          <w:lang w:val="en-US"/>
        </w:rPr>
        <w:t>akan</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lebih</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dipercaya</w:t>
      </w:r>
      <w:proofErr w:type="spellEnd"/>
      <w:r w:rsidRPr="00D17CD4">
        <w:rPr>
          <w:rFonts w:asciiTheme="majorBidi" w:hAnsiTheme="majorBidi" w:cstheme="majorBidi"/>
          <w:sz w:val="24"/>
          <w:szCs w:val="24"/>
          <w:lang w:val="en-US"/>
        </w:rPr>
        <w:t xml:space="preserve"> oleh </w:t>
      </w:r>
      <w:proofErr w:type="spellStart"/>
      <w:r w:rsidRPr="00D17CD4">
        <w:rPr>
          <w:rFonts w:asciiTheme="majorBidi" w:hAnsiTheme="majorBidi" w:cstheme="majorBidi"/>
          <w:sz w:val="24"/>
          <w:szCs w:val="24"/>
          <w:lang w:val="en-US"/>
        </w:rPr>
        <w:t>kreditor</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karena</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mereka</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dapat</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menjamin</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kemampuan</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untuk</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menyelesaikan</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kewajiban</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finansialnya</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dengan</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lebih</w:t>
      </w:r>
      <w:proofErr w:type="spellEnd"/>
      <w:r w:rsidRPr="00D17CD4">
        <w:rPr>
          <w:rFonts w:asciiTheme="majorBidi" w:hAnsiTheme="majorBidi" w:cstheme="majorBidi"/>
          <w:sz w:val="24"/>
          <w:szCs w:val="24"/>
          <w:lang w:val="en-US"/>
        </w:rPr>
        <w:t xml:space="preserve"> </w:t>
      </w:r>
      <w:proofErr w:type="spellStart"/>
      <w:r w:rsidRPr="00D17CD4">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Lock="1"/>
      </w:r>
      <w:r w:rsidR="005044E6">
        <w:rPr>
          <w:rFonts w:asciiTheme="majorBidi" w:hAnsiTheme="majorBidi" w:cstheme="majorBidi"/>
          <w:sz w:val="24"/>
          <w:szCs w:val="24"/>
          <w:lang w:val="en-US"/>
        </w:rPr>
        <w:instrText>ADDIN CSL_CITATION {"citationItems":[{"id":"ITEM-1","itemData":{"abstract":"This research aimed to examine the effect of current ratio, return on asset and return on equity on the stock price. While, the population was some manufacturing companies which were listed on Indonesia Stock Exchange (IDX) 2016-2018. The research was correlative-quantitative research. Moreover, the data were secondary, which taken from Indonesia Stock Exchange Investment Gallery (GIBEI) database Furthermore, the data collection technique used purposive sampling. It meant, there were 28 companies as sampel within 3 years observation. It meant, there 84 observations. In addition, the data analysis technique used multiple linier regression with SPSS (Statistical Product and Services Solutions) 23. The research result concluded the current ratio did not affect the stock price. On the other hand, return on asset had positive effect on the stock price. Likewise, return on equity had positive effect on the stock price. In conclusion, current ratio, return on asset hand return on equity had affected the stock price. Keywords: current ratio, return on asset, return on equity, stock price.","author":[{"dropping-particle":"","family":"Indah","given":"Tias","non-dropping-particle":"","parse-names":false,"suffix":""},{"dropping-particle":"","family":"Dhamayanti","given":"Eka","non-dropping-particle":"","parse-names":false,"suffix":""},{"dropping-particle":"","family":"Rahayu","given":"Yuliastuti","non-dropping-particle":"","parse-names":false,"suffix":""}],"id":"ITEM-1","issued":{"date-parts":[["2020"]]},"page":"1-17","title":"Pengaruh Current Ratio, Return on Assets, Dan Return on Equity Terhadap Harga Saham","type":"article-journal"},"uris":["http://www.mendeley.com/documents/?uuid=7a3d28bc-2922-4a65-8cd5-4539a123f217"]}],"mendeley":{"formattedCitation":"(Indah et al., 2020)","plainTextFormattedCitation":"(Indah et al., 2020)","previouslyFormattedCitation":"(Indah et al., 2020)"},"properties":{"noteIndex":0},"schema":"https://github.com/citation-style-language/schema/raw/master/csl-citation.json"}</w:instrText>
      </w:r>
      <w:r>
        <w:rPr>
          <w:rFonts w:asciiTheme="majorBidi" w:hAnsiTheme="majorBidi" w:cstheme="majorBidi"/>
          <w:sz w:val="24"/>
          <w:szCs w:val="24"/>
          <w:lang w:val="en-US"/>
        </w:rPr>
        <w:fldChar w:fldCharType="separate"/>
      </w:r>
      <w:r w:rsidRPr="00D17CD4">
        <w:rPr>
          <w:rFonts w:asciiTheme="majorBidi" w:hAnsiTheme="majorBidi" w:cstheme="majorBidi"/>
          <w:noProof/>
          <w:sz w:val="24"/>
          <w:szCs w:val="24"/>
          <w:lang w:val="en-US"/>
        </w:rPr>
        <w:t>(Indah et al., 2020)</w:t>
      </w:r>
      <w:r>
        <w:rPr>
          <w:rFonts w:asciiTheme="majorBidi" w:hAnsiTheme="majorBidi" w:cstheme="majorBidi"/>
          <w:sz w:val="24"/>
          <w:szCs w:val="24"/>
          <w:lang w:val="en-US"/>
        </w:rPr>
        <w:fldChar w:fldCharType="end"/>
      </w:r>
      <w:r w:rsidRPr="00235A62">
        <w:rPr>
          <w:rFonts w:asciiTheme="majorBidi" w:hAnsiTheme="majorBidi" w:cstheme="majorBidi"/>
          <w:sz w:val="24"/>
          <w:szCs w:val="24"/>
          <w:lang w:val="en-US"/>
        </w:rPr>
        <w:t>.</w:t>
      </w:r>
      <w:r w:rsidR="00084173">
        <w:rPr>
          <w:rFonts w:asciiTheme="majorBidi" w:hAnsiTheme="majorBidi" w:cstheme="majorBidi"/>
          <w:sz w:val="24"/>
          <w:szCs w:val="24"/>
          <w:lang w:val="en-US"/>
        </w:rPr>
        <w:t xml:space="preserve"> </w:t>
      </w:r>
    </w:p>
    <w:p w14:paraId="7E31F33F" w14:textId="36BAB579" w:rsidR="009F5790" w:rsidRPr="004335A9" w:rsidRDefault="00E5776E" w:rsidP="00084173">
      <w:pPr>
        <w:pStyle w:val="ListParagraph"/>
        <w:spacing w:after="0" w:line="360" w:lineRule="auto"/>
        <w:ind w:firstLine="480"/>
        <w:jc w:val="both"/>
        <w:rPr>
          <w:rFonts w:asciiTheme="majorBidi" w:hAnsiTheme="majorBidi" w:cstheme="majorBidi"/>
          <w:sz w:val="24"/>
          <w:szCs w:val="24"/>
          <w:lang w:val="en-US"/>
        </w:rPr>
      </w:pPr>
      <w:r>
        <w:rPr>
          <w:rFonts w:asciiTheme="majorBidi" w:hAnsiTheme="majorBidi" w:cstheme="majorBidi"/>
          <w:i/>
          <w:iCs/>
          <w:noProof/>
          <w:sz w:val="24"/>
          <w:szCs w:val="24"/>
          <w:lang w:val="en-US"/>
        </w:rPr>
        <mc:AlternateContent>
          <mc:Choice Requires="wps">
            <w:drawing>
              <wp:anchor distT="0" distB="0" distL="114300" distR="114300" simplePos="0" relativeHeight="251720704" behindDoc="0" locked="0" layoutInCell="1" allowOverlap="1" wp14:anchorId="027CCAD7" wp14:editId="54A01052">
                <wp:simplePos x="0" y="0"/>
                <wp:positionH relativeFrom="column">
                  <wp:posOffset>398145</wp:posOffset>
                </wp:positionH>
                <wp:positionV relativeFrom="paragraph">
                  <wp:posOffset>230505</wp:posOffset>
                </wp:positionV>
                <wp:extent cx="2400300" cy="371475"/>
                <wp:effectExtent l="0" t="0" r="19050" b="28575"/>
                <wp:wrapNone/>
                <wp:docPr id="1020439916" name="Rectangle 42"/>
                <wp:cNvGraphicFramePr/>
                <a:graphic xmlns:a="http://schemas.openxmlformats.org/drawingml/2006/main">
                  <a:graphicData uri="http://schemas.microsoft.com/office/word/2010/wordprocessingShape">
                    <wps:wsp>
                      <wps:cNvSpPr/>
                      <wps:spPr>
                        <a:xfrm>
                          <a:off x="0" y="0"/>
                          <a:ext cx="2400300" cy="3714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9048F" id="Rectangle 42" o:spid="_x0000_s1026" style="position:absolute;margin-left:31.35pt;margin-top:18.15pt;width:189pt;height:29.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" filled="f" strokecolor="black [3200]">
                <v:stroke joinstyle="round"/>
              </v:rect>
            </w:pict>
          </mc:Fallback>
        </mc:AlternateContent>
      </w:r>
      <w:r w:rsidR="004335A9">
        <w:rPr>
          <w:rFonts w:asciiTheme="majorBidi" w:hAnsiTheme="majorBidi" w:cstheme="majorBidi"/>
          <w:i/>
          <w:iCs/>
          <w:sz w:val="24"/>
          <w:szCs w:val="24"/>
          <w:lang w:val="en-US"/>
        </w:rPr>
        <w:t xml:space="preserve">Current </w:t>
      </w:r>
      <w:proofErr w:type="spellStart"/>
      <w:r w:rsidR="004335A9">
        <w:rPr>
          <w:rFonts w:asciiTheme="majorBidi" w:hAnsiTheme="majorBidi" w:cstheme="majorBidi"/>
          <w:i/>
          <w:iCs/>
          <w:sz w:val="24"/>
          <w:szCs w:val="24"/>
          <w:lang w:val="en-US"/>
        </w:rPr>
        <w:t>Rasio</w:t>
      </w:r>
      <w:proofErr w:type="spellEnd"/>
      <w:r w:rsidR="004335A9">
        <w:rPr>
          <w:rFonts w:asciiTheme="majorBidi" w:hAnsiTheme="majorBidi" w:cstheme="majorBidi"/>
          <w:i/>
          <w:iCs/>
          <w:sz w:val="24"/>
          <w:szCs w:val="24"/>
          <w:lang w:val="en-US"/>
        </w:rPr>
        <w:t xml:space="preserve"> </w:t>
      </w:r>
      <w:proofErr w:type="spellStart"/>
      <w:r w:rsidR="004335A9">
        <w:rPr>
          <w:rFonts w:asciiTheme="majorBidi" w:hAnsiTheme="majorBidi" w:cstheme="majorBidi"/>
          <w:sz w:val="24"/>
          <w:szCs w:val="24"/>
          <w:lang w:val="en-US"/>
        </w:rPr>
        <w:t>dapat</w:t>
      </w:r>
      <w:proofErr w:type="spellEnd"/>
      <w:r w:rsidR="004335A9">
        <w:rPr>
          <w:rFonts w:asciiTheme="majorBidi" w:hAnsiTheme="majorBidi" w:cstheme="majorBidi"/>
          <w:sz w:val="24"/>
          <w:szCs w:val="24"/>
          <w:lang w:val="en-US"/>
        </w:rPr>
        <w:t xml:space="preserve"> </w:t>
      </w:r>
      <w:proofErr w:type="spellStart"/>
      <w:r w:rsidR="004335A9">
        <w:rPr>
          <w:rFonts w:asciiTheme="majorBidi" w:hAnsiTheme="majorBidi" w:cstheme="majorBidi"/>
          <w:sz w:val="24"/>
          <w:szCs w:val="24"/>
          <w:lang w:val="en-US"/>
        </w:rPr>
        <w:t>dirumuskan</w:t>
      </w:r>
      <w:proofErr w:type="spellEnd"/>
      <w:r w:rsidR="004335A9">
        <w:rPr>
          <w:rFonts w:asciiTheme="majorBidi" w:hAnsiTheme="majorBidi" w:cstheme="majorBidi"/>
          <w:sz w:val="24"/>
          <w:szCs w:val="24"/>
          <w:lang w:val="en-US"/>
        </w:rPr>
        <w:t xml:space="preserve"> </w:t>
      </w:r>
      <w:proofErr w:type="spellStart"/>
      <w:r w:rsidR="004335A9">
        <w:rPr>
          <w:rFonts w:asciiTheme="majorBidi" w:hAnsiTheme="majorBidi" w:cstheme="majorBidi"/>
          <w:sz w:val="24"/>
          <w:szCs w:val="24"/>
          <w:lang w:val="en-US"/>
        </w:rPr>
        <w:t>sebagai</w:t>
      </w:r>
      <w:proofErr w:type="spellEnd"/>
      <w:r w:rsidR="004335A9">
        <w:rPr>
          <w:rFonts w:asciiTheme="majorBidi" w:hAnsiTheme="majorBidi" w:cstheme="majorBidi"/>
          <w:sz w:val="24"/>
          <w:szCs w:val="24"/>
          <w:lang w:val="en-US"/>
        </w:rPr>
        <w:t xml:space="preserve"> </w:t>
      </w:r>
      <w:proofErr w:type="spellStart"/>
      <w:r w:rsidR="004335A9">
        <w:rPr>
          <w:rFonts w:asciiTheme="majorBidi" w:hAnsiTheme="majorBidi" w:cstheme="majorBidi"/>
          <w:sz w:val="24"/>
          <w:szCs w:val="24"/>
          <w:lang w:val="en-US"/>
        </w:rPr>
        <w:t>berikut</w:t>
      </w:r>
      <w:proofErr w:type="spellEnd"/>
      <w:r w:rsidR="004335A9">
        <w:rPr>
          <w:rFonts w:asciiTheme="majorBidi" w:hAnsiTheme="majorBidi" w:cstheme="majorBidi"/>
          <w:sz w:val="24"/>
          <w:szCs w:val="24"/>
          <w:lang w:val="en-US"/>
        </w:rPr>
        <w:t>:</w:t>
      </w:r>
    </w:p>
    <w:p w14:paraId="379F037D" w14:textId="0CC683CB" w:rsidR="009F5790" w:rsidRPr="009F5790" w:rsidRDefault="009F5790" w:rsidP="00084173">
      <w:pPr>
        <w:pStyle w:val="ListParagraph"/>
        <w:spacing w:after="0" w:line="360" w:lineRule="auto"/>
        <w:ind w:firstLine="480"/>
        <w:jc w:val="both"/>
        <w:rPr>
          <w:rFonts w:asciiTheme="majorBidi" w:hAnsiTheme="majorBidi" w:cstheme="majorBidi"/>
          <w:sz w:val="24"/>
          <w:szCs w:val="24"/>
          <w:lang w:val="en-US"/>
        </w:rPr>
      </w:pPr>
      <w:r w:rsidRPr="009F5790">
        <w:rPr>
          <w:rFonts w:asciiTheme="majorBidi" w:eastAsiaTheme="minorEastAsia" w:hAnsiTheme="majorBidi" w:cstheme="majorBidi"/>
          <w:sz w:val="24"/>
          <w:szCs w:val="24"/>
          <w:lang w:val="en-US"/>
        </w:rPr>
        <w:t xml:space="preserve">CR = </w:t>
      </w:r>
      <m:oMath>
        <m:f>
          <m:fPr>
            <m:ctrlPr>
              <w:rPr>
                <w:rFonts w:ascii="Cambria Math" w:hAnsi="Cambria Math" w:cstheme="majorBidi"/>
                <w:i/>
                <w:sz w:val="24"/>
                <w:szCs w:val="24"/>
                <w:lang w:val="en-US"/>
              </w:rPr>
            </m:ctrlPr>
          </m:fPr>
          <m:num>
            <m:r>
              <w:rPr>
                <w:rFonts w:ascii="Cambria Math" w:hAnsi="Cambria Math" w:cstheme="majorBidi"/>
                <w:sz w:val="24"/>
                <w:szCs w:val="24"/>
                <w:lang w:val="en-US"/>
              </w:rPr>
              <m:t>Aset Lancar</m:t>
            </m:r>
          </m:num>
          <m:den>
            <m:r>
              <w:rPr>
                <w:rFonts w:ascii="Cambria Math" w:hAnsi="Cambria Math" w:cstheme="majorBidi"/>
                <w:sz w:val="24"/>
                <w:szCs w:val="24"/>
                <w:lang w:val="en-US"/>
              </w:rPr>
              <m:t>Hutang Lancar</m:t>
            </m:r>
          </m:den>
        </m:f>
      </m:oMath>
      <w:r w:rsidRPr="009F5790">
        <w:rPr>
          <w:rFonts w:asciiTheme="majorBidi" w:eastAsiaTheme="minorEastAsia" w:hAnsiTheme="majorBidi" w:cstheme="majorBidi"/>
          <w:sz w:val="24"/>
          <w:szCs w:val="24"/>
          <w:lang w:val="en-US"/>
        </w:rPr>
        <w:t xml:space="preserve"> x 100%</w:t>
      </w:r>
    </w:p>
    <w:p w14:paraId="51911262" w14:textId="6FBB7625" w:rsidR="005C75E3" w:rsidRPr="00405C3C" w:rsidRDefault="005C75E3" w:rsidP="007979C4">
      <w:pPr>
        <w:pStyle w:val="ListParagraph"/>
        <w:numPr>
          <w:ilvl w:val="0"/>
          <w:numId w:val="7"/>
        </w:numPr>
        <w:spacing w:line="360" w:lineRule="auto"/>
        <w:ind w:left="720"/>
        <w:jc w:val="both"/>
        <w:rPr>
          <w:rFonts w:asciiTheme="majorBidi" w:hAnsiTheme="majorBidi" w:cstheme="majorBidi"/>
          <w:sz w:val="24"/>
          <w:szCs w:val="24"/>
          <w:lang w:val="en-US"/>
        </w:rPr>
      </w:pPr>
      <w:r w:rsidRPr="00405C3C">
        <w:rPr>
          <w:rFonts w:asciiTheme="majorBidi" w:hAnsiTheme="majorBidi" w:cstheme="majorBidi"/>
          <w:i/>
          <w:iCs/>
          <w:sz w:val="24"/>
          <w:szCs w:val="24"/>
          <w:lang w:val="en-US"/>
        </w:rPr>
        <w:t>Return On Assets</w:t>
      </w:r>
      <w:r w:rsidRPr="00405C3C">
        <w:rPr>
          <w:rFonts w:asciiTheme="majorBidi" w:hAnsiTheme="majorBidi" w:cstheme="majorBidi"/>
          <w:sz w:val="24"/>
          <w:szCs w:val="24"/>
          <w:lang w:val="en-US"/>
        </w:rPr>
        <w:t xml:space="preserve"> (ROA)</w:t>
      </w:r>
    </w:p>
    <w:p w14:paraId="5E0D9854" w14:textId="27DB478E" w:rsidR="00235A62" w:rsidRDefault="00235A62" w:rsidP="007979C4">
      <w:pPr>
        <w:pStyle w:val="ListParagraph"/>
        <w:spacing w:after="0" w:line="360" w:lineRule="auto"/>
        <w:ind w:firstLine="480"/>
        <w:jc w:val="both"/>
        <w:rPr>
          <w:rFonts w:asciiTheme="majorBidi" w:hAnsiTheme="majorBidi" w:cstheme="majorBidi"/>
          <w:sz w:val="24"/>
          <w:szCs w:val="24"/>
          <w:lang w:val="en-US"/>
        </w:rPr>
      </w:pPr>
      <w:proofErr w:type="spellStart"/>
      <w:r w:rsidRPr="00235A62">
        <w:rPr>
          <w:rFonts w:asciiTheme="majorBidi" w:hAnsiTheme="majorBidi" w:cstheme="majorBidi"/>
          <w:sz w:val="24"/>
          <w:szCs w:val="24"/>
          <w:lang w:val="en-US"/>
        </w:rPr>
        <w:t>Menurut</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Dendawijaya</w:t>
      </w:r>
      <w:proofErr w:type="spellEnd"/>
      <w:r w:rsidRPr="00235A62">
        <w:rPr>
          <w:rFonts w:asciiTheme="majorBidi" w:hAnsiTheme="majorBidi" w:cstheme="majorBidi"/>
          <w:sz w:val="24"/>
          <w:szCs w:val="24"/>
          <w:lang w:val="en-US"/>
        </w:rPr>
        <w:t xml:space="preserve"> </w:t>
      </w:r>
      <w:r w:rsidR="00541890">
        <w:rPr>
          <w:rFonts w:asciiTheme="majorBidi" w:hAnsiTheme="majorBidi" w:cstheme="majorBidi"/>
          <w:sz w:val="24"/>
          <w:szCs w:val="24"/>
          <w:lang w:val="en-US"/>
        </w:rPr>
        <w:fldChar w:fldCharType="begin" w:fldLock="1"/>
      </w:r>
      <w:r w:rsidR="00541890">
        <w:rPr>
          <w:rFonts w:asciiTheme="majorBidi" w:hAnsiTheme="majorBidi" w:cstheme="majorBidi"/>
          <w:sz w:val="24"/>
          <w:szCs w:val="24"/>
          <w:lang w:val="en-US"/>
        </w:rPr>
        <w:instrText>ADDIN CSL_CITATION {"citationItems":[{"id":"ITEM-1","itemData":{"author":[{"dropping-particle":"","family":"Dendawijaya","given":"Lukman","non-dropping-particle":"","parse-names":false,"suffix":""}],"id":"ITEM-1","issued":{"date-parts":[["2009"]]},"publisher":"Jakarta: Ghalia Indonesia","title":"Manajemen perbankan","type":"article"},"suppress-author":1,"uris":["http://www.mendeley.com/documents/?uuid=487a0658-7468-4eec-b7b3-bb6358583725"]}],"mendeley":{"formattedCitation":"(2009)","plainTextFormattedCitation":"(2009)","previouslyFormattedCitation":"(2009)"},"properties":{"noteIndex":0},"schema":"https://github.com/citation-style-language/schema/raw/master/csl-citation.json"}</w:instrText>
      </w:r>
      <w:r w:rsidR="00541890">
        <w:rPr>
          <w:rFonts w:asciiTheme="majorBidi" w:hAnsiTheme="majorBidi" w:cstheme="majorBidi"/>
          <w:sz w:val="24"/>
          <w:szCs w:val="24"/>
          <w:lang w:val="en-US"/>
        </w:rPr>
        <w:fldChar w:fldCharType="separate"/>
      </w:r>
      <w:r w:rsidR="00541890" w:rsidRPr="00541890">
        <w:rPr>
          <w:rFonts w:asciiTheme="majorBidi" w:hAnsiTheme="majorBidi" w:cstheme="majorBidi"/>
          <w:noProof/>
          <w:sz w:val="24"/>
          <w:szCs w:val="24"/>
          <w:lang w:val="en-US"/>
        </w:rPr>
        <w:t>(2009)</w:t>
      </w:r>
      <w:r w:rsidR="00541890">
        <w:rPr>
          <w:rFonts w:asciiTheme="majorBidi" w:hAnsiTheme="majorBidi" w:cstheme="majorBidi"/>
          <w:sz w:val="24"/>
          <w:szCs w:val="24"/>
          <w:lang w:val="en-US"/>
        </w:rPr>
        <w:fldChar w:fldCharType="end"/>
      </w:r>
      <w:r w:rsidRPr="00235A62">
        <w:rPr>
          <w:rFonts w:asciiTheme="majorBidi" w:hAnsiTheme="majorBidi" w:cstheme="majorBidi"/>
          <w:sz w:val="24"/>
          <w:szCs w:val="24"/>
          <w:lang w:val="en-US"/>
        </w:rPr>
        <w:t xml:space="preserve">, </w:t>
      </w:r>
      <w:r w:rsidRPr="00235A62">
        <w:rPr>
          <w:rFonts w:asciiTheme="majorBidi" w:hAnsiTheme="majorBidi" w:cstheme="majorBidi"/>
          <w:i/>
          <w:iCs/>
          <w:sz w:val="24"/>
          <w:szCs w:val="24"/>
          <w:lang w:val="en-US"/>
        </w:rPr>
        <w:t>Return On Assets</w:t>
      </w:r>
      <w:r w:rsidRPr="00235A62">
        <w:rPr>
          <w:rFonts w:asciiTheme="majorBidi" w:hAnsiTheme="majorBidi" w:cstheme="majorBidi"/>
          <w:sz w:val="24"/>
          <w:szCs w:val="24"/>
          <w:lang w:val="en-US"/>
        </w:rPr>
        <w:t xml:space="preserve"> (ROA) </w:t>
      </w:r>
      <w:proofErr w:type="spellStart"/>
      <w:r w:rsidRPr="00235A62">
        <w:rPr>
          <w:rFonts w:asciiTheme="majorBidi" w:hAnsiTheme="majorBidi" w:cstheme="majorBidi"/>
          <w:sz w:val="24"/>
          <w:szCs w:val="24"/>
          <w:lang w:val="en-US"/>
        </w:rPr>
        <w:t>merupakan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pengukuran</w:t>
      </w:r>
      <w:proofErr w:type="spellEnd"/>
      <w:r w:rsidRPr="00235A62">
        <w:rPr>
          <w:rFonts w:asciiTheme="majorBidi" w:hAnsiTheme="majorBidi" w:cstheme="majorBidi"/>
          <w:sz w:val="24"/>
          <w:szCs w:val="24"/>
          <w:lang w:val="en-US"/>
        </w:rPr>
        <w:t xml:space="preserve"> yang </w:t>
      </w:r>
      <w:proofErr w:type="spellStart"/>
      <w:r w:rsidRPr="00235A62">
        <w:rPr>
          <w:rFonts w:asciiTheme="majorBidi" w:hAnsiTheme="majorBidi" w:cstheme="majorBidi"/>
          <w:sz w:val="24"/>
          <w:szCs w:val="24"/>
          <w:lang w:val="en-US"/>
        </w:rPr>
        <w:t>digunakan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untuk</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menilai</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kemampuan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perusahaan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secara</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keseluruhan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dalam</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menghasilkan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keuntungan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dengan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memanfaatkan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seluruh</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aktiva</w:t>
      </w:r>
      <w:proofErr w:type="spellEnd"/>
      <w:r w:rsidRPr="00235A62">
        <w:rPr>
          <w:rFonts w:asciiTheme="majorBidi" w:hAnsiTheme="majorBidi" w:cstheme="majorBidi"/>
          <w:sz w:val="24"/>
          <w:szCs w:val="24"/>
          <w:lang w:val="en-US"/>
        </w:rPr>
        <w:t xml:space="preserve"> yang </w:t>
      </w:r>
      <w:proofErr w:type="spellStart"/>
      <w:r w:rsidRPr="00235A62">
        <w:rPr>
          <w:rFonts w:asciiTheme="majorBidi" w:hAnsiTheme="majorBidi" w:cstheme="majorBidi"/>
          <w:sz w:val="24"/>
          <w:szCs w:val="24"/>
          <w:lang w:val="en-US"/>
        </w:rPr>
        <w:t>tersedia</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dalam</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perusahaan</w:t>
      </w:r>
      <w:proofErr w:type="spellEnd"/>
      <w:r w:rsidRPr="00235A62">
        <w:rPr>
          <w:rFonts w:asciiTheme="majorBidi" w:hAnsiTheme="majorBidi" w:cstheme="majorBidi"/>
          <w:sz w:val="24"/>
          <w:szCs w:val="24"/>
          <w:lang w:val="en-US"/>
        </w:rPr>
        <w:t xml:space="preserve">. ROA </w:t>
      </w:r>
      <w:proofErr w:type="spellStart"/>
      <w:r w:rsidRPr="00235A62">
        <w:rPr>
          <w:rFonts w:asciiTheme="majorBidi" w:hAnsiTheme="majorBidi" w:cstheme="majorBidi"/>
          <w:sz w:val="24"/>
          <w:szCs w:val="24"/>
          <w:lang w:val="en-US"/>
        </w:rPr>
        <w:t>menggambarkan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sejauh</w:t>
      </w:r>
      <w:proofErr w:type="spellEnd"/>
      <w:r w:rsidRPr="00235A62">
        <w:rPr>
          <w:rFonts w:asciiTheme="majorBidi" w:hAnsiTheme="majorBidi" w:cstheme="majorBidi"/>
          <w:sz w:val="24"/>
          <w:szCs w:val="24"/>
          <w:lang w:val="en-US"/>
        </w:rPr>
        <w:t xml:space="preserve"> mana </w:t>
      </w:r>
      <w:proofErr w:type="spellStart"/>
      <w:r w:rsidRPr="00235A62">
        <w:rPr>
          <w:rFonts w:asciiTheme="majorBidi" w:hAnsiTheme="majorBidi" w:cstheme="majorBidi"/>
          <w:sz w:val="24"/>
          <w:szCs w:val="24"/>
          <w:lang w:val="en-US"/>
        </w:rPr>
        <w:t>perusahaan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dapat</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mengoptimalkan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penggunaan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asetnya</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untuk</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menghasilkan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laba</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sehingga</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semakin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tinggi</w:t>
      </w:r>
      <w:proofErr w:type="spellEnd"/>
      <w:r w:rsidRPr="00235A62">
        <w:rPr>
          <w:rFonts w:asciiTheme="majorBidi" w:hAnsiTheme="majorBidi" w:cstheme="majorBidi"/>
          <w:sz w:val="24"/>
          <w:szCs w:val="24"/>
          <w:lang w:val="en-US"/>
        </w:rPr>
        <w:t xml:space="preserve"> ROA, </w:t>
      </w:r>
      <w:proofErr w:type="spellStart"/>
      <w:r w:rsidRPr="00235A62">
        <w:rPr>
          <w:rFonts w:asciiTheme="majorBidi" w:hAnsiTheme="majorBidi" w:cstheme="majorBidi"/>
          <w:sz w:val="24"/>
          <w:szCs w:val="24"/>
          <w:lang w:val="en-US"/>
        </w:rPr>
        <w:t>semakin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efisien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perusahaan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dalam</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menggunakan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asetnya</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untuk</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menciptakan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keuntungan</w:t>
      </w:r>
      <w:proofErr w:type="spellEnd"/>
      <w:r w:rsidRPr="00235A62">
        <w:rPr>
          <w:rFonts w:asciiTheme="majorBidi" w:hAnsiTheme="majorBidi" w:cstheme="majorBidi"/>
          <w:sz w:val="24"/>
          <w:szCs w:val="24"/>
          <w:lang w:val="en-US"/>
        </w:rPr>
        <w:t>.</w:t>
      </w:r>
    </w:p>
    <w:p w14:paraId="4271BC3C" w14:textId="7FF5012E" w:rsidR="00235A62" w:rsidRDefault="00235A62" w:rsidP="007979C4">
      <w:pPr>
        <w:pStyle w:val="ListParagraph"/>
        <w:spacing w:after="0" w:line="360" w:lineRule="auto"/>
        <w:ind w:firstLine="480"/>
        <w:jc w:val="both"/>
        <w:rPr>
          <w:rFonts w:asciiTheme="majorBidi" w:hAnsiTheme="majorBidi" w:cstheme="majorBidi"/>
          <w:sz w:val="24"/>
          <w:szCs w:val="24"/>
          <w:lang w:val="en-US"/>
        </w:rPr>
      </w:pPr>
      <w:proofErr w:type="spellStart"/>
      <w:r w:rsidRPr="00235A62">
        <w:rPr>
          <w:rFonts w:asciiTheme="majorBidi" w:hAnsiTheme="majorBidi" w:cstheme="majorBidi"/>
          <w:sz w:val="24"/>
          <w:szCs w:val="24"/>
          <w:lang w:val="en-US"/>
        </w:rPr>
        <w:t>Menurut</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Prastowo</w:t>
      </w:r>
      <w:proofErr w:type="spellEnd"/>
      <w:r w:rsidRPr="00235A62">
        <w:rPr>
          <w:rFonts w:asciiTheme="majorBidi" w:hAnsiTheme="majorBidi" w:cstheme="majorBidi"/>
          <w:sz w:val="24"/>
          <w:szCs w:val="24"/>
          <w:lang w:val="en-US"/>
        </w:rPr>
        <w:t xml:space="preserve"> </w:t>
      </w:r>
      <w:r w:rsidR="00541890">
        <w:rPr>
          <w:rFonts w:asciiTheme="majorBidi" w:hAnsiTheme="majorBidi" w:cstheme="majorBidi"/>
          <w:sz w:val="24"/>
          <w:szCs w:val="24"/>
          <w:lang w:val="en-US"/>
        </w:rPr>
        <w:fldChar w:fldCharType="begin" w:fldLock="1"/>
      </w:r>
      <w:r w:rsidR="00541890">
        <w:rPr>
          <w:rFonts w:asciiTheme="majorBidi" w:hAnsiTheme="majorBidi" w:cstheme="majorBidi"/>
          <w:sz w:val="24"/>
          <w:szCs w:val="24"/>
          <w:lang w:val="en-US"/>
        </w:rPr>
        <w:instrText>ADDIN CSL_CITATION {"citationItems":[{"id":"ITEM-1","itemData":{"author":[{"dropping-particle":"","family":"Dwi","given":"Prastowo","non-dropping-particle":"","parse-names":false,"suffix":""},{"dropping-particle":"","family":"Rifka","given":"Juliaty","non-dropping-particle":"","parse-names":false,"suffix":""}],"container-title":"Edisi ketiga Yogyakarta: sekolah tinggi ilmu manajemen YKPN","id":"ITEM-1","issued":{"date-parts":[["2011"]]},"title":"Analisis laporan keuangan konsep dan aplikasi","type":"article-journal"},"locator":"91","suppress-author":1,"uris":["http://www.mendeley.com/documents/?uuid=8f993337-2f5a-4be8-86e1-dd754b54faac"]}],"mendeley":{"formattedCitation":"(2011, p. 91)","plainTextFormattedCitation":"(2011, p. 91)","previouslyFormattedCitation":"(2011, p. 91)"},"properties":{"noteIndex":0},"schema":"https://github.com/citation-style-language/schema/raw/master/csl-citation.json"}</w:instrText>
      </w:r>
      <w:r w:rsidR="00541890">
        <w:rPr>
          <w:rFonts w:asciiTheme="majorBidi" w:hAnsiTheme="majorBidi" w:cstheme="majorBidi"/>
          <w:sz w:val="24"/>
          <w:szCs w:val="24"/>
          <w:lang w:val="en-US"/>
        </w:rPr>
        <w:fldChar w:fldCharType="separate"/>
      </w:r>
      <w:r w:rsidR="00541890" w:rsidRPr="00541890">
        <w:rPr>
          <w:rFonts w:asciiTheme="majorBidi" w:hAnsiTheme="majorBidi" w:cstheme="majorBidi"/>
          <w:noProof/>
          <w:sz w:val="24"/>
          <w:szCs w:val="24"/>
          <w:lang w:val="en-US"/>
        </w:rPr>
        <w:t>(2011, p. 91)</w:t>
      </w:r>
      <w:r w:rsidR="00541890">
        <w:rPr>
          <w:rFonts w:asciiTheme="majorBidi" w:hAnsiTheme="majorBidi" w:cstheme="majorBidi"/>
          <w:sz w:val="24"/>
          <w:szCs w:val="24"/>
          <w:lang w:val="en-US"/>
        </w:rPr>
        <w:fldChar w:fldCharType="end"/>
      </w:r>
      <w:r w:rsidRPr="00235A62">
        <w:rPr>
          <w:rFonts w:asciiTheme="majorBidi" w:hAnsiTheme="majorBidi" w:cstheme="majorBidi"/>
          <w:sz w:val="24"/>
          <w:szCs w:val="24"/>
          <w:lang w:val="en-US"/>
        </w:rPr>
        <w:t xml:space="preserve">, </w:t>
      </w:r>
      <w:r w:rsidRPr="00235A62">
        <w:rPr>
          <w:rFonts w:asciiTheme="majorBidi" w:hAnsiTheme="majorBidi" w:cstheme="majorBidi"/>
          <w:i/>
          <w:iCs/>
          <w:sz w:val="24"/>
          <w:szCs w:val="24"/>
          <w:lang w:val="en-US"/>
        </w:rPr>
        <w:t>Return On Assets</w:t>
      </w:r>
      <w:r w:rsidRPr="00235A62">
        <w:rPr>
          <w:rFonts w:asciiTheme="majorBidi" w:hAnsiTheme="majorBidi" w:cstheme="majorBidi"/>
          <w:sz w:val="24"/>
          <w:szCs w:val="24"/>
          <w:lang w:val="en-US"/>
        </w:rPr>
        <w:t xml:space="preserve"> (ROA) </w:t>
      </w:r>
      <w:proofErr w:type="spellStart"/>
      <w:r w:rsidRPr="00235A62">
        <w:rPr>
          <w:rFonts w:asciiTheme="majorBidi" w:hAnsiTheme="majorBidi" w:cstheme="majorBidi"/>
          <w:sz w:val="24"/>
          <w:szCs w:val="24"/>
          <w:lang w:val="en-US"/>
        </w:rPr>
        <w:t>didefinisikan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sebagai</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rasio</w:t>
      </w:r>
      <w:proofErr w:type="spellEnd"/>
      <w:r w:rsidRPr="00235A62">
        <w:rPr>
          <w:rFonts w:asciiTheme="majorBidi" w:hAnsiTheme="majorBidi" w:cstheme="majorBidi"/>
          <w:sz w:val="24"/>
          <w:szCs w:val="24"/>
          <w:lang w:val="en-US"/>
        </w:rPr>
        <w:t xml:space="preserve"> yang </w:t>
      </w:r>
      <w:proofErr w:type="spellStart"/>
      <w:r w:rsidRPr="00235A62">
        <w:rPr>
          <w:rFonts w:asciiTheme="majorBidi" w:hAnsiTheme="majorBidi" w:cstheme="majorBidi"/>
          <w:sz w:val="24"/>
          <w:szCs w:val="24"/>
          <w:lang w:val="en-US"/>
        </w:rPr>
        <w:t>digunakan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untuk</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mengukur</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kemampuan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perusahaan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dalam</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memanfaatkan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aset</w:t>
      </w:r>
      <w:proofErr w:type="spellEnd"/>
      <w:r w:rsidRPr="00235A62">
        <w:rPr>
          <w:rFonts w:asciiTheme="majorBidi" w:hAnsiTheme="majorBidi" w:cstheme="majorBidi"/>
          <w:sz w:val="24"/>
          <w:szCs w:val="24"/>
          <w:lang w:val="en-US"/>
        </w:rPr>
        <w:t xml:space="preserve"> yang </w:t>
      </w:r>
      <w:proofErr w:type="spellStart"/>
      <w:r w:rsidRPr="00235A62">
        <w:rPr>
          <w:rFonts w:asciiTheme="majorBidi" w:hAnsiTheme="majorBidi" w:cstheme="majorBidi"/>
          <w:sz w:val="24"/>
          <w:szCs w:val="24"/>
          <w:lang w:val="en-US"/>
        </w:rPr>
        <w:t>dimilikinya</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untuk</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memperoleh</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laba</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Rasio</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ini</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menggambarkan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sejauh</w:t>
      </w:r>
      <w:proofErr w:type="spellEnd"/>
      <w:r w:rsidRPr="00235A62">
        <w:rPr>
          <w:rFonts w:asciiTheme="majorBidi" w:hAnsiTheme="majorBidi" w:cstheme="majorBidi"/>
          <w:sz w:val="24"/>
          <w:szCs w:val="24"/>
          <w:lang w:val="en-US"/>
        </w:rPr>
        <w:t xml:space="preserve"> mana </w:t>
      </w:r>
      <w:proofErr w:type="spellStart"/>
      <w:r w:rsidRPr="00235A62">
        <w:rPr>
          <w:rFonts w:asciiTheme="majorBidi" w:hAnsiTheme="majorBidi" w:cstheme="majorBidi"/>
          <w:sz w:val="24"/>
          <w:szCs w:val="24"/>
          <w:lang w:val="en-US"/>
        </w:rPr>
        <w:t>perusahaan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dapat</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mengoptimalkan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seluruh</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aset</w:t>
      </w:r>
      <w:proofErr w:type="spellEnd"/>
      <w:r w:rsidRPr="00235A62">
        <w:rPr>
          <w:rFonts w:asciiTheme="majorBidi" w:hAnsiTheme="majorBidi" w:cstheme="majorBidi"/>
          <w:sz w:val="24"/>
          <w:szCs w:val="24"/>
          <w:lang w:val="en-US"/>
        </w:rPr>
        <w:t xml:space="preserve"> yang </w:t>
      </w:r>
      <w:proofErr w:type="spellStart"/>
      <w:r w:rsidRPr="00235A62">
        <w:rPr>
          <w:rFonts w:asciiTheme="majorBidi" w:hAnsiTheme="majorBidi" w:cstheme="majorBidi"/>
          <w:sz w:val="24"/>
          <w:szCs w:val="24"/>
          <w:lang w:val="en-US"/>
        </w:rPr>
        <w:t>dimilikinya</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untuk</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menghasilkan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keuntungan</w:t>
      </w:r>
      <w:proofErr w:type="spellEnd"/>
      <w:r w:rsidRPr="00235A62">
        <w:rPr>
          <w:rFonts w:asciiTheme="majorBidi" w:hAnsiTheme="majorBidi" w:cstheme="majorBidi"/>
          <w:sz w:val="24"/>
          <w:szCs w:val="24"/>
          <w:lang w:val="en-US"/>
        </w:rPr>
        <w:t xml:space="preserve">, yang </w:t>
      </w:r>
      <w:proofErr w:type="spellStart"/>
      <w:r w:rsidRPr="00235A62">
        <w:rPr>
          <w:rFonts w:asciiTheme="majorBidi" w:hAnsiTheme="majorBidi" w:cstheme="majorBidi"/>
          <w:sz w:val="24"/>
          <w:szCs w:val="24"/>
          <w:lang w:val="en-US"/>
        </w:rPr>
        <w:t>mencerminkan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efisiensi</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operasional</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perusahaan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dalam</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menggunakan</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sumber</w:t>
      </w:r>
      <w:proofErr w:type="spellEnd"/>
      <w:r w:rsidRPr="00235A62">
        <w:rPr>
          <w:rFonts w:asciiTheme="majorBidi" w:hAnsiTheme="majorBidi" w:cstheme="majorBidi"/>
          <w:sz w:val="24"/>
          <w:szCs w:val="24"/>
          <w:lang w:val="en-US"/>
        </w:rPr>
        <w:t xml:space="preserve"> </w:t>
      </w:r>
      <w:proofErr w:type="spellStart"/>
      <w:r w:rsidRPr="00235A62">
        <w:rPr>
          <w:rFonts w:asciiTheme="majorBidi" w:hAnsiTheme="majorBidi" w:cstheme="majorBidi"/>
          <w:sz w:val="24"/>
          <w:szCs w:val="24"/>
          <w:lang w:val="en-US"/>
        </w:rPr>
        <w:t>daya</w:t>
      </w:r>
      <w:proofErr w:type="spellEnd"/>
      <w:r w:rsidRPr="00235A62">
        <w:rPr>
          <w:rFonts w:asciiTheme="majorBidi" w:hAnsiTheme="majorBidi" w:cstheme="majorBidi"/>
          <w:sz w:val="24"/>
          <w:szCs w:val="24"/>
          <w:lang w:val="en-US"/>
        </w:rPr>
        <w:t xml:space="preserve"> yang </w:t>
      </w:r>
      <w:proofErr w:type="spellStart"/>
      <w:r w:rsidRPr="00235A62">
        <w:rPr>
          <w:rFonts w:asciiTheme="majorBidi" w:hAnsiTheme="majorBidi" w:cstheme="majorBidi"/>
          <w:sz w:val="24"/>
          <w:szCs w:val="24"/>
          <w:lang w:val="en-US"/>
        </w:rPr>
        <w:t>tersedia</w:t>
      </w:r>
      <w:proofErr w:type="spellEnd"/>
      <w:r w:rsidRPr="00235A62">
        <w:rPr>
          <w:rFonts w:asciiTheme="majorBidi" w:hAnsiTheme="majorBidi" w:cstheme="majorBidi"/>
          <w:sz w:val="24"/>
          <w:szCs w:val="24"/>
          <w:lang w:val="en-US"/>
        </w:rPr>
        <w:t>.</w:t>
      </w:r>
    </w:p>
    <w:p w14:paraId="137B81E6" w14:textId="329C0A66" w:rsidR="009F5790" w:rsidRDefault="009F5790" w:rsidP="009F5790">
      <w:pPr>
        <w:pStyle w:val="ListParagraph"/>
        <w:spacing w:line="360" w:lineRule="auto"/>
        <w:ind w:firstLine="480"/>
        <w:jc w:val="both"/>
        <w:rPr>
          <w:rFonts w:asciiTheme="majorBidi" w:hAnsiTheme="majorBidi" w:cstheme="majorBidi"/>
          <w:sz w:val="24"/>
          <w:szCs w:val="24"/>
        </w:rPr>
      </w:pPr>
      <w:proofErr w:type="spellStart"/>
      <w:r w:rsidRPr="009F5790">
        <w:rPr>
          <w:rFonts w:asciiTheme="majorBidi" w:hAnsiTheme="majorBidi" w:cstheme="majorBidi"/>
          <w:sz w:val="24"/>
          <w:szCs w:val="24"/>
        </w:rPr>
        <w:t>Menurut</w:t>
      </w:r>
      <w:proofErr w:type="spellEnd"/>
      <w:r w:rsidRPr="009F5790">
        <w:rPr>
          <w:rFonts w:asciiTheme="majorBidi" w:hAnsiTheme="majorBidi" w:cstheme="majorBidi"/>
          <w:sz w:val="24"/>
          <w:szCs w:val="24"/>
        </w:rPr>
        <w:t xml:space="preserve"> Hanafi (2016:81), </w:t>
      </w:r>
      <w:r w:rsidRPr="009F5790">
        <w:rPr>
          <w:rFonts w:asciiTheme="majorBidi" w:hAnsiTheme="majorBidi" w:cstheme="majorBidi"/>
          <w:i/>
          <w:iCs/>
          <w:sz w:val="24"/>
          <w:szCs w:val="24"/>
        </w:rPr>
        <w:t xml:space="preserve">Return </w:t>
      </w:r>
      <w:proofErr w:type="gramStart"/>
      <w:r w:rsidRPr="009F5790">
        <w:rPr>
          <w:rFonts w:asciiTheme="majorBidi" w:hAnsiTheme="majorBidi" w:cstheme="majorBidi"/>
          <w:i/>
          <w:iCs/>
          <w:sz w:val="24"/>
          <w:szCs w:val="24"/>
        </w:rPr>
        <w:t>On</w:t>
      </w:r>
      <w:proofErr w:type="gramEnd"/>
      <w:r w:rsidRPr="009F5790">
        <w:rPr>
          <w:rFonts w:asciiTheme="majorBidi" w:hAnsiTheme="majorBidi" w:cstheme="majorBidi"/>
          <w:i/>
          <w:iCs/>
          <w:sz w:val="24"/>
          <w:szCs w:val="24"/>
        </w:rPr>
        <w:t xml:space="preserve"> Assets </w:t>
      </w:r>
      <w:r w:rsidRPr="009F5790">
        <w:rPr>
          <w:rFonts w:asciiTheme="majorBidi" w:hAnsiTheme="majorBidi" w:cstheme="majorBidi"/>
          <w:sz w:val="24"/>
          <w:szCs w:val="24"/>
        </w:rPr>
        <w:t>(ROA) “</w:t>
      </w:r>
      <w:proofErr w:type="spellStart"/>
      <w:r w:rsidRPr="009F5790">
        <w:rPr>
          <w:rFonts w:asciiTheme="majorBidi" w:hAnsiTheme="majorBidi" w:cstheme="majorBidi"/>
          <w:sz w:val="24"/>
          <w:szCs w:val="24"/>
        </w:rPr>
        <w:t>mengukur</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sidRPr="009F5790">
        <w:rPr>
          <w:rFonts w:asciiTheme="majorBidi" w:hAnsiTheme="majorBidi" w:cstheme="majorBidi"/>
          <w:sz w:val="24"/>
          <w:szCs w:val="24"/>
        </w:rPr>
        <w:t>perusahaan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menghasilkan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laba</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bersih</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berdasarkan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tingkat</w:t>
      </w:r>
      <w:proofErr w:type="spellEnd"/>
      <w:r w:rsidRPr="009F5790">
        <w:rPr>
          <w:rFonts w:asciiTheme="majorBidi" w:hAnsiTheme="majorBidi" w:cstheme="majorBidi"/>
          <w:sz w:val="24"/>
          <w:szCs w:val="24"/>
        </w:rPr>
        <w:t xml:space="preserve"> asset </w:t>
      </w:r>
      <w:proofErr w:type="spellStart"/>
      <w:r w:rsidRPr="009F5790">
        <w:rPr>
          <w:rFonts w:asciiTheme="majorBidi" w:hAnsiTheme="majorBidi" w:cstheme="majorBidi"/>
          <w:sz w:val="24"/>
          <w:szCs w:val="24"/>
        </w:rPr>
        <w:t>tertentu</w:t>
      </w:r>
      <w:proofErr w:type="spellEnd"/>
      <w:r w:rsidRPr="009F5790">
        <w:rPr>
          <w:rFonts w:asciiTheme="majorBidi" w:hAnsiTheme="majorBidi" w:cstheme="majorBidi"/>
          <w:sz w:val="24"/>
          <w:szCs w:val="24"/>
        </w:rPr>
        <w:t xml:space="preserve">”. </w:t>
      </w:r>
      <w:r w:rsidRPr="009F5790">
        <w:rPr>
          <w:rFonts w:asciiTheme="majorBidi" w:hAnsiTheme="majorBidi" w:cstheme="majorBidi"/>
          <w:i/>
          <w:iCs/>
          <w:sz w:val="24"/>
          <w:szCs w:val="24"/>
        </w:rPr>
        <w:t>Return</w:t>
      </w:r>
      <w:r>
        <w:rPr>
          <w:rFonts w:asciiTheme="majorBidi" w:hAnsiTheme="majorBidi" w:cstheme="majorBidi"/>
          <w:i/>
          <w:iCs/>
          <w:sz w:val="24"/>
          <w:szCs w:val="24"/>
        </w:rPr>
        <w:t xml:space="preserve"> </w:t>
      </w:r>
      <w:r w:rsidRPr="009F5790">
        <w:rPr>
          <w:rFonts w:asciiTheme="majorBidi" w:hAnsiTheme="majorBidi" w:cstheme="majorBidi"/>
          <w:i/>
          <w:iCs/>
          <w:sz w:val="24"/>
          <w:szCs w:val="24"/>
        </w:rPr>
        <w:t xml:space="preserve">On Assets </w:t>
      </w:r>
      <w:r w:rsidRPr="009F5790">
        <w:rPr>
          <w:rFonts w:asciiTheme="majorBidi" w:hAnsiTheme="majorBidi" w:cstheme="majorBidi"/>
          <w:sz w:val="24"/>
          <w:szCs w:val="24"/>
        </w:rPr>
        <w:t xml:space="preserve">(ROA) juga </w:t>
      </w:r>
      <w:proofErr w:type="spellStart"/>
      <w:r w:rsidRPr="009F5790">
        <w:rPr>
          <w:rFonts w:asciiTheme="majorBidi" w:hAnsiTheme="majorBidi" w:cstheme="majorBidi"/>
          <w:sz w:val="24"/>
          <w:szCs w:val="24"/>
        </w:rPr>
        <w:t>sering</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disebut</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sebagai</w:t>
      </w:r>
      <w:proofErr w:type="spellEnd"/>
      <w:r w:rsidRPr="009F5790">
        <w:rPr>
          <w:rFonts w:asciiTheme="majorBidi" w:hAnsiTheme="majorBidi" w:cstheme="majorBidi"/>
          <w:sz w:val="24"/>
          <w:szCs w:val="24"/>
        </w:rPr>
        <w:t xml:space="preserve"> </w:t>
      </w:r>
      <w:r w:rsidRPr="009F5790">
        <w:rPr>
          <w:rFonts w:asciiTheme="majorBidi" w:hAnsiTheme="majorBidi" w:cstheme="majorBidi"/>
          <w:i/>
          <w:iCs/>
          <w:sz w:val="24"/>
          <w:szCs w:val="24"/>
        </w:rPr>
        <w:t xml:space="preserve">Return On Investment </w:t>
      </w:r>
      <w:r w:rsidRPr="009F5790">
        <w:rPr>
          <w:rFonts w:asciiTheme="majorBidi" w:hAnsiTheme="majorBidi" w:cstheme="majorBidi"/>
          <w:sz w:val="24"/>
          <w:szCs w:val="24"/>
        </w:rPr>
        <w:t>(ROI).</w:t>
      </w:r>
    </w:p>
    <w:p w14:paraId="04AA55C7" w14:textId="21ECD3C1" w:rsidR="009F5790" w:rsidRPr="009F5790" w:rsidRDefault="009F5790" w:rsidP="009F5790">
      <w:pPr>
        <w:pStyle w:val="ListParagraph"/>
        <w:spacing w:line="360" w:lineRule="auto"/>
        <w:ind w:firstLine="480"/>
        <w:jc w:val="both"/>
        <w:rPr>
          <w:rFonts w:asciiTheme="majorBidi" w:hAnsiTheme="majorBidi" w:cstheme="majorBidi"/>
          <w:sz w:val="24"/>
          <w:szCs w:val="24"/>
        </w:rPr>
      </w:pPr>
      <w:proofErr w:type="spellStart"/>
      <w:r w:rsidRPr="009F5790">
        <w:rPr>
          <w:rFonts w:asciiTheme="majorBidi" w:hAnsiTheme="majorBidi" w:cstheme="majorBidi"/>
          <w:sz w:val="24"/>
          <w:szCs w:val="24"/>
        </w:rPr>
        <w:lastRenderedPageBreak/>
        <w:t>Menurut</w:t>
      </w:r>
      <w:proofErr w:type="spellEnd"/>
      <w:r w:rsidRPr="009F5790">
        <w:rPr>
          <w:rFonts w:asciiTheme="majorBidi" w:hAnsiTheme="majorBidi" w:cstheme="majorBidi"/>
          <w:sz w:val="24"/>
          <w:szCs w:val="24"/>
        </w:rPr>
        <w:t xml:space="preserve"> Hery (2017:193), </w:t>
      </w:r>
      <w:r w:rsidRPr="009F5790">
        <w:rPr>
          <w:rFonts w:asciiTheme="majorBidi" w:hAnsiTheme="majorBidi" w:cstheme="majorBidi"/>
          <w:i/>
          <w:iCs/>
          <w:sz w:val="24"/>
          <w:szCs w:val="24"/>
        </w:rPr>
        <w:t xml:space="preserve">Return </w:t>
      </w:r>
      <w:proofErr w:type="gramStart"/>
      <w:r w:rsidRPr="009F5790">
        <w:rPr>
          <w:rFonts w:asciiTheme="majorBidi" w:hAnsiTheme="majorBidi" w:cstheme="majorBidi"/>
          <w:i/>
          <w:iCs/>
          <w:sz w:val="24"/>
          <w:szCs w:val="24"/>
        </w:rPr>
        <w:t>On</w:t>
      </w:r>
      <w:proofErr w:type="gramEnd"/>
      <w:r w:rsidRPr="009F5790">
        <w:rPr>
          <w:rFonts w:asciiTheme="majorBidi" w:hAnsiTheme="majorBidi" w:cstheme="majorBidi"/>
          <w:i/>
          <w:iCs/>
          <w:sz w:val="24"/>
          <w:szCs w:val="24"/>
        </w:rPr>
        <w:t xml:space="preserve"> Asset</w:t>
      </w:r>
      <w:r w:rsidRPr="009F5790">
        <w:rPr>
          <w:rFonts w:asciiTheme="majorBidi" w:hAnsiTheme="majorBidi" w:cstheme="majorBidi"/>
          <w:sz w:val="24"/>
          <w:szCs w:val="24"/>
        </w:rPr>
        <w:t>s “</w:t>
      </w:r>
      <w:proofErr w:type="spellStart"/>
      <w:r w:rsidRPr="009F5790">
        <w:rPr>
          <w:rFonts w:asciiTheme="majorBidi" w:hAnsiTheme="majorBidi" w:cstheme="majorBidi"/>
          <w:sz w:val="24"/>
          <w:szCs w:val="24"/>
        </w:rPr>
        <w:t>merupakan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rasio</w:t>
      </w:r>
      <w:proofErr w:type="spellEnd"/>
      <w:r w:rsidRPr="009F5790">
        <w:rPr>
          <w:rFonts w:asciiTheme="majorBidi" w:hAnsiTheme="majorBidi" w:cstheme="majorBidi"/>
          <w:sz w:val="24"/>
          <w:szCs w:val="24"/>
        </w:rPr>
        <w:t xml:space="preserve"> yang</w:t>
      </w:r>
      <w:r>
        <w:rPr>
          <w:rFonts w:asciiTheme="majorBidi" w:hAnsiTheme="majorBidi" w:cstheme="majorBidi"/>
          <w:sz w:val="24"/>
          <w:szCs w:val="24"/>
        </w:rPr>
        <w:t xml:space="preserve"> </w:t>
      </w:r>
      <w:proofErr w:type="spellStart"/>
      <w:r w:rsidRPr="009F5790">
        <w:rPr>
          <w:rFonts w:asciiTheme="majorBidi" w:hAnsiTheme="majorBidi" w:cstheme="majorBidi"/>
          <w:sz w:val="24"/>
          <w:szCs w:val="24"/>
        </w:rPr>
        <w:t>menunjukkan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seberapa</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besar</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konstribusi</w:t>
      </w:r>
      <w:proofErr w:type="spellEnd"/>
      <w:r w:rsidRPr="009F5790">
        <w:rPr>
          <w:rFonts w:asciiTheme="majorBidi" w:hAnsiTheme="majorBidi" w:cstheme="majorBidi"/>
          <w:sz w:val="24"/>
          <w:szCs w:val="24"/>
        </w:rPr>
        <w:t xml:space="preserve"> asset </w:t>
      </w:r>
      <w:proofErr w:type="spellStart"/>
      <w:r w:rsidRPr="009F5790">
        <w:rPr>
          <w:rFonts w:asciiTheme="majorBidi" w:hAnsiTheme="majorBidi" w:cstheme="majorBidi"/>
          <w:sz w:val="24"/>
          <w:szCs w:val="24"/>
        </w:rPr>
        <w:t>dalam</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menciptakan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laba</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bersih</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Semakin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tinggi</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hasil</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pengembalian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atas</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aset</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berarti</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semakin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tinggi</w:t>
      </w:r>
      <w:proofErr w:type="spellEnd"/>
      <w:r w:rsidRPr="009F5790">
        <w:rPr>
          <w:rFonts w:asciiTheme="majorBidi" w:hAnsiTheme="majorBidi" w:cstheme="majorBidi"/>
          <w:sz w:val="24"/>
          <w:szCs w:val="24"/>
        </w:rPr>
        <w:t xml:space="preserve"> pula </w:t>
      </w:r>
      <w:proofErr w:type="spellStart"/>
      <w:r w:rsidRPr="009F5790">
        <w:rPr>
          <w:rFonts w:asciiTheme="majorBidi" w:hAnsiTheme="majorBidi" w:cstheme="majorBidi"/>
          <w:sz w:val="24"/>
          <w:szCs w:val="24"/>
        </w:rPr>
        <w:t>jumlah</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laba</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bersih</w:t>
      </w:r>
      <w:proofErr w:type="spellEnd"/>
      <w:r w:rsidRPr="009F5790">
        <w:rPr>
          <w:rFonts w:asciiTheme="majorBidi" w:hAnsiTheme="majorBidi" w:cstheme="majorBidi"/>
          <w:sz w:val="24"/>
          <w:szCs w:val="24"/>
        </w:rPr>
        <w:t xml:space="preserve"> yang </w:t>
      </w:r>
      <w:proofErr w:type="spellStart"/>
      <w:r w:rsidRPr="009F5790">
        <w:rPr>
          <w:rFonts w:asciiTheme="majorBidi" w:hAnsiTheme="majorBidi" w:cstheme="majorBidi"/>
          <w:sz w:val="24"/>
          <w:szCs w:val="24"/>
        </w:rPr>
        <w:t>dihasilkan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dari</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setiap</w:t>
      </w:r>
      <w:proofErr w:type="spellEnd"/>
      <w:r w:rsidRPr="009F5790">
        <w:rPr>
          <w:rFonts w:asciiTheme="majorBidi" w:hAnsiTheme="majorBidi" w:cstheme="majorBidi"/>
          <w:sz w:val="24"/>
          <w:szCs w:val="24"/>
        </w:rPr>
        <w:t xml:space="preserve"> rupiah dana yang </w:t>
      </w:r>
      <w:proofErr w:type="spellStart"/>
      <w:r w:rsidRPr="009F5790">
        <w:rPr>
          <w:rFonts w:asciiTheme="majorBidi" w:hAnsiTheme="majorBidi" w:cstheme="majorBidi"/>
          <w:sz w:val="24"/>
          <w:szCs w:val="24"/>
        </w:rPr>
        <w:t>tertanam</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dalam</w:t>
      </w:r>
      <w:proofErr w:type="spellEnd"/>
      <w:r w:rsidRPr="009F5790">
        <w:rPr>
          <w:rFonts w:asciiTheme="majorBidi" w:hAnsiTheme="majorBidi" w:cstheme="majorBidi"/>
          <w:sz w:val="24"/>
          <w:szCs w:val="24"/>
        </w:rPr>
        <w:t xml:space="preserve"> total </w:t>
      </w:r>
      <w:proofErr w:type="spellStart"/>
      <w:r w:rsidRPr="009F5790">
        <w:rPr>
          <w:rFonts w:asciiTheme="majorBidi" w:hAnsiTheme="majorBidi" w:cstheme="majorBidi"/>
          <w:sz w:val="24"/>
          <w:szCs w:val="24"/>
        </w:rPr>
        <w:t>aset</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Sebaliknya</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semakin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rendah</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hasil</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pengembalian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atas</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aset</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berarti</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semakin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rendah</w:t>
      </w:r>
      <w:proofErr w:type="spellEnd"/>
      <w:r w:rsidRPr="009F5790">
        <w:rPr>
          <w:rFonts w:asciiTheme="majorBidi" w:hAnsiTheme="majorBidi" w:cstheme="majorBidi"/>
          <w:sz w:val="24"/>
          <w:szCs w:val="24"/>
        </w:rPr>
        <w:t xml:space="preserve"> pula </w:t>
      </w:r>
      <w:proofErr w:type="spellStart"/>
      <w:r w:rsidRPr="009F5790">
        <w:rPr>
          <w:rFonts w:asciiTheme="majorBidi" w:hAnsiTheme="majorBidi" w:cstheme="majorBidi"/>
          <w:sz w:val="24"/>
          <w:szCs w:val="24"/>
        </w:rPr>
        <w:t>jumlah</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laba</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bersih</w:t>
      </w:r>
      <w:proofErr w:type="spellEnd"/>
      <w:r w:rsidRPr="009F5790">
        <w:rPr>
          <w:rFonts w:asciiTheme="majorBidi" w:hAnsiTheme="majorBidi" w:cstheme="majorBidi"/>
          <w:sz w:val="24"/>
          <w:szCs w:val="24"/>
        </w:rPr>
        <w:t xml:space="preserve"> yang </w:t>
      </w:r>
      <w:proofErr w:type="spellStart"/>
      <w:r w:rsidRPr="009F5790">
        <w:rPr>
          <w:rFonts w:asciiTheme="majorBidi" w:hAnsiTheme="majorBidi" w:cstheme="majorBidi"/>
          <w:sz w:val="24"/>
          <w:szCs w:val="24"/>
        </w:rPr>
        <w:t>dihasilkan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dari</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setiap</w:t>
      </w:r>
      <w:proofErr w:type="spellEnd"/>
      <w:r w:rsidRPr="009F5790">
        <w:rPr>
          <w:rFonts w:asciiTheme="majorBidi" w:hAnsiTheme="majorBidi" w:cstheme="majorBidi"/>
          <w:sz w:val="24"/>
          <w:szCs w:val="24"/>
        </w:rPr>
        <w:t xml:space="preserve"> rupiah dana yang </w:t>
      </w:r>
      <w:proofErr w:type="spellStart"/>
      <w:r w:rsidRPr="009F5790">
        <w:rPr>
          <w:rFonts w:asciiTheme="majorBidi" w:hAnsiTheme="majorBidi" w:cstheme="majorBidi"/>
          <w:sz w:val="24"/>
          <w:szCs w:val="24"/>
        </w:rPr>
        <w:t>tertanam</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dalam</w:t>
      </w:r>
      <w:proofErr w:type="spellEnd"/>
      <w:r w:rsidRPr="009F5790">
        <w:rPr>
          <w:rFonts w:asciiTheme="majorBidi" w:hAnsiTheme="majorBidi" w:cstheme="majorBidi"/>
          <w:sz w:val="24"/>
          <w:szCs w:val="24"/>
        </w:rPr>
        <w:t xml:space="preserve"> total </w:t>
      </w:r>
      <w:proofErr w:type="spellStart"/>
      <w:r w:rsidRPr="009F5790">
        <w:rPr>
          <w:rFonts w:asciiTheme="majorBidi" w:hAnsiTheme="majorBidi" w:cstheme="majorBidi"/>
          <w:sz w:val="24"/>
          <w:szCs w:val="24"/>
        </w:rPr>
        <w:t>aset</w:t>
      </w:r>
      <w:proofErr w:type="spellEnd"/>
      <w:r w:rsidRPr="009F5790">
        <w:rPr>
          <w:rFonts w:asciiTheme="majorBidi" w:hAnsiTheme="majorBidi" w:cstheme="majorBidi"/>
          <w:sz w:val="24"/>
          <w:szCs w:val="24"/>
        </w:rPr>
        <w:t>.</w:t>
      </w:r>
    </w:p>
    <w:p w14:paraId="31C14C92" w14:textId="080506F6" w:rsidR="008E1B21" w:rsidRDefault="008E1B21" w:rsidP="000001FB">
      <w:pPr>
        <w:pStyle w:val="ListParagraph"/>
        <w:spacing w:line="360" w:lineRule="auto"/>
        <w:ind w:firstLine="480"/>
        <w:jc w:val="both"/>
        <w:rPr>
          <w:rFonts w:asciiTheme="majorBidi" w:hAnsiTheme="majorBidi" w:cstheme="majorBidi"/>
          <w:sz w:val="24"/>
          <w:szCs w:val="24"/>
          <w:lang w:val="id-ID"/>
        </w:rPr>
      </w:pPr>
      <w:r w:rsidRPr="008E1B21">
        <w:rPr>
          <w:rFonts w:asciiTheme="majorBidi" w:hAnsiTheme="majorBidi" w:cstheme="majorBidi"/>
          <w:sz w:val="24"/>
          <w:szCs w:val="24"/>
          <w:lang w:val="id-ID"/>
        </w:rPr>
        <w:t>Suatu bisnis dengan Return On Assets (ROA) yang relatif tinggi menunjukkan kemampuannya dalam mengelola sumber dayanya secara efisien guna menghasilkan keuntungan. Investor tertarik pada kinerja efektif ini karena mereka melihat potensi peningkatan profitabilitas perusahaan. Karena investor biasanya ingin berinvestasi pada perusahaan dengan kemampuan manajemen aset yang kuat, hal ini dapat memberikan efek yang menguntungkan dalam meningkatkan nilai saham perusahaan.</w:t>
      </w:r>
    </w:p>
    <w:p w14:paraId="1045E8E1" w14:textId="11230A22" w:rsidR="009F5790" w:rsidRPr="009F5790" w:rsidRDefault="00E5776E" w:rsidP="000001FB">
      <w:pPr>
        <w:pStyle w:val="ListParagraph"/>
        <w:spacing w:line="360" w:lineRule="auto"/>
        <w:ind w:firstLine="480"/>
        <w:jc w:val="both"/>
        <w:rPr>
          <w:rFonts w:asciiTheme="majorBidi" w:hAnsiTheme="majorBidi" w:cstheme="majorBidi"/>
          <w:sz w:val="24"/>
          <w:szCs w:val="24"/>
          <w:lang w:val="id-ID"/>
        </w:rPr>
      </w:pPr>
      <w:r>
        <w:rPr>
          <w:rFonts w:asciiTheme="majorBidi" w:eastAsiaTheme="minorEastAsia" w:hAnsiTheme="majorBidi" w:cstheme="majorBidi"/>
          <w:noProof/>
          <w:sz w:val="24"/>
          <w:szCs w:val="24"/>
          <w:lang w:val="en-US"/>
        </w:rPr>
        <mc:AlternateContent>
          <mc:Choice Requires="wps">
            <w:drawing>
              <wp:anchor distT="0" distB="0" distL="114300" distR="114300" simplePos="0" relativeHeight="251721728" behindDoc="0" locked="0" layoutInCell="1" allowOverlap="1" wp14:anchorId="0CA38B1E" wp14:editId="1918EBC2">
                <wp:simplePos x="0" y="0"/>
                <wp:positionH relativeFrom="column">
                  <wp:posOffset>541020</wp:posOffset>
                </wp:positionH>
                <wp:positionV relativeFrom="paragraph">
                  <wp:posOffset>203835</wp:posOffset>
                </wp:positionV>
                <wp:extent cx="2019300" cy="409575"/>
                <wp:effectExtent l="0" t="0" r="19050" b="28575"/>
                <wp:wrapNone/>
                <wp:docPr id="1936776101" name="Rectangle 43"/>
                <wp:cNvGraphicFramePr/>
                <a:graphic xmlns:a="http://schemas.openxmlformats.org/drawingml/2006/main">
                  <a:graphicData uri="http://schemas.microsoft.com/office/word/2010/wordprocessingShape">
                    <wps:wsp>
                      <wps:cNvSpPr/>
                      <wps:spPr>
                        <a:xfrm>
                          <a:off x="0" y="0"/>
                          <a:ext cx="2019300" cy="4095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2DB70" id="Rectangle 43" o:spid="_x0000_s1026" style="position:absolute;margin-left:42.6pt;margin-top:16.05pt;width:159pt;height:3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" filled="f" strokecolor="black [3200]">
                <v:stroke joinstyle="round"/>
              </v:rect>
            </w:pict>
          </mc:Fallback>
        </mc:AlternateContent>
      </w:r>
      <w:r w:rsidR="009F5790">
        <w:rPr>
          <w:rFonts w:asciiTheme="majorBidi" w:hAnsiTheme="majorBidi" w:cstheme="majorBidi"/>
          <w:i/>
          <w:iCs/>
          <w:sz w:val="24"/>
          <w:szCs w:val="24"/>
          <w:lang w:val="id-ID"/>
        </w:rPr>
        <w:t xml:space="preserve">Return On Assets </w:t>
      </w:r>
      <w:r w:rsidR="009F5790">
        <w:rPr>
          <w:rFonts w:asciiTheme="majorBidi" w:hAnsiTheme="majorBidi" w:cstheme="majorBidi"/>
          <w:sz w:val="24"/>
          <w:szCs w:val="24"/>
          <w:lang w:val="id-ID"/>
        </w:rPr>
        <w:t>dapat dirumuskan sebagai berikut:</w:t>
      </w:r>
    </w:p>
    <w:p w14:paraId="0D7C4C19" w14:textId="496A6149" w:rsidR="009F5790" w:rsidRPr="009F5790" w:rsidRDefault="009F5790" w:rsidP="000001FB">
      <w:pPr>
        <w:pStyle w:val="ListParagraph"/>
        <w:spacing w:line="360" w:lineRule="auto"/>
        <w:ind w:firstLine="480"/>
        <w:jc w:val="both"/>
        <w:rPr>
          <w:rFonts w:asciiTheme="majorBidi" w:hAnsiTheme="majorBidi" w:cstheme="majorBidi"/>
          <w:sz w:val="24"/>
          <w:szCs w:val="24"/>
        </w:rPr>
      </w:pPr>
      <w:r w:rsidRPr="009F5790">
        <w:rPr>
          <w:rFonts w:asciiTheme="majorBidi" w:eastAsiaTheme="minorEastAsia" w:hAnsiTheme="majorBidi" w:cstheme="majorBidi"/>
          <w:sz w:val="24"/>
          <w:szCs w:val="24"/>
          <w:lang w:val="en-US"/>
        </w:rPr>
        <w:t xml:space="preserve">ROA = </w:t>
      </w:r>
      <m:oMath>
        <m:f>
          <m:fPr>
            <m:ctrlPr>
              <w:rPr>
                <w:rFonts w:ascii="Cambria Math" w:hAnsi="Cambria Math" w:cstheme="majorBidi"/>
                <w:i/>
                <w:sz w:val="24"/>
                <w:szCs w:val="24"/>
                <w:lang w:val="en-US"/>
              </w:rPr>
            </m:ctrlPr>
          </m:fPr>
          <m:num>
            <m:r>
              <w:rPr>
                <w:rFonts w:ascii="Cambria Math" w:hAnsi="Cambria Math" w:cstheme="majorBidi"/>
                <w:sz w:val="24"/>
                <w:szCs w:val="24"/>
                <w:lang w:val="en-US"/>
              </w:rPr>
              <m:t>laba bersih</m:t>
            </m:r>
          </m:num>
          <m:den>
            <m:r>
              <w:rPr>
                <w:rFonts w:ascii="Cambria Math" w:hAnsi="Cambria Math" w:cstheme="majorBidi"/>
                <w:sz w:val="24"/>
                <w:szCs w:val="24"/>
                <w:lang w:val="en-US"/>
              </w:rPr>
              <m:t xml:space="preserve">Total Aset </m:t>
            </m:r>
          </m:den>
        </m:f>
      </m:oMath>
      <w:r w:rsidRPr="009F5790">
        <w:rPr>
          <w:rFonts w:asciiTheme="majorBidi" w:eastAsiaTheme="minorEastAsia" w:hAnsiTheme="majorBidi" w:cstheme="majorBidi"/>
          <w:sz w:val="24"/>
          <w:szCs w:val="24"/>
          <w:lang w:val="en-US"/>
        </w:rPr>
        <w:t xml:space="preserve"> x 100%</w:t>
      </w:r>
    </w:p>
    <w:p w14:paraId="58E37284" w14:textId="3E32E8A9" w:rsidR="005C75E3" w:rsidRPr="00405C3C" w:rsidRDefault="005C75E3" w:rsidP="007979C4">
      <w:pPr>
        <w:pStyle w:val="ListParagraph"/>
        <w:numPr>
          <w:ilvl w:val="0"/>
          <w:numId w:val="7"/>
        </w:numPr>
        <w:spacing w:line="360" w:lineRule="auto"/>
        <w:ind w:left="720"/>
        <w:jc w:val="both"/>
        <w:rPr>
          <w:rFonts w:asciiTheme="majorBidi" w:hAnsiTheme="majorBidi" w:cstheme="majorBidi"/>
          <w:sz w:val="24"/>
          <w:szCs w:val="24"/>
          <w:lang w:val="en-US"/>
        </w:rPr>
      </w:pPr>
      <w:r w:rsidRPr="00405C3C">
        <w:rPr>
          <w:rFonts w:asciiTheme="majorBidi" w:hAnsiTheme="majorBidi" w:cstheme="majorBidi"/>
          <w:i/>
          <w:iCs/>
          <w:sz w:val="24"/>
          <w:szCs w:val="24"/>
          <w:lang w:val="en-US"/>
        </w:rPr>
        <w:t>Return On Equity</w:t>
      </w:r>
      <w:r w:rsidRPr="00405C3C">
        <w:rPr>
          <w:rFonts w:asciiTheme="majorBidi" w:hAnsiTheme="majorBidi" w:cstheme="majorBidi"/>
          <w:sz w:val="24"/>
          <w:szCs w:val="24"/>
          <w:lang w:val="en-US"/>
        </w:rPr>
        <w:t xml:space="preserve"> (ROE)</w:t>
      </w:r>
    </w:p>
    <w:p w14:paraId="1E4D1C09" w14:textId="56C06EB4" w:rsidR="00340EE7" w:rsidRDefault="00340EE7" w:rsidP="007979C4">
      <w:pPr>
        <w:pStyle w:val="ListParagraph"/>
        <w:spacing w:after="0" w:line="360" w:lineRule="auto"/>
        <w:ind w:firstLine="480"/>
        <w:jc w:val="both"/>
        <w:rPr>
          <w:rFonts w:asciiTheme="majorBidi" w:hAnsiTheme="majorBidi" w:cstheme="majorBidi"/>
          <w:sz w:val="24"/>
          <w:szCs w:val="24"/>
          <w:lang w:val="en-US"/>
        </w:rPr>
      </w:pPr>
      <w:proofErr w:type="spellStart"/>
      <w:r w:rsidRPr="00340EE7">
        <w:rPr>
          <w:rFonts w:asciiTheme="majorBidi" w:hAnsiTheme="majorBidi" w:cstheme="majorBidi"/>
          <w:sz w:val="24"/>
          <w:szCs w:val="24"/>
          <w:lang w:val="en-US"/>
        </w:rPr>
        <w:t>Menurut</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Syamsuddin</w:t>
      </w:r>
      <w:proofErr w:type="spellEnd"/>
      <w:r w:rsidRPr="00340EE7">
        <w:rPr>
          <w:rFonts w:asciiTheme="majorBidi" w:hAnsiTheme="majorBidi" w:cstheme="majorBidi"/>
          <w:sz w:val="24"/>
          <w:szCs w:val="24"/>
          <w:lang w:val="en-US"/>
        </w:rPr>
        <w:t xml:space="preserve"> </w:t>
      </w:r>
      <w:r w:rsidR="00541890">
        <w:rPr>
          <w:rFonts w:asciiTheme="majorBidi" w:hAnsiTheme="majorBidi" w:cstheme="majorBidi"/>
          <w:sz w:val="24"/>
          <w:szCs w:val="24"/>
          <w:lang w:val="en-US"/>
        </w:rPr>
        <w:fldChar w:fldCharType="begin" w:fldLock="1"/>
      </w:r>
      <w:r w:rsidR="00541890">
        <w:rPr>
          <w:rFonts w:asciiTheme="majorBidi" w:hAnsiTheme="majorBidi" w:cstheme="majorBidi"/>
          <w:sz w:val="24"/>
          <w:szCs w:val="24"/>
          <w:lang w:val="en-US"/>
        </w:rPr>
        <w:instrText>ADDIN CSL_CITATION {"citationItems":[{"id":"ITEM-1","itemData":{"author":[{"dropping-particle":"","family":"Syamsuddin","given":"Lukman","non-dropping-particle":"","parse-names":false,"suffix":""}],"id":"ITEM-1","issued":{"date-parts":[["2009"]]},"publisher":"Hanindita Graha Widya","title":"Manajemen keuangan perusahaan","type":"article-journal"},"locator":"29","suppress-author":1,"uris":["http://www.mendeley.com/documents/?uuid=d23f4177-b153-431e-96ff-dbd802889a75"]}],"mendeley":{"formattedCitation":"(2009, p. 29)","plainTextFormattedCitation":"(2009, p. 29)","previouslyFormattedCitation":"(2009, p. 29)"},"properties":{"noteIndex":0},"schema":"https://github.com/citation-style-language/schema/raw/master/csl-citation.json"}</w:instrText>
      </w:r>
      <w:r w:rsidR="00541890">
        <w:rPr>
          <w:rFonts w:asciiTheme="majorBidi" w:hAnsiTheme="majorBidi" w:cstheme="majorBidi"/>
          <w:sz w:val="24"/>
          <w:szCs w:val="24"/>
          <w:lang w:val="en-US"/>
        </w:rPr>
        <w:fldChar w:fldCharType="separate"/>
      </w:r>
      <w:r w:rsidR="00541890" w:rsidRPr="00541890">
        <w:rPr>
          <w:rFonts w:asciiTheme="majorBidi" w:hAnsiTheme="majorBidi" w:cstheme="majorBidi"/>
          <w:noProof/>
          <w:sz w:val="24"/>
          <w:szCs w:val="24"/>
          <w:lang w:val="en-US"/>
        </w:rPr>
        <w:t>(2009, p. 29)</w:t>
      </w:r>
      <w:r w:rsidR="00541890">
        <w:rPr>
          <w:rFonts w:asciiTheme="majorBidi" w:hAnsiTheme="majorBidi" w:cstheme="majorBidi"/>
          <w:sz w:val="24"/>
          <w:szCs w:val="24"/>
          <w:lang w:val="en-US"/>
        </w:rPr>
        <w:fldChar w:fldCharType="end"/>
      </w:r>
      <w:r w:rsidRPr="00340EE7">
        <w:rPr>
          <w:rFonts w:asciiTheme="majorBidi" w:hAnsiTheme="majorBidi" w:cstheme="majorBidi"/>
          <w:sz w:val="24"/>
          <w:szCs w:val="24"/>
          <w:lang w:val="en-US"/>
        </w:rPr>
        <w:t xml:space="preserve">, </w:t>
      </w:r>
      <w:r w:rsidRPr="00340EE7">
        <w:rPr>
          <w:rFonts w:asciiTheme="majorBidi" w:hAnsiTheme="majorBidi" w:cstheme="majorBidi"/>
          <w:i/>
          <w:iCs/>
          <w:sz w:val="24"/>
          <w:szCs w:val="24"/>
          <w:lang w:val="en-US"/>
        </w:rPr>
        <w:t>Return On Equity</w:t>
      </w:r>
      <w:r w:rsidRPr="00340EE7">
        <w:rPr>
          <w:rFonts w:asciiTheme="majorBidi" w:hAnsiTheme="majorBidi" w:cstheme="majorBidi"/>
          <w:sz w:val="24"/>
          <w:szCs w:val="24"/>
          <w:lang w:val="en-US"/>
        </w:rPr>
        <w:t xml:space="preserve"> (ROE) </w:t>
      </w:r>
      <w:proofErr w:type="spellStart"/>
      <w:r w:rsidRPr="00340EE7">
        <w:rPr>
          <w:rFonts w:asciiTheme="majorBidi" w:hAnsiTheme="majorBidi" w:cstheme="majorBidi"/>
          <w:sz w:val="24"/>
          <w:szCs w:val="24"/>
          <w:lang w:val="en-US"/>
        </w:rPr>
        <w:t>adalah</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rasio</w:t>
      </w:r>
      <w:proofErr w:type="spellEnd"/>
      <w:r w:rsidRPr="00340EE7">
        <w:rPr>
          <w:rFonts w:asciiTheme="majorBidi" w:hAnsiTheme="majorBidi" w:cstheme="majorBidi"/>
          <w:sz w:val="24"/>
          <w:szCs w:val="24"/>
          <w:lang w:val="en-US"/>
        </w:rPr>
        <w:t xml:space="preserve"> yang </w:t>
      </w:r>
      <w:proofErr w:type="spellStart"/>
      <w:r w:rsidRPr="00340EE7">
        <w:rPr>
          <w:rFonts w:asciiTheme="majorBidi" w:hAnsiTheme="majorBidi" w:cstheme="majorBidi"/>
          <w:sz w:val="24"/>
          <w:szCs w:val="24"/>
          <w:lang w:val="en-US"/>
        </w:rPr>
        <w:t>digunakan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untuk</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mengukur</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penghasilan</w:t>
      </w:r>
      <w:proofErr w:type="spellEnd"/>
      <w:r w:rsidRPr="00340EE7">
        <w:rPr>
          <w:rFonts w:asciiTheme="majorBidi" w:hAnsiTheme="majorBidi" w:cstheme="majorBidi"/>
          <w:sz w:val="24"/>
          <w:szCs w:val="24"/>
          <w:lang w:val="en-US"/>
        </w:rPr>
        <w:t xml:space="preserve"> (</w:t>
      </w:r>
      <w:r w:rsidRPr="00340EE7">
        <w:rPr>
          <w:rFonts w:asciiTheme="majorBidi" w:hAnsiTheme="majorBidi" w:cstheme="majorBidi"/>
          <w:i/>
          <w:iCs/>
          <w:sz w:val="24"/>
          <w:szCs w:val="24"/>
          <w:lang w:val="en-US"/>
        </w:rPr>
        <w:t>income</w:t>
      </w:r>
      <w:r w:rsidRPr="00340EE7">
        <w:rPr>
          <w:rFonts w:asciiTheme="majorBidi" w:hAnsiTheme="majorBidi" w:cstheme="majorBidi"/>
          <w:sz w:val="24"/>
          <w:szCs w:val="24"/>
          <w:lang w:val="en-US"/>
        </w:rPr>
        <w:t xml:space="preserve">) yang </w:t>
      </w:r>
      <w:proofErr w:type="spellStart"/>
      <w:r w:rsidRPr="00340EE7">
        <w:rPr>
          <w:rFonts w:asciiTheme="majorBidi" w:hAnsiTheme="majorBidi" w:cstheme="majorBidi"/>
          <w:sz w:val="24"/>
          <w:szCs w:val="24"/>
          <w:lang w:val="en-US"/>
        </w:rPr>
        <w:t>tersedia</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bagi</w:t>
      </w:r>
      <w:proofErr w:type="spellEnd"/>
      <w:r w:rsidRPr="00340EE7">
        <w:rPr>
          <w:rFonts w:asciiTheme="majorBidi" w:hAnsiTheme="majorBidi" w:cstheme="majorBidi"/>
          <w:sz w:val="24"/>
          <w:szCs w:val="24"/>
          <w:lang w:val="en-US"/>
        </w:rPr>
        <w:t xml:space="preserve"> para </w:t>
      </w:r>
      <w:proofErr w:type="spellStart"/>
      <w:r w:rsidRPr="00340EE7">
        <w:rPr>
          <w:rFonts w:asciiTheme="majorBidi" w:hAnsiTheme="majorBidi" w:cstheme="majorBidi"/>
          <w:sz w:val="24"/>
          <w:szCs w:val="24"/>
          <w:lang w:val="en-US"/>
        </w:rPr>
        <w:t>pemilik</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perusahaan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baik</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pemegang</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saham</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biasa</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maupun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pemegang</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saham</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preferen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berdasarkan</w:t>
      </w:r>
      <w:proofErr w:type="spellEnd"/>
      <w:r w:rsidRPr="00340EE7">
        <w:rPr>
          <w:rFonts w:asciiTheme="majorBidi" w:hAnsiTheme="majorBidi" w:cstheme="majorBidi"/>
          <w:sz w:val="24"/>
          <w:szCs w:val="24"/>
          <w:lang w:val="en-US"/>
        </w:rPr>
        <w:t xml:space="preserve"> modal yang </w:t>
      </w:r>
      <w:proofErr w:type="spellStart"/>
      <w:r w:rsidRPr="00340EE7">
        <w:rPr>
          <w:rFonts w:asciiTheme="majorBidi" w:hAnsiTheme="majorBidi" w:cstheme="majorBidi"/>
          <w:sz w:val="24"/>
          <w:szCs w:val="24"/>
          <w:lang w:val="en-US"/>
        </w:rPr>
        <w:t>telah</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mereka</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investasikan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dalam</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perusahaan</w:t>
      </w:r>
      <w:proofErr w:type="spellEnd"/>
      <w:r w:rsidRPr="00340EE7">
        <w:rPr>
          <w:rFonts w:asciiTheme="majorBidi" w:hAnsiTheme="majorBidi" w:cstheme="majorBidi"/>
          <w:sz w:val="24"/>
          <w:szCs w:val="24"/>
          <w:lang w:val="en-US"/>
        </w:rPr>
        <w:t xml:space="preserve">. ROE </w:t>
      </w:r>
      <w:proofErr w:type="spellStart"/>
      <w:r w:rsidRPr="00340EE7">
        <w:rPr>
          <w:rFonts w:asciiTheme="majorBidi" w:hAnsiTheme="majorBidi" w:cstheme="majorBidi"/>
          <w:sz w:val="24"/>
          <w:szCs w:val="24"/>
          <w:lang w:val="en-US"/>
        </w:rPr>
        <w:t>mencerminkan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seberapa</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efektif</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perusahaan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dalam</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menghasilkan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laba</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dari</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setiap</w:t>
      </w:r>
      <w:proofErr w:type="spellEnd"/>
      <w:r w:rsidRPr="00340EE7">
        <w:rPr>
          <w:rFonts w:asciiTheme="majorBidi" w:hAnsiTheme="majorBidi" w:cstheme="majorBidi"/>
          <w:sz w:val="24"/>
          <w:szCs w:val="24"/>
          <w:lang w:val="en-US"/>
        </w:rPr>
        <w:t xml:space="preserve"> unit modal yang </w:t>
      </w:r>
      <w:proofErr w:type="spellStart"/>
      <w:r w:rsidRPr="00340EE7">
        <w:rPr>
          <w:rFonts w:asciiTheme="majorBidi" w:hAnsiTheme="majorBidi" w:cstheme="majorBidi"/>
          <w:sz w:val="24"/>
          <w:szCs w:val="24"/>
          <w:lang w:val="en-US"/>
        </w:rPr>
        <w:t>ditanamkan</w:t>
      </w:r>
      <w:proofErr w:type="spellEnd"/>
      <w:r w:rsidRPr="00340EE7">
        <w:rPr>
          <w:rFonts w:asciiTheme="majorBidi" w:hAnsiTheme="majorBidi" w:cstheme="majorBidi"/>
          <w:sz w:val="24"/>
          <w:szCs w:val="24"/>
          <w:lang w:val="en-US"/>
        </w:rPr>
        <w:t xml:space="preserve"> oleh </w:t>
      </w:r>
      <w:proofErr w:type="spellStart"/>
      <w:r w:rsidRPr="00340EE7">
        <w:rPr>
          <w:rFonts w:asciiTheme="majorBidi" w:hAnsiTheme="majorBidi" w:cstheme="majorBidi"/>
          <w:sz w:val="24"/>
          <w:szCs w:val="24"/>
          <w:lang w:val="en-US"/>
        </w:rPr>
        <w:t>pemegang</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saham</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Semakin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tinggi</w:t>
      </w:r>
      <w:proofErr w:type="spellEnd"/>
      <w:r w:rsidRPr="00340EE7">
        <w:rPr>
          <w:rFonts w:asciiTheme="majorBidi" w:hAnsiTheme="majorBidi" w:cstheme="majorBidi"/>
          <w:sz w:val="24"/>
          <w:szCs w:val="24"/>
          <w:lang w:val="en-US"/>
        </w:rPr>
        <w:t xml:space="preserve"> ROE, </w:t>
      </w:r>
      <w:proofErr w:type="spellStart"/>
      <w:r w:rsidRPr="00340EE7">
        <w:rPr>
          <w:rFonts w:asciiTheme="majorBidi" w:hAnsiTheme="majorBidi" w:cstheme="majorBidi"/>
          <w:sz w:val="24"/>
          <w:szCs w:val="24"/>
          <w:lang w:val="en-US"/>
        </w:rPr>
        <w:t>semakin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baik</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kinerja</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perusahaan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dalam</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memberikan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keuntungan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kepada</w:t>
      </w:r>
      <w:proofErr w:type="spellEnd"/>
      <w:r w:rsidRPr="00340EE7">
        <w:rPr>
          <w:rFonts w:asciiTheme="majorBidi" w:hAnsiTheme="majorBidi" w:cstheme="majorBidi"/>
          <w:sz w:val="24"/>
          <w:szCs w:val="24"/>
          <w:lang w:val="en-US"/>
        </w:rPr>
        <w:t xml:space="preserve"> investor.</w:t>
      </w:r>
    </w:p>
    <w:p w14:paraId="10E16422" w14:textId="406DD47D" w:rsidR="00340EE7" w:rsidRDefault="00340EE7" w:rsidP="007979C4">
      <w:pPr>
        <w:pStyle w:val="ListParagraph"/>
        <w:spacing w:after="0" w:line="360" w:lineRule="auto"/>
        <w:ind w:firstLine="480"/>
        <w:jc w:val="both"/>
        <w:rPr>
          <w:rFonts w:asciiTheme="majorBidi" w:hAnsiTheme="majorBidi" w:cstheme="majorBidi"/>
          <w:sz w:val="24"/>
          <w:szCs w:val="24"/>
          <w:lang w:val="en-US"/>
        </w:rPr>
      </w:pPr>
      <w:proofErr w:type="spellStart"/>
      <w:r w:rsidRPr="00340EE7">
        <w:rPr>
          <w:rFonts w:asciiTheme="majorBidi" w:hAnsiTheme="majorBidi" w:cstheme="majorBidi"/>
          <w:sz w:val="24"/>
          <w:szCs w:val="24"/>
          <w:lang w:val="en-US"/>
        </w:rPr>
        <w:t>Rinati</w:t>
      </w:r>
      <w:proofErr w:type="spellEnd"/>
      <w:r w:rsidRPr="00340EE7">
        <w:rPr>
          <w:rFonts w:asciiTheme="majorBidi" w:hAnsiTheme="majorBidi" w:cstheme="majorBidi"/>
          <w:sz w:val="24"/>
          <w:szCs w:val="24"/>
          <w:lang w:val="en-US"/>
        </w:rPr>
        <w:t xml:space="preserve"> </w:t>
      </w:r>
      <w:r w:rsidR="00541890">
        <w:rPr>
          <w:rFonts w:asciiTheme="majorBidi" w:hAnsiTheme="majorBidi" w:cstheme="majorBidi"/>
          <w:sz w:val="24"/>
          <w:szCs w:val="24"/>
          <w:lang w:val="en-US"/>
        </w:rPr>
        <w:fldChar w:fldCharType="begin" w:fldLock="1"/>
      </w:r>
      <w:r w:rsidR="00285495">
        <w:rPr>
          <w:rFonts w:asciiTheme="majorBidi" w:hAnsiTheme="majorBidi" w:cstheme="majorBidi"/>
          <w:sz w:val="24"/>
          <w:szCs w:val="24"/>
          <w:lang w:val="en-US"/>
        </w:rPr>
        <w:instrText>ADDIN CSL_CITATION {"citationItems":[{"id":"ITEM-1","itemData":{"abstract":"The share price is the share value that reflects the company's wealth that issued the shares. So that the greater the value of the stock price, the higher the value of the company. This study aims to prove the effect of Net Profit Margin (NPM) and Return On Equity (ROE) on stock prices. The research method used in this study is a descriptive verification method on Food and Beverage sub-sector companies listed on the Indonesia Stock Exchange for the 2012-2015 period. To obtain data and information that will support this research, namely by collecting secondary data and testing the multiple regression hypothesis to determine the effect of NPM and ROE on stock prices. Based on the study results showing the results of multiple regression, the equation Y=-144618,665+5167,671 X+6846,367 X from the t-test results obtained tcount results 2,242 with a significant level of 0.05, which is greater than the t-table value of 2.042. From the value R square, it knows that the influence of NPM and ROE Financial Ratios affects stock prices of 0.695 or 69.5%, while the rest is the influence of other factors (variables) not examined. Therefore, the research results above can conclude that NPM and ROE significantly influence stock prices. The research implication suggested increasing the Net Profit Margin (NPM) and Return On Equity (ROE) of the company's stock price in the food and beverage sub-sector on the Indonesia Stock Exchange. To the company if the management performance is good.","author":[{"dropping-particle":"","family":"Rinati","given":"Ina","non-dropping-particle":"","parse-names":false,"suffix":""}],"id":"ITEM-1","issued":{"date-parts":[["2008"]]},"page":"1-12","title":"Pengaruh Net Profit Margin (NPM), Return On Assets (ROA) dan Return on Equity (ROE) terhadap Harga Saham pada Perusahaan yang Tercantum Dalam Indeks LQ45","type":"article-journal"},"locator":"6","suppress-author":1,"uris":["http://www.mendeley.com/documents/?uuid=dc73721e-492c-4535-87b4-8518144cf39c"]}],"mendeley":{"formattedCitation":"(2008, p. 6)","plainTextFormattedCitation":"(2008, p. 6)","previouslyFormattedCitation":"(2008, p. 6)"},"properties":{"noteIndex":0},"schema":"https://github.com/citation-style-language/schema/raw/master/csl-citation.json"}</w:instrText>
      </w:r>
      <w:r w:rsidR="00541890">
        <w:rPr>
          <w:rFonts w:asciiTheme="majorBidi" w:hAnsiTheme="majorBidi" w:cstheme="majorBidi"/>
          <w:sz w:val="24"/>
          <w:szCs w:val="24"/>
          <w:lang w:val="en-US"/>
        </w:rPr>
        <w:fldChar w:fldCharType="separate"/>
      </w:r>
      <w:r w:rsidR="00541890" w:rsidRPr="00541890">
        <w:rPr>
          <w:rFonts w:asciiTheme="majorBidi" w:hAnsiTheme="majorBidi" w:cstheme="majorBidi"/>
          <w:noProof/>
          <w:sz w:val="24"/>
          <w:szCs w:val="24"/>
          <w:lang w:val="en-US"/>
        </w:rPr>
        <w:t>(2008, p. 6)</w:t>
      </w:r>
      <w:r w:rsidR="00541890">
        <w:rPr>
          <w:rFonts w:asciiTheme="majorBidi" w:hAnsiTheme="majorBidi" w:cstheme="majorBidi"/>
          <w:sz w:val="24"/>
          <w:szCs w:val="24"/>
          <w:lang w:val="en-US"/>
        </w:rPr>
        <w:fldChar w:fldCharType="end"/>
      </w:r>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menyatakan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bahwa</w:t>
      </w:r>
      <w:proofErr w:type="spellEnd"/>
      <w:r w:rsidRPr="00340EE7">
        <w:rPr>
          <w:rFonts w:asciiTheme="majorBidi" w:hAnsiTheme="majorBidi" w:cstheme="majorBidi"/>
          <w:sz w:val="24"/>
          <w:szCs w:val="24"/>
          <w:lang w:val="en-US"/>
        </w:rPr>
        <w:t xml:space="preserve"> </w:t>
      </w:r>
      <w:r w:rsidRPr="00340EE7">
        <w:rPr>
          <w:rFonts w:asciiTheme="majorBidi" w:hAnsiTheme="majorBidi" w:cstheme="majorBidi"/>
          <w:i/>
          <w:iCs/>
          <w:sz w:val="24"/>
          <w:szCs w:val="24"/>
          <w:lang w:val="en-US"/>
        </w:rPr>
        <w:t xml:space="preserve">Return On Equity </w:t>
      </w:r>
      <w:r w:rsidRPr="00340EE7">
        <w:rPr>
          <w:rFonts w:asciiTheme="majorBidi" w:hAnsiTheme="majorBidi" w:cstheme="majorBidi"/>
          <w:sz w:val="24"/>
          <w:szCs w:val="24"/>
          <w:lang w:val="en-US"/>
        </w:rPr>
        <w:t xml:space="preserve">(ROE) </w:t>
      </w:r>
      <w:proofErr w:type="spellStart"/>
      <w:r w:rsidRPr="00340EE7">
        <w:rPr>
          <w:rFonts w:asciiTheme="majorBidi" w:hAnsiTheme="majorBidi" w:cstheme="majorBidi"/>
          <w:sz w:val="24"/>
          <w:szCs w:val="24"/>
          <w:lang w:val="en-US"/>
        </w:rPr>
        <w:t>adalah</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rasio</w:t>
      </w:r>
      <w:proofErr w:type="spellEnd"/>
      <w:r w:rsidRPr="00340EE7">
        <w:rPr>
          <w:rFonts w:asciiTheme="majorBidi" w:hAnsiTheme="majorBidi" w:cstheme="majorBidi"/>
          <w:sz w:val="24"/>
          <w:szCs w:val="24"/>
          <w:lang w:val="en-US"/>
        </w:rPr>
        <w:t xml:space="preserve"> yang </w:t>
      </w:r>
      <w:proofErr w:type="spellStart"/>
      <w:r w:rsidRPr="00340EE7">
        <w:rPr>
          <w:rFonts w:asciiTheme="majorBidi" w:hAnsiTheme="majorBidi" w:cstheme="majorBidi"/>
          <w:sz w:val="24"/>
          <w:szCs w:val="24"/>
          <w:lang w:val="en-US"/>
        </w:rPr>
        <w:t>digunakan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untuk</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mengukur</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keberhasilan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perusahaan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dalam</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menghasilkan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laba</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bagi</w:t>
      </w:r>
      <w:proofErr w:type="spellEnd"/>
      <w:r w:rsidRPr="00340EE7">
        <w:rPr>
          <w:rFonts w:asciiTheme="majorBidi" w:hAnsiTheme="majorBidi" w:cstheme="majorBidi"/>
          <w:sz w:val="24"/>
          <w:szCs w:val="24"/>
          <w:lang w:val="en-US"/>
        </w:rPr>
        <w:t xml:space="preserve"> para </w:t>
      </w:r>
      <w:proofErr w:type="spellStart"/>
      <w:r w:rsidRPr="00340EE7">
        <w:rPr>
          <w:rFonts w:asciiTheme="majorBidi" w:hAnsiTheme="majorBidi" w:cstheme="majorBidi"/>
          <w:sz w:val="24"/>
          <w:szCs w:val="24"/>
          <w:lang w:val="en-US"/>
        </w:rPr>
        <w:t>pemegang</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saham</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Rasio</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ini</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menunjukkan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seberapa</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efektif</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perusahaan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mengelola</w:t>
      </w:r>
      <w:proofErr w:type="spellEnd"/>
      <w:r w:rsidRPr="00340EE7">
        <w:rPr>
          <w:rFonts w:asciiTheme="majorBidi" w:hAnsiTheme="majorBidi" w:cstheme="majorBidi"/>
          <w:sz w:val="24"/>
          <w:szCs w:val="24"/>
          <w:lang w:val="en-US"/>
        </w:rPr>
        <w:t xml:space="preserve"> modal yang </w:t>
      </w:r>
      <w:proofErr w:type="spellStart"/>
      <w:r w:rsidRPr="00340EE7">
        <w:rPr>
          <w:rFonts w:asciiTheme="majorBidi" w:hAnsiTheme="majorBidi" w:cstheme="majorBidi"/>
          <w:sz w:val="24"/>
          <w:szCs w:val="24"/>
          <w:lang w:val="en-US"/>
        </w:rPr>
        <w:t>diinvestasikan</w:t>
      </w:r>
      <w:proofErr w:type="spellEnd"/>
      <w:r w:rsidRPr="00340EE7">
        <w:rPr>
          <w:rFonts w:asciiTheme="majorBidi" w:hAnsiTheme="majorBidi" w:cstheme="majorBidi"/>
          <w:sz w:val="24"/>
          <w:szCs w:val="24"/>
          <w:lang w:val="en-US"/>
        </w:rPr>
        <w:t xml:space="preserve"> oleh </w:t>
      </w:r>
      <w:proofErr w:type="spellStart"/>
      <w:r w:rsidRPr="00340EE7">
        <w:rPr>
          <w:rFonts w:asciiTheme="majorBidi" w:hAnsiTheme="majorBidi" w:cstheme="majorBidi"/>
          <w:sz w:val="24"/>
          <w:szCs w:val="24"/>
          <w:lang w:val="en-US"/>
        </w:rPr>
        <w:t>pemegang</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saham</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untuk</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menghasilkan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keuntungan</w:t>
      </w:r>
      <w:proofErr w:type="spellEnd"/>
      <w:r w:rsidRPr="00340EE7">
        <w:rPr>
          <w:rFonts w:asciiTheme="majorBidi" w:hAnsiTheme="majorBidi" w:cstheme="majorBidi"/>
          <w:sz w:val="24"/>
          <w:szCs w:val="24"/>
          <w:lang w:val="en-US"/>
        </w:rPr>
        <w:t xml:space="preserve">. ROE yang </w:t>
      </w:r>
      <w:proofErr w:type="spellStart"/>
      <w:r w:rsidRPr="00340EE7">
        <w:rPr>
          <w:rFonts w:asciiTheme="majorBidi" w:hAnsiTheme="majorBidi" w:cstheme="majorBidi"/>
          <w:sz w:val="24"/>
          <w:szCs w:val="24"/>
          <w:lang w:val="en-US"/>
        </w:rPr>
        <w:t>tinggi</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menandakan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bahwa</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perusah</w:t>
      </w:r>
      <w:r w:rsidR="00042010">
        <w:rPr>
          <w:rFonts w:asciiTheme="majorBidi" w:hAnsiTheme="majorBidi" w:cstheme="majorBidi"/>
          <w:sz w:val="24"/>
          <w:szCs w:val="24"/>
          <w:lang w:val="en-US"/>
        </w:rPr>
        <w:t>l</w:t>
      </w:r>
      <w:r w:rsidRPr="00340EE7">
        <w:rPr>
          <w:rFonts w:asciiTheme="majorBidi" w:hAnsiTheme="majorBidi" w:cstheme="majorBidi"/>
          <w:sz w:val="24"/>
          <w:szCs w:val="24"/>
          <w:lang w:val="en-US"/>
        </w:rPr>
        <w:t>aan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mampu</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menghasilkan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laba</w:t>
      </w:r>
      <w:proofErr w:type="spellEnd"/>
      <w:r w:rsidRPr="00340EE7">
        <w:rPr>
          <w:rFonts w:asciiTheme="majorBidi" w:hAnsiTheme="majorBidi" w:cstheme="majorBidi"/>
          <w:sz w:val="24"/>
          <w:szCs w:val="24"/>
          <w:lang w:val="en-US"/>
        </w:rPr>
        <w:t xml:space="preserve"> yang </w:t>
      </w:r>
      <w:proofErr w:type="spellStart"/>
      <w:r w:rsidRPr="00340EE7">
        <w:rPr>
          <w:rFonts w:asciiTheme="majorBidi" w:hAnsiTheme="majorBidi" w:cstheme="majorBidi"/>
          <w:sz w:val="24"/>
          <w:szCs w:val="24"/>
          <w:lang w:val="en-US"/>
        </w:rPr>
        <w:t>signifikan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bagi</w:t>
      </w:r>
      <w:proofErr w:type="spellEnd"/>
      <w:r w:rsidRPr="00340EE7">
        <w:rPr>
          <w:rFonts w:asciiTheme="majorBidi" w:hAnsiTheme="majorBidi" w:cstheme="majorBidi"/>
          <w:sz w:val="24"/>
          <w:szCs w:val="24"/>
          <w:lang w:val="en-US"/>
        </w:rPr>
        <w:t xml:space="preserve"> investor, yang </w:t>
      </w:r>
      <w:proofErr w:type="spellStart"/>
      <w:r w:rsidRPr="00340EE7">
        <w:rPr>
          <w:rFonts w:asciiTheme="majorBidi" w:hAnsiTheme="majorBidi" w:cstheme="majorBidi"/>
          <w:sz w:val="24"/>
          <w:szCs w:val="24"/>
          <w:lang w:val="en-US"/>
        </w:rPr>
        <w:t>dapat</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meningkatkan</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daya</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tarik</w:t>
      </w:r>
      <w:proofErr w:type="spellEnd"/>
      <w:r w:rsidRPr="00340EE7">
        <w:rPr>
          <w:rFonts w:asciiTheme="majorBidi" w:hAnsiTheme="majorBidi" w:cstheme="majorBidi"/>
          <w:sz w:val="24"/>
          <w:szCs w:val="24"/>
          <w:lang w:val="en-US"/>
        </w:rPr>
        <w:t xml:space="preserve"> </w:t>
      </w:r>
      <w:proofErr w:type="spellStart"/>
      <w:r w:rsidRPr="00340EE7">
        <w:rPr>
          <w:rFonts w:asciiTheme="majorBidi" w:hAnsiTheme="majorBidi" w:cstheme="majorBidi"/>
          <w:sz w:val="24"/>
          <w:szCs w:val="24"/>
          <w:lang w:val="en-US"/>
        </w:rPr>
        <w:t>perusahaan</w:t>
      </w:r>
      <w:proofErr w:type="spellEnd"/>
      <w:r w:rsidRPr="00340EE7">
        <w:rPr>
          <w:rFonts w:asciiTheme="majorBidi" w:hAnsiTheme="majorBidi" w:cstheme="majorBidi"/>
          <w:sz w:val="24"/>
          <w:szCs w:val="24"/>
          <w:lang w:val="en-US"/>
        </w:rPr>
        <w:t xml:space="preserve"> di </w:t>
      </w:r>
      <w:proofErr w:type="spellStart"/>
      <w:r w:rsidRPr="00340EE7">
        <w:rPr>
          <w:rFonts w:asciiTheme="majorBidi" w:hAnsiTheme="majorBidi" w:cstheme="majorBidi"/>
          <w:sz w:val="24"/>
          <w:szCs w:val="24"/>
          <w:lang w:val="en-US"/>
        </w:rPr>
        <w:t>mata</w:t>
      </w:r>
      <w:proofErr w:type="spellEnd"/>
      <w:r w:rsidRPr="00340EE7">
        <w:rPr>
          <w:rFonts w:asciiTheme="majorBidi" w:hAnsiTheme="majorBidi" w:cstheme="majorBidi"/>
          <w:sz w:val="24"/>
          <w:szCs w:val="24"/>
          <w:lang w:val="en-US"/>
        </w:rPr>
        <w:t xml:space="preserve"> pasar.</w:t>
      </w:r>
    </w:p>
    <w:p w14:paraId="127773C9" w14:textId="7B8AAC09" w:rsidR="009F5790" w:rsidRDefault="009F5790" w:rsidP="009F5790">
      <w:pPr>
        <w:pStyle w:val="ListParagraph"/>
        <w:spacing w:line="360" w:lineRule="auto"/>
        <w:ind w:firstLine="480"/>
        <w:jc w:val="both"/>
        <w:rPr>
          <w:rFonts w:asciiTheme="majorBidi" w:hAnsiTheme="majorBidi" w:cstheme="majorBidi"/>
          <w:sz w:val="24"/>
          <w:szCs w:val="24"/>
        </w:rPr>
      </w:pPr>
      <w:proofErr w:type="spellStart"/>
      <w:r w:rsidRPr="009F5790">
        <w:rPr>
          <w:rFonts w:asciiTheme="majorBidi" w:hAnsiTheme="majorBidi" w:cstheme="majorBidi"/>
          <w:sz w:val="24"/>
          <w:szCs w:val="24"/>
        </w:rPr>
        <w:lastRenderedPageBreak/>
        <w:t>Menurut</w:t>
      </w:r>
      <w:proofErr w:type="spellEnd"/>
      <w:r w:rsidRPr="009F5790">
        <w:rPr>
          <w:rFonts w:asciiTheme="majorBidi" w:hAnsiTheme="majorBidi" w:cstheme="majorBidi"/>
          <w:sz w:val="24"/>
          <w:szCs w:val="24"/>
        </w:rPr>
        <w:t xml:space="preserve"> Hanafi (2016:82), </w:t>
      </w:r>
      <w:r w:rsidRPr="009F5790">
        <w:rPr>
          <w:rFonts w:asciiTheme="majorBidi" w:hAnsiTheme="majorBidi" w:cstheme="majorBidi"/>
          <w:i/>
          <w:iCs/>
          <w:sz w:val="24"/>
          <w:szCs w:val="24"/>
        </w:rPr>
        <w:t xml:space="preserve">Return </w:t>
      </w:r>
      <w:proofErr w:type="gramStart"/>
      <w:r w:rsidRPr="009F5790">
        <w:rPr>
          <w:rFonts w:asciiTheme="majorBidi" w:hAnsiTheme="majorBidi" w:cstheme="majorBidi"/>
          <w:i/>
          <w:iCs/>
          <w:sz w:val="24"/>
          <w:szCs w:val="24"/>
        </w:rPr>
        <w:t>On</w:t>
      </w:r>
      <w:proofErr w:type="gramEnd"/>
      <w:r w:rsidRPr="009F5790">
        <w:rPr>
          <w:rFonts w:asciiTheme="majorBidi" w:hAnsiTheme="majorBidi" w:cstheme="majorBidi"/>
          <w:i/>
          <w:iCs/>
          <w:sz w:val="24"/>
          <w:szCs w:val="24"/>
        </w:rPr>
        <w:t xml:space="preserve"> Equity </w:t>
      </w:r>
      <w:r w:rsidRPr="009F5790">
        <w:rPr>
          <w:rFonts w:asciiTheme="majorBidi" w:hAnsiTheme="majorBidi" w:cstheme="majorBidi"/>
          <w:sz w:val="24"/>
          <w:szCs w:val="24"/>
        </w:rPr>
        <w:t>(ROE) “</w:t>
      </w:r>
      <w:proofErr w:type="spellStart"/>
      <w:r w:rsidRPr="009F5790">
        <w:rPr>
          <w:rFonts w:asciiTheme="majorBidi" w:hAnsiTheme="majorBidi" w:cstheme="majorBidi"/>
          <w:sz w:val="24"/>
          <w:szCs w:val="24"/>
        </w:rPr>
        <w:t>menunjukkan</w:t>
      </w:r>
      <w:proofErr w:type="spellEnd"/>
      <w:r>
        <w:rPr>
          <w:rFonts w:asciiTheme="majorBidi" w:hAnsiTheme="majorBidi" w:cstheme="majorBidi"/>
          <w:sz w:val="24"/>
          <w:szCs w:val="24"/>
        </w:rPr>
        <w:t xml:space="preserve"> </w:t>
      </w:r>
      <w:proofErr w:type="spellStart"/>
      <w:r w:rsidRPr="009F5790">
        <w:rPr>
          <w:rFonts w:asciiTheme="majorBidi" w:hAnsiTheme="majorBidi" w:cstheme="majorBidi"/>
          <w:sz w:val="24"/>
          <w:szCs w:val="24"/>
        </w:rPr>
        <w:t>kemampuan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perusahaan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untuk</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menghasilkan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laba</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berdasarkan</w:t>
      </w:r>
      <w:proofErr w:type="spellEnd"/>
      <w:r w:rsidRPr="009F5790">
        <w:rPr>
          <w:rFonts w:asciiTheme="majorBidi" w:hAnsiTheme="majorBidi" w:cstheme="majorBidi"/>
          <w:sz w:val="24"/>
          <w:szCs w:val="24"/>
        </w:rPr>
        <w:t xml:space="preserve"> modal</w:t>
      </w:r>
      <w:r>
        <w:rPr>
          <w:rFonts w:asciiTheme="majorBidi" w:hAnsiTheme="majorBidi" w:cstheme="majorBidi"/>
          <w:sz w:val="24"/>
          <w:szCs w:val="24"/>
        </w:rPr>
        <w:t xml:space="preserve"> </w:t>
      </w:r>
      <w:proofErr w:type="spellStart"/>
      <w:r w:rsidRPr="009F5790">
        <w:rPr>
          <w:rFonts w:asciiTheme="majorBidi" w:hAnsiTheme="majorBidi" w:cstheme="majorBidi"/>
          <w:sz w:val="24"/>
          <w:szCs w:val="24"/>
        </w:rPr>
        <w:t>saham</w:t>
      </w:r>
      <w:proofErr w:type="spellEnd"/>
      <w:r>
        <w:rPr>
          <w:rFonts w:asciiTheme="majorBidi" w:hAnsiTheme="majorBidi" w:cstheme="majorBidi"/>
          <w:sz w:val="24"/>
          <w:szCs w:val="24"/>
        </w:rPr>
        <w:t xml:space="preserve"> </w:t>
      </w:r>
      <w:proofErr w:type="spellStart"/>
      <w:r w:rsidRPr="009F5790">
        <w:rPr>
          <w:rFonts w:asciiTheme="majorBidi" w:hAnsiTheme="majorBidi" w:cstheme="majorBidi"/>
          <w:sz w:val="24"/>
          <w:szCs w:val="24"/>
        </w:rPr>
        <w:t>tertentu</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Rasio</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ini</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merupakan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ukuran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profitabilitas</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dari</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sudut</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pandang</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pemegang</w:t>
      </w:r>
      <w:proofErr w:type="spellEnd"/>
      <w:r>
        <w:rPr>
          <w:rFonts w:asciiTheme="majorBidi" w:hAnsiTheme="majorBidi" w:cstheme="majorBidi"/>
          <w:sz w:val="24"/>
          <w:szCs w:val="24"/>
        </w:rPr>
        <w:t xml:space="preserve"> </w:t>
      </w:r>
      <w:proofErr w:type="spellStart"/>
      <w:r w:rsidRPr="009F5790">
        <w:rPr>
          <w:rFonts w:asciiTheme="majorBidi" w:hAnsiTheme="majorBidi" w:cstheme="majorBidi"/>
          <w:sz w:val="24"/>
          <w:szCs w:val="24"/>
        </w:rPr>
        <w:t>saham</w:t>
      </w:r>
      <w:proofErr w:type="spellEnd"/>
      <w:r w:rsidRPr="009F5790">
        <w:rPr>
          <w:rFonts w:asciiTheme="majorBidi" w:hAnsiTheme="majorBidi" w:cstheme="majorBidi"/>
          <w:sz w:val="24"/>
          <w:szCs w:val="24"/>
        </w:rPr>
        <w:t>.</w:t>
      </w:r>
    </w:p>
    <w:p w14:paraId="4379EAF3" w14:textId="37266DA8" w:rsidR="009F5790" w:rsidRDefault="009F5790" w:rsidP="009F5790">
      <w:pPr>
        <w:pStyle w:val="ListParagraph"/>
        <w:spacing w:line="360" w:lineRule="auto"/>
        <w:ind w:firstLine="480"/>
        <w:jc w:val="both"/>
        <w:rPr>
          <w:rFonts w:asciiTheme="majorBidi" w:hAnsiTheme="majorBidi" w:cstheme="majorBidi"/>
          <w:sz w:val="24"/>
          <w:szCs w:val="24"/>
        </w:rPr>
      </w:pPr>
      <w:proofErr w:type="spellStart"/>
      <w:r w:rsidRPr="009F5790">
        <w:rPr>
          <w:rFonts w:asciiTheme="majorBidi" w:hAnsiTheme="majorBidi" w:cstheme="majorBidi"/>
          <w:sz w:val="24"/>
          <w:szCs w:val="24"/>
        </w:rPr>
        <w:t>Menurut</w:t>
      </w:r>
      <w:proofErr w:type="spellEnd"/>
      <w:r w:rsidRPr="009F5790">
        <w:rPr>
          <w:rFonts w:asciiTheme="majorBidi" w:hAnsiTheme="majorBidi" w:cstheme="majorBidi"/>
          <w:sz w:val="24"/>
          <w:szCs w:val="24"/>
        </w:rPr>
        <w:t xml:space="preserve"> Fahmi (2016:82), </w:t>
      </w:r>
      <w:r w:rsidRPr="009F5790">
        <w:rPr>
          <w:rFonts w:asciiTheme="majorBidi" w:hAnsiTheme="majorBidi" w:cstheme="majorBidi"/>
          <w:i/>
          <w:iCs/>
          <w:sz w:val="24"/>
          <w:szCs w:val="24"/>
        </w:rPr>
        <w:t xml:space="preserve">Return </w:t>
      </w:r>
      <w:proofErr w:type="gramStart"/>
      <w:r w:rsidRPr="009F5790">
        <w:rPr>
          <w:rFonts w:asciiTheme="majorBidi" w:hAnsiTheme="majorBidi" w:cstheme="majorBidi"/>
          <w:i/>
          <w:iCs/>
          <w:sz w:val="24"/>
          <w:szCs w:val="24"/>
        </w:rPr>
        <w:t>On</w:t>
      </w:r>
      <w:proofErr w:type="gramEnd"/>
      <w:r w:rsidRPr="009F5790">
        <w:rPr>
          <w:rFonts w:asciiTheme="majorBidi" w:hAnsiTheme="majorBidi" w:cstheme="majorBidi"/>
          <w:i/>
          <w:iCs/>
          <w:sz w:val="24"/>
          <w:szCs w:val="24"/>
        </w:rPr>
        <w:t xml:space="preserve"> Equity </w:t>
      </w:r>
      <w:proofErr w:type="spellStart"/>
      <w:r w:rsidRPr="009F5790">
        <w:rPr>
          <w:rFonts w:asciiTheme="majorBidi" w:hAnsiTheme="majorBidi" w:cstheme="majorBidi"/>
          <w:sz w:val="24"/>
          <w:szCs w:val="24"/>
        </w:rPr>
        <w:t>disebut</w:t>
      </w:r>
      <w:proofErr w:type="spellEnd"/>
      <w:r w:rsidRPr="009F5790">
        <w:rPr>
          <w:rFonts w:asciiTheme="majorBidi" w:hAnsiTheme="majorBidi" w:cstheme="majorBidi"/>
          <w:sz w:val="24"/>
          <w:szCs w:val="24"/>
        </w:rPr>
        <w:t xml:space="preserve"> juga </w:t>
      </w:r>
      <w:proofErr w:type="spellStart"/>
      <w:r w:rsidRPr="009F5790">
        <w:rPr>
          <w:rFonts w:asciiTheme="majorBidi" w:hAnsiTheme="majorBidi" w:cstheme="majorBidi"/>
          <w:sz w:val="24"/>
          <w:szCs w:val="24"/>
        </w:rPr>
        <w:t>dengan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laba</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atas</w:t>
      </w:r>
      <w:proofErr w:type="spellEnd"/>
      <w:r>
        <w:rPr>
          <w:rFonts w:asciiTheme="majorBidi" w:hAnsiTheme="majorBidi" w:cstheme="majorBidi"/>
          <w:sz w:val="24"/>
          <w:szCs w:val="24"/>
        </w:rPr>
        <w:t xml:space="preserve"> </w:t>
      </w:r>
      <w:r w:rsidRPr="009F5790">
        <w:rPr>
          <w:rFonts w:asciiTheme="majorBidi" w:hAnsiTheme="majorBidi" w:cstheme="majorBidi"/>
          <w:sz w:val="24"/>
          <w:szCs w:val="24"/>
        </w:rPr>
        <w:t xml:space="preserve">equity </w:t>
      </w:r>
      <w:proofErr w:type="spellStart"/>
      <w:r w:rsidRPr="009F5790">
        <w:rPr>
          <w:rFonts w:asciiTheme="majorBidi" w:hAnsiTheme="majorBidi" w:cstheme="majorBidi"/>
          <w:sz w:val="24"/>
          <w:szCs w:val="24"/>
        </w:rPr>
        <w:t>atau</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perputaran</w:t>
      </w:r>
      <w:proofErr w:type="spellEnd"/>
      <w:r w:rsidRPr="009F5790">
        <w:rPr>
          <w:rFonts w:asciiTheme="majorBidi" w:hAnsiTheme="majorBidi" w:cstheme="majorBidi"/>
          <w:sz w:val="24"/>
          <w:szCs w:val="24"/>
        </w:rPr>
        <w:t xml:space="preserve"> total asset”. </w:t>
      </w:r>
      <w:proofErr w:type="spellStart"/>
      <w:r w:rsidRPr="009F5790">
        <w:rPr>
          <w:rFonts w:asciiTheme="majorBidi" w:hAnsiTheme="majorBidi" w:cstheme="majorBidi"/>
          <w:sz w:val="24"/>
          <w:szCs w:val="24"/>
        </w:rPr>
        <w:t>Rasio</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ini</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mengkaji</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sejauh</w:t>
      </w:r>
      <w:proofErr w:type="spellEnd"/>
      <w:r w:rsidRPr="009F5790">
        <w:rPr>
          <w:rFonts w:asciiTheme="majorBidi" w:hAnsiTheme="majorBidi" w:cstheme="majorBidi"/>
          <w:sz w:val="24"/>
          <w:szCs w:val="24"/>
        </w:rPr>
        <w:t xml:space="preserve"> mana </w:t>
      </w:r>
      <w:proofErr w:type="spellStart"/>
      <w:r w:rsidRPr="009F5790">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sidRPr="009F5790">
        <w:rPr>
          <w:rFonts w:asciiTheme="majorBidi" w:hAnsiTheme="majorBidi" w:cstheme="majorBidi"/>
          <w:sz w:val="24"/>
          <w:szCs w:val="24"/>
        </w:rPr>
        <w:t>perusahaan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mempergunakan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sumber</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daya</w:t>
      </w:r>
      <w:proofErr w:type="spellEnd"/>
      <w:r w:rsidRPr="009F5790">
        <w:rPr>
          <w:rFonts w:asciiTheme="majorBidi" w:hAnsiTheme="majorBidi" w:cstheme="majorBidi"/>
          <w:sz w:val="24"/>
          <w:szCs w:val="24"/>
        </w:rPr>
        <w:t xml:space="preserve"> yang </w:t>
      </w:r>
      <w:proofErr w:type="spellStart"/>
      <w:r w:rsidRPr="009F5790">
        <w:rPr>
          <w:rFonts w:asciiTheme="majorBidi" w:hAnsiTheme="majorBidi" w:cstheme="majorBidi"/>
          <w:sz w:val="24"/>
          <w:szCs w:val="24"/>
        </w:rPr>
        <w:t>dimiliki</w:t>
      </w:r>
      <w:proofErr w:type="spellEnd"/>
      <w:r w:rsidRPr="009F5790">
        <w:rPr>
          <w:rFonts w:asciiTheme="majorBidi" w:hAnsiTheme="majorBidi" w:cstheme="majorBidi"/>
          <w:sz w:val="24"/>
          <w:szCs w:val="24"/>
        </w:rPr>
        <w:t xml:space="preserve"> oleh </w:t>
      </w:r>
      <w:proofErr w:type="spellStart"/>
      <w:r w:rsidRPr="009F5790">
        <w:rPr>
          <w:rFonts w:asciiTheme="majorBidi" w:hAnsiTheme="majorBidi" w:cstheme="majorBidi"/>
          <w:sz w:val="24"/>
          <w:szCs w:val="24"/>
        </w:rPr>
        <w:t>perusahaan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sidRPr="009F5790">
        <w:rPr>
          <w:rFonts w:asciiTheme="majorBidi" w:hAnsiTheme="majorBidi" w:cstheme="majorBidi"/>
          <w:sz w:val="24"/>
          <w:szCs w:val="24"/>
        </w:rPr>
        <w:t>mampu</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memberikan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laba</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atas</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ekuitas</w:t>
      </w:r>
      <w:proofErr w:type="spellEnd"/>
      <w:r w:rsidRPr="009F5790">
        <w:rPr>
          <w:rFonts w:asciiTheme="majorBidi" w:hAnsiTheme="majorBidi" w:cstheme="majorBidi"/>
          <w:sz w:val="24"/>
          <w:szCs w:val="24"/>
        </w:rPr>
        <w:t>.</w:t>
      </w:r>
    </w:p>
    <w:p w14:paraId="1CC61155" w14:textId="2C7FF5F2" w:rsidR="009F5790" w:rsidRPr="009F5790" w:rsidRDefault="009F5790" w:rsidP="009F5790">
      <w:pPr>
        <w:pStyle w:val="ListParagraph"/>
        <w:spacing w:line="360" w:lineRule="auto"/>
        <w:ind w:firstLine="480"/>
        <w:jc w:val="both"/>
        <w:rPr>
          <w:rFonts w:asciiTheme="majorBidi" w:hAnsiTheme="majorBidi" w:cstheme="majorBidi"/>
          <w:sz w:val="24"/>
          <w:szCs w:val="24"/>
        </w:rPr>
      </w:pPr>
      <w:proofErr w:type="spellStart"/>
      <w:r w:rsidRPr="009F5790">
        <w:rPr>
          <w:rFonts w:asciiTheme="majorBidi" w:hAnsiTheme="majorBidi" w:cstheme="majorBidi"/>
          <w:sz w:val="24"/>
          <w:szCs w:val="24"/>
        </w:rPr>
        <w:t>Menurut</w:t>
      </w:r>
      <w:proofErr w:type="spellEnd"/>
      <w:r w:rsidRPr="009F5790">
        <w:rPr>
          <w:rFonts w:asciiTheme="majorBidi" w:hAnsiTheme="majorBidi" w:cstheme="majorBidi"/>
          <w:sz w:val="24"/>
          <w:szCs w:val="24"/>
        </w:rPr>
        <w:t xml:space="preserve"> Kasmir (2017:204), </w:t>
      </w:r>
      <w:r w:rsidRPr="009F5790">
        <w:rPr>
          <w:rFonts w:asciiTheme="majorBidi" w:hAnsiTheme="majorBidi" w:cstheme="majorBidi"/>
          <w:i/>
          <w:iCs/>
          <w:sz w:val="24"/>
          <w:szCs w:val="24"/>
        </w:rPr>
        <w:t xml:space="preserve">Return </w:t>
      </w:r>
      <w:proofErr w:type="gramStart"/>
      <w:r w:rsidRPr="009F5790">
        <w:rPr>
          <w:rFonts w:asciiTheme="majorBidi" w:hAnsiTheme="majorBidi" w:cstheme="majorBidi"/>
          <w:i/>
          <w:iCs/>
          <w:sz w:val="24"/>
          <w:szCs w:val="24"/>
        </w:rPr>
        <w:t>On</w:t>
      </w:r>
      <w:proofErr w:type="gramEnd"/>
      <w:r w:rsidRPr="009F5790">
        <w:rPr>
          <w:rFonts w:asciiTheme="majorBidi" w:hAnsiTheme="majorBidi" w:cstheme="majorBidi"/>
          <w:i/>
          <w:iCs/>
          <w:sz w:val="24"/>
          <w:szCs w:val="24"/>
        </w:rPr>
        <w:t xml:space="preserve"> Equity </w:t>
      </w:r>
      <w:proofErr w:type="spellStart"/>
      <w:r w:rsidRPr="009F5790">
        <w:rPr>
          <w:rFonts w:asciiTheme="majorBidi" w:hAnsiTheme="majorBidi" w:cstheme="majorBidi"/>
          <w:sz w:val="24"/>
          <w:szCs w:val="24"/>
        </w:rPr>
        <w:t>adalah</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rasio</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untuk</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mengukur</w:t>
      </w:r>
      <w:proofErr w:type="spellEnd"/>
      <w:r>
        <w:rPr>
          <w:rFonts w:asciiTheme="majorBidi" w:hAnsiTheme="majorBidi" w:cstheme="majorBidi"/>
          <w:sz w:val="24"/>
          <w:szCs w:val="24"/>
        </w:rPr>
        <w:t xml:space="preserve"> </w:t>
      </w:r>
      <w:proofErr w:type="spellStart"/>
      <w:r w:rsidRPr="009F5790">
        <w:rPr>
          <w:rFonts w:asciiTheme="majorBidi" w:hAnsiTheme="majorBidi" w:cstheme="majorBidi"/>
          <w:sz w:val="24"/>
          <w:szCs w:val="24"/>
        </w:rPr>
        <w:t>laba</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bersih</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sesudah</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pajak</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dengan</w:t>
      </w:r>
      <w:proofErr w:type="spellEnd"/>
      <w:r w:rsidRPr="009F5790">
        <w:rPr>
          <w:rFonts w:asciiTheme="majorBidi" w:hAnsiTheme="majorBidi" w:cstheme="majorBidi"/>
          <w:sz w:val="24"/>
          <w:szCs w:val="24"/>
        </w:rPr>
        <w:t xml:space="preserve"> modal </w:t>
      </w:r>
      <w:proofErr w:type="spellStart"/>
      <w:r w:rsidRPr="009F5790">
        <w:rPr>
          <w:rFonts w:asciiTheme="majorBidi" w:hAnsiTheme="majorBidi" w:cstheme="majorBidi"/>
          <w:sz w:val="24"/>
          <w:szCs w:val="24"/>
        </w:rPr>
        <w:t>sendiri</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Rasio</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ini</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menunjukkan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efisiensi</w:t>
      </w:r>
      <w:proofErr w:type="spellEnd"/>
      <w:r>
        <w:rPr>
          <w:rFonts w:asciiTheme="majorBidi" w:hAnsiTheme="majorBidi" w:cstheme="majorBidi"/>
          <w:sz w:val="24"/>
          <w:szCs w:val="24"/>
        </w:rPr>
        <w:t xml:space="preserve"> </w:t>
      </w:r>
      <w:proofErr w:type="spellStart"/>
      <w:r w:rsidRPr="009F5790">
        <w:rPr>
          <w:rFonts w:asciiTheme="majorBidi" w:hAnsiTheme="majorBidi" w:cstheme="majorBidi"/>
          <w:sz w:val="24"/>
          <w:szCs w:val="24"/>
        </w:rPr>
        <w:t>penggunaan</w:t>
      </w:r>
      <w:proofErr w:type="spellEnd"/>
      <w:r w:rsidRPr="009F5790">
        <w:rPr>
          <w:rFonts w:asciiTheme="majorBidi" w:hAnsiTheme="majorBidi" w:cstheme="majorBidi"/>
          <w:sz w:val="24"/>
          <w:szCs w:val="24"/>
        </w:rPr>
        <w:t xml:space="preserve"> modal </w:t>
      </w:r>
      <w:proofErr w:type="spellStart"/>
      <w:r w:rsidRPr="009F5790">
        <w:rPr>
          <w:rFonts w:asciiTheme="majorBidi" w:hAnsiTheme="majorBidi" w:cstheme="majorBidi"/>
          <w:sz w:val="24"/>
          <w:szCs w:val="24"/>
        </w:rPr>
        <w:t>sendiri</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Semakin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tinggi</w:t>
      </w:r>
      <w:proofErr w:type="spellEnd"/>
      <w:r w:rsidRPr="009F5790">
        <w:rPr>
          <w:rFonts w:asciiTheme="majorBidi" w:hAnsiTheme="majorBidi" w:cstheme="majorBidi"/>
          <w:sz w:val="24"/>
          <w:szCs w:val="24"/>
        </w:rPr>
        <w:t xml:space="preserve"> ROE, </w:t>
      </w:r>
      <w:proofErr w:type="spellStart"/>
      <w:r w:rsidRPr="009F5790">
        <w:rPr>
          <w:rFonts w:asciiTheme="majorBidi" w:hAnsiTheme="majorBidi" w:cstheme="majorBidi"/>
          <w:sz w:val="24"/>
          <w:szCs w:val="24"/>
        </w:rPr>
        <w:t>maka</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semakin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baik</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Artinya</w:t>
      </w:r>
      <w:proofErr w:type="spellEnd"/>
      <w:r>
        <w:rPr>
          <w:rFonts w:asciiTheme="majorBidi" w:hAnsiTheme="majorBidi" w:cstheme="majorBidi"/>
          <w:sz w:val="24"/>
          <w:szCs w:val="24"/>
        </w:rPr>
        <w:t xml:space="preserve"> </w:t>
      </w:r>
      <w:proofErr w:type="spellStart"/>
      <w:r w:rsidRPr="009F5790">
        <w:rPr>
          <w:rFonts w:asciiTheme="majorBidi" w:hAnsiTheme="majorBidi" w:cstheme="majorBidi"/>
          <w:sz w:val="24"/>
          <w:szCs w:val="24"/>
        </w:rPr>
        <w:t>posisi</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pemilik</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perusahaan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semakin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kuat</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Sebaliknya</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apabila</w:t>
      </w:r>
      <w:proofErr w:type="spellEnd"/>
      <w:r w:rsidRPr="009F5790">
        <w:rPr>
          <w:rFonts w:asciiTheme="majorBidi" w:hAnsiTheme="majorBidi" w:cstheme="majorBidi"/>
          <w:sz w:val="24"/>
          <w:szCs w:val="24"/>
        </w:rPr>
        <w:t xml:space="preserve"> ROE </w:t>
      </w:r>
      <w:proofErr w:type="spellStart"/>
      <w:r w:rsidRPr="009F5790">
        <w:rPr>
          <w:rFonts w:asciiTheme="majorBidi" w:hAnsiTheme="majorBidi" w:cstheme="majorBidi"/>
          <w:sz w:val="24"/>
          <w:szCs w:val="24"/>
        </w:rPr>
        <w:t>rendah</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sidRPr="009F5790">
        <w:rPr>
          <w:rFonts w:asciiTheme="majorBidi" w:hAnsiTheme="majorBidi" w:cstheme="majorBidi"/>
          <w:sz w:val="24"/>
          <w:szCs w:val="24"/>
        </w:rPr>
        <w:t>semakin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buruk</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Artinya</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posisi</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pemilik</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perusahaan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semakin</w:t>
      </w:r>
      <w:proofErr w:type="spellEnd"/>
      <w:r w:rsidRPr="009F5790">
        <w:rPr>
          <w:rFonts w:asciiTheme="majorBidi" w:hAnsiTheme="majorBidi" w:cstheme="majorBidi"/>
          <w:sz w:val="24"/>
          <w:szCs w:val="24"/>
        </w:rPr>
        <w:t xml:space="preserve"> </w:t>
      </w:r>
      <w:proofErr w:type="spellStart"/>
      <w:r w:rsidRPr="009F5790">
        <w:rPr>
          <w:rFonts w:asciiTheme="majorBidi" w:hAnsiTheme="majorBidi" w:cstheme="majorBidi"/>
          <w:sz w:val="24"/>
          <w:szCs w:val="24"/>
        </w:rPr>
        <w:t>lemah</w:t>
      </w:r>
      <w:proofErr w:type="spellEnd"/>
      <w:r w:rsidRPr="009F5790">
        <w:rPr>
          <w:rFonts w:asciiTheme="majorBidi" w:hAnsiTheme="majorBidi" w:cstheme="majorBidi"/>
          <w:sz w:val="24"/>
          <w:szCs w:val="24"/>
        </w:rPr>
        <w:t>.</w:t>
      </w:r>
    </w:p>
    <w:p w14:paraId="23BAEB99" w14:textId="2CD8DDB3" w:rsidR="008E1B21" w:rsidRDefault="008E1B21" w:rsidP="008E1B21">
      <w:pPr>
        <w:pStyle w:val="ListParagraph"/>
        <w:spacing w:line="360" w:lineRule="auto"/>
        <w:ind w:firstLine="480"/>
        <w:jc w:val="both"/>
        <w:rPr>
          <w:rFonts w:asciiTheme="majorBidi" w:hAnsiTheme="majorBidi" w:cstheme="majorBidi"/>
          <w:sz w:val="24"/>
          <w:szCs w:val="24"/>
          <w:lang w:val="id-ID"/>
        </w:rPr>
      </w:pPr>
      <w:r w:rsidRPr="008E1B21">
        <w:rPr>
          <w:rFonts w:asciiTheme="majorBidi" w:hAnsiTheme="majorBidi" w:cstheme="majorBidi"/>
          <w:sz w:val="24"/>
          <w:szCs w:val="24"/>
          <w:lang w:val="id-ID"/>
        </w:rPr>
        <w:t>Karena mencerminkan kemungkinan naiknya keuntungan yang diperoleh usaha, maka pertumbuhan Return On Equity (ROE) menandakan prospek perusahaan semakin membaik. Semakin efektif dan efisien suatu perusahaan menggunakan ekuitasnya, semakin tinggi ROE-nya. Kepercayaan investor terhadap kemampuan perusahaan dalam menangani penanaman modal akan meningkat. Harga saham suatu perusahaan di pasar dapat memperoleh manfaat dari meningkatnya kepercayaan investor karena investor lebih cenderung mencari bisnis yang dapat menghasilkan pendapatan yang stabil dan berkualitas tinggi.</w:t>
      </w:r>
    </w:p>
    <w:p w14:paraId="6F537F0A" w14:textId="1D4683D2" w:rsidR="009F5790" w:rsidRPr="009F5790" w:rsidRDefault="00E5776E" w:rsidP="008E1B21">
      <w:pPr>
        <w:pStyle w:val="ListParagraph"/>
        <w:spacing w:line="360" w:lineRule="auto"/>
        <w:ind w:firstLine="480"/>
        <w:jc w:val="both"/>
        <w:rPr>
          <w:rFonts w:asciiTheme="majorBidi" w:hAnsiTheme="majorBidi" w:cstheme="majorBidi"/>
          <w:sz w:val="24"/>
          <w:szCs w:val="24"/>
          <w:lang w:val="id-ID"/>
        </w:rPr>
      </w:pPr>
      <w:r>
        <w:rPr>
          <w:rFonts w:asciiTheme="majorBidi" w:hAnsiTheme="majorBidi" w:cstheme="majorBidi"/>
          <w:i/>
          <w:iCs/>
          <w:noProof/>
          <w:sz w:val="24"/>
          <w:szCs w:val="24"/>
          <w:lang w:val="id-ID"/>
        </w:rPr>
        <mc:AlternateContent>
          <mc:Choice Requires="wps">
            <w:drawing>
              <wp:anchor distT="0" distB="0" distL="114300" distR="114300" simplePos="0" relativeHeight="251722752" behindDoc="0" locked="0" layoutInCell="1" allowOverlap="1" wp14:anchorId="353BDAE5" wp14:editId="5C2474C1">
                <wp:simplePos x="0" y="0"/>
                <wp:positionH relativeFrom="column">
                  <wp:posOffset>569595</wp:posOffset>
                </wp:positionH>
                <wp:positionV relativeFrom="paragraph">
                  <wp:posOffset>210185</wp:posOffset>
                </wp:positionV>
                <wp:extent cx="2000250" cy="419100"/>
                <wp:effectExtent l="0" t="0" r="19050" b="19050"/>
                <wp:wrapNone/>
                <wp:docPr id="1959604284" name="Rectangle 44"/>
                <wp:cNvGraphicFramePr/>
                <a:graphic xmlns:a="http://schemas.openxmlformats.org/drawingml/2006/main">
                  <a:graphicData uri="http://schemas.microsoft.com/office/word/2010/wordprocessingShape">
                    <wps:wsp>
                      <wps:cNvSpPr/>
                      <wps:spPr>
                        <a:xfrm>
                          <a:off x="0" y="0"/>
                          <a:ext cx="2000250" cy="4191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3A546" id="Rectangle 44" o:spid="_x0000_s1026" style="position:absolute;margin-left:44.85pt;margin-top:16.55pt;width:157.5pt;height:3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" filled="f" strokecolor="black [3200]">
                <v:stroke joinstyle="round"/>
              </v:rect>
            </w:pict>
          </mc:Fallback>
        </mc:AlternateContent>
      </w:r>
      <w:r w:rsidR="009F5790">
        <w:rPr>
          <w:rFonts w:asciiTheme="majorBidi" w:hAnsiTheme="majorBidi" w:cstheme="majorBidi"/>
          <w:i/>
          <w:iCs/>
          <w:sz w:val="24"/>
          <w:szCs w:val="24"/>
          <w:lang w:val="id-ID"/>
        </w:rPr>
        <w:t xml:space="preserve">Return on Equity </w:t>
      </w:r>
      <w:r w:rsidR="009F5790">
        <w:rPr>
          <w:rFonts w:asciiTheme="majorBidi" w:hAnsiTheme="majorBidi" w:cstheme="majorBidi"/>
          <w:sz w:val="24"/>
          <w:szCs w:val="24"/>
          <w:lang w:val="id-ID"/>
        </w:rPr>
        <w:t>dapat dirumuskan sebagai berikut:</w:t>
      </w:r>
    </w:p>
    <w:p w14:paraId="2371C378" w14:textId="5E649102" w:rsidR="009F5790" w:rsidRPr="009F5790" w:rsidRDefault="009F5790" w:rsidP="008E1B21">
      <w:pPr>
        <w:pStyle w:val="ListParagraph"/>
        <w:spacing w:line="360" w:lineRule="auto"/>
        <w:ind w:firstLine="480"/>
        <w:jc w:val="both"/>
        <w:rPr>
          <w:rFonts w:asciiTheme="majorBidi" w:hAnsiTheme="majorBidi" w:cstheme="majorBidi"/>
          <w:sz w:val="24"/>
          <w:szCs w:val="24"/>
          <w:lang w:val="id-ID"/>
        </w:rPr>
      </w:pPr>
      <w:r w:rsidRPr="009F5790">
        <w:rPr>
          <w:rFonts w:asciiTheme="majorBidi" w:eastAsiaTheme="minorEastAsia" w:hAnsiTheme="majorBidi" w:cstheme="majorBidi"/>
          <w:sz w:val="24"/>
          <w:szCs w:val="24"/>
          <w:lang w:val="en-US"/>
        </w:rPr>
        <w:t xml:space="preserve">ROE = </w:t>
      </w:r>
      <m:oMath>
        <m:f>
          <m:fPr>
            <m:ctrlPr>
              <w:rPr>
                <w:rFonts w:ascii="Cambria Math" w:hAnsi="Cambria Math" w:cstheme="majorBidi"/>
                <w:i/>
                <w:sz w:val="24"/>
                <w:szCs w:val="24"/>
                <w:lang w:val="en-US"/>
              </w:rPr>
            </m:ctrlPr>
          </m:fPr>
          <m:num>
            <m:r>
              <w:rPr>
                <w:rFonts w:ascii="Cambria Math" w:hAnsi="Cambria Math" w:cstheme="majorBidi"/>
                <w:sz w:val="24"/>
                <w:szCs w:val="24"/>
                <w:lang w:val="en-US"/>
              </w:rPr>
              <m:t>laba Bersih</m:t>
            </m:r>
          </m:num>
          <m:den>
            <m:r>
              <w:rPr>
                <w:rFonts w:ascii="Cambria Math" w:hAnsi="Cambria Math" w:cstheme="majorBidi"/>
                <w:sz w:val="24"/>
                <w:szCs w:val="24"/>
                <w:lang w:val="en-US"/>
              </w:rPr>
              <m:t>Total Ekuitas</m:t>
            </m:r>
          </m:den>
        </m:f>
      </m:oMath>
      <w:r w:rsidRPr="009F5790">
        <w:rPr>
          <w:rFonts w:asciiTheme="majorBidi" w:eastAsiaTheme="minorEastAsia" w:hAnsiTheme="majorBidi" w:cstheme="majorBidi"/>
          <w:sz w:val="24"/>
          <w:szCs w:val="24"/>
          <w:lang w:val="en-US"/>
        </w:rPr>
        <w:t xml:space="preserve"> x 100%</w:t>
      </w:r>
    </w:p>
    <w:p w14:paraId="61883DD5" w14:textId="77777777" w:rsidR="00B30FD7" w:rsidRDefault="00B30FD7" w:rsidP="0051397F">
      <w:pPr>
        <w:spacing w:after="0" w:line="360" w:lineRule="auto"/>
        <w:jc w:val="both"/>
        <w:rPr>
          <w:rFonts w:asciiTheme="majorBidi" w:hAnsiTheme="majorBidi" w:cstheme="majorBidi"/>
          <w:sz w:val="24"/>
          <w:szCs w:val="24"/>
          <w:lang w:val="en-US"/>
        </w:rPr>
      </w:pPr>
    </w:p>
    <w:p w14:paraId="6B988EC6" w14:textId="77777777" w:rsidR="0051397F" w:rsidRDefault="0051397F" w:rsidP="0051397F">
      <w:pPr>
        <w:spacing w:after="0" w:line="360" w:lineRule="auto"/>
        <w:jc w:val="both"/>
        <w:rPr>
          <w:rFonts w:asciiTheme="majorBidi" w:hAnsiTheme="majorBidi" w:cstheme="majorBidi"/>
          <w:sz w:val="24"/>
          <w:szCs w:val="24"/>
          <w:lang w:val="en-US"/>
        </w:rPr>
      </w:pPr>
    </w:p>
    <w:p w14:paraId="5C9B2564" w14:textId="77777777" w:rsidR="0051397F" w:rsidRDefault="0051397F" w:rsidP="0051397F">
      <w:pPr>
        <w:spacing w:after="0" w:line="360" w:lineRule="auto"/>
        <w:jc w:val="both"/>
        <w:rPr>
          <w:rFonts w:asciiTheme="majorBidi" w:hAnsiTheme="majorBidi" w:cstheme="majorBidi"/>
          <w:sz w:val="24"/>
          <w:szCs w:val="24"/>
          <w:lang w:val="en-US"/>
        </w:rPr>
      </w:pPr>
    </w:p>
    <w:p w14:paraId="727C5E20" w14:textId="77777777" w:rsidR="0051397F" w:rsidRDefault="0051397F" w:rsidP="0051397F">
      <w:pPr>
        <w:spacing w:after="0" w:line="360" w:lineRule="auto"/>
        <w:jc w:val="both"/>
        <w:rPr>
          <w:rFonts w:asciiTheme="majorBidi" w:hAnsiTheme="majorBidi" w:cstheme="majorBidi"/>
          <w:sz w:val="24"/>
          <w:szCs w:val="24"/>
          <w:lang w:val="en-US"/>
        </w:rPr>
      </w:pPr>
    </w:p>
    <w:p w14:paraId="694A60EF" w14:textId="77777777" w:rsidR="0051397F" w:rsidRDefault="0051397F" w:rsidP="0051397F">
      <w:pPr>
        <w:spacing w:after="0" w:line="360" w:lineRule="auto"/>
        <w:jc w:val="both"/>
        <w:rPr>
          <w:rFonts w:asciiTheme="majorBidi" w:hAnsiTheme="majorBidi" w:cstheme="majorBidi"/>
          <w:sz w:val="24"/>
          <w:szCs w:val="24"/>
          <w:lang w:val="en-US"/>
        </w:rPr>
      </w:pPr>
    </w:p>
    <w:p w14:paraId="6C54EAE6" w14:textId="77777777" w:rsidR="0051397F" w:rsidRDefault="0051397F" w:rsidP="0051397F">
      <w:pPr>
        <w:spacing w:after="0" w:line="360" w:lineRule="auto"/>
        <w:jc w:val="both"/>
        <w:rPr>
          <w:rFonts w:asciiTheme="majorBidi" w:hAnsiTheme="majorBidi" w:cstheme="majorBidi"/>
          <w:sz w:val="24"/>
          <w:szCs w:val="24"/>
          <w:lang w:val="en-US"/>
        </w:rPr>
      </w:pPr>
    </w:p>
    <w:p w14:paraId="0965A29B" w14:textId="77777777" w:rsidR="0051397F" w:rsidRDefault="0051397F" w:rsidP="0051397F">
      <w:pPr>
        <w:spacing w:after="0" w:line="360" w:lineRule="auto"/>
        <w:jc w:val="both"/>
        <w:rPr>
          <w:rFonts w:asciiTheme="majorBidi" w:hAnsiTheme="majorBidi" w:cstheme="majorBidi"/>
          <w:sz w:val="24"/>
          <w:szCs w:val="24"/>
          <w:lang w:val="en-US"/>
        </w:rPr>
      </w:pPr>
    </w:p>
    <w:p w14:paraId="14BAD0F6" w14:textId="77777777" w:rsidR="0051397F" w:rsidRDefault="0051397F" w:rsidP="0051397F">
      <w:pPr>
        <w:spacing w:after="0" w:line="360" w:lineRule="auto"/>
        <w:jc w:val="both"/>
        <w:rPr>
          <w:rFonts w:asciiTheme="majorBidi" w:hAnsiTheme="majorBidi" w:cstheme="majorBidi"/>
          <w:sz w:val="24"/>
          <w:szCs w:val="24"/>
          <w:lang w:val="en-US"/>
        </w:rPr>
      </w:pPr>
    </w:p>
    <w:p w14:paraId="3A362B5B" w14:textId="77777777" w:rsidR="0051397F" w:rsidRPr="0051397F" w:rsidRDefault="0051397F" w:rsidP="0051397F">
      <w:pPr>
        <w:spacing w:after="0" w:line="360" w:lineRule="auto"/>
        <w:jc w:val="both"/>
        <w:rPr>
          <w:rFonts w:asciiTheme="majorBidi" w:hAnsiTheme="majorBidi" w:cstheme="majorBidi"/>
          <w:sz w:val="24"/>
          <w:szCs w:val="24"/>
          <w:lang w:val="en-US"/>
        </w:rPr>
      </w:pPr>
    </w:p>
    <w:p w14:paraId="5F94EF1B" w14:textId="751C5032" w:rsidR="005C75E3" w:rsidRPr="006769DC" w:rsidRDefault="005C75E3" w:rsidP="006769DC">
      <w:pPr>
        <w:pStyle w:val="ListParagraph"/>
        <w:numPr>
          <w:ilvl w:val="0"/>
          <w:numId w:val="12"/>
        </w:numPr>
        <w:spacing w:after="0" w:line="360" w:lineRule="auto"/>
        <w:jc w:val="both"/>
        <w:rPr>
          <w:rFonts w:asciiTheme="majorBidi" w:hAnsiTheme="majorBidi" w:cstheme="majorBidi"/>
          <w:b/>
          <w:bCs/>
          <w:sz w:val="24"/>
          <w:szCs w:val="24"/>
          <w:lang w:val="en-US"/>
        </w:rPr>
      </w:pPr>
      <w:proofErr w:type="spellStart"/>
      <w:r w:rsidRPr="006769DC">
        <w:rPr>
          <w:rFonts w:asciiTheme="majorBidi" w:hAnsiTheme="majorBidi" w:cstheme="majorBidi"/>
          <w:b/>
          <w:bCs/>
          <w:sz w:val="24"/>
          <w:szCs w:val="24"/>
          <w:lang w:val="en-US"/>
        </w:rPr>
        <w:t>Penelitian</w:t>
      </w:r>
      <w:proofErr w:type="spellEnd"/>
      <w:r w:rsidRPr="006769DC">
        <w:rPr>
          <w:rFonts w:asciiTheme="majorBidi" w:hAnsiTheme="majorBidi" w:cstheme="majorBidi"/>
          <w:b/>
          <w:bCs/>
          <w:sz w:val="24"/>
          <w:szCs w:val="24"/>
          <w:lang w:val="en-US"/>
        </w:rPr>
        <w:t xml:space="preserve"> </w:t>
      </w:r>
      <w:proofErr w:type="spellStart"/>
      <w:r w:rsidRPr="006769DC">
        <w:rPr>
          <w:rFonts w:asciiTheme="majorBidi" w:hAnsiTheme="majorBidi" w:cstheme="majorBidi"/>
          <w:b/>
          <w:bCs/>
          <w:sz w:val="24"/>
          <w:szCs w:val="24"/>
          <w:lang w:val="en-US"/>
        </w:rPr>
        <w:t>Terdahulu</w:t>
      </w:r>
      <w:proofErr w:type="spellEnd"/>
    </w:p>
    <w:p w14:paraId="411C89BF" w14:textId="527DEF73" w:rsidR="00383AA8" w:rsidRDefault="00383AA8" w:rsidP="00383AA8">
      <w:pPr>
        <w:pStyle w:val="ListParagraph"/>
        <w:spacing w:line="360" w:lineRule="auto"/>
        <w:ind w:left="360"/>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Tabel 2.1 Daftar </w:t>
      </w:r>
      <w:proofErr w:type="spellStart"/>
      <w:r>
        <w:rPr>
          <w:rFonts w:asciiTheme="majorBidi" w:hAnsiTheme="majorBidi" w:cstheme="majorBidi"/>
          <w:b/>
          <w:bCs/>
          <w:sz w:val="24"/>
          <w:szCs w:val="24"/>
          <w:lang w:val="en-US"/>
        </w:rPr>
        <w:t>Penelitian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Terdahulu</w:t>
      </w:r>
      <w:proofErr w:type="spellEnd"/>
    </w:p>
    <w:tbl>
      <w:tblPr>
        <w:tblW w:w="7922" w:type="dxa"/>
        <w:tblLook w:val="04A0" w:firstRow="1" w:lastRow="0" w:firstColumn="1" w:lastColumn="0" w:noHBand="0" w:noVBand="1"/>
      </w:tblPr>
      <w:tblGrid>
        <w:gridCol w:w="559"/>
        <w:gridCol w:w="1739"/>
        <w:gridCol w:w="1742"/>
        <w:gridCol w:w="1776"/>
        <w:gridCol w:w="2106"/>
      </w:tblGrid>
      <w:tr w:rsidR="001D51D0" w:rsidRPr="001D51D0" w14:paraId="4874BEF8" w14:textId="77777777" w:rsidTr="001D51D0">
        <w:trPr>
          <w:trHeight w:val="856"/>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E65C5" w14:textId="77777777" w:rsidR="001D51D0" w:rsidRPr="001D51D0" w:rsidRDefault="001D51D0" w:rsidP="007979C4">
            <w:pPr>
              <w:spacing w:after="0" w:line="360" w:lineRule="auto"/>
              <w:jc w:val="center"/>
              <w:rPr>
                <w:rFonts w:ascii="Times New Roman" w:eastAsia="Times New Roman" w:hAnsi="Times New Roman" w:cs="Times New Roman"/>
                <w:b/>
                <w:bCs/>
                <w:color w:val="000000"/>
                <w:kern w:val="0"/>
                <w:lang w:eastAsia="en-ID"/>
                <w14:ligatures w14:val="none"/>
              </w:rPr>
            </w:pPr>
            <w:r w:rsidRPr="001D51D0">
              <w:rPr>
                <w:rFonts w:ascii="Times New Roman" w:eastAsia="Times New Roman" w:hAnsi="Times New Roman" w:cs="Times New Roman"/>
                <w:b/>
                <w:bCs/>
                <w:color w:val="000000"/>
                <w:kern w:val="0"/>
                <w:lang w:eastAsia="en-ID"/>
                <w14:ligatures w14:val="none"/>
              </w:rPr>
              <w:t>No</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14:paraId="3362F475" w14:textId="77777777" w:rsidR="001D51D0" w:rsidRPr="001D51D0" w:rsidRDefault="001D51D0" w:rsidP="007979C4">
            <w:pPr>
              <w:spacing w:after="0" w:line="360" w:lineRule="auto"/>
              <w:jc w:val="center"/>
              <w:rPr>
                <w:rFonts w:ascii="Times New Roman" w:eastAsia="Times New Roman" w:hAnsi="Times New Roman" w:cs="Times New Roman"/>
                <w:b/>
                <w:bCs/>
                <w:color w:val="000000"/>
                <w:kern w:val="0"/>
                <w:lang w:eastAsia="en-ID"/>
                <w14:ligatures w14:val="none"/>
              </w:rPr>
            </w:pPr>
            <w:proofErr w:type="spellStart"/>
            <w:r w:rsidRPr="001D51D0">
              <w:rPr>
                <w:rFonts w:ascii="Times New Roman" w:eastAsia="Times New Roman" w:hAnsi="Times New Roman" w:cs="Times New Roman"/>
                <w:b/>
                <w:bCs/>
                <w:color w:val="000000"/>
                <w:kern w:val="0"/>
                <w:lang w:eastAsia="en-ID"/>
                <w14:ligatures w14:val="none"/>
              </w:rPr>
              <w:t>Peneliti</w:t>
            </w:r>
            <w:proofErr w:type="spellEnd"/>
            <w:r w:rsidRPr="001D51D0">
              <w:rPr>
                <w:rFonts w:ascii="Times New Roman" w:eastAsia="Times New Roman" w:hAnsi="Times New Roman" w:cs="Times New Roman"/>
                <w:b/>
                <w:bCs/>
                <w:color w:val="000000"/>
                <w:kern w:val="0"/>
                <w:lang w:eastAsia="en-ID"/>
                <w14:ligatures w14:val="none"/>
              </w:rPr>
              <w:t xml:space="preserve"> dan </w:t>
            </w:r>
            <w:proofErr w:type="spellStart"/>
            <w:r w:rsidRPr="001D51D0">
              <w:rPr>
                <w:rFonts w:ascii="Times New Roman" w:eastAsia="Times New Roman" w:hAnsi="Times New Roman" w:cs="Times New Roman"/>
                <w:b/>
                <w:bCs/>
                <w:color w:val="000000"/>
                <w:kern w:val="0"/>
                <w:lang w:eastAsia="en-ID"/>
                <w14:ligatures w14:val="none"/>
              </w:rPr>
              <w:t>Tahun</w:t>
            </w:r>
            <w:proofErr w:type="spellEnd"/>
          </w:p>
        </w:tc>
        <w:tc>
          <w:tcPr>
            <w:tcW w:w="1742" w:type="dxa"/>
            <w:tcBorders>
              <w:top w:val="single" w:sz="4" w:space="0" w:color="auto"/>
              <w:left w:val="nil"/>
              <w:bottom w:val="single" w:sz="4" w:space="0" w:color="auto"/>
              <w:right w:val="single" w:sz="4" w:space="0" w:color="auto"/>
            </w:tcBorders>
            <w:shd w:val="clear" w:color="auto" w:fill="auto"/>
            <w:vAlign w:val="center"/>
            <w:hideMark/>
          </w:tcPr>
          <w:p w14:paraId="764907B0" w14:textId="77777777" w:rsidR="001D51D0" w:rsidRPr="001D51D0" w:rsidRDefault="001D51D0" w:rsidP="007979C4">
            <w:pPr>
              <w:spacing w:after="0" w:line="360" w:lineRule="auto"/>
              <w:jc w:val="center"/>
              <w:rPr>
                <w:rFonts w:ascii="Times New Roman" w:eastAsia="Times New Roman" w:hAnsi="Times New Roman" w:cs="Times New Roman"/>
                <w:b/>
                <w:bCs/>
                <w:color w:val="000000"/>
                <w:kern w:val="0"/>
                <w:lang w:eastAsia="en-ID"/>
                <w14:ligatures w14:val="none"/>
              </w:rPr>
            </w:pPr>
            <w:proofErr w:type="spellStart"/>
            <w:r w:rsidRPr="001D51D0">
              <w:rPr>
                <w:rFonts w:ascii="Times New Roman" w:eastAsia="Times New Roman" w:hAnsi="Times New Roman" w:cs="Times New Roman"/>
                <w:b/>
                <w:bCs/>
                <w:color w:val="000000"/>
                <w:kern w:val="0"/>
                <w:lang w:eastAsia="en-ID"/>
                <w14:ligatures w14:val="none"/>
              </w:rPr>
              <w:t>Judul</w:t>
            </w:r>
            <w:proofErr w:type="spellEnd"/>
            <w:r w:rsidRPr="001D51D0">
              <w:rPr>
                <w:rFonts w:ascii="Times New Roman" w:eastAsia="Times New Roman" w:hAnsi="Times New Roman" w:cs="Times New Roman"/>
                <w:b/>
                <w:bCs/>
                <w:color w:val="000000"/>
                <w:kern w:val="0"/>
                <w:lang w:eastAsia="en-ID"/>
                <w14:ligatures w14:val="none"/>
              </w:rPr>
              <w:t xml:space="preserve"> </w:t>
            </w:r>
            <w:proofErr w:type="spellStart"/>
            <w:r w:rsidRPr="001D51D0">
              <w:rPr>
                <w:rFonts w:ascii="Times New Roman" w:eastAsia="Times New Roman" w:hAnsi="Times New Roman" w:cs="Times New Roman"/>
                <w:b/>
                <w:bCs/>
                <w:color w:val="000000"/>
                <w:kern w:val="0"/>
                <w:lang w:eastAsia="en-ID"/>
                <w14:ligatures w14:val="none"/>
              </w:rPr>
              <w:t>Penelitian</w:t>
            </w:r>
            <w:proofErr w:type="spellEnd"/>
          </w:p>
        </w:tc>
        <w:tc>
          <w:tcPr>
            <w:tcW w:w="1776" w:type="dxa"/>
            <w:tcBorders>
              <w:top w:val="single" w:sz="4" w:space="0" w:color="auto"/>
              <w:left w:val="nil"/>
              <w:bottom w:val="single" w:sz="4" w:space="0" w:color="auto"/>
              <w:right w:val="single" w:sz="4" w:space="0" w:color="auto"/>
            </w:tcBorders>
            <w:shd w:val="clear" w:color="auto" w:fill="auto"/>
            <w:vAlign w:val="center"/>
            <w:hideMark/>
          </w:tcPr>
          <w:p w14:paraId="6AB8ED4F" w14:textId="77777777" w:rsidR="001D51D0" w:rsidRPr="001D51D0" w:rsidRDefault="001D51D0" w:rsidP="007979C4">
            <w:pPr>
              <w:spacing w:after="0" w:line="360" w:lineRule="auto"/>
              <w:jc w:val="center"/>
              <w:rPr>
                <w:rFonts w:ascii="Times New Roman" w:eastAsia="Times New Roman" w:hAnsi="Times New Roman" w:cs="Times New Roman"/>
                <w:b/>
                <w:bCs/>
                <w:color w:val="000000"/>
                <w:kern w:val="0"/>
                <w:lang w:eastAsia="en-ID"/>
                <w14:ligatures w14:val="none"/>
              </w:rPr>
            </w:pPr>
            <w:proofErr w:type="spellStart"/>
            <w:r w:rsidRPr="001D51D0">
              <w:rPr>
                <w:rFonts w:ascii="Times New Roman" w:eastAsia="Times New Roman" w:hAnsi="Times New Roman" w:cs="Times New Roman"/>
                <w:b/>
                <w:bCs/>
                <w:color w:val="000000"/>
                <w:kern w:val="0"/>
                <w:lang w:eastAsia="en-ID"/>
                <w14:ligatures w14:val="none"/>
              </w:rPr>
              <w:t>Variabel</w:t>
            </w:r>
            <w:proofErr w:type="spellEnd"/>
            <w:r w:rsidRPr="001D51D0">
              <w:rPr>
                <w:rFonts w:ascii="Times New Roman" w:eastAsia="Times New Roman" w:hAnsi="Times New Roman" w:cs="Times New Roman"/>
                <w:b/>
                <w:bCs/>
                <w:color w:val="000000"/>
                <w:kern w:val="0"/>
                <w:lang w:eastAsia="en-ID"/>
                <w14:ligatures w14:val="none"/>
              </w:rPr>
              <w:t xml:space="preserve"> dan Metode </w:t>
            </w:r>
            <w:proofErr w:type="spellStart"/>
            <w:r w:rsidRPr="001D51D0">
              <w:rPr>
                <w:rFonts w:ascii="Times New Roman" w:eastAsia="Times New Roman" w:hAnsi="Times New Roman" w:cs="Times New Roman"/>
                <w:b/>
                <w:bCs/>
                <w:color w:val="000000"/>
                <w:kern w:val="0"/>
                <w:lang w:eastAsia="en-ID"/>
                <w14:ligatures w14:val="none"/>
              </w:rPr>
              <w:t>Penelitian</w:t>
            </w:r>
            <w:proofErr w:type="spellEnd"/>
          </w:p>
        </w:tc>
        <w:tc>
          <w:tcPr>
            <w:tcW w:w="2106" w:type="dxa"/>
            <w:tcBorders>
              <w:top w:val="single" w:sz="4" w:space="0" w:color="auto"/>
              <w:left w:val="nil"/>
              <w:bottom w:val="single" w:sz="4" w:space="0" w:color="auto"/>
              <w:right w:val="single" w:sz="4" w:space="0" w:color="auto"/>
            </w:tcBorders>
            <w:shd w:val="clear" w:color="auto" w:fill="auto"/>
            <w:vAlign w:val="center"/>
            <w:hideMark/>
          </w:tcPr>
          <w:p w14:paraId="5374F200" w14:textId="77777777" w:rsidR="001D51D0" w:rsidRPr="001D51D0" w:rsidRDefault="001D51D0" w:rsidP="007979C4">
            <w:pPr>
              <w:spacing w:after="0" w:line="360" w:lineRule="auto"/>
              <w:jc w:val="center"/>
              <w:rPr>
                <w:rFonts w:ascii="Times New Roman" w:eastAsia="Times New Roman" w:hAnsi="Times New Roman" w:cs="Times New Roman"/>
                <w:b/>
                <w:bCs/>
                <w:color w:val="000000"/>
                <w:kern w:val="0"/>
                <w:lang w:eastAsia="en-ID"/>
                <w14:ligatures w14:val="none"/>
              </w:rPr>
            </w:pPr>
            <w:r w:rsidRPr="001D51D0">
              <w:rPr>
                <w:rFonts w:ascii="Times New Roman" w:eastAsia="Times New Roman" w:hAnsi="Times New Roman" w:cs="Times New Roman"/>
                <w:b/>
                <w:bCs/>
                <w:color w:val="000000"/>
                <w:kern w:val="0"/>
                <w:lang w:eastAsia="en-ID"/>
                <w14:ligatures w14:val="none"/>
              </w:rPr>
              <w:t xml:space="preserve">Hasil </w:t>
            </w:r>
            <w:proofErr w:type="spellStart"/>
            <w:r w:rsidRPr="001D51D0">
              <w:rPr>
                <w:rFonts w:ascii="Times New Roman" w:eastAsia="Times New Roman" w:hAnsi="Times New Roman" w:cs="Times New Roman"/>
                <w:b/>
                <w:bCs/>
                <w:color w:val="000000"/>
                <w:kern w:val="0"/>
                <w:lang w:eastAsia="en-ID"/>
                <w14:ligatures w14:val="none"/>
              </w:rPr>
              <w:t>Penelitian</w:t>
            </w:r>
            <w:proofErr w:type="spellEnd"/>
          </w:p>
        </w:tc>
      </w:tr>
      <w:tr w:rsidR="001D51D0" w:rsidRPr="001D51D0" w14:paraId="70C70E33" w14:textId="77777777" w:rsidTr="001D51D0">
        <w:trPr>
          <w:trHeight w:val="901"/>
        </w:trPr>
        <w:tc>
          <w:tcPr>
            <w:tcW w:w="559" w:type="dxa"/>
            <w:vMerge w:val="restart"/>
            <w:tcBorders>
              <w:top w:val="nil"/>
              <w:left w:val="single" w:sz="4" w:space="0" w:color="auto"/>
              <w:bottom w:val="single" w:sz="4" w:space="0" w:color="auto"/>
              <w:right w:val="single" w:sz="4" w:space="0" w:color="auto"/>
            </w:tcBorders>
            <w:shd w:val="clear" w:color="auto" w:fill="auto"/>
            <w:vAlign w:val="center"/>
            <w:hideMark/>
          </w:tcPr>
          <w:p w14:paraId="41CF092F" w14:textId="77777777" w:rsidR="001D51D0" w:rsidRPr="001D51D0" w:rsidRDefault="001D51D0" w:rsidP="007979C4">
            <w:pPr>
              <w:spacing w:after="0" w:line="360" w:lineRule="auto"/>
              <w:jc w:val="right"/>
              <w:rPr>
                <w:rFonts w:ascii="Times New Roman" w:eastAsia="Times New Roman" w:hAnsi="Times New Roman" w:cs="Times New Roman"/>
                <w:color w:val="000000"/>
                <w:kern w:val="0"/>
                <w:lang w:eastAsia="en-ID"/>
                <w14:ligatures w14:val="none"/>
              </w:rPr>
            </w:pPr>
            <w:r w:rsidRPr="001D51D0">
              <w:rPr>
                <w:rFonts w:ascii="Times New Roman" w:eastAsia="Times New Roman" w:hAnsi="Times New Roman" w:cs="Times New Roman"/>
                <w:color w:val="000000"/>
                <w:kern w:val="0"/>
                <w:lang w:eastAsia="en-ID"/>
                <w14:ligatures w14:val="none"/>
              </w:rPr>
              <w:t>1</w:t>
            </w:r>
          </w:p>
        </w:tc>
        <w:tc>
          <w:tcPr>
            <w:tcW w:w="1739" w:type="dxa"/>
            <w:vMerge w:val="restart"/>
            <w:tcBorders>
              <w:top w:val="nil"/>
              <w:left w:val="single" w:sz="4" w:space="0" w:color="auto"/>
              <w:bottom w:val="single" w:sz="4" w:space="0" w:color="auto"/>
              <w:right w:val="single" w:sz="4" w:space="0" w:color="auto"/>
            </w:tcBorders>
            <w:shd w:val="clear" w:color="auto" w:fill="auto"/>
            <w:vAlign w:val="center"/>
            <w:hideMark/>
          </w:tcPr>
          <w:p w14:paraId="3EA028CA" w14:textId="7889E831"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roofErr w:type="spellStart"/>
            <w:r w:rsidRPr="001D51D0">
              <w:rPr>
                <w:rFonts w:ascii="Times New Roman" w:eastAsia="Times New Roman" w:hAnsi="Times New Roman" w:cs="Times New Roman"/>
                <w:color w:val="000000"/>
                <w:kern w:val="0"/>
                <w:lang w:eastAsia="en-ID"/>
                <w14:ligatures w14:val="none"/>
              </w:rPr>
              <w:t>Tias</w:t>
            </w:r>
            <w:proofErr w:type="spellEnd"/>
            <w:r w:rsidRPr="001D51D0">
              <w:rPr>
                <w:rFonts w:ascii="Times New Roman" w:eastAsia="Times New Roman" w:hAnsi="Times New Roman" w:cs="Times New Roman"/>
                <w:color w:val="000000"/>
                <w:kern w:val="0"/>
                <w:lang w:eastAsia="en-ID"/>
                <w14:ligatures w14:val="none"/>
              </w:rPr>
              <w:t xml:space="preserve"> Indah Eka </w:t>
            </w:r>
            <w:proofErr w:type="spellStart"/>
            <w:r w:rsidRPr="001D51D0">
              <w:rPr>
                <w:rFonts w:ascii="Times New Roman" w:eastAsia="Times New Roman" w:hAnsi="Times New Roman" w:cs="Times New Roman"/>
                <w:color w:val="000000"/>
                <w:kern w:val="0"/>
                <w:lang w:eastAsia="en-ID"/>
                <w14:ligatures w14:val="none"/>
              </w:rPr>
              <w:t>Dhamayanti</w:t>
            </w:r>
            <w:proofErr w:type="spellEnd"/>
            <w:r w:rsidRPr="001D51D0">
              <w:rPr>
                <w:rFonts w:ascii="Times New Roman" w:eastAsia="Times New Roman" w:hAnsi="Times New Roman" w:cs="Times New Roman"/>
                <w:color w:val="000000"/>
                <w:kern w:val="0"/>
                <w:lang w:eastAsia="en-ID"/>
                <w14:ligatures w14:val="none"/>
              </w:rPr>
              <w:t xml:space="preserve"> Dan </w:t>
            </w:r>
            <w:proofErr w:type="spellStart"/>
            <w:r w:rsidRPr="001D51D0">
              <w:rPr>
                <w:rFonts w:ascii="Times New Roman" w:eastAsia="Times New Roman" w:hAnsi="Times New Roman" w:cs="Times New Roman"/>
                <w:color w:val="000000"/>
                <w:kern w:val="0"/>
                <w:lang w:eastAsia="en-ID"/>
                <w14:ligatures w14:val="none"/>
              </w:rPr>
              <w:t>Yuliastuti</w:t>
            </w:r>
            <w:proofErr w:type="spellEnd"/>
            <w:r w:rsidRPr="001D51D0">
              <w:rPr>
                <w:rFonts w:ascii="Times New Roman" w:eastAsia="Times New Roman" w:hAnsi="Times New Roman" w:cs="Times New Roman"/>
                <w:color w:val="000000"/>
                <w:kern w:val="0"/>
                <w:lang w:eastAsia="en-ID"/>
                <w14:ligatures w14:val="none"/>
              </w:rPr>
              <w:t xml:space="preserve"> Rahayu (2020)</w:t>
            </w:r>
          </w:p>
        </w:tc>
        <w:tc>
          <w:tcPr>
            <w:tcW w:w="1742" w:type="dxa"/>
            <w:vMerge w:val="restart"/>
            <w:tcBorders>
              <w:top w:val="nil"/>
              <w:left w:val="single" w:sz="4" w:space="0" w:color="auto"/>
              <w:bottom w:val="single" w:sz="4" w:space="0" w:color="auto"/>
              <w:right w:val="single" w:sz="4" w:space="0" w:color="auto"/>
            </w:tcBorders>
            <w:shd w:val="clear" w:color="auto" w:fill="auto"/>
            <w:vAlign w:val="center"/>
            <w:hideMark/>
          </w:tcPr>
          <w:p w14:paraId="2149A99F" w14:textId="683F27CD" w:rsidR="001D51D0" w:rsidRPr="001D51D0" w:rsidRDefault="004C4785" w:rsidP="007979C4">
            <w:pPr>
              <w:spacing w:after="0" w:line="360" w:lineRule="auto"/>
              <w:rPr>
                <w:rFonts w:ascii="Times New Roman" w:eastAsia="Times New Roman" w:hAnsi="Times New Roman" w:cs="Times New Roman"/>
                <w:color w:val="000000"/>
                <w:kern w:val="0"/>
                <w:lang w:eastAsia="en-ID"/>
                <w14:ligatures w14:val="none"/>
              </w:rPr>
            </w:pPr>
            <w:proofErr w:type="spellStart"/>
            <w:r w:rsidRPr="001D51D0">
              <w:rPr>
                <w:rFonts w:ascii="Times New Roman" w:eastAsia="Times New Roman" w:hAnsi="Times New Roman" w:cs="Times New Roman"/>
                <w:color w:val="000000"/>
                <w:kern w:val="0"/>
                <w:lang w:eastAsia="en-ID"/>
                <w14:ligatures w14:val="none"/>
              </w:rPr>
              <w:t>Pengaruh</w:t>
            </w:r>
            <w:proofErr w:type="spellEnd"/>
            <w:r w:rsidRPr="001D51D0">
              <w:rPr>
                <w:rFonts w:ascii="Times New Roman" w:eastAsia="Times New Roman" w:hAnsi="Times New Roman" w:cs="Times New Roman"/>
                <w:color w:val="000000"/>
                <w:kern w:val="0"/>
                <w:lang w:eastAsia="en-ID"/>
                <w14:ligatures w14:val="none"/>
              </w:rPr>
              <w:t xml:space="preserve"> Current Ratio, Return </w:t>
            </w:r>
            <w:proofErr w:type="gramStart"/>
            <w:r w:rsidRPr="001D51D0">
              <w:rPr>
                <w:rFonts w:ascii="Times New Roman" w:eastAsia="Times New Roman" w:hAnsi="Times New Roman" w:cs="Times New Roman"/>
                <w:color w:val="000000"/>
                <w:kern w:val="0"/>
                <w:lang w:eastAsia="en-ID"/>
                <w14:ligatures w14:val="none"/>
              </w:rPr>
              <w:t>On</w:t>
            </w:r>
            <w:proofErr w:type="gramEnd"/>
            <w:r w:rsidRPr="001D51D0">
              <w:rPr>
                <w:rFonts w:ascii="Times New Roman" w:eastAsia="Times New Roman" w:hAnsi="Times New Roman" w:cs="Times New Roman"/>
                <w:color w:val="000000"/>
                <w:kern w:val="0"/>
                <w:lang w:eastAsia="en-ID"/>
                <w14:ligatures w14:val="none"/>
              </w:rPr>
              <w:t xml:space="preserve"> Assets, Dan Return On Equity </w:t>
            </w:r>
            <w:proofErr w:type="spellStart"/>
            <w:r w:rsidRPr="001D51D0">
              <w:rPr>
                <w:rFonts w:ascii="Times New Roman" w:eastAsia="Times New Roman" w:hAnsi="Times New Roman" w:cs="Times New Roman"/>
                <w:color w:val="000000"/>
                <w:kern w:val="0"/>
                <w:lang w:eastAsia="en-ID"/>
                <w14:ligatures w14:val="none"/>
              </w:rPr>
              <w:t>Terhadap</w:t>
            </w:r>
            <w:proofErr w:type="spellEnd"/>
            <w:r w:rsidRPr="001D51D0">
              <w:rPr>
                <w:rFonts w:ascii="Times New Roman" w:eastAsia="Times New Roman" w:hAnsi="Times New Roman" w:cs="Times New Roman"/>
                <w:color w:val="000000"/>
                <w:kern w:val="0"/>
                <w:lang w:eastAsia="en-ID"/>
                <w14:ligatures w14:val="none"/>
              </w:rPr>
              <w:t xml:space="preserve"> Harga Saham</w:t>
            </w:r>
          </w:p>
        </w:tc>
        <w:tc>
          <w:tcPr>
            <w:tcW w:w="1776" w:type="dxa"/>
            <w:tcBorders>
              <w:top w:val="nil"/>
              <w:left w:val="nil"/>
              <w:bottom w:val="single" w:sz="4" w:space="0" w:color="auto"/>
              <w:right w:val="single" w:sz="4" w:space="0" w:color="auto"/>
            </w:tcBorders>
            <w:shd w:val="clear" w:color="auto" w:fill="auto"/>
            <w:vAlign w:val="center"/>
            <w:hideMark/>
          </w:tcPr>
          <w:p w14:paraId="21FD033E"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roofErr w:type="spellStart"/>
            <w:r w:rsidRPr="001D51D0">
              <w:rPr>
                <w:rFonts w:ascii="Times New Roman" w:eastAsia="Times New Roman" w:hAnsi="Times New Roman" w:cs="Times New Roman"/>
                <w:color w:val="000000"/>
                <w:kern w:val="0"/>
                <w:lang w:eastAsia="en-ID"/>
                <w14:ligatures w14:val="none"/>
              </w:rPr>
              <w:t>Variabel</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Independen</w:t>
            </w:r>
            <w:proofErr w:type="spellEnd"/>
            <w:r w:rsidRPr="001D51D0">
              <w:rPr>
                <w:rFonts w:ascii="Times New Roman" w:eastAsia="Times New Roman" w:hAnsi="Times New Roman" w:cs="Times New Roman"/>
                <w:color w:val="000000"/>
                <w:kern w:val="0"/>
                <w:lang w:eastAsia="en-ID"/>
                <w14:ligatures w14:val="none"/>
              </w:rPr>
              <w:t>: ROA, ROE, CR</w:t>
            </w:r>
          </w:p>
        </w:tc>
        <w:tc>
          <w:tcPr>
            <w:tcW w:w="2106" w:type="dxa"/>
            <w:vMerge w:val="restart"/>
            <w:tcBorders>
              <w:top w:val="nil"/>
              <w:left w:val="single" w:sz="4" w:space="0" w:color="auto"/>
              <w:bottom w:val="single" w:sz="4" w:space="0" w:color="auto"/>
              <w:right w:val="single" w:sz="4" w:space="0" w:color="auto"/>
            </w:tcBorders>
            <w:shd w:val="clear" w:color="auto" w:fill="auto"/>
            <w:vAlign w:val="center"/>
            <w:hideMark/>
          </w:tcPr>
          <w:p w14:paraId="02722A22"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roofErr w:type="spellStart"/>
            <w:r w:rsidRPr="001D51D0">
              <w:rPr>
                <w:rFonts w:ascii="Times New Roman" w:eastAsia="Times New Roman" w:hAnsi="Times New Roman" w:cs="Times New Roman"/>
                <w:color w:val="000000"/>
                <w:kern w:val="0"/>
                <w:lang w:eastAsia="en-ID"/>
                <w14:ligatures w14:val="none"/>
              </w:rPr>
              <w:t>Penelitian</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ini</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menunjukkan</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bahwa</w:t>
            </w:r>
            <w:proofErr w:type="spellEnd"/>
            <w:r w:rsidRPr="001D51D0">
              <w:rPr>
                <w:rFonts w:ascii="Times New Roman" w:eastAsia="Times New Roman" w:hAnsi="Times New Roman" w:cs="Times New Roman"/>
                <w:color w:val="000000"/>
                <w:kern w:val="0"/>
                <w:lang w:eastAsia="en-ID"/>
                <w14:ligatures w14:val="none"/>
              </w:rPr>
              <w:t xml:space="preserve"> ROA dan ROE </w:t>
            </w:r>
            <w:proofErr w:type="spellStart"/>
            <w:r w:rsidRPr="001D51D0">
              <w:rPr>
                <w:rFonts w:ascii="Times New Roman" w:eastAsia="Times New Roman" w:hAnsi="Times New Roman" w:cs="Times New Roman"/>
                <w:color w:val="000000"/>
                <w:kern w:val="0"/>
                <w:lang w:eastAsia="en-ID"/>
                <w14:ligatures w14:val="none"/>
              </w:rPr>
              <w:t>memiliki</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pengaruh</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signifikan</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terhadap</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harga</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saham</w:t>
            </w:r>
            <w:proofErr w:type="spellEnd"/>
            <w:r w:rsidRPr="001D51D0">
              <w:rPr>
                <w:rFonts w:ascii="Times New Roman" w:eastAsia="Times New Roman" w:hAnsi="Times New Roman" w:cs="Times New Roman"/>
                <w:color w:val="000000"/>
                <w:kern w:val="0"/>
                <w:lang w:eastAsia="en-ID"/>
                <w14:ligatures w14:val="none"/>
              </w:rPr>
              <w:t xml:space="preserve">, CR </w:t>
            </w:r>
            <w:proofErr w:type="spellStart"/>
            <w:r w:rsidRPr="001D51D0">
              <w:rPr>
                <w:rFonts w:ascii="Times New Roman" w:eastAsia="Times New Roman" w:hAnsi="Times New Roman" w:cs="Times New Roman"/>
                <w:color w:val="000000"/>
                <w:kern w:val="0"/>
                <w:lang w:eastAsia="en-ID"/>
                <w14:ligatures w14:val="none"/>
              </w:rPr>
              <w:t>tidak</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Berpengaruh</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terhadap</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harga</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saham</w:t>
            </w:r>
            <w:proofErr w:type="spellEnd"/>
            <w:r w:rsidRPr="001D51D0">
              <w:rPr>
                <w:rFonts w:ascii="Times New Roman" w:eastAsia="Times New Roman" w:hAnsi="Times New Roman" w:cs="Times New Roman"/>
                <w:color w:val="000000"/>
                <w:kern w:val="0"/>
                <w:lang w:eastAsia="en-ID"/>
                <w14:ligatures w14:val="none"/>
              </w:rPr>
              <w:t>.</w:t>
            </w:r>
          </w:p>
        </w:tc>
      </w:tr>
      <w:tr w:rsidR="001D51D0" w:rsidRPr="001D51D0" w14:paraId="63F088DF" w14:textId="77777777" w:rsidTr="001D51D0">
        <w:trPr>
          <w:trHeight w:val="901"/>
        </w:trPr>
        <w:tc>
          <w:tcPr>
            <w:tcW w:w="559" w:type="dxa"/>
            <w:vMerge/>
            <w:tcBorders>
              <w:top w:val="nil"/>
              <w:left w:val="single" w:sz="4" w:space="0" w:color="auto"/>
              <w:bottom w:val="single" w:sz="4" w:space="0" w:color="auto"/>
              <w:right w:val="single" w:sz="4" w:space="0" w:color="auto"/>
            </w:tcBorders>
            <w:vAlign w:val="center"/>
            <w:hideMark/>
          </w:tcPr>
          <w:p w14:paraId="1F78AF0C"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39" w:type="dxa"/>
            <w:vMerge/>
            <w:tcBorders>
              <w:top w:val="nil"/>
              <w:left w:val="single" w:sz="4" w:space="0" w:color="auto"/>
              <w:bottom w:val="single" w:sz="4" w:space="0" w:color="auto"/>
              <w:right w:val="single" w:sz="4" w:space="0" w:color="auto"/>
            </w:tcBorders>
            <w:vAlign w:val="center"/>
            <w:hideMark/>
          </w:tcPr>
          <w:p w14:paraId="73E014C8"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42" w:type="dxa"/>
            <w:vMerge/>
            <w:tcBorders>
              <w:top w:val="nil"/>
              <w:left w:val="single" w:sz="4" w:space="0" w:color="auto"/>
              <w:bottom w:val="single" w:sz="4" w:space="0" w:color="auto"/>
              <w:right w:val="single" w:sz="4" w:space="0" w:color="auto"/>
            </w:tcBorders>
            <w:vAlign w:val="center"/>
            <w:hideMark/>
          </w:tcPr>
          <w:p w14:paraId="768A2A0C"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76" w:type="dxa"/>
            <w:tcBorders>
              <w:top w:val="nil"/>
              <w:left w:val="nil"/>
              <w:bottom w:val="single" w:sz="4" w:space="0" w:color="auto"/>
              <w:right w:val="single" w:sz="4" w:space="0" w:color="auto"/>
            </w:tcBorders>
            <w:shd w:val="clear" w:color="auto" w:fill="auto"/>
            <w:vAlign w:val="center"/>
            <w:hideMark/>
          </w:tcPr>
          <w:p w14:paraId="2D7C160E"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roofErr w:type="spellStart"/>
            <w:r w:rsidRPr="001D51D0">
              <w:rPr>
                <w:rFonts w:ascii="Times New Roman" w:eastAsia="Times New Roman" w:hAnsi="Times New Roman" w:cs="Times New Roman"/>
                <w:color w:val="000000"/>
                <w:kern w:val="0"/>
                <w:lang w:eastAsia="en-ID"/>
                <w14:ligatures w14:val="none"/>
              </w:rPr>
              <w:t>Variabel</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Dependen</w:t>
            </w:r>
            <w:proofErr w:type="spellEnd"/>
            <w:r w:rsidRPr="001D51D0">
              <w:rPr>
                <w:rFonts w:ascii="Times New Roman" w:eastAsia="Times New Roman" w:hAnsi="Times New Roman" w:cs="Times New Roman"/>
                <w:color w:val="000000"/>
                <w:kern w:val="0"/>
                <w:lang w:eastAsia="en-ID"/>
                <w14:ligatures w14:val="none"/>
              </w:rPr>
              <w:t>: Harga Saham</w:t>
            </w:r>
          </w:p>
        </w:tc>
        <w:tc>
          <w:tcPr>
            <w:tcW w:w="2106" w:type="dxa"/>
            <w:vMerge/>
            <w:tcBorders>
              <w:top w:val="nil"/>
              <w:left w:val="single" w:sz="4" w:space="0" w:color="auto"/>
              <w:bottom w:val="single" w:sz="4" w:space="0" w:color="auto"/>
              <w:right w:val="single" w:sz="4" w:space="0" w:color="auto"/>
            </w:tcBorders>
            <w:vAlign w:val="center"/>
            <w:hideMark/>
          </w:tcPr>
          <w:p w14:paraId="0C66EF21"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r>
      <w:tr w:rsidR="001D51D0" w:rsidRPr="001D51D0" w14:paraId="04C2DDB2" w14:textId="77777777" w:rsidTr="001D51D0">
        <w:trPr>
          <w:trHeight w:val="1201"/>
        </w:trPr>
        <w:tc>
          <w:tcPr>
            <w:tcW w:w="559" w:type="dxa"/>
            <w:vMerge/>
            <w:tcBorders>
              <w:top w:val="nil"/>
              <w:left w:val="single" w:sz="4" w:space="0" w:color="auto"/>
              <w:bottom w:val="single" w:sz="4" w:space="0" w:color="auto"/>
              <w:right w:val="single" w:sz="4" w:space="0" w:color="auto"/>
            </w:tcBorders>
            <w:vAlign w:val="center"/>
            <w:hideMark/>
          </w:tcPr>
          <w:p w14:paraId="1DBFC295"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39" w:type="dxa"/>
            <w:vMerge/>
            <w:tcBorders>
              <w:top w:val="nil"/>
              <w:left w:val="single" w:sz="4" w:space="0" w:color="auto"/>
              <w:bottom w:val="single" w:sz="4" w:space="0" w:color="auto"/>
              <w:right w:val="single" w:sz="4" w:space="0" w:color="auto"/>
            </w:tcBorders>
            <w:vAlign w:val="center"/>
            <w:hideMark/>
          </w:tcPr>
          <w:p w14:paraId="6098935C"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42" w:type="dxa"/>
            <w:vMerge/>
            <w:tcBorders>
              <w:top w:val="nil"/>
              <w:left w:val="single" w:sz="4" w:space="0" w:color="auto"/>
              <w:bottom w:val="single" w:sz="4" w:space="0" w:color="auto"/>
              <w:right w:val="single" w:sz="4" w:space="0" w:color="auto"/>
            </w:tcBorders>
            <w:vAlign w:val="center"/>
            <w:hideMark/>
          </w:tcPr>
          <w:p w14:paraId="585A2A54"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76" w:type="dxa"/>
            <w:tcBorders>
              <w:top w:val="nil"/>
              <w:left w:val="nil"/>
              <w:bottom w:val="single" w:sz="4" w:space="0" w:color="auto"/>
              <w:right w:val="single" w:sz="4" w:space="0" w:color="auto"/>
            </w:tcBorders>
            <w:shd w:val="clear" w:color="auto" w:fill="auto"/>
            <w:vAlign w:val="center"/>
            <w:hideMark/>
          </w:tcPr>
          <w:p w14:paraId="1616C6AA"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r w:rsidRPr="001D51D0">
              <w:rPr>
                <w:rFonts w:ascii="Times New Roman" w:eastAsia="Times New Roman" w:hAnsi="Times New Roman" w:cs="Times New Roman"/>
                <w:color w:val="000000"/>
                <w:kern w:val="0"/>
                <w:lang w:eastAsia="en-ID"/>
                <w14:ligatures w14:val="none"/>
              </w:rPr>
              <w:t xml:space="preserve">Metode </w:t>
            </w:r>
            <w:proofErr w:type="spellStart"/>
            <w:r w:rsidRPr="001D51D0">
              <w:rPr>
                <w:rFonts w:ascii="Times New Roman" w:eastAsia="Times New Roman" w:hAnsi="Times New Roman" w:cs="Times New Roman"/>
                <w:color w:val="000000"/>
                <w:kern w:val="0"/>
                <w:lang w:eastAsia="en-ID"/>
                <w14:ligatures w14:val="none"/>
              </w:rPr>
              <w:t>Penelitian</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Regresi</w:t>
            </w:r>
            <w:proofErr w:type="spellEnd"/>
            <w:r w:rsidRPr="001D51D0">
              <w:rPr>
                <w:rFonts w:ascii="Times New Roman" w:eastAsia="Times New Roman" w:hAnsi="Times New Roman" w:cs="Times New Roman"/>
                <w:color w:val="000000"/>
                <w:kern w:val="0"/>
                <w:lang w:eastAsia="en-ID"/>
                <w14:ligatures w14:val="none"/>
              </w:rPr>
              <w:t xml:space="preserve"> linear </w:t>
            </w:r>
            <w:proofErr w:type="spellStart"/>
            <w:r w:rsidRPr="001D51D0">
              <w:rPr>
                <w:rFonts w:ascii="Times New Roman" w:eastAsia="Times New Roman" w:hAnsi="Times New Roman" w:cs="Times New Roman"/>
                <w:color w:val="000000"/>
                <w:kern w:val="0"/>
                <w:lang w:eastAsia="en-ID"/>
                <w14:ligatures w14:val="none"/>
              </w:rPr>
              <w:t>berganda</w:t>
            </w:r>
            <w:proofErr w:type="spellEnd"/>
          </w:p>
        </w:tc>
        <w:tc>
          <w:tcPr>
            <w:tcW w:w="2106" w:type="dxa"/>
            <w:vMerge/>
            <w:tcBorders>
              <w:top w:val="nil"/>
              <w:left w:val="single" w:sz="4" w:space="0" w:color="auto"/>
              <w:bottom w:val="single" w:sz="4" w:space="0" w:color="auto"/>
              <w:right w:val="single" w:sz="4" w:space="0" w:color="auto"/>
            </w:tcBorders>
            <w:vAlign w:val="center"/>
            <w:hideMark/>
          </w:tcPr>
          <w:p w14:paraId="02D01BB0"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r>
      <w:tr w:rsidR="001D51D0" w:rsidRPr="001D51D0" w14:paraId="6A9C6818" w14:textId="77777777" w:rsidTr="001D51D0">
        <w:trPr>
          <w:trHeight w:val="901"/>
        </w:trPr>
        <w:tc>
          <w:tcPr>
            <w:tcW w:w="559" w:type="dxa"/>
            <w:vMerge w:val="restart"/>
            <w:tcBorders>
              <w:top w:val="nil"/>
              <w:left w:val="single" w:sz="4" w:space="0" w:color="auto"/>
              <w:bottom w:val="single" w:sz="4" w:space="0" w:color="auto"/>
              <w:right w:val="single" w:sz="4" w:space="0" w:color="auto"/>
            </w:tcBorders>
            <w:shd w:val="clear" w:color="auto" w:fill="auto"/>
            <w:vAlign w:val="center"/>
            <w:hideMark/>
          </w:tcPr>
          <w:p w14:paraId="42BFB654" w14:textId="77777777" w:rsidR="001D51D0" w:rsidRPr="001D51D0" w:rsidRDefault="001D51D0" w:rsidP="007979C4">
            <w:pPr>
              <w:spacing w:after="0" w:line="360" w:lineRule="auto"/>
              <w:jc w:val="right"/>
              <w:rPr>
                <w:rFonts w:ascii="Times New Roman" w:eastAsia="Times New Roman" w:hAnsi="Times New Roman" w:cs="Times New Roman"/>
                <w:color w:val="000000"/>
                <w:kern w:val="0"/>
                <w:lang w:eastAsia="en-ID"/>
                <w14:ligatures w14:val="none"/>
              </w:rPr>
            </w:pPr>
            <w:r w:rsidRPr="001D51D0">
              <w:rPr>
                <w:rFonts w:ascii="Times New Roman" w:eastAsia="Times New Roman" w:hAnsi="Times New Roman" w:cs="Times New Roman"/>
                <w:color w:val="000000"/>
                <w:kern w:val="0"/>
                <w:lang w:eastAsia="en-ID"/>
                <w14:ligatures w14:val="none"/>
              </w:rPr>
              <w:t>2</w:t>
            </w:r>
          </w:p>
        </w:tc>
        <w:tc>
          <w:tcPr>
            <w:tcW w:w="1739" w:type="dxa"/>
            <w:vMerge w:val="restart"/>
            <w:tcBorders>
              <w:top w:val="nil"/>
              <w:left w:val="single" w:sz="4" w:space="0" w:color="auto"/>
              <w:bottom w:val="single" w:sz="4" w:space="0" w:color="auto"/>
              <w:right w:val="single" w:sz="4" w:space="0" w:color="auto"/>
            </w:tcBorders>
            <w:shd w:val="clear" w:color="auto" w:fill="auto"/>
            <w:vAlign w:val="center"/>
            <w:hideMark/>
          </w:tcPr>
          <w:p w14:paraId="4FC29BFB" w14:textId="71DC17C3" w:rsidR="001D51D0" w:rsidRPr="001D51D0" w:rsidRDefault="00B45276" w:rsidP="007979C4">
            <w:pPr>
              <w:spacing w:after="0" w:line="360" w:lineRule="auto"/>
              <w:rPr>
                <w:rFonts w:ascii="Times New Roman" w:eastAsia="Times New Roman" w:hAnsi="Times New Roman" w:cs="Times New Roman"/>
                <w:color w:val="000000"/>
                <w:kern w:val="0"/>
                <w:lang w:eastAsia="en-ID"/>
                <w14:ligatures w14:val="none"/>
              </w:rPr>
            </w:pPr>
            <w:proofErr w:type="spellStart"/>
            <w:r w:rsidRPr="00B45276">
              <w:rPr>
                <w:rFonts w:ascii="Times New Roman" w:eastAsia="Times New Roman" w:hAnsi="Times New Roman" w:cs="Times New Roman"/>
                <w:color w:val="000000"/>
                <w:kern w:val="0"/>
                <w:lang w:eastAsia="en-ID"/>
                <w14:ligatures w14:val="none"/>
              </w:rPr>
              <w:t>Pajriah</w:t>
            </w:r>
            <w:proofErr w:type="spellEnd"/>
            <w:r>
              <w:rPr>
                <w:rFonts w:ascii="Times New Roman" w:eastAsia="Times New Roman" w:hAnsi="Times New Roman" w:cs="Times New Roman"/>
                <w:color w:val="000000"/>
                <w:kern w:val="0"/>
                <w:lang w:eastAsia="en-ID"/>
                <w14:ligatures w14:val="none"/>
              </w:rPr>
              <w:t>,</w:t>
            </w:r>
            <w:r w:rsidRPr="00B45276">
              <w:rPr>
                <w:rFonts w:ascii="Times New Roman" w:eastAsia="Times New Roman" w:hAnsi="Times New Roman" w:cs="Times New Roman"/>
                <w:color w:val="000000"/>
                <w:kern w:val="0"/>
                <w:lang w:eastAsia="en-ID"/>
                <w14:ligatures w14:val="none"/>
              </w:rPr>
              <w:t xml:space="preserve"> </w:t>
            </w:r>
            <w:proofErr w:type="spellStart"/>
            <w:proofErr w:type="gramStart"/>
            <w:r w:rsidRPr="00B45276">
              <w:rPr>
                <w:rFonts w:ascii="Times New Roman" w:eastAsia="Times New Roman" w:hAnsi="Times New Roman" w:cs="Times New Roman"/>
                <w:color w:val="000000"/>
                <w:kern w:val="0"/>
                <w:lang w:eastAsia="en-ID"/>
                <w14:ligatures w14:val="none"/>
              </w:rPr>
              <w:t>Hanifah</w:t>
            </w:r>
            <w:r>
              <w:rPr>
                <w:rFonts w:ascii="Times New Roman" w:eastAsia="Times New Roman" w:hAnsi="Times New Roman" w:cs="Times New Roman"/>
                <w:color w:val="000000"/>
                <w:kern w:val="0"/>
                <w:lang w:eastAsia="en-ID"/>
                <w14:ligatures w14:val="none"/>
              </w:rPr>
              <w:t>,</w:t>
            </w:r>
            <w:r w:rsidRPr="00B45276">
              <w:rPr>
                <w:rFonts w:ascii="Times New Roman" w:eastAsia="Times New Roman" w:hAnsi="Times New Roman" w:cs="Times New Roman"/>
                <w:color w:val="000000"/>
                <w:kern w:val="0"/>
                <w:lang w:eastAsia="en-ID"/>
                <w14:ligatures w14:val="none"/>
              </w:rPr>
              <w:t>Mike</w:t>
            </w:r>
            <w:proofErr w:type="spellEnd"/>
            <w:proofErr w:type="gramEnd"/>
            <w:r w:rsidRPr="00B45276">
              <w:rPr>
                <w:rFonts w:ascii="Times New Roman" w:eastAsia="Times New Roman" w:hAnsi="Times New Roman" w:cs="Times New Roman"/>
                <w:color w:val="000000"/>
                <w:kern w:val="0"/>
                <w:lang w:eastAsia="en-ID"/>
                <w14:ligatures w14:val="none"/>
              </w:rPr>
              <w:t xml:space="preserve"> Mega Rahayu</w:t>
            </w:r>
            <w:r>
              <w:rPr>
                <w:rFonts w:ascii="Times New Roman" w:eastAsia="Times New Roman" w:hAnsi="Times New Roman" w:cs="Times New Roman"/>
                <w:color w:val="000000"/>
                <w:kern w:val="0"/>
                <w:lang w:eastAsia="en-ID"/>
                <w14:ligatures w14:val="none"/>
              </w:rPr>
              <w:t xml:space="preserve"> (2023)</w:t>
            </w:r>
          </w:p>
        </w:tc>
        <w:tc>
          <w:tcPr>
            <w:tcW w:w="1742" w:type="dxa"/>
            <w:vMerge w:val="restart"/>
            <w:tcBorders>
              <w:top w:val="nil"/>
              <w:left w:val="single" w:sz="4" w:space="0" w:color="auto"/>
              <w:bottom w:val="single" w:sz="4" w:space="0" w:color="auto"/>
              <w:right w:val="single" w:sz="4" w:space="0" w:color="auto"/>
            </w:tcBorders>
            <w:shd w:val="clear" w:color="auto" w:fill="auto"/>
            <w:vAlign w:val="center"/>
            <w:hideMark/>
          </w:tcPr>
          <w:p w14:paraId="77E6D72E" w14:textId="39CEF496" w:rsidR="001D51D0" w:rsidRPr="00B45276" w:rsidRDefault="00B45276" w:rsidP="00B45276">
            <w:pPr>
              <w:spacing w:after="0" w:line="360" w:lineRule="auto"/>
              <w:rPr>
                <w:rFonts w:ascii="Times New Roman" w:eastAsia="Times New Roman" w:hAnsi="Times New Roman" w:cs="Times New Roman"/>
                <w:color w:val="000000"/>
                <w:kern w:val="0"/>
                <w:lang w:eastAsia="en-ID"/>
                <w14:ligatures w14:val="none"/>
              </w:rPr>
            </w:pPr>
            <w:proofErr w:type="spellStart"/>
            <w:r w:rsidRPr="00B45276">
              <w:rPr>
                <w:rFonts w:ascii="Times New Roman" w:eastAsia="Times New Roman" w:hAnsi="Times New Roman" w:cs="Times New Roman"/>
                <w:color w:val="000000"/>
                <w:kern w:val="0"/>
                <w:lang w:eastAsia="en-ID"/>
                <w14:ligatures w14:val="none"/>
              </w:rPr>
              <w:t>Pengaruh</w:t>
            </w:r>
            <w:proofErr w:type="spellEnd"/>
            <w:r w:rsidRPr="00B45276">
              <w:rPr>
                <w:rFonts w:ascii="Times New Roman" w:eastAsia="Times New Roman" w:hAnsi="Times New Roman" w:cs="Times New Roman"/>
                <w:color w:val="000000"/>
                <w:kern w:val="0"/>
                <w:lang w:eastAsia="en-ID"/>
                <w14:ligatures w14:val="none"/>
              </w:rPr>
              <w:t xml:space="preserve"> Return On Asset (Roa), Return On Equity (</w:t>
            </w:r>
            <w:proofErr w:type="gramStart"/>
            <w:r w:rsidRPr="00B45276">
              <w:rPr>
                <w:rFonts w:ascii="Times New Roman" w:eastAsia="Times New Roman" w:hAnsi="Times New Roman" w:cs="Times New Roman"/>
                <w:color w:val="000000"/>
                <w:kern w:val="0"/>
                <w:lang w:eastAsia="en-ID"/>
                <w14:ligatures w14:val="none"/>
              </w:rPr>
              <w:t xml:space="preserve">Roe)   </w:t>
            </w:r>
            <w:proofErr w:type="gramEnd"/>
            <w:r w:rsidRPr="00B45276">
              <w:rPr>
                <w:rFonts w:ascii="Times New Roman" w:eastAsia="Times New Roman" w:hAnsi="Times New Roman" w:cs="Times New Roman"/>
                <w:color w:val="000000"/>
                <w:kern w:val="0"/>
                <w:lang w:eastAsia="en-ID"/>
                <w14:ligatures w14:val="none"/>
              </w:rPr>
              <w:t xml:space="preserve">Dan   Current   Ratio   (Cr) </w:t>
            </w:r>
            <w:proofErr w:type="spellStart"/>
            <w:r w:rsidRPr="00B45276">
              <w:rPr>
                <w:rFonts w:ascii="Times New Roman" w:eastAsia="Times New Roman" w:hAnsi="Times New Roman" w:cs="Times New Roman"/>
                <w:color w:val="000000"/>
                <w:kern w:val="0"/>
                <w:lang w:eastAsia="en-ID"/>
                <w14:ligatures w14:val="none"/>
              </w:rPr>
              <w:t>Terhadap</w:t>
            </w:r>
            <w:proofErr w:type="spellEnd"/>
            <w:r w:rsidRPr="00B45276">
              <w:rPr>
                <w:rFonts w:ascii="Times New Roman" w:eastAsia="Times New Roman" w:hAnsi="Times New Roman" w:cs="Times New Roman"/>
                <w:color w:val="000000"/>
                <w:kern w:val="0"/>
                <w:lang w:eastAsia="en-ID"/>
                <w14:ligatures w14:val="none"/>
              </w:rPr>
              <w:t xml:space="preserve">   Harga Saham  Pada  Perusahaan  Sektor  Industri  Barang </w:t>
            </w:r>
            <w:proofErr w:type="spellStart"/>
            <w:r w:rsidRPr="00B45276">
              <w:rPr>
                <w:rFonts w:ascii="Times New Roman" w:eastAsia="Times New Roman" w:hAnsi="Times New Roman" w:cs="Times New Roman"/>
                <w:color w:val="000000"/>
                <w:kern w:val="0"/>
                <w:lang w:eastAsia="en-ID"/>
                <w14:ligatures w14:val="none"/>
              </w:rPr>
              <w:t>Konsumen</w:t>
            </w:r>
            <w:proofErr w:type="spellEnd"/>
            <w:r w:rsidRPr="00B45276">
              <w:rPr>
                <w:rFonts w:ascii="Times New Roman" w:eastAsia="Times New Roman" w:hAnsi="Times New Roman" w:cs="Times New Roman"/>
                <w:color w:val="000000"/>
                <w:kern w:val="0"/>
                <w:lang w:eastAsia="en-ID"/>
                <w14:ligatures w14:val="none"/>
              </w:rPr>
              <w:t xml:space="preserve"> Primer</w:t>
            </w:r>
          </w:p>
        </w:tc>
        <w:tc>
          <w:tcPr>
            <w:tcW w:w="1776" w:type="dxa"/>
            <w:tcBorders>
              <w:top w:val="nil"/>
              <w:left w:val="nil"/>
              <w:bottom w:val="single" w:sz="4" w:space="0" w:color="auto"/>
              <w:right w:val="single" w:sz="4" w:space="0" w:color="auto"/>
            </w:tcBorders>
            <w:shd w:val="clear" w:color="auto" w:fill="auto"/>
            <w:vAlign w:val="center"/>
            <w:hideMark/>
          </w:tcPr>
          <w:p w14:paraId="6DD9E83C"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roofErr w:type="spellStart"/>
            <w:r w:rsidRPr="001D51D0">
              <w:rPr>
                <w:rFonts w:ascii="Times New Roman" w:eastAsia="Times New Roman" w:hAnsi="Times New Roman" w:cs="Times New Roman"/>
                <w:color w:val="000000"/>
                <w:kern w:val="0"/>
                <w:lang w:eastAsia="en-ID"/>
                <w14:ligatures w14:val="none"/>
              </w:rPr>
              <w:t>Variabel</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Independen</w:t>
            </w:r>
            <w:proofErr w:type="spellEnd"/>
            <w:r w:rsidRPr="001D51D0">
              <w:rPr>
                <w:rFonts w:ascii="Times New Roman" w:eastAsia="Times New Roman" w:hAnsi="Times New Roman" w:cs="Times New Roman"/>
                <w:color w:val="000000"/>
                <w:kern w:val="0"/>
                <w:lang w:eastAsia="en-ID"/>
                <w14:ligatures w14:val="none"/>
              </w:rPr>
              <w:t>: ROA, ROE, CR</w:t>
            </w:r>
          </w:p>
        </w:tc>
        <w:tc>
          <w:tcPr>
            <w:tcW w:w="2106" w:type="dxa"/>
            <w:vMerge w:val="restart"/>
            <w:tcBorders>
              <w:top w:val="nil"/>
              <w:left w:val="single" w:sz="4" w:space="0" w:color="auto"/>
              <w:bottom w:val="single" w:sz="4" w:space="0" w:color="auto"/>
              <w:right w:val="single" w:sz="4" w:space="0" w:color="auto"/>
            </w:tcBorders>
            <w:shd w:val="clear" w:color="auto" w:fill="auto"/>
            <w:vAlign w:val="center"/>
            <w:hideMark/>
          </w:tcPr>
          <w:p w14:paraId="451EB298" w14:textId="77777777" w:rsidR="00B45276" w:rsidRPr="00B45276" w:rsidRDefault="00B45276" w:rsidP="00B45276">
            <w:pPr>
              <w:spacing w:after="0" w:line="360" w:lineRule="auto"/>
              <w:rPr>
                <w:rFonts w:ascii="Times New Roman" w:eastAsia="Times New Roman" w:hAnsi="Times New Roman" w:cs="Times New Roman"/>
                <w:color w:val="000000"/>
                <w:kern w:val="0"/>
                <w:lang w:eastAsia="en-ID"/>
                <w14:ligatures w14:val="none"/>
              </w:rPr>
            </w:pPr>
            <w:proofErr w:type="gramStart"/>
            <w:r w:rsidRPr="00B45276">
              <w:rPr>
                <w:rFonts w:ascii="Times New Roman" w:eastAsia="Times New Roman" w:hAnsi="Times New Roman" w:cs="Times New Roman"/>
                <w:color w:val="000000"/>
                <w:kern w:val="0"/>
                <w:lang w:eastAsia="en-ID"/>
                <w14:ligatures w14:val="none"/>
              </w:rPr>
              <w:t xml:space="preserve">Hasil  </w:t>
            </w:r>
            <w:proofErr w:type="spellStart"/>
            <w:r w:rsidRPr="00B45276">
              <w:rPr>
                <w:rFonts w:ascii="Times New Roman" w:eastAsia="Times New Roman" w:hAnsi="Times New Roman" w:cs="Times New Roman"/>
                <w:color w:val="000000"/>
                <w:kern w:val="0"/>
                <w:lang w:eastAsia="en-ID"/>
                <w14:ligatures w14:val="none"/>
              </w:rPr>
              <w:t>penelitian</w:t>
            </w:r>
            <w:proofErr w:type="spellEnd"/>
            <w:proofErr w:type="gramEnd"/>
            <w:r w:rsidRPr="00B45276">
              <w:rPr>
                <w:rFonts w:ascii="Times New Roman" w:eastAsia="Times New Roman" w:hAnsi="Times New Roman" w:cs="Times New Roman"/>
                <w:color w:val="000000"/>
                <w:kern w:val="0"/>
                <w:lang w:eastAsia="en-ID"/>
                <w14:ligatures w14:val="none"/>
              </w:rPr>
              <w:t xml:space="preserve">  </w:t>
            </w:r>
            <w:proofErr w:type="spellStart"/>
            <w:r w:rsidRPr="00B45276">
              <w:rPr>
                <w:rFonts w:ascii="Times New Roman" w:eastAsia="Times New Roman" w:hAnsi="Times New Roman" w:cs="Times New Roman"/>
                <w:color w:val="000000"/>
                <w:kern w:val="0"/>
                <w:lang w:eastAsia="en-ID"/>
                <w14:ligatures w14:val="none"/>
              </w:rPr>
              <w:t>ini</w:t>
            </w:r>
            <w:proofErr w:type="spellEnd"/>
            <w:r w:rsidRPr="00B45276">
              <w:rPr>
                <w:rFonts w:ascii="Times New Roman" w:eastAsia="Times New Roman" w:hAnsi="Times New Roman" w:cs="Times New Roman"/>
                <w:color w:val="000000"/>
                <w:kern w:val="0"/>
                <w:lang w:eastAsia="en-ID"/>
                <w14:ligatures w14:val="none"/>
              </w:rPr>
              <w:t xml:space="preserve"> </w:t>
            </w:r>
            <w:proofErr w:type="spellStart"/>
            <w:r w:rsidRPr="00B45276">
              <w:rPr>
                <w:rFonts w:ascii="Times New Roman" w:eastAsia="Times New Roman" w:hAnsi="Times New Roman" w:cs="Times New Roman"/>
                <w:color w:val="000000"/>
                <w:kern w:val="0"/>
                <w:lang w:eastAsia="en-ID"/>
                <w14:ligatures w14:val="none"/>
              </w:rPr>
              <w:t>menunjukan</w:t>
            </w:r>
            <w:proofErr w:type="spellEnd"/>
            <w:r w:rsidRPr="00B45276">
              <w:rPr>
                <w:rFonts w:ascii="Times New Roman" w:eastAsia="Times New Roman" w:hAnsi="Times New Roman" w:cs="Times New Roman"/>
                <w:color w:val="000000"/>
                <w:kern w:val="0"/>
                <w:lang w:eastAsia="en-ID"/>
                <w14:ligatures w14:val="none"/>
              </w:rPr>
              <w:t xml:space="preserve">  </w:t>
            </w:r>
            <w:proofErr w:type="spellStart"/>
            <w:r w:rsidRPr="00B45276">
              <w:rPr>
                <w:rFonts w:ascii="Times New Roman" w:eastAsia="Times New Roman" w:hAnsi="Times New Roman" w:cs="Times New Roman"/>
                <w:color w:val="000000"/>
                <w:kern w:val="0"/>
                <w:lang w:eastAsia="en-ID"/>
                <w14:ligatures w14:val="none"/>
              </w:rPr>
              <w:t>bahwa</w:t>
            </w:r>
            <w:proofErr w:type="spellEnd"/>
            <w:r w:rsidRPr="00B45276">
              <w:rPr>
                <w:rFonts w:ascii="Times New Roman" w:eastAsia="Times New Roman" w:hAnsi="Times New Roman" w:cs="Times New Roman"/>
                <w:color w:val="000000"/>
                <w:kern w:val="0"/>
                <w:lang w:eastAsia="en-ID"/>
                <w14:ligatures w14:val="none"/>
              </w:rPr>
              <w:t xml:space="preserve">  </w:t>
            </w:r>
            <w:proofErr w:type="spellStart"/>
            <w:r w:rsidRPr="00B45276">
              <w:rPr>
                <w:rFonts w:ascii="Times New Roman" w:eastAsia="Times New Roman" w:hAnsi="Times New Roman" w:cs="Times New Roman"/>
                <w:color w:val="000000"/>
                <w:kern w:val="0"/>
                <w:lang w:eastAsia="en-ID"/>
                <w14:ligatures w14:val="none"/>
              </w:rPr>
              <w:t>secara</w:t>
            </w:r>
            <w:proofErr w:type="spellEnd"/>
            <w:r w:rsidRPr="00B45276">
              <w:rPr>
                <w:rFonts w:ascii="Times New Roman" w:eastAsia="Times New Roman" w:hAnsi="Times New Roman" w:cs="Times New Roman"/>
                <w:color w:val="000000"/>
                <w:kern w:val="0"/>
                <w:lang w:eastAsia="en-ID"/>
                <w14:ligatures w14:val="none"/>
              </w:rPr>
              <w:t xml:space="preserve">  </w:t>
            </w:r>
            <w:proofErr w:type="spellStart"/>
            <w:r w:rsidRPr="00B45276">
              <w:rPr>
                <w:rFonts w:ascii="Times New Roman" w:eastAsia="Times New Roman" w:hAnsi="Times New Roman" w:cs="Times New Roman"/>
                <w:color w:val="000000"/>
                <w:kern w:val="0"/>
                <w:lang w:eastAsia="en-ID"/>
                <w14:ligatures w14:val="none"/>
              </w:rPr>
              <w:t>parsial</w:t>
            </w:r>
            <w:proofErr w:type="spellEnd"/>
            <w:r w:rsidRPr="00B45276">
              <w:rPr>
                <w:rFonts w:ascii="Times New Roman" w:eastAsia="Times New Roman" w:hAnsi="Times New Roman" w:cs="Times New Roman"/>
                <w:color w:val="000000"/>
                <w:kern w:val="0"/>
                <w:lang w:eastAsia="en-ID"/>
                <w14:ligatures w14:val="none"/>
              </w:rPr>
              <w:t xml:space="preserve">  Return  On  Asset  (ROA)  </w:t>
            </w:r>
            <w:proofErr w:type="spellStart"/>
            <w:r w:rsidRPr="00B45276">
              <w:rPr>
                <w:rFonts w:ascii="Times New Roman" w:eastAsia="Times New Roman" w:hAnsi="Times New Roman" w:cs="Times New Roman"/>
                <w:color w:val="000000"/>
                <w:kern w:val="0"/>
                <w:lang w:eastAsia="en-ID"/>
                <w14:ligatures w14:val="none"/>
              </w:rPr>
              <w:t>berpengaruh</w:t>
            </w:r>
            <w:proofErr w:type="spellEnd"/>
            <w:r w:rsidRPr="00B45276">
              <w:rPr>
                <w:rFonts w:ascii="Times New Roman" w:eastAsia="Times New Roman" w:hAnsi="Times New Roman" w:cs="Times New Roman"/>
                <w:color w:val="000000"/>
                <w:kern w:val="0"/>
                <w:lang w:eastAsia="en-ID"/>
                <w14:ligatures w14:val="none"/>
              </w:rPr>
              <w:t xml:space="preserve">  dan </w:t>
            </w:r>
            <w:proofErr w:type="spellStart"/>
            <w:r w:rsidRPr="00B45276">
              <w:rPr>
                <w:rFonts w:ascii="Times New Roman" w:eastAsia="Times New Roman" w:hAnsi="Times New Roman" w:cs="Times New Roman"/>
                <w:color w:val="000000"/>
                <w:kern w:val="0"/>
                <w:lang w:eastAsia="en-ID"/>
                <w14:ligatures w14:val="none"/>
              </w:rPr>
              <w:t>signifikan</w:t>
            </w:r>
            <w:proofErr w:type="spellEnd"/>
            <w:r w:rsidRPr="00B45276">
              <w:rPr>
                <w:rFonts w:ascii="Times New Roman" w:eastAsia="Times New Roman" w:hAnsi="Times New Roman" w:cs="Times New Roman"/>
                <w:color w:val="000000"/>
                <w:kern w:val="0"/>
                <w:lang w:eastAsia="en-ID"/>
                <w14:ligatures w14:val="none"/>
              </w:rPr>
              <w:t xml:space="preserve">  </w:t>
            </w:r>
            <w:proofErr w:type="spellStart"/>
            <w:r w:rsidRPr="00B45276">
              <w:rPr>
                <w:rFonts w:ascii="Times New Roman" w:eastAsia="Times New Roman" w:hAnsi="Times New Roman" w:cs="Times New Roman"/>
                <w:color w:val="000000"/>
                <w:kern w:val="0"/>
                <w:lang w:eastAsia="en-ID"/>
                <w14:ligatures w14:val="none"/>
              </w:rPr>
              <w:t>terhadap</w:t>
            </w:r>
            <w:proofErr w:type="spellEnd"/>
            <w:r w:rsidRPr="00B45276">
              <w:rPr>
                <w:rFonts w:ascii="Times New Roman" w:eastAsia="Times New Roman" w:hAnsi="Times New Roman" w:cs="Times New Roman"/>
                <w:color w:val="000000"/>
                <w:kern w:val="0"/>
                <w:lang w:eastAsia="en-ID"/>
                <w14:ligatures w14:val="none"/>
              </w:rPr>
              <w:t xml:space="preserve">  </w:t>
            </w:r>
            <w:proofErr w:type="spellStart"/>
            <w:r w:rsidRPr="00B45276">
              <w:rPr>
                <w:rFonts w:ascii="Times New Roman" w:eastAsia="Times New Roman" w:hAnsi="Times New Roman" w:cs="Times New Roman"/>
                <w:color w:val="000000"/>
                <w:kern w:val="0"/>
                <w:lang w:eastAsia="en-ID"/>
                <w14:ligatures w14:val="none"/>
              </w:rPr>
              <w:t>harga</w:t>
            </w:r>
            <w:proofErr w:type="spellEnd"/>
            <w:r w:rsidRPr="00B45276">
              <w:rPr>
                <w:rFonts w:ascii="Times New Roman" w:eastAsia="Times New Roman" w:hAnsi="Times New Roman" w:cs="Times New Roman"/>
                <w:color w:val="000000"/>
                <w:kern w:val="0"/>
                <w:lang w:eastAsia="en-ID"/>
                <w14:ligatures w14:val="none"/>
              </w:rPr>
              <w:t xml:space="preserve">  </w:t>
            </w:r>
            <w:proofErr w:type="spellStart"/>
            <w:r w:rsidRPr="00B45276">
              <w:rPr>
                <w:rFonts w:ascii="Times New Roman" w:eastAsia="Times New Roman" w:hAnsi="Times New Roman" w:cs="Times New Roman"/>
                <w:color w:val="000000"/>
                <w:kern w:val="0"/>
                <w:lang w:eastAsia="en-ID"/>
                <w14:ligatures w14:val="none"/>
              </w:rPr>
              <w:t>saham</w:t>
            </w:r>
            <w:proofErr w:type="spellEnd"/>
            <w:r w:rsidRPr="00B45276">
              <w:rPr>
                <w:rFonts w:ascii="Times New Roman" w:eastAsia="Times New Roman" w:hAnsi="Times New Roman" w:cs="Times New Roman"/>
                <w:color w:val="000000"/>
                <w:kern w:val="0"/>
                <w:lang w:eastAsia="en-ID"/>
                <w14:ligatures w14:val="none"/>
              </w:rPr>
              <w:t xml:space="preserve">,  Return  On  Equity  (ROE)  and  Current  Ratio (CR)  </w:t>
            </w:r>
            <w:proofErr w:type="spellStart"/>
            <w:r w:rsidRPr="00B45276">
              <w:rPr>
                <w:rFonts w:ascii="Times New Roman" w:eastAsia="Times New Roman" w:hAnsi="Times New Roman" w:cs="Times New Roman"/>
                <w:color w:val="000000"/>
                <w:kern w:val="0"/>
                <w:lang w:eastAsia="en-ID"/>
                <w14:ligatures w14:val="none"/>
              </w:rPr>
              <w:t>tidak</w:t>
            </w:r>
            <w:proofErr w:type="spellEnd"/>
            <w:r w:rsidRPr="00B45276">
              <w:rPr>
                <w:rFonts w:ascii="Times New Roman" w:eastAsia="Times New Roman" w:hAnsi="Times New Roman" w:cs="Times New Roman"/>
                <w:color w:val="000000"/>
                <w:kern w:val="0"/>
                <w:lang w:eastAsia="en-ID"/>
                <w14:ligatures w14:val="none"/>
              </w:rPr>
              <w:t xml:space="preserve">  </w:t>
            </w:r>
            <w:proofErr w:type="spellStart"/>
            <w:r w:rsidRPr="00B45276">
              <w:rPr>
                <w:rFonts w:ascii="Times New Roman" w:eastAsia="Times New Roman" w:hAnsi="Times New Roman" w:cs="Times New Roman"/>
                <w:color w:val="000000"/>
                <w:kern w:val="0"/>
                <w:lang w:eastAsia="en-ID"/>
                <w14:ligatures w14:val="none"/>
              </w:rPr>
              <w:t>berpengaruh</w:t>
            </w:r>
            <w:proofErr w:type="spellEnd"/>
            <w:r w:rsidRPr="00B45276">
              <w:rPr>
                <w:rFonts w:ascii="Times New Roman" w:eastAsia="Times New Roman" w:hAnsi="Times New Roman" w:cs="Times New Roman"/>
                <w:color w:val="000000"/>
                <w:kern w:val="0"/>
                <w:lang w:eastAsia="en-ID"/>
                <w14:ligatures w14:val="none"/>
              </w:rPr>
              <w:t xml:space="preserve">  </w:t>
            </w:r>
            <w:proofErr w:type="spellStart"/>
            <w:r w:rsidRPr="00B45276">
              <w:rPr>
                <w:rFonts w:ascii="Times New Roman" w:eastAsia="Times New Roman" w:hAnsi="Times New Roman" w:cs="Times New Roman"/>
                <w:color w:val="000000"/>
                <w:kern w:val="0"/>
                <w:lang w:eastAsia="en-ID"/>
                <w14:ligatures w14:val="none"/>
              </w:rPr>
              <w:t>signifikan</w:t>
            </w:r>
            <w:proofErr w:type="spellEnd"/>
            <w:r w:rsidRPr="00B45276">
              <w:rPr>
                <w:rFonts w:ascii="Times New Roman" w:eastAsia="Times New Roman" w:hAnsi="Times New Roman" w:cs="Times New Roman"/>
                <w:color w:val="000000"/>
                <w:kern w:val="0"/>
                <w:lang w:eastAsia="en-ID"/>
                <w14:ligatures w14:val="none"/>
              </w:rPr>
              <w:t xml:space="preserve">  </w:t>
            </w:r>
            <w:proofErr w:type="spellStart"/>
            <w:r w:rsidRPr="00B45276">
              <w:rPr>
                <w:rFonts w:ascii="Times New Roman" w:eastAsia="Times New Roman" w:hAnsi="Times New Roman" w:cs="Times New Roman"/>
                <w:color w:val="000000"/>
                <w:kern w:val="0"/>
                <w:lang w:eastAsia="en-ID"/>
                <w14:ligatures w14:val="none"/>
              </w:rPr>
              <w:t>terhadap</w:t>
            </w:r>
            <w:proofErr w:type="spellEnd"/>
            <w:r w:rsidRPr="00B45276">
              <w:rPr>
                <w:rFonts w:ascii="Times New Roman" w:eastAsia="Times New Roman" w:hAnsi="Times New Roman" w:cs="Times New Roman"/>
                <w:color w:val="000000"/>
                <w:kern w:val="0"/>
                <w:lang w:eastAsia="en-ID"/>
                <w14:ligatures w14:val="none"/>
              </w:rPr>
              <w:t xml:space="preserve">  </w:t>
            </w:r>
            <w:proofErr w:type="spellStart"/>
            <w:r w:rsidRPr="00B45276">
              <w:rPr>
                <w:rFonts w:ascii="Times New Roman" w:eastAsia="Times New Roman" w:hAnsi="Times New Roman" w:cs="Times New Roman"/>
                <w:color w:val="000000"/>
                <w:kern w:val="0"/>
                <w:lang w:eastAsia="en-ID"/>
                <w14:ligatures w14:val="none"/>
              </w:rPr>
              <w:t>harga</w:t>
            </w:r>
            <w:proofErr w:type="spellEnd"/>
            <w:r w:rsidRPr="00B45276">
              <w:rPr>
                <w:rFonts w:ascii="Times New Roman" w:eastAsia="Times New Roman" w:hAnsi="Times New Roman" w:cs="Times New Roman"/>
                <w:color w:val="000000"/>
                <w:kern w:val="0"/>
                <w:lang w:eastAsia="en-ID"/>
                <w14:ligatures w14:val="none"/>
              </w:rPr>
              <w:t xml:space="preserve">  </w:t>
            </w:r>
            <w:proofErr w:type="spellStart"/>
            <w:r w:rsidRPr="00B45276">
              <w:rPr>
                <w:rFonts w:ascii="Times New Roman" w:eastAsia="Times New Roman" w:hAnsi="Times New Roman" w:cs="Times New Roman"/>
                <w:color w:val="000000"/>
                <w:kern w:val="0"/>
                <w:lang w:eastAsia="en-ID"/>
                <w14:ligatures w14:val="none"/>
              </w:rPr>
              <w:t>saham</w:t>
            </w:r>
            <w:proofErr w:type="spellEnd"/>
            <w:r w:rsidRPr="00B45276">
              <w:rPr>
                <w:rFonts w:ascii="Times New Roman" w:eastAsia="Times New Roman" w:hAnsi="Times New Roman" w:cs="Times New Roman"/>
                <w:color w:val="000000"/>
                <w:kern w:val="0"/>
                <w:lang w:eastAsia="en-ID"/>
                <w14:ligatures w14:val="none"/>
              </w:rPr>
              <w:t xml:space="preserve">.  </w:t>
            </w:r>
            <w:proofErr w:type="gramStart"/>
            <w:r w:rsidRPr="00B45276">
              <w:rPr>
                <w:rFonts w:ascii="Times New Roman" w:eastAsia="Times New Roman" w:hAnsi="Times New Roman" w:cs="Times New Roman"/>
                <w:color w:val="000000"/>
                <w:kern w:val="0"/>
                <w:lang w:eastAsia="en-ID"/>
                <w14:ligatures w14:val="none"/>
              </w:rPr>
              <w:t xml:space="preserve">Hasil  </w:t>
            </w:r>
            <w:proofErr w:type="spellStart"/>
            <w:r w:rsidRPr="00B45276">
              <w:rPr>
                <w:rFonts w:ascii="Times New Roman" w:eastAsia="Times New Roman" w:hAnsi="Times New Roman" w:cs="Times New Roman"/>
                <w:color w:val="000000"/>
                <w:kern w:val="0"/>
                <w:lang w:eastAsia="en-ID"/>
                <w14:ligatures w14:val="none"/>
              </w:rPr>
              <w:t>perhitungan</w:t>
            </w:r>
            <w:proofErr w:type="spellEnd"/>
            <w:proofErr w:type="gramEnd"/>
            <w:r w:rsidRPr="00B45276">
              <w:rPr>
                <w:rFonts w:ascii="Times New Roman" w:eastAsia="Times New Roman" w:hAnsi="Times New Roman" w:cs="Times New Roman"/>
                <w:color w:val="000000"/>
                <w:kern w:val="0"/>
                <w:lang w:eastAsia="en-ID"/>
                <w14:ligatures w14:val="none"/>
              </w:rPr>
              <w:t xml:space="preserve"> </w:t>
            </w:r>
            <w:proofErr w:type="spellStart"/>
            <w:r w:rsidRPr="00B45276">
              <w:rPr>
                <w:rFonts w:ascii="Times New Roman" w:eastAsia="Times New Roman" w:hAnsi="Times New Roman" w:cs="Times New Roman"/>
                <w:color w:val="000000"/>
                <w:kern w:val="0"/>
                <w:lang w:eastAsia="en-ID"/>
                <w14:ligatures w14:val="none"/>
              </w:rPr>
              <w:t>secara</w:t>
            </w:r>
            <w:proofErr w:type="spellEnd"/>
            <w:r w:rsidRPr="00B45276">
              <w:rPr>
                <w:rFonts w:ascii="Times New Roman" w:eastAsia="Times New Roman" w:hAnsi="Times New Roman" w:cs="Times New Roman"/>
                <w:color w:val="000000"/>
                <w:kern w:val="0"/>
                <w:lang w:eastAsia="en-ID"/>
                <w14:ligatures w14:val="none"/>
              </w:rPr>
              <w:t xml:space="preserve"> </w:t>
            </w:r>
            <w:proofErr w:type="spellStart"/>
            <w:r w:rsidRPr="00B45276">
              <w:rPr>
                <w:rFonts w:ascii="Times New Roman" w:eastAsia="Times New Roman" w:hAnsi="Times New Roman" w:cs="Times New Roman"/>
                <w:color w:val="000000"/>
                <w:kern w:val="0"/>
                <w:lang w:eastAsia="en-ID"/>
                <w14:ligatures w14:val="none"/>
              </w:rPr>
              <w:t>simultan</w:t>
            </w:r>
            <w:proofErr w:type="spellEnd"/>
            <w:r w:rsidRPr="00B45276">
              <w:rPr>
                <w:rFonts w:ascii="Times New Roman" w:eastAsia="Times New Roman" w:hAnsi="Times New Roman" w:cs="Times New Roman"/>
                <w:color w:val="000000"/>
                <w:kern w:val="0"/>
                <w:lang w:eastAsia="en-ID"/>
                <w14:ligatures w14:val="none"/>
              </w:rPr>
              <w:t xml:space="preserve"> Return On Asset (ROA), Return On Equity (ROE) </w:t>
            </w:r>
            <w:r w:rsidRPr="00B45276">
              <w:rPr>
                <w:rFonts w:ascii="Times New Roman" w:eastAsia="Times New Roman" w:hAnsi="Times New Roman" w:cs="Times New Roman"/>
                <w:color w:val="000000"/>
                <w:kern w:val="0"/>
                <w:lang w:eastAsia="en-ID"/>
                <w14:ligatures w14:val="none"/>
              </w:rPr>
              <w:lastRenderedPageBreak/>
              <w:t xml:space="preserve">dan Current Ratio (CR) </w:t>
            </w:r>
            <w:proofErr w:type="spellStart"/>
            <w:r w:rsidRPr="00B45276">
              <w:rPr>
                <w:rFonts w:ascii="Times New Roman" w:eastAsia="Times New Roman" w:hAnsi="Times New Roman" w:cs="Times New Roman"/>
                <w:color w:val="000000"/>
                <w:kern w:val="0"/>
                <w:lang w:eastAsia="en-ID"/>
                <w14:ligatures w14:val="none"/>
              </w:rPr>
              <w:t>berpengaruh</w:t>
            </w:r>
            <w:proofErr w:type="spellEnd"/>
            <w:r w:rsidRPr="00B45276">
              <w:rPr>
                <w:rFonts w:ascii="Times New Roman" w:eastAsia="Times New Roman" w:hAnsi="Times New Roman" w:cs="Times New Roman"/>
                <w:color w:val="000000"/>
                <w:kern w:val="0"/>
                <w:lang w:eastAsia="en-ID"/>
                <w14:ligatures w14:val="none"/>
              </w:rPr>
              <w:t xml:space="preserve"> dan </w:t>
            </w:r>
            <w:proofErr w:type="spellStart"/>
            <w:r w:rsidRPr="00B45276">
              <w:rPr>
                <w:rFonts w:ascii="Times New Roman" w:eastAsia="Times New Roman" w:hAnsi="Times New Roman" w:cs="Times New Roman"/>
                <w:color w:val="000000"/>
                <w:kern w:val="0"/>
                <w:lang w:eastAsia="en-ID"/>
                <w14:ligatures w14:val="none"/>
              </w:rPr>
              <w:t>signifikan</w:t>
            </w:r>
            <w:proofErr w:type="spellEnd"/>
            <w:r w:rsidRPr="00B45276">
              <w:rPr>
                <w:rFonts w:ascii="Times New Roman" w:eastAsia="Times New Roman" w:hAnsi="Times New Roman" w:cs="Times New Roman"/>
                <w:color w:val="000000"/>
                <w:kern w:val="0"/>
                <w:lang w:eastAsia="en-ID"/>
                <w14:ligatures w14:val="none"/>
              </w:rPr>
              <w:t xml:space="preserve"> </w:t>
            </w:r>
            <w:proofErr w:type="spellStart"/>
            <w:r w:rsidRPr="00B45276">
              <w:rPr>
                <w:rFonts w:ascii="Times New Roman" w:eastAsia="Times New Roman" w:hAnsi="Times New Roman" w:cs="Times New Roman"/>
                <w:color w:val="000000"/>
                <w:kern w:val="0"/>
                <w:lang w:eastAsia="en-ID"/>
                <w14:ligatures w14:val="none"/>
              </w:rPr>
              <w:t>terhadap</w:t>
            </w:r>
            <w:proofErr w:type="spellEnd"/>
            <w:r w:rsidRPr="00B45276">
              <w:rPr>
                <w:rFonts w:ascii="Times New Roman" w:eastAsia="Times New Roman" w:hAnsi="Times New Roman" w:cs="Times New Roman"/>
                <w:color w:val="000000"/>
                <w:kern w:val="0"/>
                <w:lang w:eastAsia="en-ID"/>
                <w14:ligatures w14:val="none"/>
              </w:rPr>
              <w:t xml:space="preserve"> </w:t>
            </w:r>
            <w:proofErr w:type="spellStart"/>
            <w:r w:rsidRPr="00B45276">
              <w:rPr>
                <w:rFonts w:ascii="Times New Roman" w:eastAsia="Times New Roman" w:hAnsi="Times New Roman" w:cs="Times New Roman"/>
                <w:color w:val="000000"/>
                <w:kern w:val="0"/>
                <w:lang w:eastAsia="en-ID"/>
                <w14:ligatures w14:val="none"/>
              </w:rPr>
              <w:t>harga</w:t>
            </w:r>
            <w:proofErr w:type="spellEnd"/>
            <w:r w:rsidRPr="00B45276">
              <w:rPr>
                <w:rFonts w:ascii="Times New Roman" w:eastAsia="Times New Roman" w:hAnsi="Times New Roman" w:cs="Times New Roman"/>
                <w:color w:val="000000"/>
                <w:kern w:val="0"/>
                <w:lang w:eastAsia="en-ID"/>
                <w14:ligatures w14:val="none"/>
              </w:rPr>
              <w:t xml:space="preserve"> </w:t>
            </w:r>
            <w:proofErr w:type="spellStart"/>
            <w:r w:rsidRPr="00B45276">
              <w:rPr>
                <w:rFonts w:ascii="Times New Roman" w:eastAsia="Times New Roman" w:hAnsi="Times New Roman" w:cs="Times New Roman"/>
                <w:color w:val="000000"/>
                <w:kern w:val="0"/>
                <w:lang w:eastAsia="en-ID"/>
                <w14:ligatures w14:val="none"/>
              </w:rPr>
              <w:t>saham</w:t>
            </w:r>
            <w:proofErr w:type="spellEnd"/>
            <w:r w:rsidRPr="00B45276">
              <w:rPr>
                <w:rFonts w:ascii="Times New Roman" w:eastAsia="Times New Roman" w:hAnsi="Times New Roman" w:cs="Times New Roman"/>
                <w:color w:val="000000"/>
                <w:kern w:val="0"/>
                <w:lang w:eastAsia="en-ID"/>
                <w14:ligatures w14:val="none"/>
              </w:rPr>
              <w:t>..</w:t>
            </w:r>
          </w:p>
          <w:p w14:paraId="5BAF2E9F" w14:textId="425B56D3"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r>
      <w:tr w:rsidR="001D51D0" w:rsidRPr="001D51D0" w14:paraId="75E4EB8D" w14:textId="77777777" w:rsidTr="001D51D0">
        <w:trPr>
          <w:trHeight w:val="901"/>
        </w:trPr>
        <w:tc>
          <w:tcPr>
            <w:tcW w:w="559" w:type="dxa"/>
            <w:vMerge/>
            <w:tcBorders>
              <w:top w:val="nil"/>
              <w:left w:val="single" w:sz="4" w:space="0" w:color="auto"/>
              <w:bottom w:val="single" w:sz="4" w:space="0" w:color="auto"/>
              <w:right w:val="single" w:sz="4" w:space="0" w:color="auto"/>
            </w:tcBorders>
            <w:vAlign w:val="center"/>
            <w:hideMark/>
          </w:tcPr>
          <w:p w14:paraId="0D5254DC"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39" w:type="dxa"/>
            <w:vMerge/>
            <w:tcBorders>
              <w:top w:val="nil"/>
              <w:left w:val="single" w:sz="4" w:space="0" w:color="auto"/>
              <w:bottom w:val="single" w:sz="4" w:space="0" w:color="auto"/>
              <w:right w:val="single" w:sz="4" w:space="0" w:color="auto"/>
            </w:tcBorders>
            <w:vAlign w:val="center"/>
            <w:hideMark/>
          </w:tcPr>
          <w:p w14:paraId="2A8E443B"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42" w:type="dxa"/>
            <w:vMerge/>
            <w:tcBorders>
              <w:top w:val="nil"/>
              <w:left w:val="single" w:sz="4" w:space="0" w:color="auto"/>
              <w:bottom w:val="single" w:sz="4" w:space="0" w:color="auto"/>
              <w:right w:val="single" w:sz="4" w:space="0" w:color="auto"/>
            </w:tcBorders>
            <w:vAlign w:val="center"/>
            <w:hideMark/>
          </w:tcPr>
          <w:p w14:paraId="2EDC49C6"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76" w:type="dxa"/>
            <w:tcBorders>
              <w:top w:val="nil"/>
              <w:left w:val="nil"/>
              <w:bottom w:val="single" w:sz="4" w:space="0" w:color="auto"/>
              <w:right w:val="single" w:sz="4" w:space="0" w:color="auto"/>
            </w:tcBorders>
            <w:shd w:val="clear" w:color="auto" w:fill="auto"/>
            <w:vAlign w:val="center"/>
            <w:hideMark/>
          </w:tcPr>
          <w:p w14:paraId="54070F90"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roofErr w:type="spellStart"/>
            <w:r w:rsidRPr="001D51D0">
              <w:rPr>
                <w:rFonts w:ascii="Times New Roman" w:eastAsia="Times New Roman" w:hAnsi="Times New Roman" w:cs="Times New Roman"/>
                <w:color w:val="000000"/>
                <w:kern w:val="0"/>
                <w:lang w:eastAsia="en-ID"/>
                <w14:ligatures w14:val="none"/>
              </w:rPr>
              <w:t>Variabel</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Dependen</w:t>
            </w:r>
            <w:proofErr w:type="spellEnd"/>
            <w:r w:rsidRPr="001D51D0">
              <w:rPr>
                <w:rFonts w:ascii="Times New Roman" w:eastAsia="Times New Roman" w:hAnsi="Times New Roman" w:cs="Times New Roman"/>
                <w:color w:val="000000"/>
                <w:kern w:val="0"/>
                <w:lang w:eastAsia="en-ID"/>
                <w14:ligatures w14:val="none"/>
              </w:rPr>
              <w:t>: Harga Saham</w:t>
            </w:r>
          </w:p>
        </w:tc>
        <w:tc>
          <w:tcPr>
            <w:tcW w:w="2106" w:type="dxa"/>
            <w:vMerge/>
            <w:tcBorders>
              <w:top w:val="nil"/>
              <w:left w:val="single" w:sz="4" w:space="0" w:color="auto"/>
              <w:bottom w:val="single" w:sz="4" w:space="0" w:color="auto"/>
              <w:right w:val="single" w:sz="4" w:space="0" w:color="auto"/>
            </w:tcBorders>
            <w:vAlign w:val="center"/>
            <w:hideMark/>
          </w:tcPr>
          <w:p w14:paraId="2DECF0F6"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r>
      <w:tr w:rsidR="001D51D0" w:rsidRPr="001D51D0" w14:paraId="68453561" w14:textId="77777777" w:rsidTr="001D51D0">
        <w:trPr>
          <w:trHeight w:val="1201"/>
        </w:trPr>
        <w:tc>
          <w:tcPr>
            <w:tcW w:w="559" w:type="dxa"/>
            <w:vMerge/>
            <w:tcBorders>
              <w:top w:val="nil"/>
              <w:left w:val="single" w:sz="4" w:space="0" w:color="auto"/>
              <w:bottom w:val="single" w:sz="4" w:space="0" w:color="auto"/>
              <w:right w:val="single" w:sz="4" w:space="0" w:color="auto"/>
            </w:tcBorders>
            <w:vAlign w:val="center"/>
            <w:hideMark/>
          </w:tcPr>
          <w:p w14:paraId="6A2D666C"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39" w:type="dxa"/>
            <w:vMerge/>
            <w:tcBorders>
              <w:top w:val="nil"/>
              <w:left w:val="single" w:sz="4" w:space="0" w:color="auto"/>
              <w:bottom w:val="single" w:sz="4" w:space="0" w:color="auto"/>
              <w:right w:val="single" w:sz="4" w:space="0" w:color="auto"/>
            </w:tcBorders>
            <w:vAlign w:val="center"/>
            <w:hideMark/>
          </w:tcPr>
          <w:p w14:paraId="6ABF3425"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42" w:type="dxa"/>
            <w:vMerge/>
            <w:tcBorders>
              <w:top w:val="nil"/>
              <w:left w:val="single" w:sz="4" w:space="0" w:color="auto"/>
              <w:bottom w:val="single" w:sz="4" w:space="0" w:color="auto"/>
              <w:right w:val="single" w:sz="4" w:space="0" w:color="auto"/>
            </w:tcBorders>
            <w:vAlign w:val="center"/>
            <w:hideMark/>
          </w:tcPr>
          <w:p w14:paraId="44405365"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76" w:type="dxa"/>
            <w:tcBorders>
              <w:top w:val="nil"/>
              <w:left w:val="nil"/>
              <w:bottom w:val="single" w:sz="4" w:space="0" w:color="auto"/>
              <w:right w:val="single" w:sz="4" w:space="0" w:color="auto"/>
            </w:tcBorders>
            <w:shd w:val="clear" w:color="auto" w:fill="auto"/>
            <w:vAlign w:val="center"/>
            <w:hideMark/>
          </w:tcPr>
          <w:p w14:paraId="72CC2F5E"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r w:rsidRPr="001D51D0">
              <w:rPr>
                <w:rFonts w:ascii="Times New Roman" w:eastAsia="Times New Roman" w:hAnsi="Times New Roman" w:cs="Times New Roman"/>
                <w:color w:val="000000"/>
                <w:kern w:val="0"/>
                <w:lang w:eastAsia="en-ID"/>
                <w14:ligatures w14:val="none"/>
              </w:rPr>
              <w:t xml:space="preserve">Metode </w:t>
            </w:r>
            <w:proofErr w:type="spellStart"/>
            <w:r w:rsidRPr="001D51D0">
              <w:rPr>
                <w:rFonts w:ascii="Times New Roman" w:eastAsia="Times New Roman" w:hAnsi="Times New Roman" w:cs="Times New Roman"/>
                <w:color w:val="000000"/>
                <w:kern w:val="0"/>
                <w:lang w:eastAsia="en-ID"/>
                <w14:ligatures w14:val="none"/>
              </w:rPr>
              <w:t>Penelitian</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Regresi</w:t>
            </w:r>
            <w:proofErr w:type="spellEnd"/>
            <w:r w:rsidRPr="001D51D0">
              <w:rPr>
                <w:rFonts w:ascii="Times New Roman" w:eastAsia="Times New Roman" w:hAnsi="Times New Roman" w:cs="Times New Roman"/>
                <w:color w:val="000000"/>
                <w:kern w:val="0"/>
                <w:lang w:eastAsia="en-ID"/>
                <w14:ligatures w14:val="none"/>
              </w:rPr>
              <w:t xml:space="preserve"> linear </w:t>
            </w:r>
            <w:proofErr w:type="spellStart"/>
            <w:r w:rsidRPr="001D51D0">
              <w:rPr>
                <w:rFonts w:ascii="Times New Roman" w:eastAsia="Times New Roman" w:hAnsi="Times New Roman" w:cs="Times New Roman"/>
                <w:color w:val="000000"/>
                <w:kern w:val="0"/>
                <w:lang w:eastAsia="en-ID"/>
                <w14:ligatures w14:val="none"/>
              </w:rPr>
              <w:t>berganda</w:t>
            </w:r>
            <w:proofErr w:type="spellEnd"/>
          </w:p>
        </w:tc>
        <w:tc>
          <w:tcPr>
            <w:tcW w:w="2106" w:type="dxa"/>
            <w:vMerge/>
            <w:tcBorders>
              <w:top w:val="nil"/>
              <w:left w:val="single" w:sz="4" w:space="0" w:color="auto"/>
              <w:bottom w:val="single" w:sz="4" w:space="0" w:color="auto"/>
              <w:right w:val="single" w:sz="4" w:space="0" w:color="auto"/>
            </w:tcBorders>
            <w:vAlign w:val="center"/>
            <w:hideMark/>
          </w:tcPr>
          <w:p w14:paraId="1E4215A6"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r>
      <w:tr w:rsidR="001D51D0" w:rsidRPr="001D51D0" w14:paraId="3A0890E2" w14:textId="77777777" w:rsidTr="001D51D0">
        <w:trPr>
          <w:trHeight w:val="901"/>
        </w:trPr>
        <w:tc>
          <w:tcPr>
            <w:tcW w:w="559" w:type="dxa"/>
            <w:vMerge w:val="restart"/>
            <w:tcBorders>
              <w:top w:val="nil"/>
              <w:left w:val="single" w:sz="4" w:space="0" w:color="auto"/>
              <w:bottom w:val="single" w:sz="4" w:space="0" w:color="auto"/>
              <w:right w:val="single" w:sz="4" w:space="0" w:color="auto"/>
            </w:tcBorders>
            <w:shd w:val="clear" w:color="auto" w:fill="auto"/>
            <w:vAlign w:val="center"/>
            <w:hideMark/>
          </w:tcPr>
          <w:p w14:paraId="421DAD4B" w14:textId="77777777" w:rsidR="001D51D0" w:rsidRPr="001D51D0" w:rsidRDefault="001D51D0" w:rsidP="007979C4">
            <w:pPr>
              <w:spacing w:after="0" w:line="360" w:lineRule="auto"/>
              <w:jc w:val="right"/>
              <w:rPr>
                <w:rFonts w:ascii="Times New Roman" w:eastAsia="Times New Roman" w:hAnsi="Times New Roman" w:cs="Times New Roman"/>
                <w:color w:val="000000"/>
                <w:kern w:val="0"/>
                <w:lang w:eastAsia="en-ID"/>
                <w14:ligatures w14:val="none"/>
              </w:rPr>
            </w:pPr>
            <w:r w:rsidRPr="001D51D0">
              <w:rPr>
                <w:rFonts w:ascii="Times New Roman" w:eastAsia="Times New Roman" w:hAnsi="Times New Roman" w:cs="Times New Roman"/>
                <w:color w:val="000000"/>
                <w:kern w:val="0"/>
                <w:lang w:eastAsia="en-ID"/>
                <w14:ligatures w14:val="none"/>
              </w:rPr>
              <w:t>3</w:t>
            </w:r>
          </w:p>
        </w:tc>
        <w:tc>
          <w:tcPr>
            <w:tcW w:w="1739" w:type="dxa"/>
            <w:vMerge w:val="restart"/>
            <w:tcBorders>
              <w:top w:val="nil"/>
              <w:left w:val="single" w:sz="4" w:space="0" w:color="auto"/>
              <w:bottom w:val="single" w:sz="4" w:space="0" w:color="auto"/>
              <w:right w:val="single" w:sz="4" w:space="0" w:color="auto"/>
            </w:tcBorders>
            <w:shd w:val="clear" w:color="auto" w:fill="auto"/>
            <w:vAlign w:val="center"/>
            <w:hideMark/>
          </w:tcPr>
          <w:p w14:paraId="078DF509" w14:textId="38A329C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roofErr w:type="spellStart"/>
            <w:r w:rsidRPr="001D51D0">
              <w:rPr>
                <w:rFonts w:ascii="Times New Roman" w:eastAsia="Times New Roman" w:hAnsi="Times New Roman" w:cs="Times New Roman"/>
                <w:color w:val="000000"/>
                <w:kern w:val="0"/>
                <w:lang w:eastAsia="en-ID"/>
                <w14:ligatures w14:val="none"/>
              </w:rPr>
              <w:t>Evatul</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Djannah</w:t>
            </w:r>
            <w:proofErr w:type="spellEnd"/>
            <w:r w:rsidRPr="001D51D0">
              <w:rPr>
                <w:rFonts w:ascii="Times New Roman" w:eastAsia="Times New Roman" w:hAnsi="Times New Roman" w:cs="Times New Roman"/>
                <w:color w:val="000000"/>
                <w:kern w:val="0"/>
                <w:lang w:eastAsia="en-ID"/>
                <w14:ligatures w14:val="none"/>
              </w:rPr>
              <w:t xml:space="preserve">, Roni, </w:t>
            </w:r>
            <w:proofErr w:type="spellStart"/>
            <w:r w:rsidRPr="001D51D0">
              <w:rPr>
                <w:rFonts w:ascii="Times New Roman" w:eastAsia="Times New Roman" w:hAnsi="Times New Roman" w:cs="Times New Roman"/>
                <w:color w:val="000000"/>
                <w:kern w:val="0"/>
                <w:lang w:eastAsia="en-ID"/>
                <w14:ligatures w14:val="none"/>
              </w:rPr>
              <w:t>Maftukhin</w:t>
            </w:r>
            <w:proofErr w:type="spellEnd"/>
            <w:r w:rsidRPr="001D51D0">
              <w:rPr>
                <w:rFonts w:ascii="Times New Roman" w:eastAsia="Times New Roman" w:hAnsi="Times New Roman" w:cs="Times New Roman"/>
                <w:color w:val="000000"/>
                <w:kern w:val="0"/>
                <w:lang w:eastAsia="en-ID"/>
                <w14:ligatures w14:val="none"/>
              </w:rPr>
              <w:t xml:space="preserve"> Dwi Harini, dan Indah Dewi </w:t>
            </w:r>
            <w:proofErr w:type="spellStart"/>
            <w:r w:rsidRPr="001D51D0">
              <w:rPr>
                <w:rFonts w:ascii="Times New Roman" w:eastAsia="Times New Roman" w:hAnsi="Times New Roman" w:cs="Times New Roman"/>
                <w:color w:val="000000"/>
                <w:kern w:val="0"/>
                <w:lang w:eastAsia="en-ID"/>
                <w14:ligatures w14:val="none"/>
              </w:rPr>
              <w:t>Mulyani</w:t>
            </w:r>
            <w:proofErr w:type="spellEnd"/>
            <w:r w:rsidRPr="001D51D0">
              <w:rPr>
                <w:rFonts w:ascii="Times New Roman" w:eastAsia="Times New Roman" w:hAnsi="Times New Roman" w:cs="Times New Roman"/>
                <w:color w:val="000000"/>
                <w:kern w:val="0"/>
                <w:lang w:eastAsia="en-ID"/>
                <w14:ligatures w14:val="none"/>
              </w:rPr>
              <w:t xml:space="preserve"> </w:t>
            </w:r>
            <w:r w:rsidR="00285495">
              <w:rPr>
                <w:rFonts w:ascii="Times New Roman" w:eastAsia="Times New Roman" w:hAnsi="Times New Roman" w:cs="Times New Roman"/>
                <w:color w:val="000000"/>
                <w:kern w:val="0"/>
                <w:lang w:eastAsia="en-ID"/>
                <w14:ligatures w14:val="none"/>
              </w:rPr>
              <w:fldChar w:fldCharType="begin" w:fldLock="1"/>
            </w:r>
            <w:r w:rsidR="00DB3660">
              <w:rPr>
                <w:rFonts w:ascii="Times New Roman" w:eastAsia="Times New Roman" w:hAnsi="Times New Roman" w:cs="Times New Roman"/>
                <w:color w:val="000000"/>
                <w:kern w:val="0"/>
                <w:lang w:eastAsia="en-ID"/>
                <w14:ligatures w14:val="none"/>
              </w:rPr>
              <w:instrText>ADDIN CSL_CITATION {"citationItems":[{"id":"ITEM-1","itemData":{"ISSN":"2746-5624","author":[{"dropping-particle":"","family":"Djannah","given":"Evatul","non-dropping-particle":"","parse-names":false,"suffix":""},{"dropping-particle":"","family":"Harini","given":"Dwi","non-dropping-particle":"","parse-names":false,"suffix":""},{"dropping-particle":"","family":"Mulyani","given":"Indah Dewi","non-dropping-particle":"","parse-names":false,"suffix":""}],"container-title":"Journal of Accounting and Finance (JACFIN)","id":"ITEM-1","issue":"2","issued":{"date-parts":[["2019"]]},"page":"25-32","title":"Analisis return on assets (ROA) dan return on equity (ROE) terhadap harga saham","type":"article-journal","volume":"1"},"suppress-author":1,"uris":["http://www.mendeley.com/documents/?uuid=e43a72ef-534e-41a0-b2b2-d85ba428ac52"]}],"mendeley":{"formattedCitation":"(2019)","plainTextFormattedCitation":"(2019)","previouslyFormattedCitation":"(2019)"},"properties":{"noteIndex":0},"schema":"https://github.com/citation-style-language/schema/raw/master/csl-citation.json"}</w:instrText>
            </w:r>
            <w:r w:rsidR="00285495">
              <w:rPr>
                <w:rFonts w:ascii="Times New Roman" w:eastAsia="Times New Roman" w:hAnsi="Times New Roman" w:cs="Times New Roman"/>
                <w:color w:val="000000"/>
                <w:kern w:val="0"/>
                <w:lang w:eastAsia="en-ID"/>
                <w14:ligatures w14:val="none"/>
              </w:rPr>
              <w:fldChar w:fldCharType="separate"/>
            </w:r>
            <w:r w:rsidR="00285495" w:rsidRPr="00285495">
              <w:rPr>
                <w:rFonts w:ascii="Times New Roman" w:eastAsia="Times New Roman" w:hAnsi="Times New Roman" w:cs="Times New Roman"/>
                <w:noProof/>
                <w:color w:val="000000"/>
                <w:kern w:val="0"/>
                <w:lang w:eastAsia="en-ID"/>
                <w14:ligatures w14:val="none"/>
              </w:rPr>
              <w:t>(2019)</w:t>
            </w:r>
            <w:r w:rsidR="00285495">
              <w:rPr>
                <w:rFonts w:ascii="Times New Roman" w:eastAsia="Times New Roman" w:hAnsi="Times New Roman" w:cs="Times New Roman"/>
                <w:color w:val="000000"/>
                <w:kern w:val="0"/>
                <w:lang w:eastAsia="en-ID"/>
                <w14:ligatures w14:val="none"/>
              </w:rPr>
              <w:fldChar w:fldCharType="end"/>
            </w:r>
          </w:p>
        </w:tc>
        <w:tc>
          <w:tcPr>
            <w:tcW w:w="1742" w:type="dxa"/>
            <w:vMerge w:val="restart"/>
            <w:tcBorders>
              <w:top w:val="nil"/>
              <w:left w:val="single" w:sz="4" w:space="0" w:color="auto"/>
              <w:bottom w:val="single" w:sz="4" w:space="0" w:color="auto"/>
              <w:right w:val="single" w:sz="4" w:space="0" w:color="auto"/>
            </w:tcBorders>
            <w:shd w:val="clear" w:color="auto" w:fill="auto"/>
            <w:vAlign w:val="center"/>
            <w:hideMark/>
          </w:tcPr>
          <w:p w14:paraId="6BFE0520"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roofErr w:type="spellStart"/>
            <w:r w:rsidRPr="001D51D0">
              <w:rPr>
                <w:rFonts w:ascii="Times New Roman" w:eastAsia="Times New Roman" w:hAnsi="Times New Roman" w:cs="Times New Roman"/>
                <w:color w:val="000000"/>
                <w:kern w:val="0"/>
                <w:lang w:eastAsia="en-ID"/>
                <w14:ligatures w14:val="none"/>
              </w:rPr>
              <w:t>Analisis</w:t>
            </w:r>
            <w:proofErr w:type="spellEnd"/>
            <w:r w:rsidRPr="001D51D0">
              <w:rPr>
                <w:rFonts w:ascii="Times New Roman" w:eastAsia="Times New Roman" w:hAnsi="Times New Roman" w:cs="Times New Roman"/>
                <w:color w:val="000000"/>
                <w:kern w:val="0"/>
                <w:lang w:eastAsia="en-ID"/>
                <w14:ligatures w14:val="none"/>
              </w:rPr>
              <w:t xml:space="preserve"> Return on Assets (ROA) dan Return on Equity (ROE) </w:t>
            </w:r>
            <w:proofErr w:type="spellStart"/>
            <w:r w:rsidRPr="001D51D0">
              <w:rPr>
                <w:rFonts w:ascii="Times New Roman" w:eastAsia="Times New Roman" w:hAnsi="Times New Roman" w:cs="Times New Roman"/>
                <w:color w:val="000000"/>
                <w:kern w:val="0"/>
                <w:lang w:eastAsia="en-ID"/>
                <w14:ligatures w14:val="none"/>
              </w:rPr>
              <w:t>terhadap</w:t>
            </w:r>
            <w:proofErr w:type="spellEnd"/>
            <w:r w:rsidRPr="001D51D0">
              <w:rPr>
                <w:rFonts w:ascii="Times New Roman" w:eastAsia="Times New Roman" w:hAnsi="Times New Roman" w:cs="Times New Roman"/>
                <w:color w:val="000000"/>
                <w:kern w:val="0"/>
                <w:lang w:eastAsia="en-ID"/>
                <w14:ligatures w14:val="none"/>
              </w:rPr>
              <w:t xml:space="preserve"> Harga Saham</w:t>
            </w:r>
          </w:p>
        </w:tc>
        <w:tc>
          <w:tcPr>
            <w:tcW w:w="1776" w:type="dxa"/>
            <w:tcBorders>
              <w:top w:val="nil"/>
              <w:left w:val="nil"/>
              <w:bottom w:val="single" w:sz="4" w:space="0" w:color="auto"/>
              <w:right w:val="single" w:sz="4" w:space="0" w:color="auto"/>
            </w:tcBorders>
            <w:shd w:val="clear" w:color="auto" w:fill="auto"/>
            <w:vAlign w:val="center"/>
            <w:hideMark/>
          </w:tcPr>
          <w:p w14:paraId="0B1798EF"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roofErr w:type="spellStart"/>
            <w:r w:rsidRPr="001D51D0">
              <w:rPr>
                <w:rFonts w:ascii="Times New Roman" w:eastAsia="Times New Roman" w:hAnsi="Times New Roman" w:cs="Times New Roman"/>
                <w:color w:val="000000"/>
                <w:kern w:val="0"/>
                <w:lang w:eastAsia="en-ID"/>
                <w14:ligatures w14:val="none"/>
              </w:rPr>
              <w:t>Variabel</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Independen</w:t>
            </w:r>
            <w:proofErr w:type="spellEnd"/>
            <w:r w:rsidRPr="001D51D0">
              <w:rPr>
                <w:rFonts w:ascii="Times New Roman" w:eastAsia="Times New Roman" w:hAnsi="Times New Roman" w:cs="Times New Roman"/>
                <w:color w:val="000000"/>
                <w:kern w:val="0"/>
                <w:lang w:eastAsia="en-ID"/>
                <w14:ligatures w14:val="none"/>
              </w:rPr>
              <w:t>: ROA, ROE</w:t>
            </w:r>
          </w:p>
        </w:tc>
        <w:tc>
          <w:tcPr>
            <w:tcW w:w="2106" w:type="dxa"/>
            <w:vMerge w:val="restart"/>
            <w:tcBorders>
              <w:top w:val="nil"/>
              <w:left w:val="single" w:sz="4" w:space="0" w:color="auto"/>
              <w:bottom w:val="single" w:sz="4" w:space="0" w:color="000000"/>
              <w:right w:val="single" w:sz="4" w:space="0" w:color="auto"/>
            </w:tcBorders>
            <w:shd w:val="clear" w:color="auto" w:fill="auto"/>
            <w:vAlign w:val="center"/>
            <w:hideMark/>
          </w:tcPr>
          <w:p w14:paraId="2352C97D"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roofErr w:type="spellStart"/>
            <w:r w:rsidRPr="001D51D0">
              <w:rPr>
                <w:rFonts w:ascii="Times New Roman" w:eastAsia="Times New Roman" w:hAnsi="Times New Roman" w:cs="Times New Roman"/>
                <w:color w:val="000000"/>
                <w:kern w:val="0"/>
                <w:lang w:eastAsia="en-ID"/>
                <w14:ligatures w14:val="none"/>
              </w:rPr>
              <w:t>Penelitian</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ini</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menunjukkan</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bahwa</w:t>
            </w:r>
            <w:proofErr w:type="spellEnd"/>
            <w:r w:rsidRPr="001D51D0">
              <w:rPr>
                <w:rFonts w:ascii="Times New Roman" w:eastAsia="Times New Roman" w:hAnsi="Times New Roman" w:cs="Times New Roman"/>
                <w:color w:val="000000"/>
                <w:kern w:val="0"/>
                <w:lang w:eastAsia="en-ID"/>
                <w14:ligatures w14:val="none"/>
              </w:rPr>
              <w:t xml:space="preserve"> ROA dan ROE </w:t>
            </w:r>
            <w:proofErr w:type="spellStart"/>
            <w:r w:rsidRPr="001D51D0">
              <w:rPr>
                <w:rFonts w:ascii="Times New Roman" w:eastAsia="Times New Roman" w:hAnsi="Times New Roman" w:cs="Times New Roman"/>
                <w:color w:val="000000"/>
                <w:kern w:val="0"/>
                <w:lang w:eastAsia="en-ID"/>
                <w14:ligatures w14:val="none"/>
              </w:rPr>
              <w:t>tidak</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memiliki</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pengaruh</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signifikan</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terhadap</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harga</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saham</w:t>
            </w:r>
            <w:proofErr w:type="spellEnd"/>
            <w:r w:rsidRPr="001D51D0">
              <w:rPr>
                <w:rFonts w:ascii="Times New Roman" w:eastAsia="Times New Roman" w:hAnsi="Times New Roman" w:cs="Times New Roman"/>
                <w:color w:val="000000"/>
                <w:kern w:val="0"/>
                <w:lang w:eastAsia="en-ID"/>
                <w14:ligatures w14:val="none"/>
              </w:rPr>
              <w:t>.</w:t>
            </w:r>
          </w:p>
        </w:tc>
      </w:tr>
      <w:tr w:rsidR="001D51D0" w:rsidRPr="001D51D0" w14:paraId="5E1C4530" w14:textId="77777777" w:rsidTr="001D51D0">
        <w:trPr>
          <w:trHeight w:val="901"/>
        </w:trPr>
        <w:tc>
          <w:tcPr>
            <w:tcW w:w="559" w:type="dxa"/>
            <w:vMerge/>
            <w:tcBorders>
              <w:top w:val="nil"/>
              <w:left w:val="single" w:sz="4" w:space="0" w:color="auto"/>
              <w:bottom w:val="single" w:sz="4" w:space="0" w:color="auto"/>
              <w:right w:val="single" w:sz="4" w:space="0" w:color="auto"/>
            </w:tcBorders>
            <w:vAlign w:val="center"/>
            <w:hideMark/>
          </w:tcPr>
          <w:p w14:paraId="75AB0B16"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39" w:type="dxa"/>
            <w:vMerge/>
            <w:tcBorders>
              <w:top w:val="nil"/>
              <w:left w:val="single" w:sz="4" w:space="0" w:color="auto"/>
              <w:bottom w:val="single" w:sz="4" w:space="0" w:color="auto"/>
              <w:right w:val="single" w:sz="4" w:space="0" w:color="auto"/>
            </w:tcBorders>
            <w:vAlign w:val="center"/>
            <w:hideMark/>
          </w:tcPr>
          <w:p w14:paraId="3DD534CB"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42" w:type="dxa"/>
            <w:vMerge/>
            <w:tcBorders>
              <w:top w:val="nil"/>
              <w:left w:val="single" w:sz="4" w:space="0" w:color="auto"/>
              <w:bottom w:val="single" w:sz="4" w:space="0" w:color="auto"/>
              <w:right w:val="single" w:sz="4" w:space="0" w:color="auto"/>
            </w:tcBorders>
            <w:vAlign w:val="center"/>
            <w:hideMark/>
          </w:tcPr>
          <w:p w14:paraId="37571581"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76" w:type="dxa"/>
            <w:tcBorders>
              <w:top w:val="nil"/>
              <w:left w:val="nil"/>
              <w:bottom w:val="single" w:sz="4" w:space="0" w:color="auto"/>
              <w:right w:val="single" w:sz="4" w:space="0" w:color="auto"/>
            </w:tcBorders>
            <w:shd w:val="clear" w:color="auto" w:fill="auto"/>
            <w:vAlign w:val="center"/>
            <w:hideMark/>
          </w:tcPr>
          <w:p w14:paraId="22E0D3D3"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roofErr w:type="spellStart"/>
            <w:r w:rsidRPr="001D51D0">
              <w:rPr>
                <w:rFonts w:ascii="Times New Roman" w:eastAsia="Times New Roman" w:hAnsi="Times New Roman" w:cs="Times New Roman"/>
                <w:color w:val="000000"/>
                <w:kern w:val="0"/>
                <w:lang w:eastAsia="en-ID"/>
                <w14:ligatures w14:val="none"/>
              </w:rPr>
              <w:t>Variabel</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Dependen</w:t>
            </w:r>
            <w:proofErr w:type="spellEnd"/>
            <w:r w:rsidRPr="001D51D0">
              <w:rPr>
                <w:rFonts w:ascii="Times New Roman" w:eastAsia="Times New Roman" w:hAnsi="Times New Roman" w:cs="Times New Roman"/>
                <w:color w:val="000000"/>
                <w:kern w:val="0"/>
                <w:lang w:eastAsia="en-ID"/>
                <w14:ligatures w14:val="none"/>
              </w:rPr>
              <w:t>: Harga Saham</w:t>
            </w:r>
          </w:p>
        </w:tc>
        <w:tc>
          <w:tcPr>
            <w:tcW w:w="2106" w:type="dxa"/>
            <w:vMerge/>
            <w:tcBorders>
              <w:top w:val="nil"/>
              <w:left w:val="single" w:sz="4" w:space="0" w:color="auto"/>
              <w:bottom w:val="single" w:sz="4" w:space="0" w:color="000000"/>
              <w:right w:val="single" w:sz="4" w:space="0" w:color="auto"/>
            </w:tcBorders>
            <w:vAlign w:val="center"/>
            <w:hideMark/>
          </w:tcPr>
          <w:p w14:paraId="262B16F4"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r>
      <w:tr w:rsidR="001D51D0" w:rsidRPr="001D51D0" w14:paraId="50CF43EA" w14:textId="77777777" w:rsidTr="001D51D0">
        <w:trPr>
          <w:trHeight w:val="1201"/>
        </w:trPr>
        <w:tc>
          <w:tcPr>
            <w:tcW w:w="559" w:type="dxa"/>
            <w:vMerge/>
            <w:tcBorders>
              <w:top w:val="nil"/>
              <w:left w:val="single" w:sz="4" w:space="0" w:color="auto"/>
              <w:bottom w:val="single" w:sz="4" w:space="0" w:color="auto"/>
              <w:right w:val="single" w:sz="4" w:space="0" w:color="auto"/>
            </w:tcBorders>
            <w:vAlign w:val="center"/>
            <w:hideMark/>
          </w:tcPr>
          <w:p w14:paraId="7D972544"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39" w:type="dxa"/>
            <w:vMerge/>
            <w:tcBorders>
              <w:top w:val="nil"/>
              <w:left w:val="single" w:sz="4" w:space="0" w:color="auto"/>
              <w:bottom w:val="single" w:sz="4" w:space="0" w:color="auto"/>
              <w:right w:val="single" w:sz="4" w:space="0" w:color="auto"/>
            </w:tcBorders>
            <w:vAlign w:val="center"/>
            <w:hideMark/>
          </w:tcPr>
          <w:p w14:paraId="2A7D91F3"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42" w:type="dxa"/>
            <w:vMerge/>
            <w:tcBorders>
              <w:top w:val="nil"/>
              <w:left w:val="single" w:sz="4" w:space="0" w:color="auto"/>
              <w:bottom w:val="single" w:sz="4" w:space="0" w:color="auto"/>
              <w:right w:val="single" w:sz="4" w:space="0" w:color="auto"/>
            </w:tcBorders>
            <w:vAlign w:val="center"/>
            <w:hideMark/>
          </w:tcPr>
          <w:p w14:paraId="2E54CEA7"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76" w:type="dxa"/>
            <w:tcBorders>
              <w:top w:val="nil"/>
              <w:left w:val="nil"/>
              <w:bottom w:val="single" w:sz="4" w:space="0" w:color="auto"/>
              <w:right w:val="single" w:sz="4" w:space="0" w:color="auto"/>
            </w:tcBorders>
            <w:shd w:val="clear" w:color="auto" w:fill="auto"/>
            <w:vAlign w:val="center"/>
            <w:hideMark/>
          </w:tcPr>
          <w:p w14:paraId="06889910"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r w:rsidRPr="001D51D0">
              <w:rPr>
                <w:rFonts w:ascii="Times New Roman" w:eastAsia="Times New Roman" w:hAnsi="Times New Roman" w:cs="Times New Roman"/>
                <w:color w:val="000000"/>
                <w:kern w:val="0"/>
                <w:lang w:eastAsia="en-ID"/>
                <w14:ligatures w14:val="none"/>
              </w:rPr>
              <w:t xml:space="preserve">Metode </w:t>
            </w:r>
            <w:proofErr w:type="spellStart"/>
            <w:r w:rsidRPr="001D51D0">
              <w:rPr>
                <w:rFonts w:ascii="Times New Roman" w:eastAsia="Times New Roman" w:hAnsi="Times New Roman" w:cs="Times New Roman"/>
                <w:color w:val="000000"/>
                <w:kern w:val="0"/>
                <w:lang w:eastAsia="en-ID"/>
                <w14:ligatures w14:val="none"/>
              </w:rPr>
              <w:t>Penelitian</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Regresi</w:t>
            </w:r>
            <w:proofErr w:type="spellEnd"/>
            <w:r w:rsidRPr="001D51D0">
              <w:rPr>
                <w:rFonts w:ascii="Times New Roman" w:eastAsia="Times New Roman" w:hAnsi="Times New Roman" w:cs="Times New Roman"/>
                <w:color w:val="000000"/>
                <w:kern w:val="0"/>
                <w:lang w:eastAsia="en-ID"/>
                <w14:ligatures w14:val="none"/>
              </w:rPr>
              <w:t xml:space="preserve"> linear </w:t>
            </w:r>
            <w:proofErr w:type="spellStart"/>
            <w:r w:rsidRPr="001D51D0">
              <w:rPr>
                <w:rFonts w:ascii="Times New Roman" w:eastAsia="Times New Roman" w:hAnsi="Times New Roman" w:cs="Times New Roman"/>
                <w:color w:val="000000"/>
                <w:kern w:val="0"/>
                <w:lang w:eastAsia="en-ID"/>
                <w14:ligatures w14:val="none"/>
              </w:rPr>
              <w:t>berganda</w:t>
            </w:r>
            <w:proofErr w:type="spellEnd"/>
          </w:p>
        </w:tc>
        <w:tc>
          <w:tcPr>
            <w:tcW w:w="2106" w:type="dxa"/>
            <w:vMerge/>
            <w:tcBorders>
              <w:top w:val="nil"/>
              <w:left w:val="single" w:sz="4" w:space="0" w:color="auto"/>
              <w:bottom w:val="single" w:sz="4" w:space="0" w:color="000000"/>
              <w:right w:val="single" w:sz="4" w:space="0" w:color="auto"/>
            </w:tcBorders>
            <w:vAlign w:val="center"/>
            <w:hideMark/>
          </w:tcPr>
          <w:p w14:paraId="4164BDB9"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r>
      <w:tr w:rsidR="001D51D0" w:rsidRPr="001D51D0" w14:paraId="2E9875A3" w14:textId="77777777" w:rsidTr="001D51D0">
        <w:trPr>
          <w:trHeight w:val="1201"/>
        </w:trPr>
        <w:tc>
          <w:tcPr>
            <w:tcW w:w="559" w:type="dxa"/>
            <w:vMerge w:val="restart"/>
            <w:tcBorders>
              <w:top w:val="nil"/>
              <w:left w:val="single" w:sz="4" w:space="0" w:color="auto"/>
              <w:bottom w:val="single" w:sz="4" w:space="0" w:color="auto"/>
              <w:right w:val="single" w:sz="4" w:space="0" w:color="auto"/>
            </w:tcBorders>
            <w:shd w:val="clear" w:color="auto" w:fill="auto"/>
            <w:vAlign w:val="center"/>
            <w:hideMark/>
          </w:tcPr>
          <w:p w14:paraId="3A6D3C74" w14:textId="77777777" w:rsidR="001D51D0" w:rsidRPr="001D51D0" w:rsidRDefault="001D51D0" w:rsidP="007979C4">
            <w:pPr>
              <w:spacing w:after="0" w:line="360" w:lineRule="auto"/>
              <w:jc w:val="right"/>
              <w:rPr>
                <w:rFonts w:ascii="Times New Roman" w:eastAsia="Times New Roman" w:hAnsi="Times New Roman" w:cs="Times New Roman"/>
                <w:color w:val="000000"/>
                <w:kern w:val="0"/>
                <w:lang w:eastAsia="en-ID"/>
                <w14:ligatures w14:val="none"/>
              </w:rPr>
            </w:pPr>
            <w:r w:rsidRPr="001D51D0">
              <w:rPr>
                <w:rFonts w:ascii="Times New Roman" w:eastAsia="Times New Roman" w:hAnsi="Times New Roman" w:cs="Times New Roman"/>
                <w:color w:val="000000"/>
                <w:kern w:val="0"/>
                <w:lang w:eastAsia="en-ID"/>
                <w14:ligatures w14:val="none"/>
              </w:rPr>
              <w:t>4</w:t>
            </w:r>
          </w:p>
        </w:tc>
        <w:tc>
          <w:tcPr>
            <w:tcW w:w="1739" w:type="dxa"/>
            <w:vMerge w:val="restart"/>
            <w:tcBorders>
              <w:top w:val="nil"/>
              <w:left w:val="single" w:sz="4" w:space="0" w:color="auto"/>
              <w:bottom w:val="single" w:sz="4" w:space="0" w:color="auto"/>
              <w:right w:val="single" w:sz="4" w:space="0" w:color="auto"/>
            </w:tcBorders>
            <w:shd w:val="clear" w:color="auto" w:fill="auto"/>
            <w:vAlign w:val="center"/>
            <w:hideMark/>
          </w:tcPr>
          <w:p w14:paraId="0BB4FCD2" w14:textId="4DD61456"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r w:rsidRPr="001D51D0">
              <w:rPr>
                <w:rFonts w:ascii="Times New Roman" w:eastAsia="Times New Roman" w:hAnsi="Times New Roman" w:cs="Times New Roman"/>
                <w:color w:val="000000"/>
                <w:kern w:val="0"/>
                <w:lang w:eastAsia="en-ID"/>
                <w14:ligatures w14:val="none"/>
              </w:rPr>
              <w:t xml:space="preserve">Muhammad Jalil </w:t>
            </w:r>
            <w:r w:rsidR="00900CEC">
              <w:rPr>
                <w:rFonts w:ascii="Times New Roman" w:eastAsia="Times New Roman" w:hAnsi="Times New Roman" w:cs="Times New Roman"/>
                <w:color w:val="000000"/>
                <w:kern w:val="0"/>
                <w:lang w:eastAsia="en-ID"/>
                <w14:ligatures w14:val="none"/>
              </w:rPr>
              <w:fldChar w:fldCharType="begin" w:fldLock="1"/>
            </w:r>
            <w:r w:rsidR="00900CEC">
              <w:rPr>
                <w:rFonts w:ascii="Times New Roman" w:eastAsia="Times New Roman" w:hAnsi="Times New Roman" w:cs="Times New Roman"/>
                <w:color w:val="000000"/>
                <w:kern w:val="0"/>
                <w:lang w:eastAsia="en-ID"/>
                <w14:ligatures w14:val="none"/>
              </w:rPr>
              <w:instrText>ADDIN CSL_CITATION {"citationItems":[{"id":"ITEM-1","itemData":{"ISSN":"2598-7372","author":[{"dropping-particle":"","family":"Jalil","given":"Muhammad","non-dropping-particle":"","parse-names":false,"suffix":""}],"container-title":"Jurnal Akuntansi Dan Keuangan","id":"ITEM-1","issue":"1","issued":{"date-parts":[["2020"]]},"page":"60-71","title":"Pengaruh EPS, ROA, DER dan CR terhadap Harga Saham pada Perusahaan Makanan dan Minuman yang terdaftar di BEI Periode 2015-2017","type":"article-journal","volume":"9"},"uris":["http://www.mendeley.com/documents/?uuid=0e7f8eef-8198-4d04-b974-9390aa4411b0"]}],"mendeley":{"formattedCitation":"(Jalil, 2020)","plainTextFormattedCitation":"(Jalil, 2020)","previouslyFormattedCitation":"(Jalil, 2020)"},"properties":{"noteIndex":0},"schema":"https://github.com/citation-style-language/schema/raw/master/csl-citation.json"}</w:instrText>
            </w:r>
            <w:r w:rsidR="00900CEC">
              <w:rPr>
                <w:rFonts w:ascii="Times New Roman" w:eastAsia="Times New Roman" w:hAnsi="Times New Roman" w:cs="Times New Roman"/>
                <w:color w:val="000000"/>
                <w:kern w:val="0"/>
                <w:lang w:eastAsia="en-ID"/>
                <w14:ligatures w14:val="none"/>
              </w:rPr>
              <w:fldChar w:fldCharType="separate"/>
            </w:r>
            <w:r w:rsidR="00900CEC" w:rsidRPr="00900CEC">
              <w:rPr>
                <w:rFonts w:ascii="Times New Roman" w:eastAsia="Times New Roman" w:hAnsi="Times New Roman" w:cs="Times New Roman"/>
                <w:noProof/>
                <w:color w:val="000000"/>
                <w:kern w:val="0"/>
                <w:lang w:eastAsia="en-ID"/>
                <w14:ligatures w14:val="none"/>
              </w:rPr>
              <w:t>(Jalil, 2020)</w:t>
            </w:r>
            <w:r w:rsidR="00900CEC">
              <w:rPr>
                <w:rFonts w:ascii="Times New Roman" w:eastAsia="Times New Roman" w:hAnsi="Times New Roman" w:cs="Times New Roman"/>
                <w:color w:val="000000"/>
                <w:kern w:val="0"/>
                <w:lang w:eastAsia="en-ID"/>
                <w14:ligatures w14:val="none"/>
              </w:rPr>
              <w:fldChar w:fldCharType="end"/>
            </w:r>
          </w:p>
        </w:tc>
        <w:tc>
          <w:tcPr>
            <w:tcW w:w="1742" w:type="dxa"/>
            <w:vMerge w:val="restart"/>
            <w:tcBorders>
              <w:top w:val="nil"/>
              <w:left w:val="single" w:sz="4" w:space="0" w:color="auto"/>
              <w:bottom w:val="single" w:sz="4" w:space="0" w:color="auto"/>
              <w:right w:val="single" w:sz="4" w:space="0" w:color="auto"/>
            </w:tcBorders>
            <w:shd w:val="clear" w:color="auto" w:fill="auto"/>
            <w:vAlign w:val="center"/>
            <w:hideMark/>
          </w:tcPr>
          <w:p w14:paraId="3953AD20"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roofErr w:type="spellStart"/>
            <w:r w:rsidRPr="001D51D0">
              <w:rPr>
                <w:rFonts w:ascii="Times New Roman" w:eastAsia="Times New Roman" w:hAnsi="Times New Roman" w:cs="Times New Roman"/>
                <w:color w:val="000000"/>
                <w:kern w:val="0"/>
                <w:lang w:eastAsia="en-ID"/>
                <w14:ligatures w14:val="none"/>
              </w:rPr>
              <w:t>Pengaruh</w:t>
            </w:r>
            <w:proofErr w:type="spellEnd"/>
            <w:r w:rsidRPr="001D51D0">
              <w:rPr>
                <w:rFonts w:ascii="Times New Roman" w:eastAsia="Times New Roman" w:hAnsi="Times New Roman" w:cs="Times New Roman"/>
                <w:color w:val="000000"/>
                <w:kern w:val="0"/>
                <w:lang w:eastAsia="en-ID"/>
                <w14:ligatures w14:val="none"/>
              </w:rPr>
              <w:t xml:space="preserve"> EPS, ROA, DER, dan CR </w:t>
            </w:r>
            <w:proofErr w:type="spellStart"/>
            <w:r w:rsidRPr="001D51D0">
              <w:rPr>
                <w:rFonts w:ascii="Times New Roman" w:eastAsia="Times New Roman" w:hAnsi="Times New Roman" w:cs="Times New Roman"/>
                <w:color w:val="000000"/>
                <w:kern w:val="0"/>
                <w:lang w:eastAsia="en-ID"/>
                <w14:ligatures w14:val="none"/>
              </w:rPr>
              <w:t>Terhadap</w:t>
            </w:r>
            <w:proofErr w:type="spellEnd"/>
            <w:r w:rsidRPr="001D51D0">
              <w:rPr>
                <w:rFonts w:ascii="Times New Roman" w:eastAsia="Times New Roman" w:hAnsi="Times New Roman" w:cs="Times New Roman"/>
                <w:color w:val="000000"/>
                <w:kern w:val="0"/>
                <w:lang w:eastAsia="en-ID"/>
                <w14:ligatures w14:val="none"/>
              </w:rPr>
              <w:t xml:space="preserve"> Harga Saham Pada Perusahaan </w:t>
            </w:r>
            <w:proofErr w:type="spellStart"/>
            <w:r w:rsidRPr="001D51D0">
              <w:rPr>
                <w:rFonts w:ascii="Times New Roman" w:eastAsia="Times New Roman" w:hAnsi="Times New Roman" w:cs="Times New Roman"/>
                <w:color w:val="000000"/>
                <w:kern w:val="0"/>
                <w:lang w:eastAsia="en-ID"/>
                <w14:ligatures w14:val="none"/>
              </w:rPr>
              <w:t>Makanan</w:t>
            </w:r>
            <w:proofErr w:type="spellEnd"/>
            <w:r w:rsidRPr="001D51D0">
              <w:rPr>
                <w:rFonts w:ascii="Times New Roman" w:eastAsia="Times New Roman" w:hAnsi="Times New Roman" w:cs="Times New Roman"/>
                <w:color w:val="000000"/>
                <w:kern w:val="0"/>
                <w:lang w:eastAsia="en-ID"/>
                <w14:ligatures w14:val="none"/>
              </w:rPr>
              <w:t xml:space="preserve"> dan </w:t>
            </w:r>
            <w:proofErr w:type="spellStart"/>
            <w:r w:rsidRPr="001D51D0">
              <w:rPr>
                <w:rFonts w:ascii="Times New Roman" w:eastAsia="Times New Roman" w:hAnsi="Times New Roman" w:cs="Times New Roman"/>
                <w:color w:val="000000"/>
                <w:kern w:val="0"/>
                <w:lang w:eastAsia="en-ID"/>
                <w14:ligatures w14:val="none"/>
              </w:rPr>
              <w:t>Minuman</w:t>
            </w:r>
            <w:proofErr w:type="spellEnd"/>
            <w:r w:rsidRPr="001D51D0">
              <w:rPr>
                <w:rFonts w:ascii="Times New Roman" w:eastAsia="Times New Roman" w:hAnsi="Times New Roman" w:cs="Times New Roman"/>
                <w:color w:val="000000"/>
                <w:kern w:val="0"/>
                <w:lang w:eastAsia="en-ID"/>
                <w14:ligatures w14:val="none"/>
              </w:rPr>
              <w:t xml:space="preserve"> yang </w:t>
            </w:r>
            <w:proofErr w:type="spellStart"/>
            <w:r w:rsidRPr="001D51D0">
              <w:rPr>
                <w:rFonts w:ascii="Times New Roman" w:eastAsia="Times New Roman" w:hAnsi="Times New Roman" w:cs="Times New Roman"/>
                <w:color w:val="000000"/>
                <w:kern w:val="0"/>
                <w:lang w:eastAsia="en-ID"/>
                <w14:ligatures w14:val="none"/>
              </w:rPr>
              <w:t>Terdaftar</w:t>
            </w:r>
            <w:proofErr w:type="spellEnd"/>
            <w:r w:rsidRPr="001D51D0">
              <w:rPr>
                <w:rFonts w:ascii="Times New Roman" w:eastAsia="Times New Roman" w:hAnsi="Times New Roman" w:cs="Times New Roman"/>
                <w:color w:val="000000"/>
                <w:kern w:val="0"/>
                <w:lang w:eastAsia="en-ID"/>
                <w14:ligatures w14:val="none"/>
              </w:rPr>
              <w:t xml:space="preserve"> di BEI </w:t>
            </w:r>
            <w:proofErr w:type="spellStart"/>
            <w:r w:rsidRPr="001D51D0">
              <w:rPr>
                <w:rFonts w:ascii="Times New Roman" w:eastAsia="Times New Roman" w:hAnsi="Times New Roman" w:cs="Times New Roman"/>
                <w:color w:val="000000"/>
                <w:kern w:val="0"/>
                <w:lang w:eastAsia="en-ID"/>
                <w14:ligatures w14:val="none"/>
              </w:rPr>
              <w:t>Periode</w:t>
            </w:r>
            <w:proofErr w:type="spellEnd"/>
            <w:r w:rsidRPr="001D51D0">
              <w:rPr>
                <w:rFonts w:ascii="Times New Roman" w:eastAsia="Times New Roman" w:hAnsi="Times New Roman" w:cs="Times New Roman"/>
                <w:color w:val="000000"/>
                <w:kern w:val="0"/>
                <w:lang w:eastAsia="en-ID"/>
                <w14:ligatures w14:val="none"/>
              </w:rPr>
              <w:t xml:space="preserve"> 2015-2017</w:t>
            </w:r>
          </w:p>
        </w:tc>
        <w:tc>
          <w:tcPr>
            <w:tcW w:w="1776" w:type="dxa"/>
            <w:tcBorders>
              <w:top w:val="nil"/>
              <w:left w:val="nil"/>
              <w:bottom w:val="single" w:sz="4" w:space="0" w:color="auto"/>
              <w:right w:val="single" w:sz="4" w:space="0" w:color="auto"/>
            </w:tcBorders>
            <w:shd w:val="clear" w:color="auto" w:fill="auto"/>
            <w:vAlign w:val="center"/>
            <w:hideMark/>
          </w:tcPr>
          <w:p w14:paraId="5A257E3D"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roofErr w:type="spellStart"/>
            <w:r w:rsidRPr="001D51D0">
              <w:rPr>
                <w:rFonts w:ascii="Times New Roman" w:eastAsia="Times New Roman" w:hAnsi="Times New Roman" w:cs="Times New Roman"/>
                <w:color w:val="000000"/>
                <w:kern w:val="0"/>
                <w:lang w:eastAsia="en-ID"/>
                <w14:ligatures w14:val="none"/>
              </w:rPr>
              <w:t>Variabel</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Independen</w:t>
            </w:r>
            <w:proofErr w:type="spellEnd"/>
            <w:r w:rsidRPr="001D51D0">
              <w:rPr>
                <w:rFonts w:ascii="Times New Roman" w:eastAsia="Times New Roman" w:hAnsi="Times New Roman" w:cs="Times New Roman"/>
                <w:color w:val="000000"/>
                <w:kern w:val="0"/>
                <w:lang w:eastAsia="en-ID"/>
                <w14:ligatures w14:val="none"/>
              </w:rPr>
              <w:t>: EPS, ROA, DER, CR</w:t>
            </w:r>
          </w:p>
        </w:tc>
        <w:tc>
          <w:tcPr>
            <w:tcW w:w="2106" w:type="dxa"/>
            <w:vMerge w:val="restart"/>
            <w:tcBorders>
              <w:top w:val="nil"/>
              <w:left w:val="single" w:sz="4" w:space="0" w:color="auto"/>
              <w:bottom w:val="single" w:sz="4" w:space="0" w:color="auto"/>
              <w:right w:val="single" w:sz="4" w:space="0" w:color="auto"/>
            </w:tcBorders>
            <w:shd w:val="clear" w:color="auto" w:fill="auto"/>
            <w:vAlign w:val="center"/>
            <w:hideMark/>
          </w:tcPr>
          <w:p w14:paraId="6B68CD4A"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roofErr w:type="spellStart"/>
            <w:r w:rsidRPr="001D51D0">
              <w:rPr>
                <w:rFonts w:ascii="Times New Roman" w:eastAsia="Times New Roman" w:hAnsi="Times New Roman" w:cs="Times New Roman"/>
                <w:color w:val="000000"/>
                <w:kern w:val="0"/>
                <w:lang w:eastAsia="en-ID"/>
                <w14:ligatures w14:val="none"/>
              </w:rPr>
              <w:t>Penelitian</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ini</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mengindikasikan</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bahwa</w:t>
            </w:r>
            <w:proofErr w:type="spellEnd"/>
            <w:r w:rsidRPr="001D51D0">
              <w:rPr>
                <w:rFonts w:ascii="Times New Roman" w:eastAsia="Times New Roman" w:hAnsi="Times New Roman" w:cs="Times New Roman"/>
                <w:color w:val="000000"/>
                <w:kern w:val="0"/>
                <w:lang w:eastAsia="en-ID"/>
                <w14:ligatures w14:val="none"/>
              </w:rPr>
              <w:t xml:space="preserve"> EPS, DER, dan CR </w:t>
            </w:r>
            <w:proofErr w:type="spellStart"/>
            <w:r w:rsidRPr="001D51D0">
              <w:rPr>
                <w:rFonts w:ascii="Times New Roman" w:eastAsia="Times New Roman" w:hAnsi="Times New Roman" w:cs="Times New Roman"/>
                <w:color w:val="000000"/>
                <w:kern w:val="0"/>
                <w:lang w:eastAsia="en-ID"/>
                <w14:ligatures w14:val="none"/>
              </w:rPr>
              <w:t>tidak</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berpengaruh</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terhadap</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harga</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saham</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namun</w:t>
            </w:r>
            <w:proofErr w:type="spellEnd"/>
            <w:r w:rsidRPr="001D51D0">
              <w:rPr>
                <w:rFonts w:ascii="Times New Roman" w:eastAsia="Times New Roman" w:hAnsi="Times New Roman" w:cs="Times New Roman"/>
                <w:color w:val="000000"/>
                <w:kern w:val="0"/>
                <w:lang w:eastAsia="en-ID"/>
                <w14:ligatures w14:val="none"/>
              </w:rPr>
              <w:t xml:space="preserve"> ROA </w:t>
            </w:r>
            <w:proofErr w:type="spellStart"/>
            <w:r w:rsidRPr="001D51D0">
              <w:rPr>
                <w:rFonts w:ascii="Times New Roman" w:eastAsia="Times New Roman" w:hAnsi="Times New Roman" w:cs="Times New Roman"/>
                <w:color w:val="000000"/>
                <w:kern w:val="0"/>
                <w:lang w:eastAsia="en-ID"/>
                <w14:ligatures w14:val="none"/>
              </w:rPr>
              <w:t>menunjukkan</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pengaruh</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positif</w:t>
            </w:r>
            <w:proofErr w:type="spellEnd"/>
            <w:r w:rsidRPr="001D51D0">
              <w:rPr>
                <w:rFonts w:ascii="Times New Roman" w:eastAsia="Times New Roman" w:hAnsi="Times New Roman" w:cs="Times New Roman"/>
                <w:color w:val="000000"/>
                <w:kern w:val="0"/>
                <w:lang w:eastAsia="en-ID"/>
                <w14:ligatures w14:val="none"/>
              </w:rPr>
              <w:t xml:space="preserve"> yang </w:t>
            </w:r>
            <w:proofErr w:type="spellStart"/>
            <w:r w:rsidRPr="001D51D0">
              <w:rPr>
                <w:rFonts w:ascii="Times New Roman" w:eastAsia="Times New Roman" w:hAnsi="Times New Roman" w:cs="Times New Roman"/>
                <w:color w:val="000000"/>
                <w:kern w:val="0"/>
                <w:lang w:eastAsia="en-ID"/>
                <w14:ligatures w14:val="none"/>
              </w:rPr>
              <w:t>signifikan</w:t>
            </w:r>
            <w:proofErr w:type="spellEnd"/>
            <w:r w:rsidRPr="001D51D0">
              <w:rPr>
                <w:rFonts w:ascii="Times New Roman" w:eastAsia="Times New Roman" w:hAnsi="Times New Roman" w:cs="Times New Roman"/>
                <w:color w:val="000000"/>
                <w:kern w:val="0"/>
                <w:lang w:eastAsia="en-ID"/>
                <w14:ligatures w14:val="none"/>
              </w:rPr>
              <w:t>.</w:t>
            </w:r>
          </w:p>
        </w:tc>
      </w:tr>
      <w:tr w:rsidR="001D51D0" w:rsidRPr="001D51D0" w14:paraId="58AEF393" w14:textId="77777777" w:rsidTr="001D51D0">
        <w:trPr>
          <w:trHeight w:val="901"/>
        </w:trPr>
        <w:tc>
          <w:tcPr>
            <w:tcW w:w="559" w:type="dxa"/>
            <w:vMerge/>
            <w:tcBorders>
              <w:top w:val="nil"/>
              <w:left w:val="single" w:sz="4" w:space="0" w:color="auto"/>
              <w:bottom w:val="single" w:sz="4" w:space="0" w:color="auto"/>
              <w:right w:val="single" w:sz="4" w:space="0" w:color="auto"/>
            </w:tcBorders>
            <w:vAlign w:val="center"/>
            <w:hideMark/>
          </w:tcPr>
          <w:p w14:paraId="29E5BB78"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39" w:type="dxa"/>
            <w:vMerge/>
            <w:tcBorders>
              <w:top w:val="nil"/>
              <w:left w:val="single" w:sz="4" w:space="0" w:color="auto"/>
              <w:bottom w:val="single" w:sz="4" w:space="0" w:color="auto"/>
              <w:right w:val="single" w:sz="4" w:space="0" w:color="auto"/>
            </w:tcBorders>
            <w:vAlign w:val="center"/>
            <w:hideMark/>
          </w:tcPr>
          <w:p w14:paraId="6D55A87B"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42" w:type="dxa"/>
            <w:vMerge/>
            <w:tcBorders>
              <w:top w:val="nil"/>
              <w:left w:val="single" w:sz="4" w:space="0" w:color="auto"/>
              <w:bottom w:val="single" w:sz="4" w:space="0" w:color="auto"/>
              <w:right w:val="single" w:sz="4" w:space="0" w:color="auto"/>
            </w:tcBorders>
            <w:vAlign w:val="center"/>
            <w:hideMark/>
          </w:tcPr>
          <w:p w14:paraId="0A2D783D"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76" w:type="dxa"/>
            <w:tcBorders>
              <w:top w:val="nil"/>
              <w:left w:val="nil"/>
              <w:bottom w:val="single" w:sz="4" w:space="0" w:color="auto"/>
              <w:right w:val="single" w:sz="4" w:space="0" w:color="auto"/>
            </w:tcBorders>
            <w:shd w:val="clear" w:color="auto" w:fill="auto"/>
            <w:vAlign w:val="center"/>
            <w:hideMark/>
          </w:tcPr>
          <w:p w14:paraId="0D6A71E3"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roofErr w:type="spellStart"/>
            <w:r w:rsidRPr="001D51D0">
              <w:rPr>
                <w:rFonts w:ascii="Times New Roman" w:eastAsia="Times New Roman" w:hAnsi="Times New Roman" w:cs="Times New Roman"/>
                <w:color w:val="000000"/>
                <w:kern w:val="0"/>
                <w:lang w:eastAsia="en-ID"/>
                <w14:ligatures w14:val="none"/>
              </w:rPr>
              <w:t>Variabel</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Dependen</w:t>
            </w:r>
            <w:proofErr w:type="spellEnd"/>
            <w:r w:rsidRPr="001D51D0">
              <w:rPr>
                <w:rFonts w:ascii="Times New Roman" w:eastAsia="Times New Roman" w:hAnsi="Times New Roman" w:cs="Times New Roman"/>
                <w:color w:val="000000"/>
                <w:kern w:val="0"/>
                <w:lang w:eastAsia="en-ID"/>
                <w14:ligatures w14:val="none"/>
              </w:rPr>
              <w:t>: Harga Saham</w:t>
            </w:r>
          </w:p>
        </w:tc>
        <w:tc>
          <w:tcPr>
            <w:tcW w:w="2106" w:type="dxa"/>
            <w:vMerge/>
            <w:tcBorders>
              <w:top w:val="nil"/>
              <w:left w:val="single" w:sz="4" w:space="0" w:color="auto"/>
              <w:bottom w:val="single" w:sz="4" w:space="0" w:color="auto"/>
              <w:right w:val="single" w:sz="4" w:space="0" w:color="auto"/>
            </w:tcBorders>
            <w:vAlign w:val="center"/>
            <w:hideMark/>
          </w:tcPr>
          <w:p w14:paraId="479FCE02"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r>
      <w:tr w:rsidR="001D51D0" w:rsidRPr="001D51D0" w14:paraId="13BA6FE0" w14:textId="77777777" w:rsidTr="001D51D0">
        <w:trPr>
          <w:trHeight w:val="1201"/>
        </w:trPr>
        <w:tc>
          <w:tcPr>
            <w:tcW w:w="559" w:type="dxa"/>
            <w:vMerge/>
            <w:tcBorders>
              <w:top w:val="nil"/>
              <w:left w:val="single" w:sz="4" w:space="0" w:color="auto"/>
              <w:bottom w:val="single" w:sz="4" w:space="0" w:color="auto"/>
              <w:right w:val="single" w:sz="4" w:space="0" w:color="auto"/>
            </w:tcBorders>
            <w:vAlign w:val="center"/>
            <w:hideMark/>
          </w:tcPr>
          <w:p w14:paraId="4AC327DE"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39" w:type="dxa"/>
            <w:vMerge/>
            <w:tcBorders>
              <w:top w:val="nil"/>
              <w:left w:val="single" w:sz="4" w:space="0" w:color="auto"/>
              <w:bottom w:val="single" w:sz="4" w:space="0" w:color="auto"/>
              <w:right w:val="single" w:sz="4" w:space="0" w:color="auto"/>
            </w:tcBorders>
            <w:vAlign w:val="center"/>
            <w:hideMark/>
          </w:tcPr>
          <w:p w14:paraId="3BDD44D8"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42" w:type="dxa"/>
            <w:vMerge/>
            <w:tcBorders>
              <w:top w:val="nil"/>
              <w:left w:val="single" w:sz="4" w:space="0" w:color="auto"/>
              <w:bottom w:val="single" w:sz="4" w:space="0" w:color="auto"/>
              <w:right w:val="single" w:sz="4" w:space="0" w:color="auto"/>
            </w:tcBorders>
            <w:vAlign w:val="center"/>
            <w:hideMark/>
          </w:tcPr>
          <w:p w14:paraId="32A6DA1A"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76" w:type="dxa"/>
            <w:tcBorders>
              <w:top w:val="nil"/>
              <w:left w:val="nil"/>
              <w:bottom w:val="single" w:sz="4" w:space="0" w:color="auto"/>
              <w:right w:val="single" w:sz="4" w:space="0" w:color="auto"/>
            </w:tcBorders>
            <w:shd w:val="clear" w:color="auto" w:fill="auto"/>
            <w:vAlign w:val="center"/>
            <w:hideMark/>
          </w:tcPr>
          <w:p w14:paraId="4609E3CC"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r w:rsidRPr="001D51D0">
              <w:rPr>
                <w:rFonts w:ascii="Times New Roman" w:eastAsia="Times New Roman" w:hAnsi="Times New Roman" w:cs="Times New Roman"/>
                <w:color w:val="000000"/>
                <w:kern w:val="0"/>
                <w:lang w:eastAsia="en-ID"/>
                <w14:ligatures w14:val="none"/>
              </w:rPr>
              <w:t xml:space="preserve">Metode </w:t>
            </w:r>
            <w:proofErr w:type="spellStart"/>
            <w:r w:rsidRPr="001D51D0">
              <w:rPr>
                <w:rFonts w:ascii="Times New Roman" w:eastAsia="Times New Roman" w:hAnsi="Times New Roman" w:cs="Times New Roman"/>
                <w:color w:val="000000"/>
                <w:kern w:val="0"/>
                <w:lang w:eastAsia="en-ID"/>
                <w14:ligatures w14:val="none"/>
              </w:rPr>
              <w:t>Penelitian</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Regresi</w:t>
            </w:r>
            <w:proofErr w:type="spellEnd"/>
            <w:r w:rsidRPr="001D51D0">
              <w:rPr>
                <w:rFonts w:ascii="Times New Roman" w:eastAsia="Times New Roman" w:hAnsi="Times New Roman" w:cs="Times New Roman"/>
                <w:color w:val="000000"/>
                <w:kern w:val="0"/>
                <w:lang w:eastAsia="en-ID"/>
                <w14:ligatures w14:val="none"/>
              </w:rPr>
              <w:t xml:space="preserve"> linear </w:t>
            </w:r>
            <w:proofErr w:type="spellStart"/>
            <w:r w:rsidRPr="001D51D0">
              <w:rPr>
                <w:rFonts w:ascii="Times New Roman" w:eastAsia="Times New Roman" w:hAnsi="Times New Roman" w:cs="Times New Roman"/>
                <w:color w:val="000000"/>
                <w:kern w:val="0"/>
                <w:lang w:eastAsia="en-ID"/>
                <w14:ligatures w14:val="none"/>
              </w:rPr>
              <w:t>berganda</w:t>
            </w:r>
            <w:proofErr w:type="spellEnd"/>
          </w:p>
        </w:tc>
        <w:tc>
          <w:tcPr>
            <w:tcW w:w="2106" w:type="dxa"/>
            <w:vMerge/>
            <w:tcBorders>
              <w:top w:val="nil"/>
              <w:left w:val="single" w:sz="4" w:space="0" w:color="auto"/>
              <w:bottom w:val="single" w:sz="4" w:space="0" w:color="auto"/>
              <w:right w:val="single" w:sz="4" w:space="0" w:color="auto"/>
            </w:tcBorders>
            <w:vAlign w:val="center"/>
            <w:hideMark/>
          </w:tcPr>
          <w:p w14:paraId="0474E679"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r>
      <w:tr w:rsidR="001D51D0" w:rsidRPr="001D51D0" w14:paraId="793CD7ED" w14:textId="77777777" w:rsidTr="001D51D0">
        <w:trPr>
          <w:trHeight w:val="2102"/>
        </w:trPr>
        <w:tc>
          <w:tcPr>
            <w:tcW w:w="559" w:type="dxa"/>
            <w:vMerge w:val="restart"/>
            <w:tcBorders>
              <w:top w:val="nil"/>
              <w:left w:val="single" w:sz="4" w:space="0" w:color="auto"/>
              <w:bottom w:val="single" w:sz="4" w:space="0" w:color="auto"/>
              <w:right w:val="single" w:sz="4" w:space="0" w:color="auto"/>
            </w:tcBorders>
            <w:shd w:val="clear" w:color="auto" w:fill="auto"/>
            <w:vAlign w:val="center"/>
            <w:hideMark/>
          </w:tcPr>
          <w:p w14:paraId="72629586" w14:textId="77777777" w:rsidR="001D51D0" w:rsidRPr="001D51D0" w:rsidRDefault="001D51D0" w:rsidP="007979C4">
            <w:pPr>
              <w:spacing w:after="0" w:line="360" w:lineRule="auto"/>
              <w:jc w:val="right"/>
              <w:rPr>
                <w:rFonts w:ascii="Times New Roman" w:eastAsia="Times New Roman" w:hAnsi="Times New Roman" w:cs="Times New Roman"/>
                <w:color w:val="000000"/>
                <w:kern w:val="0"/>
                <w:lang w:eastAsia="en-ID"/>
                <w14:ligatures w14:val="none"/>
              </w:rPr>
            </w:pPr>
            <w:r w:rsidRPr="001D51D0">
              <w:rPr>
                <w:rFonts w:ascii="Times New Roman" w:eastAsia="Times New Roman" w:hAnsi="Times New Roman" w:cs="Times New Roman"/>
                <w:color w:val="000000"/>
                <w:kern w:val="0"/>
                <w:lang w:eastAsia="en-ID"/>
                <w14:ligatures w14:val="none"/>
              </w:rPr>
              <w:t>5</w:t>
            </w:r>
          </w:p>
        </w:tc>
        <w:tc>
          <w:tcPr>
            <w:tcW w:w="1739" w:type="dxa"/>
            <w:vMerge w:val="restart"/>
            <w:tcBorders>
              <w:top w:val="nil"/>
              <w:left w:val="single" w:sz="4" w:space="0" w:color="auto"/>
              <w:bottom w:val="single" w:sz="4" w:space="0" w:color="auto"/>
              <w:right w:val="single" w:sz="4" w:space="0" w:color="auto"/>
            </w:tcBorders>
            <w:shd w:val="clear" w:color="auto" w:fill="auto"/>
            <w:vAlign w:val="center"/>
            <w:hideMark/>
          </w:tcPr>
          <w:p w14:paraId="4B0F3BE0" w14:textId="457E4F86"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r w:rsidRPr="001D51D0">
              <w:rPr>
                <w:rFonts w:ascii="Times New Roman" w:eastAsia="Times New Roman" w:hAnsi="Times New Roman" w:cs="Times New Roman"/>
                <w:color w:val="000000"/>
                <w:kern w:val="0"/>
                <w:lang w:eastAsia="en-ID"/>
                <w14:ligatures w14:val="none"/>
              </w:rPr>
              <w:t xml:space="preserve">Reza Ayu Sekar Pratiwi dan Bambang Hadil Santoso </w:t>
            </w:r>
            <w:r w:rsidR="00900CEC">
              <w:rPr>
                <w:rFonts w:ascii="Times New Roman" w:eastAsia="Times New Roman" w:hAnsi="Times New Roman" w:cs="Times New Roman"/>
                <w:color w:val="000000"/>
                <w:kern w:val="0"/>
                <w:lang w:eastAsia="en-ID"/>
                <w14:ligatures w14:val="none"/>
              </w:rPr>
              <w:fldChar w:fldCharType="begin" w:fldLock="1"/>
            </w:r>
            <w:r w:rsidR="00E529EE">
              <w:rPr>
                <w:rFonts w:ascii="Times New Roman" w:eastAsia="Times New Roman" w:hAnsi="Times New Roman" w:cs="Times New Roman"/>
                <w:color w:val="000000"/>
                <w:kern w:val="0"/>
                <w:lang w:eastAsia="en-ID"/>
                <w14:ligatures w14:val="none"/>
              </w:rPr>
              <w:instrText>ADDIN CSL_CITATION {"citationItems":[{"id":"ITEM-1","itemData":{"ISSN":"2461-0593","abstract":"This research aims to influence the companies financial perfomance on shares price. The ratio in this study is Return On assets, Return On equity, earning Per Share and Current Ratio on the shares price of consumption goods manufacturing companies. The research was quantitative. While the data collection technique used purposive sampling, in which the sample was based on criteria given. In line with, there were 11 samples from 18 manufacturing companies which were listed in Indonesia Stock Exchange 2013-2017. Moreover, the data analysis technique used multiple linear regression with SPSS 25. The research result concluded Return On Assets had positive and significant effect on the shares price of consumption goods manufacturing. Furthermore, Return On Equity had positive but insignificant effect on the share price of consumption goods manufacturing. On the other hand, Earning Per Share had negative and significant effect on the shares price of consumption goods manufacturing. In addition, Current ratio had positive and significant effect on the shares price of consumption goods manufacturing.","author":[{"dropping-particle":"","family":"Pratiwi","given":"Reza Ayu Sekar","non-dropping-particle":"","parse-names":false,"suffix":""},{"dropping-particle":"","family":"Santoso","given":"Bambang Hadi","non-dropping-particle":"","parse-names":false,"suffix":""}],"container-title":"Jurnal Ilmu dan Riset Manajemen","id":"ITEM-1","issue":"8","issued":{"date-parts":[["2019"]]},"page":"1-15","title":"Pengaruh ROA, ROE, EPA Dan CR terhadap harga saham perusahaan food and beverages di BEI","type":"article-journal","volume":"8"},"suppress-author":1,"uris":["http://www.mendeley.com/documents/?uuid=c0edc49c-82ca-4908-b06b-2ce14eff2b2c"]}],"mendeley":{"formattedCitation":"(2019)","plainTextFormattedCitation":"(2019)","previouslyFormattedCitation":"(2019)"},"properties":{"noteIndex":0},"schema":"https://github.com/citation-style-language/schema/raw/master/csl-citation.json"}</w:instrText>
            </w:r>
            <w:r w:rsidR="00900CEC">
              <w:rPr>
                <w:rFonts w:ascii="Times New Roman" w:eastAsia="Times New Roman" w:hAnsi="Times New Roman" w:cs="Times New Roman"/>
                <w:color w:val="000000"/>
                <w:kern w:val="0"/>
                <w:lang w:eastAsia="en-ID"/>
                <w14:ligatures w14:val="none"/>
              </w:rPr>
              <w:fldChar w:fldCharType="separate"/>
            </w:r>
            <w:r w:rsidR="00900CEC" w:rsidRPr="00900CEC">
              <w:rPr>
                <w:rFonts w:ascii="Times New Roman" w:eastAsia="Times New Roman" w:hAnsi="Times New Roman" w:cs="Times New Roman"/>
                <w:noProof/>
                <w:color w:val="000000"/>
                <w:kern w:val="0"/>
                <w:lang w:eastAsia="en-ID"/>
                <w14:ligatures w14:val="none"/>
              </w:rPr>
              <w:t>(2019)</w:t>
            </w:r>
            <w:r w:rsidR="00900CEC">
              <w:rPr>
                <w:rFonts w:ascii="Times New Roman" w:eastAsia="Times New Roman" w:hAnsi="Times New Roman" w:cs="Times New Roman"/>
                <w:color w:val="000000"/>
                <w:kern w:val="0"/>
                <w:lang w:eastAsia="en-ID"/>
                <w14:ligatures w14:val="none"/>
              </w:rPr>
              <w:fldChar w:fldCharType="end"/>
            </w:r>
          </w:p>
        </w:tc>
        <w:tc>
          <w:tcPr>
            <w:tcW w:w="1742" w:type="dxa"/>
            <w:vMerge w:val="restart"/>
            <w:tcBorders>
              <w:top w:val="nil"/>
              <w:left w:val="single" w:sz="4" w:space="0" w:color="auto"/>
              <w:bottom w:val="single" w:sz="4" w:space="0" w:color="auto"/>
              <w:right w:val="single" w:sz="4" w:space="0" w:color="auto"/>
            </w:tcBorders>
            <w:shd w:val="clear" w:color="auto" w:fill="auto"/>
            <w:vAlign w:val="center"/>
            <w:hideMark/>
          </w:tcPr>
          <w:p w14:paraId="2278E681"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roofErr w:type="spellStart"/>
            <w:r w:rsidRPr="001D51D0">
              <w:rPr>
                <w:rFonts w:ascii="Times New Roman" w:eastAsia="Times New Roman" w:hAnsi="Times New Roman" w:cs="Times New Roman"/>
                <w:color w:val="000000"/>
                <w:kern w:val="0"/>
                <w:lang w:eastAsia="en-ID"/>
                <w14:ligatures w14:val="none"/>
              </w:rPr>
              <w:t>Pengaruh</w:t>
            </w:r>
            <w:proofErr w:type="spellEnd"/>
            <w:r w:rsidRPr="001D51D0">
              <w:rPr>
                <w:rFonts w:ascii="Times New Roman" w:eastAsia="Times New Roman" w:hAnsi="Times New Roman" w:cs="Times New Roman"/>
                <w:color w:val="000000"/>
                <w:kern w:val="0"/>
                <w:lang w:eastAsia="en-ID"/>
                <w14:ligatures w14:val="none"/>
              </w:rPr>
              <w:t xml:space="preserve"> ROA, ROE, EPS, dan CR </w:t>
            </w:r>
            <w:proofErr w:type="spellStart"/>
            <w:r w:rsidRPr="001D51D0">
              <w:rPr>
                <w:rFonts w:ascii="Times New Roman" w:eastAsia="Times New Roman" w:hAnsi="Times New Roman" w:cs="Times New Roman"/>
                <w:color w:val="000000"/>
                <w:kern w:val="0"/>
                <w:lang w:eastAsia="en-ID"/>
                <w14:ligatures w14:val="none"/>
              </w:rPr>
              <w:t>Terhadap</w:t>
            </w:r>
            <w:proofErr w:type="spellEnd"/>
            <w:r w:rsidRPr="001D51D0">
              <w:rPr>
                <w:rFonts w:ascii="Times New Roman" w:eastAsia="Times New Roman" w:hAnsi="Times New Roman" w:cs="Times New Roman"/>
                <w:color w:val="000000"/>
                <w:kern w:val="0"/>
                <w:lang w:eastAsia="en-ID"/>
                <w14:ligatures w14:val="none"/>
              </w:rPr>
              <w:t xml:space="preserve"> Harga Saham pada Perusahaan Food and Beverage yang </w:t>
            </w:r>
            <w:proofErr w:type="spellStart"/>
            <w:r w:rsidRPr="001D51D0">
              <w:rPr>
                <w:rFonts w:ascii="Times New Roman" w:eastAsia="Times New Roman" w:hAnsi="Times New Roman" w:cs="Times New Roman"/>
                <w:color w:val="000000"/>
                <w:kern w:val="0"/>
                <w:lang w:eastAsia="en-ID"/>
                <w14:ligatures w14:val="none"/>
              </w:rPr>
              <w:t>Terdaftar</w:t>
            </w:r>
            <w:proofErr w:type="spellEnd"/>
            <w:r w:rsidRPr="001D51D0">
              <w:rPr>
                <w:rFonts w:ascii="Times New Roman" w:eastAsia="Times New Roman" w:hAnsi="Times New Roman" w:cs="Times New Roman"/>
                <w:color w:val="000000"/>
                <w:kern w:val="0"/>
                <w:lang w:eastAsia="en-ID"/>
                <w14:ligatures w14:val="none"/>
              </w:rPr>
              <w:t xml:space="preserve"> di BEI</w:t>
            </w:r>
          </w:p>
        </w:tc>
        <w:tc>
          <w:tcPr>
            <w:tcW w:w="1776" w:type="dxa"/>
            <w:tcBorders>
              <w:top w:val="nil"/>
              <w:left w:val="nil"/>
              <w:bottom w:val="single" w:sz="4" w:space="0" w:color="auto"/>
              <w:right w:val="single" w:sz="4" w:space="0" w:color="auto"/>
            </w:tcBorders>
            <w:shd w:val="clear" w:color="auto" w:fill="auto"/>
            <w:vAlign w:val="center"/>
            <w:hideMark/>
          </w:tcPr>
          <w:p w14:paraId="132FAC72"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roofErr w:type="spellStart"/>
            <w:r w:rsidRPr="001D51D0">
              <w:rPr>
                <w:rFonts w:ascii="Times New Roman" w:eastAsia="Times New Roman" w:hAnsi="Times New Roman" w:cs="Times New Roman"/>
                <w:color w:val="000000"/>
                <w:kern w:val="0"/>
                <w:lang w:eastAsia="en-ID"/>
                <w14:ligatures w14:val="none"/>
              </w:rPr>
              <w:t>Variabel</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Independen</w:t>
            </w:r>
            <w:proofErr w:type="spellEnd"/>
            <w:r w:rsidRPr="001D51D0">
              <w:rPr>
                <w:rFonts w:ascii="Times New Roman" w:eastAsia="Times New Roman" w:hAnsi="Times New Roman" w:cs="Times New Roman"/>
                <w:color w:val="000000"/>
                <w:kern w:val="0"/>
                <w:lang w:eastAsia="en-ID"/>
                <w14:ligatures w14:val="none"/>
              </w:rPr>
              <w:t>: ROA, ROE, EPS, CR</w:t>
            </w:r>
          </w:p>
        </w:tc>
        <w:tc>
          <w:tcPr>
            <w:tcW w:w="2106" w:type="dxa"/>
            <w:vMerge w:val="restart"/>
            <w:tcBorders>
              <w:top w:val="nil"/>
              <w:left w:val="single" w:sz="4" w:space="0" w:color="auto"/>
              <w:bottom w:val="single" w:sz="4" w:space="0" w:color="auto"/>
              <w:right w:val="single" w:sz="4" w:space="0" w:color="auto"/>
            </w:tcBorders>
            <w:shd w:val="clear" w:color="auto" w:fill="auto"/>
            <w:vAlign w:val="center"/>
            <w:hideMark/>
          </w:tcPr>
          <w:p w14:paraId="26F75321"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r w:rsidRPr="001D51D0">
              <w:rPr>
                <w:rFonts w:ascii="Times New Roman" w:eastAsia="Times New Roman" w:hAnsi="Times New Roman" w:cs="Times New Roman"/>
                <w:color w:val="000000"/>
                <w:kern w:val="0"/>
                <w:lang w:eastAsia="en-ID"/>
                <w14:ligatures w14:val="none"/>
              </w:rPr>
              <w:t xml:space="preserve">Hasil </w:t>
            </w:r>
            <w:proofErr w:type="spellStart"/>
            <w:r w:rsidRPr="001D51D0">
              <w:rPr>
                <w:rFonts w:ascii="Times New Roman" w:eastAsia="Times New Roman" w:hAnsi="Times New Roman" w:cs="Times New Roman"/>
                <w:color w:val="000000"/>
                <w:kern w:val="0"/>
                <w:lang w:eastAsia="en-ID"/>
                <w14:ligatures w14:val="none"/>
              </w:rPr>
              <w:t>penelitian</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ini</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menunjukkan</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bahwa</w:t>
            </w:r>
            <w:proofErr w:type="spellEnd"/>
            <w:r w:rsidRPr="001D51D0">
              <w:rPr>
                <w:rFonts w:ascii="Times New Roman" w:eastAsia="Times New Roman" w:hAnsi="Times New Roman" w:cs="Times New Roman"/>
                <w:color w:val="000000"/>
                <w:kern w:val="0"/>
                <w:lang w:eastAsia="en-ID"/>
                <w14:ligatures w14:val="none"/>
              </w:rPr>
              <w:t xml:space="preserve"> ROA dan CR </w:t>
            </w:r>
            <w:proofErr w:type="spellStart"/>
            <w:r w:rsidRPr="001D51D0">
              <w:rPr>
                <w:rFonts w:ascii="Times New Roman" w:eastAsia="Times New Roman" w:hAnsi="Times New Roman" w:cs="Times New Roman"/>
                <w:color w:val="000000"/>
                <w:kern w:val="0"/>
                <w:lang w:eastAsia="en-ID"/>
                <w14:ligatures w14:val="none"/>
              </w:rPr>
              <w:t>memiliki</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pengaruh</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positif</w:t>
            </w:r>
            <w:proofErr w:type="spellEnd"/>
            <w:r w:rsidRPr="001D51D0">
              <w:rPr>
                <w:rFonts w:ascii="Times New Roman" w:eastAsia="Times New Roman" w:hAnsi="Times New Roman" w:cs="Times New Roman"/>
                <w:color w:val="000000"/>
                <w:kern w:val="0"/>
                <w:lang w:eastAsia="en-ID"/>
                <w14:ligatures w14:val="none"/>
              </w:rPr>
              <w:t xml:space="preserve"> yang </w:t>
            </w:r>
            <w:proofErr w:type="spellStart"/>
            <w:r w:rsidRPr="001D51D0">
              <w:rPr>
                <w:rFonts w:ascii="Times New Roman" w:eastAsia="Times New Roman" w:hAnsi="Times New Roman" w:cs="Times New Roman"/>
                <w:color w:val="000000"/>
                <w:kern w:val="0"/>
                <w:lang w:eastAsia="en-ID"/>
                <w14:ligatures w14:val="none"/>
              </w:rPr>
              <w:t>signifikan</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terhadap</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harga</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saham</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sementara</w:t>
            </w:r>
            <w:proofErr w:type="spellEnd"/>
            <w:r w:rsidRPr="001D51D0">
              <w:rPr>
                <w:rFonts w:ascii="Times New Roman" w:eastAsia="Times New Roman" w:hAnsi="Times New Roman" w:cs="Times New Roman"/>
                <w:color w:val="000000"/>
                <w:kern w:val="0"/>
                <w:lang w:eastAsia="en-ID"/>
                <w14:ligatures w14:val="none"/>
              </w:rPr>
              <w:t xml:space="preserve"> ROE </w:t>
            </w:r>
            <w:proofErr w:type="spellStart"/>
            <w:r w:rsidRPr="001D51D0">
              <w:rPr>
                <w:rFonts w:ascii="Times New Roman" w:eastAsia="Times New Roman" w:hAnsi="Times New Roman" w:cs="Times New Roman"/>
                <w:color w:val="000000"/>
                <w:kern w:val="0"/>
                <w:lang w:eastAsia="en-ID"/>
                <w14:ligatures w14:val="none"/>
              </w:rPr>
              <w:lastRenderedPageBreak/>
              <w:t>berpengaruh</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positif</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namun</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tidak</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signifikan</w:t>
            </w:r>
            <w:proofErr w:type="spellEnd"/>
            <w:r w:rsidRPr="001D51D0">
              <w:rPr>
                <w:rFonts w:ascii="Times New Roman" w:eastAsia="Times New Roman" w:hAnsi="Times New Roman" w:cs="Times New Roman"/>
                <w:color w:val="000000"/>
                <w:kern w:val="0"/>
                <w:lang w:eastAsia="en-ID"/>
                <w14:ligatures w14:val="none"/>
              </w:rPr>
              <w:t xml:space="preserve">. EPS </w:t>
            </w:r>
            <w:proofErr w:type="spellStart"/>
            <w:r w:rsidRPr="001D51D0">
              <w:rPr>
                <w:rFonts w:ascii="Times New Roman" w:eastAsia="Times New Roman" w:hAnsi="Times New Roman" w:cs="Times New Roman"/>
                <w:color w:val="000000"/>
                <w:kern w:val="0"/>
                <w:lang w:eastAsia="en-ID"/>
                <w14:ligatures w14:val="none"/>
              </w:rPr>
              <w:t>memiliki</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pengaruh</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negatif</w:t>
            </w:r>
            <w:proofErr w:type="spellEnd"/>
            <w:r w:rsidRPr="001D51D0">
              <w:rPr>
                <w:rFonts w:ascii="Times New Roman" w:eastAsia="Times New Roman" w:hAnsi="Times New Roman" w:cs="Times New Roman"/>
                <w:color w:val="000000"/>
                <w:kern w:val="0"/>
                <w:lang w:eastAsia="en-ID"/>
                <w14:ligatures w14:val="none"/>
              </w:rPr>
              <w:t xml:space="preserve"> yang </w:t>
            </w:r>
            <w:proofErr w:type="spellStart"/>
            <w:r w:rsidRPr="001D51D0">
              <w:rPr>
                <w:rFonts w:ascii="Times New Roman" w:eastAsia="Times New Roman" w:hAnsi="Times New Roman" w:cs="Times New Roman"/>
                <w:color w:val="000000"/>
                <w:kern w:val="0"/>
                <w:lang w:eastAsia="en-ID"/>
                <w14:ligatures w14:val="none"/>
              </w:rPr>
              <w:t>signifikan</w:t>
            </w:r>
            <w:proofErr w:type="spellEnd"/>
            <w:r w:rsidRPr="001D51D0">
              <w:rPr>
                <w:rFonts w:ascii="Times New Roman" w:eastAsia="Times New Roman" w:hAnsi="Times New Roman" w:cs="Times New Roman"/>
                <w:color w:val="000000"/>
                <w:kern w:val="0"/>
                <w:lang w:eastAsia="en-ID"/>
                <w14:ligatures w14:val="none"/>
              </w:rPr>
              <w:t>.</w:t>
            </w:r>
          </w:p>
        </w:tc>
      </w:tr>
      <w:tr w:rsidR="001D51D0" w:rsidRPr="001D51D0" w14:paraId="0CBE5EDF" w14:textId="77777777" w:rsidTr="001D51D0">
        <w:trPr>
          <w:trHeight w:val="901"/>
        </w:trPr>
        <w:tc>
          <w:tcPr>
            <w:tcW w:w="559" w:type="dxa"/>
            <w:vMerge/>
            <w:tcBorders>
              <w:top w:val="nil"/>
              <w:left w:val="single" w:sz="4" w:space="0" w:color="auto"/>
              <w:bottom w:val="single" w:sz="4" w:space="0" w:color="auto"/>
              <w:right w:val="single" w:sz="4" w:space="0" w:color="auto"/>
            </w:tcBorders>
            <w:vAlign w:val="center"/>
            <w:hideMark/>
          </w:tcPr>
          <w:p w14:paraId="2E348F1E"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39" w:type="dxa"/>
            <w:vMerge/>
            <w:tcBorders>
              <w:top w:val="nil"/>
              <w:left w:val="single" w:sz="4" w:space="0" w:color="auto"/>
              <w:bottom w:val="single" w:sz="4" w:space="0" w:color="auto"/>
              <w:right w:val="single" w:sz="4" w:space="0" w:color="auto"/>
            </w:tcBorders>
            <w:vAlign w:val="center"/>
            <w:hideMark/>
          </w:tcPr>
          <w:p w14:paraId="31633AA8"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42" w:type="dxa"/>
            <w:vMerge/>
            <w:tcBorders>
              <w:top w:val="nil"/>
              <w:left w:val="single" w:sz="4" w:space="0" w:color="auto"/>
              <w:bottom w:val="single" w:sz="4" w:space="0" w:color="auto"/>
              <w:right w:val="single" w:sz="4" w:space="0" w:color="auto"/>
            </w:tcBorders>
            <w:vAlign w:val="center"/>
            <w:hideMark/>
          </w:tcPr>
          <w:p w14:paraId="46CE00D1"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76" w:type="dxa"/>
            <w:tcBorders>
              <w:top w:val="nil"/>
              <w:left w:val="nil"/>
              <w:bottom w:val="single" w:sz="4" w:space="0" w:color="auto"/>
              <w:right w:val="single" w:sz="4" w:space="0" w:color="auto"/>
            </w:tcBorders>
            <w:shd w:val="clear" w:color="auto" w:fill="auto"/>
            <w:vAlign w:val="center"/>
            <w:hideMark/>
          </w:tcPr>
          <w:p w14:paraId="68023E32"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roofErr w:type="spellStart"/>
            <w:r w:rsidRPr="001D51D0">
              <w:rPr>
                <w:rFonts w:ascii="Times New Roman" w:eastAsia="Times New Roman" w:hAnsi="Times New Roman" w:cs="Times New Roman"/>
                <w:color w:val="000000"/>
                <w:kern w:val="0"/>
                <w:lang w:eastAsia="en-ID"/>
                <w14:ligatures w14:val="none"/>
              </w:rPr>
              <w:t>Variabel</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Dependen</w:t>
            </w:r>
            <w:proofErr w:type="spellEnd"/>
            <w:r w:rsidRPr="001D51D0">
              <w:rPr>
                <w:rFonts w:ascii="Times New Roman" w:eastAsia="Times New Roman" w:hAnsi="Times New Roman" w:cs="Times New Roman"/>
                <w:color w:val="000000"/>
                <w:kern w:val="0"/>
                <w:lang w:eastAsia="en-ID"/>
                <w14:ligatures w14:val="none"/>
              </w:rPr>
              <w:t>: Harga Saham</w:t>
            </w:r>
          </w:p>
        </w:tc>
        <w:tc>
          <w:tcPr>
            <w:tcW w:w="2106" w:type="dxa"/>
            <w:vMerge/>
            <w:tcBorders>
              <w:top w:val="nil"/>
              <w:left w:val="single" w:sz="4" w:space="0" w:color="auto"/>
              <w:bottom w:val="single" w:sz="4" w:space="0" w:color="auto"/>
              <w:right w:val="single" w:sz="4" w:space="0" w:color="auto"/>
            </w:tcBorders>
            <w:vAlign w:val="center"/>
            <w:hideMark/>
          </w:tcPr>
          <w:p w14:paraId="3918F010"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r>
      <w:tr w:rsidR="001D51D0" w:rsidRPr="001D51D0" w14:paraId="0F7D4575" w14:textId="77777777" w:rsidTr="001D51D0">
        <w:trPr>
          <w:trHeight w:val="1201"/>
        </w:trPr>
        <w:tc>
          <w:tcPr>
            <w:tcW w:w="559" w:type="dxa"/>
            <w:vMerge/>
            <w:tcBorders>
              <w:top w:val="nil"/>
              <w:left w:val="single" w:sz="4" w:space="0" w:color="auto"/>
              <w:bottom w:val="single" w:sz="4" w:space="0" w:color="auto"/>
              <w:right w:val="single" w:sz="4" w:space="0" w:color="auto"/>
            </w:tcBorders>
            <w:vAlign w:val="center"/>
            <w:hideMark/>
          </w:tcPr>
          <w:p w14:paraId="7E4A484E"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39" w:type="dxa"/>
            <w:vMerge/>
            <w:tcBorders>
              <w:top w:val="nil"/>
              <w:left w:val="single" w:sz="4" w:space="0" w:color="auto"/>
              <w:bottom w:val="single" w:sz="4" w:space="0" w:color="auto"/>
              <w:right w:val="single" w:sz="4" w:space="0" w:color="auto"/>
            </w:tcBorders>
            <w:vAlign w:val="center"/>
            <w:hideMark/>
          </w:tcPr>
          <w:p w14:paraId="02C4DA7E"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42" w:type="dxa"/>
            <w:vMerge/>
            <w:tcBorders>
              <w:top w:val="nil"/>
              <w:left w:val="single" w:sz="4" w:space="0" w:color="auto"/>
              <w:bottom w:val="single" w:sz="4" w:space="0" w:color="auto"/>
              <w:right w:val="single" w:sz="4" w:space="0" w:color="auto"/>
            </w:tcBorders>
            <w:vAlign w:val="center"/>
            <w:hideMark/>
          </w:tcPr>
          <w:p w14:paraId="54FEB484"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c>
          <w:tcPr>
            <w:tcW w:w="1776" w:type="dxa"/>
            <w:tcBorders>
              <w:top w:val="nil"/>
              <w:left w:val="nil"/>
              <w:bottom w:val="single" w:sz="4" w:space="0" w:color="auto"/>
              <w:right w:val="single" w:sz="4" w:space="0" w:color="auto"/>
            </w:tcBorders>
            <w:shd w:val="clear" w:color="auto" w:fill="auto"/>
            <w:vAlign w:val="center"/>
            <w:hideMark/>
          </w:tcPr>
          <w:p w14:paraId="4A601441"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r w:rsidRPr="001D51D0">
              <w:rPr>
                <w:rFonts w:ascii="Times New Roman" w:eastAsia="Times New Roman" w:hAnsi="Times New Roman" w:cs="Times New Roman"/>
                <w:color w:val="000000"/>
                <w:kern w:val="0"/>
                <w:lang w:eastAsia="en-ID"/>
                <w14:ligatures w14:val="none"/>
              </w:rPr>
              <w:t xml:space="preserve">Metode </w:t>
            </w:r>
            <w:proofErr w:type="spellStart"/>
            <w:r w:rsidRPr="001D51D0">
              <w:rPr>
                <w:rFonts w:ascii="Times New Roman" w:eastAsia="Times New Roman" w:hAnsi="Times New Roman" w:cs="Times New Roman"/>
                <w:color w:val="000000"/>
                <w:kern w:val="0"/>
                <w:lang w:eastAsia="en-ID"/>
                <w14:ligatures w14:val="none"/>
              </w:rPr>
              <w:t>Penelitian</w:t>
            </w:r>
            <w:proofErr w:type="spellEnd"/>
            <w:r w:rsidRPr="001D51D0">
              <w:rPr>
                <w:rFonts w:ascii="Times New Roman" w:eastAsia="Times New Roman" w:hAnsi="Times New Roman" w:cs="Times New Roman"/>
                <w:color w:val="000000"/>
                <w:kern w:val="0"/>
                <w:lang w:eastAsia="en-ID"/>
                <w14:ligatures w14:val="none"/>
              </w:rPr>
              <w:t xml:space="preserve">: </w:t>
            </w:r>
            <w:proofErr w:type="spellStart"/>
            <w:r w:rsidRPr="001D51D0">
              <w:rPr>
                <w:rFonts w:ascii="Times New Roman" w:eastAsia="Times New Roman" w:hAnsi="Times New Roman" w:cs="Times New Roman"/>
                <w:color w:val="000000"/>
                <w:kern w:val="0"/>
                <w:lang w:eastAsia="en-ID"/>
                <w14:ligatures w14:val="none"/>
              </w:rPr>
              <w:t>Regresi</w:t>
            </w:r>
            <w:proofErr w:type="spellEnd"/>
            <w:r w:rsidRPr="001D51D0">
              <w:rPr>
                <w:rFonts w:ascii="Times New Roman" w:eastAsia="Times New Roman" w:hAnsi="Times New Roman" w:cs="Times New Roman"/>
                <w:color w:val="000000"/>
                <w:kern w:val="0"/>
                <w:lang w:eastAsia="en-ID"/>
                <w14:ligatures w14:val="none"/>
              </w:rPr>
              <w:t xml:space="preserve"> linear </w:t>
            </w:r>
            <w:proofErr w:type="spellStart"/>
            <w:r w:rsidRPr="001D51D0">
              <w:rPr>
                <w:rFonts w:ascii="Times New Roman" w:eastAsia="Times New Roman" w:hAnsi="Times New Roman" w:cs="Times New Roman"/>
                <w:color w:val="000000"/>
                <w:kern w:val="0"/>
                <w:lang w:eastAsia="en-ID"/>
                <w14:ligatures w14:val="none"/>
              </w:rPr>
              <w:t>berganda</w:t>
            </w:r>
            <w:proofErr w:type="spellEnd"/>
          </w:p>
        </w:tc>
        <w:tc>
          <w:tcPr>
            <w:tcW w:w="2106" w:type="dxa"/>
            <w:vMerge/>
            <w:tcBorders>
              <w:top w:val="nil"/>
              <w:left w:val="single" w:sz="4" w:space="0" w:color="auto"/>
              <w:bottom w:val="single" w:sz="4" w:space="0" w:color="auto"/>
              <w:right w:val="single" w:sz="4" w:space="0" w:color="auto"/>
            </w:tcBorders>
            <w:vAlign w:val="center"/>
            <w:hideMark/>
          </w:tcPr>
          <w:p w14:paraId="62F5EC76" w14:textId="77777777" w:rsidR="001D51D0" w:rsidRPr="001D51D0" w:rsidRDefault="001D51D0" w:rsidP="007979C4">
            <w:pPr>
              <w:spacing w:after="0" w:line="360" w:lineRule="auto"/>
              <w:rPr>
                <w:rFonts w:ascii="Times New Roman" w:eastAsia="Times New Roman" w:hAnsi="Times New Roman" w:cs="Times New Roman"/>
                <w:color w:val="000000"/>
                <w:kern w:val="0"/>
                <w:lang w:eastAsia="en-ID"/>
                <w14:ligatures w14:val="none"/>
              </w:rPr>
            </w:pPr>
          </w:p>
        </w:tc>
      </w:tr>
    </w:tbl>
    <w:p w14:paraId="33D0DBDE" w14:textId="2277D52A" w:rsidR="00C9742B" w:rsidRPr="0098049D" w:rsidRDefault="00B30FD7" w:rsidP="0098049D">
      <w:pPr>
        <w:spacing w:after="0" w:line="360" w:lineRule="auto"/>
        <w:jc w:val="both"/>
        <w:rPr>
          <w:rFonts w:asciiTheme="majorBidi" w:hAnsiTheme="majorBidi" w:cstheme="majorBidi"/>
          <w:sz w:val="24"/>
          <w:szCs w:val="24"/>
        </w:rPr>
      </w:pPr>
      <w:proofErr w:type="spellStart"/>
      <w:proofErr w:type="gramStart"/>
      <w:r w:rsidRPr="0098049D">
        <w:rPr>
          <w:rFonts w:asciiTheme="majorBidi" w:hAnsiTheme="majorBidi" w:cstheme="majorBidi"/>
          <w:sz w:val="24"/>
          <w:szCs w:val="24"/>
        </w:rPr>
        <w:t>sumber</w:t>
      </w:r>
      <w:proofErr w:type="spellEnd"/>
      <w:r w:rsidRPr="0098049D">
        <w:rPr>
          <w:rFonts w:asciiTheme="majorBidi" w:hAnsiTheme="majorBidi" w:cstheme="majorBidi"/>
          <w:sz w:val="24"/>
          <w:szCs w:val="24"/>
        </w:rPr>
        <w:t xml:space="preserve"> :</w:t>
      </w:r>
      <w:proofErr w:type="gramEnd"/>
      <w:r w:rsidRPr="0098049D">
        <w:rPr>
          <w:rFonts w:asciiTheme="majorBidi" w:hAnsiTheme="majorBidi" w:cstheme="majorBidi"/>
          <w:sz w:val="24"/>
          <w:szCs w:val="24"/>
        </w:rPr>
        <w:t xml:space="preserve"> </w:t>
      </w:r>
      <w:proofErr w:type="spellStart"/>
      <w:r w:rsidRPr="0098049D">
        <w:rPr>
          <w:rFonts w:asciiTheme="majorBidi" w:hAnsiTheme="majorBidi" w:cstheme="majorBidi"/>
          <w:sz w:val="24"/>
          <w:szCs w:val="24"/>
        </w:rPr>
        <w:t>diolah</w:t>
      </w:r>
      <w:proofErr w:type="spellEnd"/>
      <w:r w:rsidRPr="0098049D">
        <w:rPr>
          <w:rFonts w:asciiTheme="majorBidi" w:hAnsiTheme="majorBidi" w:cstheme="majorBidi"/>
          <w:sz w:val="24"/>
          <w:szCs w:val="24"/>
        </w:rPr>
        <w:t xml:space="preserve"> oleh </w:t>
      </w:r>
      <w:proofErr w:type="spellStart"/>
      <w:r w:rsidRPr="0098049D">
        <w:rPr>
          <w:rFonts w:asciiTheme="majorBidi" w:hAnsiTheme="majorBidi" w:cstheme="majorBidi"/>
          <w:sz w:val="24"/>
          <w:szCs w:val="24"/>
        </w:rPr>
        <w:t>peneliti</w:t>
      </w:r>
      <w:proofErr w:type="spellEnd"/>
      <w:r w:rsidR="00CB153E">
        <w:rPr>
          <w:rFonts w:asciiTheme="majorBidi" w:hAnsiTheme="majorBidi" w:cstheme="majorBidi"/>
          <w:sz w:val="24"/>
          <w:szCs w:val="24"/>
        </w:rPr>
        <w:t xml:space="preserve"> (2024)</w:t>
      </w:r>
    </w:p>
    <w:p w14:paraId="253079B3" w14:textId="77777777" w:rsidR="00674FAC" w:rsidRDefault="00674FAC" w:rsidP="007979C4">
      <w:pPr>
        <w:spacing w:line="360" w:lineRule="auto"/>
        <w:rPr>
          <w:rFonts w:asciiTheme="majorBidi" w:hAnsiTheme="majorBidi" w:cstheme="majorBidi"/>
          <w:sz w:val="24"/>
          <w:szCs w:val="24"/>
        </w:rPr>
      </w:pPr>
    </w:p>
    <w:p w14:paraId="1E7F4224" w14:textId="77777777" w:rsidR="0079167D" w:rsidRDefault="005C75E3" w:rsidP="006769DC">
      <w:pPr>
        <w:pStyle w:val="ListParagraph"/>
        <w:numPr>
          <w:ilvl w:val="0"/>
          <w:numId w:val="12"/>
        </w:numPr>
        <w:spacing w:after="0" w:line="360" w:lineRule="auto"/>
        <w:ind w:left="360"/>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Kerangka</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Berfikir</w:t>
      </w:r>
      <w:proofErr w:type="spellEnd"/>
    </w:p>
    <w:p w14:paraId="66A9C986" w14:textId="6197DF97" w:rsidR="00383AA8" w:rsidRPr="00383AA8" w:rsidRDefault="0079167D" w:rsidP="00383AA8">
      <w:pPr>
        <w:pStyle w:val="ListParagraph"/>
        <w:spacing w:line="360" w:lineRule="auto"/>
        <w:ind w:left="360" w:firstLine="360"/>
        <w:jc w:val="both"/>
        <w:rPr>
          <w:rFonts w:asciiTheme="majorBidi" w:hAnsiTheme="majorBidi" w:cstheme="majorBidi"/>
          <w:sz w:val="24"/>
          <w:szCs w:val="24"/>
          <w:lang w:val="en-US"/>
        </w:rPr>
      </w:pPr>
      <w:proofErr w:type="spellStart"/>
      <w:r w:rsidRPr="0079167D">
        <w:rPr>
          <w:rFonts w:asciiTheme="majorBidi" w:hAnsiTheme="majorBidi" w:cstheme="majorBidi"/>
          <w:sz w:val="24"/>
          <w:szCs w:val="24"/>
          <w:lang w:val="en-US"/>
        </w:rPr>
        <w:t>Penelitian</w:t>
      </w:r>
      <w:proofErr w:type="spellEnd"/>
      <w:r w:rsidRPr="0079167D">
        <w:rPr>
          <w:rFonts w:asciiTheme="majorBidi" w:hAnsiTheme="majorBidi" w:cstheme="majorBidi"/>
          <w:sz w:val="24"/>
          <w:szCs w:val="24"/>
          <w:lang w:val="en-US"/>
        </w:rPr>
        <w:t xml:space="preserve"> </w:t>
      </w:r>
      <w:proofErr w:type="spellStart"/>
      <w:r w:rsidRPr="0079167D">
        <w:rPr>
          <w:rFonts w:asciiTheme="majorBidi" w:hAnsiTheme="majorBidi" w:cstheme="majorBidi"/>
          <w:sz w:val="24"/>
          <w:szCs w:val="24"/>
          <w:lang w:val="en-US"/>
        </w:rPr>
        <w:t>ini</w:t>
      </w:r>
      <w:proofErr w:type="spellEnd"/>
      <w:r w:rsidRPr="0079167D">
        <w:rPr>
          <w:rFonts w:asciiTheme="majorBidi" w:hAnsiTheme="majorBidi" w:cstheme="majorBidi"/>
          <w:sz w:val="24"/>
          <w:szCs w:val="24"/>
          <w:lang w:val="en-US"/>
        </w:rPr>
        <w:t xml:space="preserve"> </w:t>
      </w:r>
      <w:proofErr w:type="spellStart"/>
      <w:r w:rsidRPr="0079167D">
        <w:rPr>
          <w:rFonts w:asciiTheme="majorBidi" w:hAnsiTheme="majorBidi" w:cstheme="majorBidi"/>
          <w:sz w:val="24"/>
          <w:szCs w:val="24"/>
          <w:lang w:val="en-US"/>
        </w:rPr>
        <w:t>untuk</w:t>
      </w:r>
      <w:proofErr w:type="spellEnd"/>
      <w:r w:rsidRPr="0079167D">
        <w:rPr>
          <w:rFonts w:asciiTheme="majorBidi" w:hAnsiTheme="majorBidi" w:cstheme="majorBidi"/>
          <w:sz w:val="24"/>
          <w:szCs w:val="24"/>
          <w:lang w:val="en-US"/>
        </w:rPr>
        <w:t xml:space="preserve"> </w:t>
      </w:r>
      <w:proofErr w:type="spellStart"/>
      <w:r w:rsidRPr="0079167D">
        <w:rPr>
          <w:rFonts w:asciiTheme="majorBidi" w:hAnsiTheme="majorBidi" w:cstheme="majorBidi"/>
          <w:sz w:val="24"/>
          <w:szCs w:val="24"/>
          <w:lang w:val="en-US"/>
        </w:rPr>
        <w:t>memberikan</w:t>
      </w:r>
      <w:proofErr w:type="spellEnd"/>
      <w:r w:rsidRPr="0079167D">
        <w:rPr>
          <w:rFonts w:asciiTheme="majorBidi" w:hAnsiTheme="majorBidi" w:cstheme="majorBidi"/>
          <w:sz w:val="24"/>
          <w:szCs w:val="24"/>
          <w:lang w:val="en-US"/>
        </w:rPr>
        <w:t xml:space="preserve"> </w:t>
      </w:r>
      <w:proofErr w:type="spellStart"/>
      <w:r w:rsidRPr="0079167D">
        <w:rPr>
          <w:rFonts w:asciiTheme="majorBidi" w:hAnsiTheme="majorBidi" w:cstheme="majorBidi"/>
          <w:sz w:val="24"/>
          <w:szCs w:val="24"/>
          <w:lang w:val="en-US"/>
        </w:rPr>
        <w:t>bukti</w:t>
      </w:r>
      <w:proofErr w:type="spellEnd"/>
      <w:r w:rsidRPr="0079167D">
        <w:rPr>
          <w:rFonts w:asciiTheme="majorBidi" w:hAnsiTheme="majorBidi" w:cstheme="majorBidi"/>
          <w:sz w:val="24"/>
          <w:szCs w:val="24"/>
          <w:lang w:val="en-US"/>
        </w:rPr>
        <w:t xml:space="preserve"> </w:t>
      </w:r>
      <w:proofErr w:type="spellStart"/>
      <w:r w:rsidRPr="0079167D">
        <w:rPr>
          <w:rFonts w:asciiTheme="majorBidi" w:hAnsiTheme="majorBidi" w:cstheme="majorBidi"/>
          <w:sz w:val="24"/>
          <w:szCs w:val="24"/>
          <w:lang w:val="en-US"/>
        </w:rPr>
        <w:t>empiris</w:t>
      </w:r>
      <w:proofErr w:type="spellEnd"/>
      <w:r w:rsidRPr="0079167D">
        <w:rPr>
          <w:rFonts w:asciiTheme="majorBidi" w:hAnsiTheme="majorBidi" w:cstheme="majorBidi"/>
          <w:sz w:val="24"/>
          <w:szCs w:val="24"/>
          <w:lang w:val="en-US"/>
        </w:rPr>
        <w:t xml:space="preserve"> </w:t>
      </w:r>
      <w:proofErr w:type="spellStart"/>
      <w:r w:rsidRPr="0079167D">
        <w:rPr>
          <w:rFonts w:asciiTheme="majorBidi" w:hAnsiTheme="majorBidi" w:cstheme="majorBidi"/>
          <w:sz w:val="24"/>
          <w:szCs w:val="24"/>
          <w:lang w:val="en-US"/>
        </w:rPr>
        <w:t>mengenai</w:t>
      </w:r>
      <w:proofErr w:type="spellEnd"/>
      <w:r w:rsidRPr="0079167D">
        <w:rPr>
          <w:rFonts w:asciiTheme="majorBidi" w:hAnsiTheme="majorBidi" w:cstheme="majorBidi"/>
          <w:sz w:val="24"/>
          <w:szCs w:val="24"/>
          <w:lang w:val="en-US"/>
        </w:rPr>
        <w:t xml:space="preserve"> </w:t>
      </w:r>
      <w:proofErr w:type="spellStart"/>
      <w:r w:rsidRPr="0079167D">
        <w:rPr>
          <w:rFonts w:asciiTheme="majorBidi" w:hAnsiTheme="majorBidi" w:cstheme="majorBidi"/>
          <w:sz w:val="24"/>
          <w:szCs w:val="24"/>
          <w:lang w:val="en-US"/>
        </w:rPr>
        <w:t>pengaruh</w:t>
      </w:r>
      <w:proofErr w:type="spellEnd"/>
      <w:r w:rsidRPr="0079167D">
        <w:rPr>
          <w:rFonts w:asciiTheme="majorBidi" w:hAnsiTheme="majorBidi" w:cstheme="majorBidi"/>
          <w:sz w:val="24"/>
          <w:szCs w:val="24"/>
          <w:lang w:val="en-US"/>
        </w:rPr>
        <w:t xml:space="preserve"> </w:t>
      </w:r>
      <w:proofErr w:type="spellStart"/>
      <w:r w:rsidRPr="0079167D">
        <w:rPr>
          <w:rFonts w:asciiTheme="majorBidi" w:hAnsiTheme="majorBidi" w:cstheme="majorBidi"/>
          <w:sz w:val="24"/>
          <w:szCs w:val="24"/>
          <w:lang w:val="en-US"/>
        </w:rPr>
        <w:t>variabel</w:t>
      </w:r>
      <w:proofErr w:type="spellEnd"/>
      <w:r w:rsidRPr="0079167D">
        <w:rPr>
          <w:rFonts w:asciiTheme="majorBidi" w:hAnsiTheme="majorBidi" w:cstheme="majorBidi"/>
          <w:sz w:val="24"/>
          <w:szCs w:val="24"/>
          <w:lang w:val="en-US"/>
        </w:rPr>
        <w:t xml:space="preserve"> Return on Assets (ROA), Return on Equity (ROE), dan Current Ratio (CR) pada Perusahaan </w:t>
      </w:r>
      <w:proofErr w:type="spellStart"/>
      <w:r w:rsidRPr="0079167D">
        <w:rPr>
          <w:rFonts w:asciiTheme="majorBidi" w:hAnsiTheme="majorBidi" w:cstheme="majorBidi"/>
          <w:sz w:val="24"/>
          <w:szCs w:val="24"/>
          <w:lang w:val="en-US"/>
        </w:rPr>
        <w:t>Manufaktur</w:t>
      </w:r>
      <w:proofErr w:type="spellEnd"/>
      <w:r w:rsidRPr="0079167D">
        <w:rPr>
          <w:rFonts w:asciiTheme="majorBidi" w:hAnsiTheme="majorBidi" w:cstheme="majorBidi"/>
          <w:sz w:val="24"/>
          <w:szCs w:val="24"/>
          <w:lang w:val="en-US"/>
        </w:rPr>
        <w:t xml:space="preserve"> yang </w:t>
      </w:r>
      <w:proofErr w:type="spellStart"/>
      <w:r w:rsidRPr="0079167D">
        <w:rPr>
          <w:rFonts w:asciiTheme="majorBidi" w:hAnsiTheme="majorBidi" w:cstheme="majorBidi"/>
          <w:sz w:val="24"/>
          <w:szCs w:val="24"/>
          <w:lang w:val="en-US"/>
        </w:rPr>
        <w:t>terdaftar</w:t>
      </w:r>
      <w:proofErr w:type="spellEnd"/>
      <w:r w:rsidRPr="0079167D">
        <w:rPr>
          <w:rFonts w:asciiTheme="majorBidi" w:hAnsiTheme="majorBidi" w:cstheme="majorBidi"/>
          <w:sz w:val="24"/>
          <w:szCs w:val="24"/>
          <w:lang w:val="en-US"/>
        </w:rPr>
        <w:t xml:space="preserve"> di Bursa </w:t>
      </w:r>
      <w:proofErr w:type="spellStart"/>
      <w:r w:rsidRPr="0079167D">
        <w:rPr>
          <w:rFonts w:asciiTheme="majorBidi" w:hAnsiTheme="majorBidi" w:cstheme="majorBidi"/>
          <w:sz w:val="24"/>
          <w:szCs w:val="24"/>
          <w:lang w:val="en-US"/>
        </w:rPr>
        <w:t>Efek</w:t>
      </w:r>
      <w:proofErr w:type="spellEnd"/>
      <w:r w:rsidRPr="0079167D">
        <w:rPr>
          <w:rFonts w:asciiTheme="majorBidi" w:hAnsiTheme="majorBidi" w:cstheme="majorBidi"/>
          <w:sz w:val="24"/>
          <w:szCs w:val="24"/>
          <w:lang w:val="en-US"/>
        </w:rPr>
        <w:t xml:space="preserve"> Indonesia pada </w:t>
      </w:r>
      <w:proofErr w:type="spellStart"/>
      <w:r w:rsidRPr="0079167D">
        <w:rPr>
          <w:rFonts w:asciiTheme="majorBidi" w:hAnsiTheme="majorBidi" w:cstheme="majorBidi"/>
          <w:sz w:val="24"/>
          <w:szCs w:val="24"/>
          <w:lang w:val="en-US"/>
        </w:rPr>
        <w:t>tahun</w:t>
      </w:r>
      <w:proofErr w:type="spellEnd"/>
      <w:r w:rsidRPr="0079167D">
        <w:rPr>
          <w:rFonts w:asciiTheme="majorBidi" w:hAnsiTheme="majorBidi" w:cstheme="majorBidi"/>
          <w:sz w:val="24"/>
          <w:szCs w:val="24"/>
          <w:lang w:val="en-US"/>
        </w:rPr>
        <w:t xml:space="preserve"> 2019</w:t>
      </w:r>
      <w:r>
        <w:rPr>
          <w:rFonts w:asciiTheme="majorBidi" w:hAnsiTheme="majorBidi" w:cstheme="majorBidi"/>
          <w:sz w:val="24"/>
          <w:szCs w:val="24"/>
          <w:lang w:val="en-US"/>
        </w:rPr>
        <w:t>-</w:t>
      </w:r>
      <w:r w:rsidRPr="0079167D">
        <w:rPr>
          <w:rFonts w:asciiTheme="majorBidi" w:hAnsiTheme="majorBidi" w:cstheme="majorBidi"/>
          <w:sz w:val="24"/>
          <w:szCs w:val="24"/>
          <w:lang w:val="en-US"/>
        </w:rPr>
        <w:t xml:space="preserve">2023. Model </w:t>
      </w:r>
      <w:proofErr w:type="spellStart"/>
      <w:r w:rsidRPr="0079167D">
        <w:rPr>
          <w:rFonts w:asciiTheme="majorBidi" w:hAnsiTheme="majorBidi" w:cstheme="majorBidi"/>
          <w:sz w:val="24"/>
          <w:szCs w:val="24"/>
          <w:lang w:val="en-US"/>
        </w:rPr>
        <w:t>penelitian</w:t>
      </w:r>
      <w:proofErr w:type="spellEnd"/>
      <w:r w:rsidRPr="0079167D">
        <w:rPr>
          <w:rFonts w:asciiTheme="majorBidi" w:hAnsiTheme="majorBidi" w:cstheme="majorBidi"/>
          <w:sz w:val="24"/>
          <w:szCs w:val="24"/>
          <w:lang w:val="en-US"/>
        </w:rPr>
        <w:t xml:space="preserve"> </w:t>
      </w:r>
      <w:proofErr w:type="spellStart"/>
      <w:r w:rsidRPr="0079167D">
        <w:rPr>
          <w:rFonts w:asciiTheme="majorBidi" w:hAnsiTheme="majorBidi" w:cstheme="majorBidi"/>
          <w:sz w:val="24"/>
          <w:szCs w:val="24"/>
          <w:lang w:val="en-US"/>
        </w:rPr>
        <w:t>diuraikan</w:t>
      </w:r>
      <w:proofErr w:type="spellEnd"/>
      <w:r w:rsidRPr="0079167D">
        <w:rPr>
          <w:rFonts w:asciiTheme="majorBidi" w:hAnsiTheme="majorBidi" w:cstheme="majorBidi"/>
          <w:sz w:val="24"/>
          <w:szCs w:val="24"/>
          <w:lang w:val="en-US"/>
        </w:rPr>
        <w:t xml:space="preserve"> </w:t>
      </w:r>
      <w:proofErr w:type="spellStart"/>
      <w:r w:rsidRPr="0079167D">
        <w:rPr>
          <w:rFonts w:asciiTheme="majorBidi" w:hAnsiTheme="majorBidi" w:cstheme="majorBidi"/>
          <w:sz w:val="24"/>
          <w:szCs w:val="24"/>
          <w:lang w:val="en-US"/>
        </w:rPr>
        <w:t>sebagai</w:t>
      </w:r>
      <w:proofErr w:type="spellEnd"/>
      <w:r w:rsidRPr="0079167D">
        <w:rPr>
          <w:rFonts w:asciiTheme="majorBidi" w:hAnsiTheme="majorBidi" w:cstheme="majorBidi"/>
          <w:sz w:val="24"/>
          <w:szCs w:val="24"/>
          <w:lang w:val="en-US"/>
        </w:rPr>
        <w:t xml:space="preserve"> </w:t>
      </w:r>
      <w:proofErr w:type="spellStart"/>
      <w:r w:rsidRPr="0079167D">
        <w:rPr>
          <w:rFonts w:asciiTheme="majorBidi" w:hAnsiTheme="majorBidi" w:cstheme="majorBidi"/>
          <w:sz w:val="24"/>
          <w:szCs w:val="24"/>
          <w:lang w:val="en-US"/>
        </w:rPr>
        <w:t>berikut</w:t>
      </w:r>
      <w:proofErr w:type="spellEnd"/>
      <w:r w:rsidRPr="0079167D">
        <w:rPr>
          <w:rFonts w:asciiTheme="majorBidi" w:hAnsiTheme="majorBidi" w:cstheme="majorBidi"/>
          <w:sz w:val="24"/>
          <w:szCs w:val="24"/>
          <w:lang w:val="en-US"/>
        </w:rPr>
        <w:t xml:space="preserve">, </w:t>
      </w:r>
      <w:proofErr w:type="spellStart"/>
      <w:r w:rsidRPr="0079167D">
        <w:rPr>
          <w:rFonts w:asciiTheme="majorBidi" w:hAnsiTheme="majorBidi" w:cstheme="majorBidi"/>
          <w:sz w:val="24"/>
          <w:szCs w:val="24"/>
          <w:lang w:val="en-US"/>
        </w:rPr>
        <w:t>berdasarkan</w:t>
      </w:r>
      <w:proofErr w:type="spellEnd"/>
      <w:r w:rsidRPr="0079167D">
        <w:rPr>
          <w:rFonts w:asciiTheme="majorBidi" w:hAnsiTheme="majorBidi" w:cstheme="majorBidi"/>
          <w:sz w:val="24"/>
          <w:szCs w:val="24"/>
          <w:lang w:val="en-US"/>
        </w:rPr>
        <w:t xml:space="preserve"> </w:t>
      </w:r>
      <w:proofErr w:type="spellStart"/>
      <w:r w:rsidRPr="0079167D">
        <w:rPr>
          <w:rFonts w:asciiTheme="majorBidi" w:hAnsiTheme="majorBidi" w:cstheme="majorBidi"/>
          <w:sz w:val="24"/>
          <w:szCs w:val="24"/>
          <w:lang w:val="en-US"/>
        </w:rPr>
        <w:t>hubungan</w:t>
      </w:r>
      <w:proofErr w:type="spellEnd"/>
      <w:r w:rsidRPr="0079167D">
        <w:rPr>
          <w:rFonts w:asciiTheme="majorBidi" w:hAnsiTheme="majorBidi" w:cstheme="majorBidi"/>
          <w:sz w:val="24"/>
          <w:szCs w:val="24"/>
          <w:lang w:val="en-US"/>
        </w:rPr>
        <w:t xml:space="preserve"> </w:t>
      </w:r>
      <w:proofErr w:type="spellStart"/>
      <w:r w:rsidRPr="0079167D">
        <w:rPr>
          <w:rFonts w:asciiTheme="majorBidi" w:hAnsiTheme="majorBidi" w:cstheme="majorBidi"/>
          <w:sz w:val="24"/>
          <w:szCs w:val="24"/>
          <w:lang w:val="en-US"/>
        </w:rPr>
        <w:t>logis</w:t>
      </w:r>
      <w:proofErr w:type="spellEnd"/>
      <w:r w:rsidRPr="0079167D">
        <w:rPr>
          <w:rFonts w:asciiTheme="majorBidi" w:hAnsiTheme="majorBidi" w:cstheme="majorBidi"/>
          <w:sz w:val="24"/>
          <w:szCs w:val="24"/>
          <w:lang w:val="en-US"/>
        </w:rPr>
        <w:t xml:space="preserve"> </w:t>
      </w:r>
      <w:proofErr w:type="spellStart"/>
      <w:r w:rsidRPr="0079167D">
        <w:rPr>
          <w:rFonts w:asciiTheme="majorBidi" w:hAnsiTheme="majorBidi" w:cstheme="majorBidi"/>
          <w:sz w:val="24"/>
          <w:szCs w:val="24"/>
          <w:lang w:val="en-US"/>
        </w:rPr>
        <w:t>antar</w:t>
      </w:r>
      <w:proofErr w:type="spellEnd"/>
      <w:r w:rsidRPr="0079167D">
        <w:rPr>
          <w:rFonts w:asciiTheme="majorBidi" w:hAnsiTheme="majorBidi" w:cstheme="majorBidi"/>
          <w:sz w:val="24"/>
          <w:szCs w:val="24"/>
          <w:lang w:val="en-US"/>
        </w:rPr>
        <w:t xml:space="preserve"> </w:t>
      </w:r>
      <w:proofErr w:type="spellStart"/>
      <w:r w:rsidRPr="0079167D">
        <w:rPr>
          <w:rFonts w:asciiTheme="majorBidi" w:hAnsiTheme="majorBidi" w:cstheme="majorBidi"/>
          <w:sz w:val="24"/>
          <w:szCs w:val="24"/>
          <w:lang w:val="en-US"/>
        </w:rPr>
        <w:t>variabel</w:t>
      </w:r>
      <w:proofErr w:type="spellEnd"/>
      <w:r w:rsidRPr="0079167D">
        <w:rPr>
          <w:rFonts w:asciiTheme="majorBidi" w:hAnsiTheme="majorBidi" w:cstheme="majorBidi"/>
          <w:sz w:val="24"/>
          <w:szCs w:val="24"/>
          <w:lang w:val="en-US"/>
        </w:rPr>
        <w:t xml:space="preserve"> dan </w:t>
      </w:r>
      <w:proofErr w:type="spellStart"/>
      <w:r w:rsidRPr="0079167D">
        <w:rPr>
          <w:rFonts w:asciiTheme="majorBidi" w:hAnsiTheme="majorBidi" w:cstheme="majorBidi"/>
          <w:sz w:val="24"/>
          <w:szCs w:val="24"/>
          <w:lang w:val="en-US"/>
        </w:rPr>
        <w:t>pengembangan</w:t>
      </w:r>
      <w:proofErr w:type="spellEnd"/>
      <w:r w:rsidRPr="0079167D">
        <w:rPr>
          <w:rFonts w:asciiTheme="majorBidi" w:hAnsiTheme="majorBidi" w:cstheme="majorBidi"/>
          <w:sz w:val="24"/>
          <w:szCs w:val="24"/>
          <w:lang w:val="en-US"/>
        </w:rPr>
        <w:t xml:space="preserve"> </w:t>
      </w:r>
      <w:proofErr w:type="spellStart"/>
      <w:proofErr w:type="gramStart"/>
      <w:r w:rsidRPr="0079167D">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w:t>
      </w:r>
      <w:proofErr w:type="gramEnd"/>
    </w:p>
    <w:p w14:paraId="23663AB0" w14:textId="77777777" w:rsidR="00252EEE" w:rsidRDefault="00252EEE" w:rsidP="007979C4">
      <w:pPr>
        <w:pStyle w:val="ListParagraph"/>
        <w:spacing w:line="360" w:lineRule="auto"/>
        <w:ind w:left="360"/>
        <w:jc w:val="both"/>
        <w:rPr>
          <w:rFonts w:asciiTheme="majorBidi" w:hAnsiTheme="majorBidi" w:cstheme="majorBidi"/>
          <w:b/>
          <w:bCs/>
          <w:sz w:val="24"/>
          <w:szCs w:val="24"/>
          <w:lang w:val="en-US"/>
        </w:rPr>
      </w:pPr>
    </w:p>
    <w:p w14:paraId="0CB62E16" w14:textId="62D97133" w:rsidR="00CB153E" w:rsidRDefault="00C50F64" w:rsidP="007979C4">
      <w:pPr>
        <w:spacing w:line="360" w:lineRule="auto"/>
        <w:rPr>
          <w:rFonts w:asciiTheme="majorBidi" w:hAnsiTheme="majorBidi" w:cstheme="majorBidi"/>
          <w:b/>
          <w:bCs/>
          <w:sz w:val="24"/>
          <w:szCs w:val="24"/>
          <w:lang w:val="en-US"/>
        </w:rPr>
      </w:pPr>
      <w:r>
        <w:rPr>
          <w:rFonts w:asciiTheme="majorBidi" w:hAnsiTheme="majorBidi" w:cstheme="majorBidi"/>
          <w:b/>
          <w:bCs/>
          <w:noProof/>
          <w:sz w:val="24"/>
          <w:szCs w:val="24"/>
          <w:lang w:val="en-US"/>
        </w:rPr>
        <mc:AlternateContent>
          <mc:Choice Requires="wps">
            <w:drawing>
              <wp:anchor distT="0" distB="0" distL="114300" distR="114300" simplePos="0" relativeHeight="251680768" behindDoc="0" locked="0" layoutInCell="1" allowOverlap="1" wp14:anchorId="5EC02446" wp14:editId="662FEF76">
                <wp:simplePos x="0" y="0"/>
                <wp:positionH relativeFrom="margin">
                  <wp:posOffset>1636396</wp:posOffset>
                </wp:positionH>
                <wp:positionV relativeFrom="paragraph">
                  <wp:posOffset>172719</wp:posOffset>
                </wp:positionV>
                <wp:extent cx="1695450" cy="542925"/>
                <wp:effectExtent l="0" t="0" r="95250" b="66675"/>
                <wp:wrapNone/>
                <wp:docPr id="994755541" name="Straight Arrow Connector 9"/>
                <wp:cNvGraphicFramePr/>
                <a:graphic xmlns:a="http://schemas.openxmlformats.org/drawingml/2006/main">
                  <a:graphicData uri="http://schemas.microsoft.com/office/word/2010/wordprocessingShape">
                    <wps:wsp>
                      <wps:cNvCnPr/>
                      <wps:spPr>
                        <a:xfrm>
                          <a:off x="0" y="0"/>
                          <a:ext cx="1695450" cy="54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B0E725" id="_x0000_t32" coordsize="21600,21600" o:spt="32" o:oned="t" path="m,l21600,21600e" filled="f">
                <v:path arrowok="t" fillok="f" o:connecttype="none"/>
                <o:lock v:ext="edit" shapetype="t"/>
              </v:shapetype>
              <v:shape id="Straight Arrow Connector 9" o:spid="_x0000_s1026" type="#_x0000_t32" style="position:absolute;margin-left:128.85pt;margin-top:13.6pt;width:133.5pt;height:42.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" strokecolor="black [3200]" strokeweight=".5pt">
                <v:stroke endarrow="block" joinstyle="miter"/>
                <w10:wrap anchorx="margin"/>
              </v:shape>
            </w:pict>
          </mc:Fallback>
        </mc:AlternateContent>
      </w:r>
      <w:r>
        <w:rPr>
          <w:rFonts w:asciiTheme="majorBidi" w:hAnsiTheme="majorBidi" w:cstheme="majorBidi"/>
          <w:b/>
          <w:bCs/>
          <w:noProof/>
          <w:sz w:val="24"/>
          <w:szCs w:val="24"/>
          <w:lang w:val="en-US"/>
        </w:rPr>
        <mc:AlternateContent>
          <mc:Choice Requires="wps">
            <w:drawing>
              <wp:anchor distT="0" distB="0" distL="114300" distR="114300" simplePos="0" relativeHeight="251669504" behindDoc="0" locked="0" layoutInCell="1" allowOverlap="1" wp14:anchorId="6210A1DD" wp14:editId="7BC96BCF">
                <wp:simplePos x="0" y="0"/>
                <wp:positionH relativeFrom="margin">
                  <wp:align>left</wp:align>
                </wp:positionH>
                <wp:positionV relativeFrom="paragraph">
                  <wp:posOffset>6985</wp:posOffset>
                </wp:positionV>
                <wp:extent cx="1590675" cy="323850"/>
                <wp:effectExtent l="0" t="0" r="28575" b="19050"/>
                <wp:wrapNone/>
                <wp:docPr id="1898251199" name="Text Box 1"/>
                <wp:cNvGraphicFramePr/>
                <a:graphic xmlns:a="http://schemas.openxmlformats.org/drawingml/2006/main">
                  <a:graphicData uri="http://schemas.microsoft.com/office/word/2010/wordprocessingShape">
                    <wps:wsp>
                      <wps:cNvSpPr txBox="1"/>
                      <wps:spPr>
                        <a:xfrm>
                          <a:off x="0" y="0"/>
                          <a:ext cx="1590675" cy="323850"/>
                        </a:xfrm>
                        <a:prstGeom prst="rect">
                          <a:avLst/>
                        </a:prstGeom>
                        <a:solidFill>
                          <a:schemeClr val="lt1"/>
                        </a:solidFill>
                        <a:ln w="6350">
                          <a:solidFill>
                            <a:prstClr val="black"/>
                          </a:solidFill>
                        </a:ln>
                      </wps:spPr>
                      <wps:txbx>
                        <w:txbxContent>
                          <w:p w14:paraId="60A589EE" w14:textId="40800726" w:rsidR="005A7392" w:rsidRPr="005A7392" w:rsidRDefault="005A7392" w:rsidP="005A7392">
                            <w:pPr>
                              <w:spacing w:after="0"/>
                              <w:jc w:val="center"/>
                              <w:rPr>
                                <w:rFonts w:asciiTheme="majorBidi" w:hAnsiTheme="majorBidi" w:cstheme="majorBidi"/>
                                <w:lang w:val="en-US"/>
                              </w:rPr>
                            </w:pPr>
                            <w:proofErr w:type="spellStart"/>
                            <w:r>
                              <w:rPr>
                                <w:rFonts w:asciiTheme="majorBidi" w:hAnsiTheme="majorBidi" w:cstheme="majorBidi"/>
                                <w:i/>
                                <w:iCs/>
                                <w:lang w:val="en-US"/>
                              </w:rPr>
                              <w:t>Curent</w:t>
                            </w:r>
                            <w:proofErr w:type="spellEnd"/>
                            <w:r>
                              <w:rPr>
                                <w:rFonts w:asciiTheme="majorBidi" w:hAnsiTheme="majorBidi" w:cstheme="majorBidi"/>
                                <w:i/>
                                <w:iCs/>
                                <w:lang w:val="en-US"/>
                              </w:rPr>
                              <w:t xml:space="preserve"> Ratio </w:t>
                            </w:r>
                            <w:r>
                              <w:rPr>
                                <w:rFonts w:asciiTheme="majorBidi" w:hAnsiTheme="majorBidi" w:cstheme="majorBidi"/>
                                <w:lang w:val="en-US"/>
                              </w:rPr>
                              <w:t>(X1)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10A1DD" id="_x0000_t202" coordsize="21600,21600" o:spt="202" path="m,l,21600r21600,l21600,xe">
                <v:stroke joinstyle="miter"/>
                <v:path gradientshapeok="t" o:connecttype="rect"/>
              </v:shapetype>
              <v:shape id="Text Box 1" o:spid="_x0000_s1026" type="#_x0000_t202" style="position:absolute;margin-left:0;margin-top:.55pt;width:125.25pt;height:25.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" fillcolor="white [3201]" strokeweight=".5pt">
                <v:textbox>
                  <w:txbxContent>
                    <w:p w14:paraId="60A589EE" w14:textId="40800726" w:rsidR="005A7392" w:rsidRPr="005A7392" w:rsidRDefault="005A7392" w:rsidP="005A7392">
                      <w:pPr>
                        <w:spacing w:after="0"/>
                        <w:jc w:val="center"/>
                        <w:rPr>
                          <w:rFonts w:asciiTheme="majorBidi" w:hAnsiTheme="majorBidi" w:cstheme="majorBidi"/>
                          <w:lang w:val="en-US"/>
                        </w:rPr>
                      </w:pPr>
                      <w:proofErr w:type="spellStart"/>
                      <w:r>
                        <w:rPr>
                          <w:rFonts w:asciiTheme="majorBidi" w:hAnsiTheme="majorBidi" w:cstheme="majorBidi"/>
                          <w:i/>
                          <w:iCs/>
                          <w:lang w:val="en-US"/>
                        </w:rPr>
                        <w:t>Curent</w:t>
                      </w:r>
                      <w:proofErr w:type="spellEnd"/>
                      <w:r>
                        <w:rPr>
                          <w:rFonts w:asciiTheme="majorBidi" w:hAnsiTheme="majorBidi" w:cstheme="majorBidi"/>
                          <w:i/>
                          <w:iCs/>
                          <w:lang w:val="en-US"/>
                        </w:rPr>
                        <w:t xml:space="preserve"> Ratio </w:t>
                      </w:r>
                      <w:r>
                        <w:rPr>
                          <w:rFonts w:asciiTheme="majorBidi" w:hAnsiTheme="majorBidi" w:cstheme="majorBidi"/>
                          <w:lang w:val="en-US"/>
                        </w:rPr>
                        <w:t>(X1)</w:t>
                      </w:r>
                    </w:p>
                  </w:txbxContent>
                </v:textbox>
                <w10:wrap anchorx="margin"/>
              </v:shape>
            </w:pict>
          </mc:Fallback>
        </mc:AlternateContent>
      </w:r>
    </w:p>
    <w:p w14:paraId="4E935A19" w14:textId="783B9C31" w:rsidR="00CB153E" w:rsidRDefault="00D43B2A" w:rsidP="007979C4">
      <w:pPr>
        <w:spacing w:line="360" w:lineRule="auto"/>
        <w:rPr>
          <w:rFonts w:asciiTheme="majorBidi" w:hAnsiTheme="majorBidi" w:cstheme="majorBidi"/>
          <w:b/>
          <w:bCs/>
          <w:sz w:val="24"/>
          <w:szCs w:val="24"/>
          <w:lang w:val="en-US"/>
        </w:rPr>
      </w:pPr>
      <w:r>
        <w:rPr>
          <w:rFonts w:asciiTheme="majorBidi" w:hAnsiTheme="majorBidi" w:cstheme="majorBidi"/>
          <w:b/>
          <w:bCs/>
          <w:noProof/>
          <w:sz w:val="24"/>
          <w:szCs w:val="24"/>
          <w:lang w:val="en-US"/>
        </w:rPr>
        <mc:AlternateContent>
          <mc:Choice Requires="wps">
            <w:drawing>
              <wp:anchor distT="0" distB="0" distL="114300" distR="114300" simplePos="0" relativeHeight="251718656" behindDoc="0" locked="0" layoutInCell="1" allowOverlap="1" wp14:anchorId="7F414E30" wp14:editId="11AC940B">
                <wp:simplePos x="0" y="0"/>
                <wp:positionH relativeFrom="column">
                  <wp:posOffset>1655445</wp:posOffset>
                </wp:positionH>
                <wp:positionV relativeFrom="paragraph">
                  <wp:posOffset>354330</wp:posOffset>
                </wp:positionV>
                <wp:extent cx="1676400" cy="590550"/>
                <wp:effectExtent l="0" t="38100" r="57150" b="19050"/>
                <wp:wrapNone/>
                <wp:docPr id="1704669418" name="Straight Arrow Connector 53"/>
                <wp:cNvGraphicFramePr/>
                <a:graphic xmlns:a="http://schemas.openxmlformats.org/drawingml/2006/main">
                  <a:graphicData uri="http://schemas.microsoft.com/office/word/2010/wordprocessingShape">
                    <wps:wsp>
                      <wps:cNvCnPr/>
                      <wps:spPr>
                        <a:xfrm flipV="1">
                          <a:off x="0" y="0"/>
                          <a:ext cx="1676400" cy="590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7B50EF" id="_x0000_t32" coordsize="21600,21600" o:spt="32" o:oned="t" path="m,l21600,21600e" filled="f">
                <v:path arrowok="t" fillok="f" o:connecttype="none"/>
                <o:lock v:ext="edit" shapetype="t"/>
              </v:shapetype>
              <v:shape id="Straight Arrow Connector 53" o:spid="_x0000_s1026" type="#_x0000_t32" style="position:absolute;margin-left:130.35pt;margin-top:27.9pt;width:132pt;height:46.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" strokecolor="black [3213]" strokeweight=".5pt">
                <v:stroke endarrow="block" joinstyle="miter"/>
              </v:shape>
            </w:pict>
          </mc:Fallback>
        </mc:AlternateContent>
      </w:r>
      <w:r w:rsidR="00C50F64">
        <w:rPr>
          <w:rFonts w:asciiTheme="majorBidi" w:hAnsiTheme="majorBidi" w:cstheme="majorBidi"/>
          <w:b/>
          <w:bCs/>
          <w:noProof/>
          <w:sz w:val="24"/>
          <w:szCs w:val="24"/>
          <w:lang w:val="en-US"/>
        </w:rPr>
        <mc:AlternateContent>
          <mc:Choice Requires="wps">
            <w:drawing>
              <wp:anchor distT="0" distB="0" distL="114300" distR="114300" simplePos="0" relativeHeight="251673600" behindDoc="0" locked="0" layoutInCell="1" allowOverlap="1" wp14:anchorId="632B5508" wp14:editId="0C5567BB">
                <wp:simplePos x="0" y="0"/>
                <wp:positionH relativeFrom="margin">
                  <wp:align>right</wp:align>
                </wp:positionH>
                <wp:positionV relativeFrom="paragraph">
                  <wp:posOffset>185420</wp:posOffset>
                </wp:positionV>
                <wp:extent cx="1590675" cy="323850"/>
                <wp:effectExtent l="0" t="0" r="28575" b="19050"/>
                <wp:wrapNone/>
                <wp:docPr id="332335310" name="Text Box 1"/>
                <wp:cNvGraphicFramePr/>
                <a:graphic xmlns:a="http://schemas.openxmlformats.org/drawingml/2006/main">
                  <a:graphicData uri="http://schemas.microsoft.com/office/word/2010/wordprocessingShape">
                    <wps:wsp>
                      <wps:cNvSpPr txBox="1"/>
                      <wps:spPr>
                        <a:xfrm>
                          <a:off x="0" y="0"/>
                          <a:ext cx="1590675" cy="323850"/>
                        </a:xfrm>
                        <a:prstGeom prst="rect">
                          <a:avLst/>
                        </a:prstGeom>
                        <a:solidFill>
                          <a:schemeClr val="lt1"/>
                        </a:solidFill>
                        <a:ln w="6350">
                          <a:solidFill>
                            <a:prstClr val="black"/>
                          </a:solidFill>
                        </a:ln>
                      </wps:spPr>
                      <wps:txbx>
                        <w:txbxContent>
                          <w:p w14:paraId="50C2B1C1" w14:textId="7E889DFA" w:rsidR="005A7392" w:rsidRPr="005A7392" w:rsidRDefault="005A7392" w:rsidP="005A7392">
                            <w:pPr>
                              <w:spacing w:after="0"/>
                              <w:jc w:val="center"/>
                              <w:rPr>
                                <w:rFonts w:asciiTheme="majorBidi" w:hAnsiTheme="majorBidi" w:cstheme="majorBidi"/>
                                <w:lang w:val="en-US"/>
                              </w:rPr>
                            </w:pPr>
                            <w:r>
                              <w:rPr>
                                <w:rFonts w:asciiTheme="majorBidi" w:hAnsiTheme="majorBidi" w:cstheme="majorBidi"/>
                                <w:lang w:val="en-US"/>
                              </w:rPr>
                              <w:t>Harga Saham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2B5508" id="_x0000_s1027" type="#_x0000_t202" style="position:absolute;margin-left:74.05pt;margin-top:14.6pt;width:125.25pt;height:25.5pt;z-index:2516736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SFNwIAAIM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" fillcolor="white [3201]" strokeweight=".5pt">
                <v:textbox>
                  <w:txbxContent>
                    <w:p w14:paraId="50C2B1C1" w14:textId="7E889DFA" w:rsidR="005A7392" w:rsidRPr="005A7392" w:rsidRDefault="005A7392" w:rsidP="005A7392">
                      <w:pPr>
                        <w:spacing w:after="0"/>
                        <w:jc w:val="center"/>
                        <w:rPr>
                          <w:rFonts w:asciiTheme="majorBidi" w:hAnsiTheme="majorBidi" w:cstheme="majorBidi"/>
                          <w:lang w:val="en-US"/>
                        </w:rPr>
                      </w:pPr>
                      <w:r>
                        <w:rPr>
                          <w:rFonts w:asciiTheme="majorBidi" w:hAnsiTheme="majorBidi" w:cstheme="majorBidi"/>
                          <w:lang w:val="en-US"/>
                        </w:rPr>
                        <w:t>Harga Saham (Y)</w:t>
                      </w:r>
                    </w:p>
                  </w:txbxContent>
                </v:textbox>
                <w10:wrap anchorx="margin"/>
              </v:shape>
            </w:pict>
          </mc:Fallback>
        </mc:AlternateContent>
      </w:r>
      <w:r w:rsidR="00C50F64">
        <w:rPr>
          <w:rFonts w:asciiTheme="majorBidi" w:hAnsiTheme="majorBidi" w:cstheme="majorBidi"/>
          <w:b/>
          <w:bCs/>
          <w:noProof/>
          <w:sz w:val="24"/>
          <w:szCs w:val="24"/>
          <w:lang w:val="en-US"/>
        </w:rPr>
        <mc:AlternateContent>
          <mc:Choice Requires="wps">
            <w:drawing>
              <wp:anchor distT="0" distB="0" distL="114300" distR="114300" simplePos="0" relativeHeight="251667456" behindDoc="0" locked="0" layoutInCell="1" allowOverlap="1" wp14:anchorId="3B663454" wp14:editId="7FB3F890">
                <wp:simplePos x="0" y="0"/>
                <wp:positionH relativeFrom="margin">
                  <wp:align>left</wp:align>
                </wp:positionH>
                <wp:positionV relativeFrom="paragraph">
                  <wp:posOffset>194945</wp:posOffset>
                </wp:positionV>
                <wp:extent cx="1590675" cy="323850"/>
                <wp:effectExtent l="0" t="0" r="28575" b="19050"/>
                <wp:wrapNone/>
                <wp:docPr id="222345891" name="Text Box 1"/>
                <wp:cNvGraphicFramePr/>
                <a:graphic xmlns:a="http://schemas.openxmlformats.org/drawingml/2006/main">
                  <a:graphicData uri="http://schemas.microsoft.com/office/word/2010/wordprocessingShape">
                    <wps:wsp>
                      <wps:cNvSpPr txBox="1"/>
                      <wps:spPr>
                        <a:xfrm>
                          <a:off x="0" y="0"/>
                          <a:ext cx="1590675" cy="323850"/>
                        </a:xfrm>
                        <a:prstGeom prst="rect">
                          <a:avLst/>
                        </a:prstGeom>
                        <a:solidFill>
                          <a:schemeClr val="lt1"/>
                        </a:solidFill>
                        <a:ln w="6350">
                          <a:solidFill>
                            <a:prstClr val="black"/>
                          </a:solidFill>
                        </a:ln>
                      </wps:spPr>
                      <wps:txbx>
                        <w:txbxContent>
                          <w:p w14:paraId="00F6337E" w14:textId="2B930295" w:rsidR="005A7392" w:rsidRPr="005A7392" w:rsidRDefault="005A7392" w:rsidP="005A7392">
                            <w:pPr>
                              <w:spacing w:after="0"/>
                              <w:jc w:val="center"/>
                              <w:rPr>
                                <w:rFonts w:asciiTheme="majorBidi" w:hAnsiTheme="majorBidi" w:cstheme="majorBidi"/>
                                <w:lang w:val="en-US"/>
                              </w:rPr>
                            </w:pPr>
                            <w:r>
                              <w:rPr>
                                <w:rFonts w:asciiTheme="majorBidi" w:hAnsiTheme="majorBidi" w:cstheme="majorBidi"/>
                                <w:i/>
                                <w:iCs/>
                                <w:lang w:val="en-US"/>
                              </w:rPr>
                              <w:t xml:space="preserve">Return on </w:t>
                            </w:r>
                            <w:proofErr w:type="gramStart"/>
                            <w:r>
                              <w:rPr>
                                <w:rFonts w:asciiTheme="majorBidi" w:hAnsiTheme="majorBidi" w:cstheme="majorBidi"/>
                                <w:i/>
                                <w:iCs/>
                                <w:lang w:val="en-US"/>
                              </w:rPr>
                              <w:t xml:space="preserve">Asset  </w:t>
                            </w:r>
                            <w:r>
                              <w:rPr>
                                <w:rFonts w:asciiTheme="majorBidi" w:hAnsiTheme="majorBidi" w:cstheme="majorBidi"/>
                                <w:lang w:val="en-US"/>
                              </w:rPr>
                              <w:t>(</w:t>
                            </w:r>
                            <w:proofErr w:type="gramEnd"/>
                            <w:r>
                              <w:rPr>
                                <w:rFonts w:asciiTheme="majorBidi" w:hAnsiTheme="majorBidi" w:cstheme="majorBidi"/>
                                <w:lang w:val="en-US"/>
                              </w:rPr>
                              <w:t>X2)</w:t>
                            </w:r>
                          </w:p>
                          <w:p w14:paraId="374902DC" w14:textId="2F91A1BA" w:rsidR="005A7392" w:rsidRPr="005A7392" w:rsidRDefault="005A7392" w:rsidP="005A7392">
                            <w:pPr>
                              <w:spacing w:after="0"/>
                              <w:jc w:val="center"/>
                              <w:rPr>
                                <w:rFonts w:asciiTheme="majorBidi" w:hAnsiTheme="majorBidi" w:cstheme="majorBidi"/>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663454" id="_x0000_s1028" type="#_x0000_t202" style="position:absolute;margin-left:0;margin-top:15.35pt;width:125.25pt;height:25.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QUhOQIAAIM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" fillcolor="white [3201]" strokeweight=".5pt">
                <v:textbox>
                  <w:txbxContent>
                    <w:p w14:paraId="00F6337E" w14:textId="2B930295" w:rsidR="005A7392" w:rsidRPr="005A7392" w:rsidRDefault="005A7392" w:rsidP="005A7392">
                      <w:pPr>
                        <w:spacing w:after="0"/>
                        <w:jc w:val="center"/>
                        <w:rPr>
                          <w:rFonts w:asciiTheme="majorBidi" w:hAnsiTheme="majorBidi" w:cstheme="majorBidi"/>
                          <w:lang w:val="en-US"/>
                        </w:rPr>
                      </w:pPr>
                      <w:r>
                        <w:rPr>
                          <w:rFonts w:asciiTheme="majorBidi" w:hAnsiTheme="majorBidi" w:cstheme="majorBidi"/>
                          <w:i/>
                          <w:iCs/>
                          <w:lang w:val="en-US"/>
                        </w:rPr>
                        <w:t xml:space="preserve">Return on </w:t>
                      </w:r>
                      <w:proofErr w:type="gramStart"/>
                      <w:r>
                        <w:rPr>
                          <w:rFonts w:asciiTheme="majorBidi" w:hAnsiTheme="majorBidi" w:cstheme="majorBidi"/>
                          <w:i/>
                          <w:iCs/>
                          <w:lang w:val="en-US"/>
                        </w:rPr>
                        <w:t xml:space="preserve">Asset  </w:t>
                      </w:r>
                      <w:r>
                        <w:rPr>
                          <w:rFonts w:asciiTheme="majorBidi" w:hAnsiTheme="majorBidi" w:cstheme="majorBidi"/>
                          <w:lang w:val="en-US"/>
                        </w:rPr>
                        <w:t>(</w:t>
                      </w:r>
                      <w:proofErr w:type="gramEnd"/>
                      <w:r>
                        <w:rPr>
                          <w:rFonts w:asciiTheme="majorBidi" w:hAnsiTheme="majorBidi" w:cstheme="majorBidi"/>
                          <w:lang w:val="en-US"/>
                        </w:rPr>
                        <w:t>X2)</w:t>
                      </w:r>
                    </w:p>
                    <w:p w14:paraId="374902DC" w14:textId="2F91A1BA" w:rsidR="005A7392" w:rsidRPr="005A7392" w:rsidRDefault="005A7392" w:rsidP="005A7392">
                      <w:pPr>
                        <w:spacing w:after="0"/>
                        <w:jc w:val="center"/>
                        <w:rPr>
                          <w:rFonts w:asciiTheme="majorBidi" w:hAnsiTheme="majorBidi" w:cstheme="majorBidi"/>
                          <w:lang w:val="en-US"/>
                        </w:rPr>
                      </w:pPr>
                    </w:p>
                  </w:txbxContent>
                </v:textbox>
                <w10:wrap anchorx="margin"/>
              </v:shape>
            </w:pict>
          </mc:Fallback>
        </mc:AlternateContent>
      </w:r>
    </w:p>
    <w:p w14:paraId="1F004E71" w14:textId="222172BE" w:rsidR="00C50F64" w:rsidRDefault="00C50F64" w:rsidP="007979C4">
      <w:pPr>
        <w:spacing w:line="360" w:lineRule="auto"/>
        <w:rPr>
          <w:rFonts w:asciiTheme="majorBidi" w:hAnsiTheme="majorBidi" w:cstheme="majorBidi"/>
          <w:b/>
          <w:bCs/>
          <w:sz w:val="24"/>
          <w:szCs w:val="24"/>
          <w:lang w:val="en-US"/>
        </w:rPr>
      </w:pPr>
      <w:r>
        <w:rPr>
          <w:rFonts w:asciiTheme="majorBidi" w:hAnsiTheme="majorBidi" w:cstheme="majorBidi"/>
          <w:b/>
          <w:bCs/>
          <w:noProof/>
          <w:sz w:val="24"/>
          <w:szCs w:val="24"/>
          <w:lang w:val="en-US"/>
        </w:rPr>
        <mc:AlternateContent>
          <mc:Choice Requires="wps">
            <w:drawing>
              <wp:anchor distT="0" distB="0" distL="114300" distR="114300" simplePos="0" relativeHeight="251717632" behindDoc="0" locked="0" layoutInCell="1" allowOverlap="1" wp14:anchorId="620D9173" wp14:editId="6058F111">
                <wp:simplePos x="0" y="0"/>
                <wp:positionH relativeFrom="column">
                  <wp:posOffset>1626870</wp:posOffset>
                </wp:positionH>
                <wp:positionV relativeFrom="paragraph">
                  <wp:posOffset>-3810</wp:posOffset>
                </wp:positionV>
                <wp:extent cx="1733550" cy="0"/>
                <wp:effectExtent l="0" t="76200" r="19050" b="95250"/>
                <wp:wrapNone/>
                <wp:docPr id="1480703579" name="Straight Arrow Connector 52"/>
                <wp:cNvGraphicFramePr/>
                <a:graphic xmlns:a="http://schemas.openxmlformats.org/drawingml/2006/main">
                  <a:graphicData uri="http://schemas.microsoft.com/office/word/2010/wordprocessingShape">
                    <wps:wsp>
                      <wps:cNvCnPr/>
                      <wps:spPr>
                        <a:xfrm>
                          <a:off x="0" y="0"/>
                          <a:ext cx="17335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35DE1E" id="Straight Arrow Connector 52" o:spid="_x0000_s1026" type="#_x0000_t32" style="position:absolute;margin-left:128.1pt;margin-top:-.3pt;width:136.5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" strokecolor="black [3213]" strokeweight=".5pt">
                <v:stroke endarrow="block" joinstyle="miter"/>
              </v:shape>
            </w:pict>
          </mc:Fallback>
        </mc:AlternateContent>
      </w:r>
    </w:p>
    <w:p w14:paraId="21113EB2" w14:textId="2BCF24CB" w:rsidR="00C50F64" w:rsidRDefault="00C50F64" w:rsidP="007979C4">
      <w:pPr>
        <w:spacing w:line="360" w:lineRule="auto"/>
        <w:rPr>
          <w:rFonts w:asciiTheme="majorBidi" w:hAnsiTheme="majorBidi" w:cstheme="majorBidi"/>
          <w:b/>
          <w:bCs/>
          <w:sz w:val="24"/>
          <w:szCs w:val="24"/>
          <w:lang w:val="en-US"/>
        </w:rPr>
      </w:pPr>
      <w:r>
        <w:rPr>
          <w:rFonts w:asciiTheme="majorBidi" w:hAnsiTheme="majorBidi" w:cstheme="majorBidi"/>
          <w:b/>
          <w:bCs/>
          <w:noProof/>
          <w:sz w:val="24"/>
          <w:szCs w:val="24"/>
          <w:lang w:val="en-US"/>
        </w:rPr>
        <mc:AlternateContent>
          <mc:Choice Requires="wps">
            <w:drawing>
              <wp:anchor distT="0" distB="0" distL="114300" distR="114300" simplePos="0" relativeHeight="251671552" behindDoc="0" locked="0" layoutInCell="1" allowOverlap="1" wp14:anchorId="6CFF90D4" wp14:editId="60A79B61">
                <wp:simplePos x="0" y="0"/>
                <wp:positionH relativeFrom="margin">
                  <wp:align>left</wp:align>
                </wp:positionH>
                <wp:positionV relativeFrom="paragraph">
                  <wp:posOffset>8890</wp:posOffset>
                </wp:positionV>
                <wp:extent cx="1590675" cy="323850"/>
                <wp:effectExtent l="0" t="0" r="28575" b="19050"/>
                <wp:wrapNone/>
                <wp:docPr id="1907746274" name="Text Box 1"/>
                <wp:cNvGraphicFramePr/>
                <a:graphic xmlns:a="http://schemas.openxmlformats.org/drawingml/2006/main">
                  <a:graphicData uri="http://schemas.microsoft.com/office/word/2010/wordprocessingShape">
                    <wps:wsp>
                      <wps:cNvSpPr txBox="1"/>
                      <wps:spPr>
                        <a:xfrm>
                          <a:off x="0" y="0"/>
                          <a:ext cx="1590675" cy="323850"/>
                        </a:xfrm>
                        <a:prstGeom prst="rect">
                          <a:avLst/>
                        </a:prstGeom>
                        <a:solidFill>
                          <a:schemeClr val="lt1"/>
                        </a:solidFill>
                        <a:ln w="6350">
                          <a:solidFill>
                            <a:prstClr val="black"/>
                          </a:solidFill>
                        </a:ln>
                      </wps:spPr>
                      <wps:txbx>
                        <w:txbxContent>
                          <w:p w14:paraId="75BEF085" w14:textId="43F83872" w:rsidR="005A7392" w:rsidRPr="005A7392" w:rsidRDefault="005A7392" w:rsidP="005A7392">
                            <w:pPr>
                              <w:spacing w:after="0"/>
                              <w:jc w:val="center"/>
                              <w:rPr>
                                <w:rFonts w:asciiTheme="majorBidi" w:hAnsiTheme="majorBidi" w:cstheme="majorBidi"/>
                                <w:lang w:val="en-US"/>
                              </w:rPr>
                            </w:pPr>
                            <w:r>
                              <w:rPr>
                                <w:rFonts w:asciiTheme="majorBidi" w:hAnsiTheme="majorBidi" w:cstheme="majorBidi"/>
                                <w:i/>
                                <w:iCs/>
                                <w:lang w:val="en-US"/>
                              </w:rPr>
                              <w:t xml:space="preserve">Return on </w:t>
                            </w:r>
                            <w:proofErr w:type="gramStart"/>
                            <w:r>
                              <w:rPr>
                                <w:rFonts w:asciiTheme="majorBidi" w:hAnsiTheme="majorBidi" w:cstheme="majorBidi"/>
                                <w:i/>
                                <w:iCs/>
                                <w:lang w:val="en-US"/>
                              </w:rPr>
                              <w:t xml:space="preserve">Equity  </w:t>
                            </w:r>
                            <w:r>
                              <w:rPr>
                                <w:rFonts w:asciiTheme="majorBidi" w:hAnsiTheme="majorBidi" w:cstheme="majorBidi"/>
                                <w:lang w:val="en-US"/>
                              </w:rPr>
                              <w:t>(</w:t>
                            </w:r>
                            <w:proofErr w:type="gramEnd"/>
                            <w:r>
                              <w:rPr>
                                <w:rFonts w:asciiTheme="majorBidi" w:hAnsiTheme="majorBidi" w:cstheme="majorBidi"/>
                                <w:lang w:val="en-US"/>
                              </w:rPr>
                              <w:t>X3)</w:t>
                            </w:r>
                          </w:p>
                          <w:p w14:paraId="254EA054" w14:textId="6AB67BF9" w:rsidR="005A7392" w:rsidRPr="005A7392" w:rsidRDefault="005A7392" w:rsidP="005A7392">
                            <w:pPr>
                              <w:spacing w:after="0"/>
                              <w:jc w:val="center"/>
                              <w:rPr>
                                <w:rFonts w:asciiTheme="majorBidi" w:hAnsiTheme="majorBidi" w:cstheme="majorBidi"/>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FF90D4" id="_x0000_s1029" type="#_x0000_t202" style="position:absolute;margin-left:0;margin-top:.7pt;width:125.25pt;height:25.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0r0OAIAAIM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" fillcolor="white [3201]" strokeweight=".5pt">
                <v:textbox>
                  <w:txbxContent>
                    <w:p w14:paraId="75BEF085" w14:textId="43F83872" w:rsidR="005A7392" w:rsidRPr="005A7392" w:rsidRDefault="005A7392" w:rsidP="005A7392">
                      <w:pPr>
                        <w:spacing w:after="0"/>
                        <w:jc w:val="center"/>
                        <w:rPr>
                          <w:rFonts w:asciiTheme="majorBidi" w:hAnsiTheme="majorBidi" w:cstheme="majorBidi"/>
                          <w:lang w:val="en-US"/>
                        </w:rPr>
                      </w:pPr>
                      <w:r>
                        <w:rPr>
                          <w:rFonts w:asciiTheme="majorBidi" w:hAnsiTheme="majorBidi" w:cstheme="majorBidi"/>
                          <w:i/>
                          <w:iCs/>
                          <w:lang w:val="en-US"/>
                        </w:rPr>
                        <w:t xml:space="preserve">Return on </w:t>
                      </w:r>
                      <w:proofErr w:type="gramStart"/>
                      <w:r>
                        <w:rPr>
                          <w:rFonts w:asciiTheme="majorBidi" w:hAnsiTheme="majorBidi" w:cstheme="majorBidi"/>
                          <w:i/>
                          <w:iCs/>
                          <w:lang w:val="en-US"/>
                        </w:rPr>
                        <w:t xml:space="preserve">Equity  </w:t>
                      </w:r>
                      <w:r>
                        <w:rPr>
                          <w:rFonts w:asciiTheme="majorBidi" w:hAnsiTheme="majorBidi" w:cstheme="majorBidi"/>
                          <w:lang w:val="en-US"/>
                        </w:rPr>
                        <w:t>(</w:t>
                      </w:r>
                      <w:proofErr w:type="gramEnd"/>
                      <w:r>
                        <w:rPr>
                          <w:rFonts w:asciiTheme="majorBidi" w:hAnsiTheme="majorBidi" w:cstheme="majorBidi"/>
                          <w:lang w:val="en-US"/>
                        </w:rPr>
                        <w:t>X3)</w:t>
                      </w:r>
                    </w:p>
                    <w:p w14:paraId="254EA054" w14:textId="6AB67BF9" w:rsidR="005A7392" w:rsidRPr="005A7392" w:rsidRDefault="005A7392" w:rsidP="005A7392">
                      <w:pPr>
                        <w:spacing w:after="0"/>
                        <w:jc w:val="center"/>
                        <w:rPr>
                          <w:rFonts w:asciiTheme="majorBidi" w:hAnsiTheme="majorBidi" w:cstheme="majorBidi"/>
                          <w:lang w:val="en-US"/>
                        </w:rPr>
                      </w:pPr>
                    </w:p>
                  </w:txbxContent>
                </v:textbox>
                <w10:wrap anchorx="margin"/>
              </v:shape>
            </w:pict>
          </mc:Fallback>
        </mc:AlternateContent>
      </w:r>
    </w:p>
    <w:p w14:paraId="53CFF761" w14:textId="77777777" w:rsidR="00CB153E" w:rsidRDefault="00CB153E" w:rsidP="007979C4">
      <w:pPr>
        <w:spacing w:line="360" w:lineRule="auto"/>
        <w:rPr>
          <w:rFonts w:asciiTheme="majorBidi" w:hAnsiTheme="majorBidi" w:cstheme="majorBidi"/>
          <w:b/>
          <w:bCs/>
          <w:sz w:val="24"/>
          <w:szCs w:val="24"/>
          <w:lang w:val="en-US"/>
        </w:rPr>
      </w:pPr>
    </w:p>
    <w:p w14:paraId="76C0741D" w14:textId="1165AA8D" w:rsidR="00B30FD7" w:rsidRDefault="00383AA8" w:rsidP="00383AA8">
      <w:pPr>
        <w:spacing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Gambar 2.1 Skema </w:t>
      </w:r>
      <w:proofErr w:type="spellStart"/>
      <w:r>
        <w:rPr>
          <w:rFonts w:asciiTheme="majorBidi" w:hAnsiTheme="majorBidi" w:cstheme="majorBidi"/>
          <w:b/>
          <w:bCs/>
          <w:sz w:val="24"/>
          <w:szCs w:val="24"/>
          <w:lang w:val="en-US"/>
        </w:rPr>
        <w:t>Kerangka</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Pemikiran</w:t>
      </w:r>
      <w:proofErr w:type="spellEnd"/>
      <w:r>
        <w:rPr>
          <w:rFonts w:asciiTheme="majorBidi" w:hAnsiTheme="majorBidi" w:cstheme="majorBidi"/>
          <w:sz w:val="24"/>
          <w:szCs w:val="24"/>
          <w:lang w:val="en-US"/>
        </w:rPr>
        <w:br/>
      </w:r>
      <w:proofErr w:type="spellStart"/>
      <w:r w:rsidR="00CB153E">
        <w:rPr>
          <w:rFonts w:asciiTheme="majorBidi" w:hAnsiTheme="majorBidi" w:cstheme="majorBidi"/>
          <w:sz w:val="24"/>
          <w:szCs w:val="24"/>
          <w:lang w:val="en-US"/>
        </w:rPr>
        <w:t>Sumber</w:t>
      </w:r>
      <w:proofErr w:type="spellEnd"/>
      <w:r w:rsidR="00CB153E">
        <w:rPr>
          <w:rFonts w:asciiTheme="majorBidi" w:hAnsiTheme="majorBidi" w:cstheme="majorBidi"/>
          <w:sz w:val="24"/>
          <w:szCs w:val="24"/>
          <w:lang w:val="en-US"/>
        </w:rPr>
        <w:t xml:space="preserve">: </w:t>
      </w:r>
      <w:proofErr w:type="spellStart"/>
      <w:r w:rsidR="00CB153E">
        <w:rPr>
          <w:rFonts w:asciiTheme="majorBidi" w:hAnsiTheme="majorBidi" w:cstheme="majorBidi"/>
          <w:sz w:val="24"/>
          <w:szCs w:val="24"/>
          <w:lang w:val="en-US"/>
        </w:rPr>
        <w:t>Tias</w:t>
      </w:r>
      <w:proofErr w:type="spellEnd"/>
      <w:r w:rsidR="00CB153E">
        <w:rPr>
          <w:rFonts w:asciiTheme="majorBidi" w:hAnsiTheme="majorBidi" w:cstheme="majorBidi"/>
          <w:sz w:val="24"/>
          <w:szCs w:val="24"/>
          <w:lang w:val="en-US"/>
        </w:rPr>
        <w:t xml:space="preserve"> Indah Eka </w:t>
      </w:r>
      <w:proofErr w:type="spellStart"/>
      <w:r w:rsidR="00CB153E">
        <w:rPr>
          <w:rFonts w:asciiTheme="majorBidi" w:hAnsiTheme="majorBidi" w:cstheme="majorBidi"/>
          <w:sz w:val="24"/>
          <w:szCs w:val="24"/>
          <w:lang w:val="en-US"/>
        </w:rPr>
        <w:t>Dhamayanti</w:t>
      </w:r>
      <w:proofErr w:type="spellEnd"/>
      <w:r w:rsidR="00CB153E">
        <w:rPr>
          <w:rFonts w:asciiTheme="majorBidi" w:hAnsiTheme="majorBidi" w:cstheme="majorBidi"/>
          <w:sz w:val="24"/>
          <w:szCs w:val="24"/>
          <w:lang w:val="en-US"/>
        </w:rPr>
        <w:t xml:space="preserve">, </w:t>
      </w:r>
      <w:proofErr w:type="spellStart"/>
      <w:r w:rsidR="00CB153E">
        <w:rPr>
          <w:rFonts w:asciiTheme="majorBidi" w:hAnsiTheme="majorBidi" w:cstheme="majorBidi"/>
          <w:sz w:val="24"/>
          <w:szCs w:val="24"/>
          <w:lang w:val="en-US"/>
        </w:rPr>
        <w:t>Yuliastuti</w:t>
      </w:r>
      <w:proofErr w:type="spellEnd"/>
      <w:r w:rsidR="00CB153E">
        <w:rPr>
          <w:rFonts w:asciiTheme="majorBidi" w:hAnsiTheme="majorBidi" w:cstheme="majorBidi"/>
          <w:sz w:val="24"/>
          <w:szCs w:val="24"/>
          <w:lang w:val="en-US"/>
        </w:rPr>
        <w:t xml:space="preserve"> Rahayu (2020)</w:t>
      </w:r>
      <w:r w:rsidR="00C50F64">
        <w:rPr>
          <w:rFonts w:asciiTheme="majorBidi" w:hAnsiTheme="majorBidi" w:cstheme="majorBidi"/>
          <w:sz w:val="24"/>
          <w:szCs w:val="24"/>
          <w:lang w:val="en-US"/>
        </w:rPr>
        <w:t xml:space="preserve">, </w:t>
      </w:r>
      <w:proofErr w:type="spellStart"/>
      <w:r w:rsidR="00C50F64">
        <w:rPr>
          <w:rFonts w:asciiTheme="majorBidi" w:hAnsiTheme="majorBidi" w:cstheme="majorBidi"/>
          <w:sz w:val="24"/>
          <w:szCs w:val="24"/>
          <w:lang w:val="en-US"/>
        </w:rPr>
        <w:t>Pajriah</w:t>
      </w:r>
      <w:proofErr w:type="spellEnd"/>
      <w:r w:rsidR="00C50F64">
        <w:rPr>
          <w:rFonts w:asciiTheme="majorBidi" w:hAnsiTheme="majorBidi" w:cstheme="majorBidi"/>
          <w:sz w:val="24"/>
          <w:szCs w:val="24"/>
          <w:lang w:val="en-US"/>
        </w:rPr>
        <w:t xml:space="preserve">, Hanifah, Mike Mega Rahayu (2023), </w:t>
      </w:r>
      <w:proofErr w:type="spellStart"/>
      <w:r w:rsidR="00C50F64">
        <w:rPr>
          <w:rFonts w:asciiTheme="majorBidi" w:hAnsiTheme="majorBidi" w:cstheme="majorBidi"/>
          <w:sz w:val="24"/>
          <w:szCs w:val="24"/>
          <w:lang w:val="en-US"/>
        </w:rPr>
        <w:t>Evatul</w:t>
      </w:r>
      <w:proofErr w:type="spellEnd"/>
      <w:r w:rsidR="00C50F64">
        <w:rPr>
          <w:rFonts w:asciiTheme="majorBidi" w:hAnsiTheme="majorBidi" w:cstheme="majorBidi"/>
          <w:sz w:val="24"/>
          <w:szCs w:val="24"/>
          <w:lang w:val="en-US"/>
        </w:rPr>
        <w:t xml:space="preserve"> </w:t>
      </w:r>
      <w:proofErr w:type="spellStart"/>
      <w:r w:rsidR="00C50F64">
        <w:rPr>
          <w:rFonts w:asciiTheme="majorBidi" w:hAnsiTheme="majorBidi" w:cstheme="majorBidi"/>
          <w:sz w:val="24"/>
          <w:szCs w:val="24"/>
          <w:lang w:val="en-US"/>
        </w:rPr>
        <w:t>Djannah</w:t>
      </w:r>
      <w:proofErr w:type="spellEnd"/>
      <w:r w:rsidR="00C50F64">
        <w:rPr>
          <w:rFonts w:asciiTheme="majorBidi" w:hAnsiTheme="majorBidi" w:cstheme="majorBidi"/>
          <w:sz w:val="24"/>
          <w:szCs w:val="24"/>
          <w:lang w:val="en-US"/>
        </w:rPr>
        <w:t xml:space="preserve">, Roni, </w:t>
      </w:r>
      <w:proofErr w:type="spellStart"/>
      <w:r w:rsidR="00C50F64">
        <w:rPr>
          <w:rFonts w:asciiTheme="majorBidi" w:hAnsiTheme="majorBidi" w:cstheme="majorBidi"/>
          <w:sz w:val="24"/>
          <w:szCs w:val="24"/>
          <w:lang w:val="en-US"/>
        </w:rPr>
        <w:t>Maftukhin</w:t>
      </w:r>
      <w:proofErr w:type="spellEnd"/>
      <w:r w:rsidR="00C50F64">
        <w:rPr>
          <w:rFonts w:asciiTheme="majorBidi" w:hAnsiTheme="majorBidi" w:cstheme="majorBidi"/>
          <w:sz w:val="24"/>
          <w:szCs w:val="24"/>
          <w:lang w:val="en-US"/>
        </w:rPr>
        <w:t xml:space="preserve"> Dwi Harini, dan Indah Dewi </w:t>
      </w:r>
      <w:proofErr w:type="spellStart"/>
      <w:r w:rsidR="00C50F64">
        <w:rPr>
          <w:rFonts w:asciiTheme="majorBidi" w:hAnsiTheme="majorBidi" w:cstheme="majorBidi"/>
          <w:sz w:val="24"/>
          <w:szCs w:val="24"/>
          <w:lang w:val="en-US"/>
        </w:rPr>
        <w:t>Mulyani</w:t>
      </w:r>
      <w:proofErr w:type="spellEnd"/>
      <w:r w:rsidR="00C50F64">
        <w:rPr>
          <w:rFonts w:asciiTheme="majorBidi" w:hAnsiTheme="majorBidi" w:cstheme="majorBidi"/>
          <w:sz w:val="24"/>
          <w:szCs w:val="24"/>
          <w:lang w:val="en-US"/>
        </w:rPr>
        <w:t xml:space="preserve"> (2019), Muhammad Jalil (2020), </w:t>
      </w:r>
      <w:r w:rsidR="00B409D2">
        <w:rPr>
          <w:rFonts w:asciiTheme="majorBidi" w:hAnsiTheme="majorBidi" w:cstheme="majorBidi"/>
          <w:sz w:val="24"/>
          <w:szCs w:val="24"/>
          <w:lang w:val="en-US"/>
        </w:rPr>
        <w:t>Reza Ayu Sekar Pratiwi dan Bambang Hadil Santoso (2019)</w:t>
      </w:r>
      <w:r w:rsidR="00261548">
        <w:rPr>
          <w:rFonts w:asciiTheme="majorBidi" w:hAnsiTheme="majorBidi" w:cstheme="majorBidi"/>
          <w:b/>
          <w:bCs/>
          <w:sz w:val="24"/>
          <w:szCs w:val="24"/>
          <w:lang w:val="en-US"/>
        </w:rPr>
        <w:br w:type="page"/>
      </w:r>
    </w:p>
    <w:p w14:paraId="10DC6C83" w14:textId="2954F39D" w:rsidR="005A6927" w:rsidRPr="00A54856" w:rsidRDefault="005A6927" w:rsidP="006769DC">
      <w:pPr>
        <w:pStyle w:val="ListParagraph"/>
        <w:numPr>
          <w:ilvl w:val="0"/>
          <w:numId w:val="12"/>
        </w:numPr>
        <w:spacing w:after="0" w:line="360" w:lineRule="auto"/>
        <w:ind w:left="360"/>
        <w:jc w:val="both"/>
        <w:rPr>
          <w:rFonts w:asciiTheme="majorBidi" w:hAnsiTheme="majorBidi" w:cstheme="majorBidi"/>
          <w:b/>
          <w:bCs/>
          <w:sz w:val="24"/>
          <w:szCs w:val="24"/>
          <w:lang w:val="en-US"/>
        </w:rPr>
      </w:pPr>
      <w:proofErr w:type="spellStart"/>
      <w:r w:rsidRPr="00A54856">
        <w:rPr>
          <w:rFonts w:asciiTheme="majorBidi" w:hAnsiTheme="majorBidi" w:cstheme="majorBidi"/>
          <w:b/>
          <w:bCs/>
          <w:sz w:val="24"/>
          <w:szCs w:val="24"/>
          <w:lang w:val="en-US"/>
        </w:rPr>
        <w:lastRenderedPageBreak/>
        <w:t>Hipotesis</w:t>
      </w:r>
      <w:proofErr w:type="spellEnd"/>
    </w:p>
    <w:p w14:paraId="266C4412" w14:textId="31507FD3" w:rsidR="00A22259" w:rsidRPr="00537E98" w:rsidRDefault="005A6927" w:rsidP="00537E98">
      <w:pPr>
        <w:pStyle w:val="ListParagraph"/>
        <w:spacing w:line="360" w:lineRule="auto"/>
        <w:ind w:firstLine="720"/>
        <w:jc w:val="both"/>
        <w:rPr>
          <w:rFonts w:asciiTheme="majorBidi" w:hAnsiTheme="majorBidi" w:cstheme="majorBidi"/>
          <w:sz w:val="24"/>
          <w:szCs w:val="24"/>
          <w:lang w:val="en-US"/>
        </w:rPr>
      </w:pPr>
      <w:proofErr w:type="spellStart"/>
      <w:r w:rsidRPr="005A6927">
        <w:rPr>
          <w:rFonts w:asciiTheme="majorBidi" w:hAnsiTheme="majorBidi" w:cstheme="majorBidi"/>
          <w:sz w:val="24"/>
          <w:szCs w:val="24"/>
          <w:lang w:val="en-US"/>
        </w:rPr>
        <w:t>Hipotesis</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merupakan</w:t>
      </w:r>
      <w:proofErr w:type="spellEnd"/>
      <w:r w:rsidRPr="005A6927">
        <w:rPr>
          <w:rFonts w:asciiTheme="majorBidi" w:hAnsiTheme="majorBidi" w:cstheme="majorBidi"/>
          <w:sz w:val="24"/>
          <w:szCs w:val="24"/>
          <w:lang w:val="en-US"/>
        </w:rPr>
        <w:t xml:space="preserve"> salah </w:t>
      </w:r>
      <w:proofErr w:type="spellStart"/>
      <w:r w:rsidRPr="005A6927">
        <w:rPr>
          <w:rFonts w:asciiTheme="majorBidi" w:hAnsiTheme="majorBidi" w:cstheme="majorBidi"/>
          <w:sz w:val="24"/>
          <w:szCs w:val="24"/>
          <w:lang w:val="en-US"/>
        </w:rPr>
        <w:t>satu</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komponen</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dalam</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penelitian</w:t>
      </w:r>
      <w:proofErr w:type="spellEnd"/>
      <w:r w:rsidRPr="005A6927">
        <w:rPr>
          <w:rFonts w:asciiTheme="majorBidi" w:hAnsiTheme="majorBidi" w:cstheme="majorBidi"/>
          <w:sz w:val="24"/>
          <w:szCs w:val="24"/>
          <w:lang w:val="en-US"/>
        </w:rPr>
        <w:t xml:space="preserve"> yang </w:t>
      </w:r>
      <w:proofErr w:type="spellStart"/>
      <w:r w:rsidRPr="005A6927">
        <w:rPr>
          <w:rFonts w:asciiTheme="majorBidi" w:hAnsiTheme="majorBidi" w:cstheme="majorBidi"/>
          <w:sz w:val="24"/>
          <w:szCs w:val="24"/>
          <w:lang w:val="en-US"/>
        </w:rPr>
        <w:t>berisi</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asumsi</w:t>
      </w:r>
      <w:proofErr w:type="spellEnd"/>
      <w:r w:rsidRPr="005A6927">
        <w:rPr>
          <w:rFonts w:asciiTheme="majorBidi" w:hAnsiTheme="majorBidi" w:cstheme="majorBidi"/>
          <w:sz w:val="24"/>
          <w:szCs w:val="24"/>
          <w:lang w:val="en-US"/>
        </w:rPr>
        <w:t xml:space="preserve"> yang </w:t>
      </w:r>
      <w:proofErr w:type="spellStart"/>
      <w:r w:rsidRPr="005A6927">
        <w:rPr>
          <w:rFonts w:asciiTheme="majorBidi" w:hAnsiTheme="majorBidi" w:cstheme="majorBidi"/>
          <w:sz w:val="24"/>
          <w:szCs w:val="24"/>
          <w:lang w:val="en-US"/>
        </w:rPr>
        <w:t>masih</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bersifat</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tidak</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pasti</w:t>
      </w:r>
      <w:proofErr w:type="spellEnd"/>
      <w:r w:rsidRPr="005A6927">
        <w:rPr>
          <w:rFonts w:asciiTheme="majorBidi" w:hAnsiTheme="majorBidi" w:cstheme="majorBidi"/>
          <w:sz w:val="24"/>
          <w:szCs w:val="24"/>
          <w:lang w:val="en-US"/>
        </w:rPr>
        <w:t xml:space="preserve"> dan </w:t>
      </w:r>
      <w:proofErr w:type="spellStart"/>
      <w:r w:rsidRPr="005A6927">
        <w:rPr>
          <w:rFonts w:asciiTheme="majorBidi" w:hAnsiTheme="majorBidi" w:cstheme="majorBidi"/>
          <w:sz w:val="24"/>
          <w:szCs w:val="24"/>
          <w:lang w:val="en-US"/>
        </w:rPr>
        <w:t>memerlukan</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pengujian</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serta</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bukti</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melalui</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penelitian</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ilmiah</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Hipotesis</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berfungsi</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sebagai</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jawaban</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teoritis</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terhadap</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perumusan</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masalah</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penelitian</w:t>
      </w:r>
      <w:proofErr w:type="spellEnd"/>
      <w:r w:rsidRPr="005A6927">
        <w:rPr>
          <w:rFonts w:asciiTheme="majorBidi" w:hAnsiTheme="majorBidi" w:cstheme="majorBidi"/>
          <w:sz w:val="24"/>
          <w:szCs w:val="24"/>
          <w:lang w:val="en-US"/>
        </w:rPr>
        <w:t xml:space="preserve"> dan </w:t>
      </w:r>
      <w:proofErr w:type="spellStart"/>
      <w:r w:rsidRPr="005A6927">
        <w:rPr>
          <w:rFonts w:asciiTheme="majorBidi" w:hAnsiTheme="majorBidi" w:cstheme="majorBidi"/>
          <w:sz w:val="24"/>
          <w:szCs w:val="24"/>
          <w:lang w:val="en-US"/>
        </w:rPr>
        <w:t>belum</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merupakan</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jawaban</w:t>
      </w:r>
      <w:proofErr w:type="spellEnd"/>
      <w:r w:rsidRPr="005A6927">
        <w:rPr>
          <w:rFonts w:asciiTheme="majorBidi" w:hAnsiTheme="majorBidi" w:cstheme="majorBidi"/>
          <w:sz w:val="24"/>
          <w:szCs w:val="24"/>
          <w:lang w:val="en-US"/>
        </w:rPr>
        <w:t xml:space="preserve"> yang </w:t>
      </w:r>
      <w:proofErr w:type="spellStart"/>
      <w:r w:rsidRPr="005A6927">
        <w:rPr>
          <w:rFonts w:asciiTheme="majorBidi" w:hAnsiTheme="majorBidi" w:cstheme="majorBidi"/>
          <w:sz w:val="24"/>
          <w:szCs w:val="24"/>
          <w:lang w:val="en-US"/>
        </w:rPr>
        <w:t>didasarkan</w:t>
      </w:r>
      <w:proofErr w:type="spellEnd"/>
      <w:r w:rsidRPr="005A6927">
        <w:rPr>
          <w:rFonts w:asciiTheme="majorBidi" w:hAnsiTheme="majorBidi" w:cstheme="majorBidi"/>
          <w:sz w:val="24"/>
          <w:szCs w:val="24"/>
          <w:lang w:val="en-US"/>
        </w:rPr>
        <w:t xml:space="preserve"> pada data </w:t>
      </w:r>
      <w:proofErr w:type="spellStart"/>
      <w:r w:rsidRPr="005A6927">
        <w:rPr>
          <w:rFonts w:asciiTheme="majorBidi" w:hAnsiTheme="majorBidi" w:cstheme="majorBidi"/>
          <w:sz w:val="24"/>
          <w:szCs w:val="24"/>
          <w:lang w:val="en-US"/>
        </w:rPr>
        <w:t>empiris</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Berikut</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adalah</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hipotesis</w:t>
      </w:r>
      <w:proofErr w:type="spellEnd"/>
      <w:r w:rsidRPr="005A6927">
        <w:rPr>
          <w:rFonts w:asciiTheme="majorBidi" w:hAnsiTheme="majorBidi" w:cstheme="majorBidi"/>
          <w:sz w:val="24"/>
          <w:szCs w:val="24"/>
          <w:lang w:val="en-US"/>
        </w:rPr>
        <w:t xml:space="preserve"> yang </w:t>
      </w:r>
      <w:proofErr w:type="spellStart"/>
      <w:r w:rsidRPr="005A6927">
        <w:rPr>
          <w:rFonts w:asciiTheme="majorBidi" w:hAnsiTheme="majorBidi" w:cstheme="majorBidi"/>
          <w:sz w:val="24"/>
          <w:szCs w:val="24"/>
          <w:lang w:val="en-US"/>
        </w:rPr>
        <w:t>diajukan</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dalam</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penelitian</w:t>
      </w:r>
      <w:proofErr w:type="spellEnd"/>
      <w:r w:rsidRPr="005A6927">
        <w:rPr>
          <w:rFonts w:asciiTheme="majorBidi" w:hAnsiTheme="majorBidi" w:cstheme="majorBidi"/>
          <w:sz w:val="24"/>
          <w:szCs w:val="24"/>
          <w:lang w:val="en-US"/>
        </w:rPr>
        <w:t xml:space="preserve"> </w:t>
      </w:r>
      <w:proofErr w:type="spellStart"/>
      <w:r w:rsidRPr="005A6927">
        <w:rPr>
          <w:rFonts w:asciiTheme="majorBidi" w:hAnsiTheme="majorBidi" w:cstheme="majorBidi"/>
          <w:sz w:val="24"/>
          <w:szCs w:val="24"/>
          <w:lang w:val="en-US"/>
        </w:rPr>
        <w:t>ini</w:t>
      </w:r>
      <w:proofErr w:type="spellEnd"/>
      <w:r w:rsidRPr="005A6927">
        <w:rPr>
          <w:rFonts w:asciiTheme="majorBidi" w:hAnsiTheme="majorBidi" w:cstheme="majorBidi"/>
          <w:sz w:val="24"/>
          <w:szCs w:val="24"/>
          <w:lang w:val="en-US"/>
        </w:rPr>
        <w:t>:</w:t>
      </w:r>
    </w:p>
    <w:p w14:paraId="329BC286" w14:textId="77777777" w:rsidR="00A22259" w:rsidRDefault="00A22259" w:rsidP="006769DC">
      <w:pPr>
        <w:pStyle w:val="ListParagraph"/>
        <w:numPr>
          <w:ilvl w:val="2"/>
          <w:numId w:val="12"/>
        </w:numPr>
        <w:spacing w:line="360" w:lineRule="auto"/>
        <w:ind w:left="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Pengaruh</w:t>
      </w:r>
      <w:proofErr w:type="spellEnd"/>
      <w:r>
        <w:rPr>
          <w:rFonts w:asciiTheme="majorBidi" w:hAnsiTheme="majorBidi" w:cstheme="majorBidi"/>
          <w:sz w:val="24"/>
          <w:szCs w:val="24"/>
          <w:lang w:val="en-US"/>
        </w:rPr>
        <w:t xml:space="preserve"> CR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saham</w:t>
      </w:r>
      <w:proofErr w:type="spellEnd"/>
    </w:p>
    <w:p w14:paraId="606653AE" w14:textId="77777777" w:rsidR="00A22259" w:rsidRDefault="00A22259" w:rsidP="00A22259">
      <w:pPr>
        <w:pStyle w:val="ListParagraph"/>
        <w:spacing w:line="360" w:lineRule="auto"/>
        <w:ind w:left="1134" w:firstLine="306"/>
        <w:jc w:val="both"/>
        <w:rPr>
          <w:rFonts w:asciiTheme="majorBidi" w:hAnsiTheme="majorBidi" w:cstheme="majorBidi"/>
          <w:sz w:val="24"/>
          <w:szCs w:val="24"/>
        </w:rPr>
      </w:pPr>
      <w:r w:rsidRPr="00A22259">
        <w:rPr>
          <w:rFonts w:asciiTheme="majorBidi" w:hAnsiTheme="majorBidi" w:cstheme="majorBidi"/>
          <w:sz w:val="24"/>
          <w:szCs w:val="24"/>
        </w:rPr>
        <w:t xml:space="preserve">Investor </w:t>
      </w:r>
      <w:proofErr w:type="spellStart"/>
      <w:r w:rsidRPr="00A22259">
        <w:rPr>
          <w:rFonts w:asciiTheme="majorBidi" w:hAnsiTheme="majorBidi" w:cstheme="majorBidi"/>
          <w:sz w:val="24"/>
          <w:szCs w:val="24"/>
        </w:rPr>
        <w:t>dapat</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menggunakan</w:t>
      </w:r>
      <w:proofErr w:type="spellEnd"/>
      <w:r w:rsidRPr="00A22259">
        <w:rPr>
          <w:rFonts w:asciiTheme="majorBidi" w:hAnsiTheme="majorBidi" w:cstheme="majorBidi"/>
          <w:sz w:val="24"/>
          <w:szCs w:val="24"/>
        </w:rPr>
        <w:t xml:space="preserve"> Current Ratio </w:t>
      </w:r>
      <w:proofErr w:type="spellStart"/>
      <w:r w:rsidRPr="00A22259">
        <w:rPr>
          <w:rFonts w:asciiTheme="majorBidi" w:hAnsiTheme="majorBidi" w:cstheme="majorBidi"/>
          <w:sz w:val="24"/>
          <w:szCs w:val="24"/>
        </w:rPr>
        <w:t>untuk</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mengetahui</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tingkat</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likuiditas</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perusahaan</w:t>
      </w:r>
      <w:proofErr w:type="spellEnd"/>
      <w:r w:rsidRPr="00A22259">
        <w:rPr>
          <w:rFonts w:asciiTheme="majorBidi" w:hAnsiTheme="majorBidi" w:cstheme="majorBidi"/>
          <w:sz w:val="24"/>
          <w:szCs w:val="24"/>
        </w:rPr>
        <w:t xml:space="preserve">. Perusahaan </w:t>
      </w:r>
      <w:proofErr w:type="spellStart"/>
      <w:r w:rsidRPr="00A22259">
        <w:rPr>
          <w:rFonts w:asciiTheme="majorBidi" w:hAnsiTheme="majorBidi" w:cstheme="majorBidi"/>
          <w:sz w:val="24"/>
          <w:szCs w:val="24"/>
        </w:rPr>
        <w:t>dengan</w:t>
      </w:r>
      <w:proofErr w:type="spellEnd"/>
      <w:r w:rsidRPr="00A22259">
        <w:rPr>
          <w:rFonts w:asciiTheme="majorBidi" w:hAnsiTheme="majorBidi" w:cstheme="majorBidi"/>
          <w:sz w:val="24"/>
          <w:szCs w:val="24"/>
        </w:rPr>
        <w:t xml:space="preserve"> CR yang </w:t>
      </w:r>
      <w:proofErr w:type="spellStart"/>
      <w:r w:rsidRPr="00A22259">
        <w:rPr>
          <w:rFonts w:asciiTheme="majorBidi" w:hAnsiTheme="majorBidi" w:cstheme="majorBidi"/>
          <w:sz w:val="24"/>
          <w:szCs w:val="24"/>
        </w:rPr>
        <w:t>tinggi</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mempunyai</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aset</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lancar</w:t>
      </w:r>
      <w:proofErr w:type="spellEnd"/>
      <w:r w:rsidRPr="00A22259">
        <w:rPr>
          <w:rFonts w:asciiTheme="majorBidi" w:hAnsiTheme="majorBidi" w:cstheme="majorBidi"/>
          <w:sz w:val="24"/>
          <w:szCs w:val="24"/>
        </w:rPr>
        <w:t xml:space="preserve"> yang </w:t>
      </w:r>
      <w:proofErr w:type="spellStart"/>
      <w:r w:rsidRPr="00A22259">
        <w:rPr>
          <w:rFonts w:asciiTheme="majorBidi" w:hAnsiTheme="majorBidi" w:cstheme="majorBidi"/>
          <w:sz w:val="24"/>
          <w:szCs w:val="24"/>
        </w:rPr>
        <w:t>lebih</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besar</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dari</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kewajiban</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lancarnya</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Dengan</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demikian</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perusahaan</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dinilai</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memiliki</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kinerja</w:t>
      </w:r>
      <w:proofErr w:type="spellEnd"/>
      <w:r w:rsidRPr="00A22259">
        <w:rPr>
          <w:rFonts w:asciiTheme="majorBidi" w:hAnsiTheme="majorBidi" w:cstheme="majorBidi"/>
          <w:sz w:val="24"/>
          <w:szCs w:val="24"/>
        </w:rPr>
        <w:t xml:space="preserve"> yang </w:t>
      </w:r>
      <w:proofErr w:type="spellStart"/>
      <w:r w:rsidRPr="00A22259">
        <w:rPr>
          <w:rFonts w:asciiTheme="majorBidi" w:hAnsiTheme="majorBidi" w:cstheme="majorBidi"/>
          <w:sz w:val="24"/>
          <w:szCs w:val="24"/>
        </w:rPr>
        <w:t>baik</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karena</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dapat</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menjamin</w:t>
      </w:r>
      <w:proofErr w:type="spellEnd"/>
      <w:r w:rsidRPr="00A22259">
        <w:rPr>
          <w:rFonts w:asciiTheme="majorBidi" w:hAnsiTheme="majorBidi" w:cstheme="majorBidi"/>
          <w:sz w:val="24"/>
          <w:szCs w:val="24"/>
        </w:rPr>
        <w:t xml:space="preserve"> dan </w:t>
      </w:r>
      <w:proofErr w:type="spellStart"/>
      <w:r w:rsidRPr="00A22259">
        <w:rPr>
          <w:rFonts w:asciiTheme="majorBidi" w:hAnsiTheme="majorBidi" w:cstheme="majorBidi"/>
          <w:sz w:val="24"/>
          <w:szCs w:val="24"/>
        </w:rPr>
        <w:t>melunasi</w:t>
      </w:r>
      <w:proofErr w:type="spellEnd"/>
      <w:r w:rsidRPr="00A22259">
        <w:rPr>
          <w:rFonts w:asciiTheme="majorBidi" w:hAnsiTheme="majorBidi" w:cstheme="majorBidi"/>
          <w:sz w:val="24"/>
          <w:szCs w:val="24"/>
        </w:rPr>
        <w:t xml:space="preserve"> utang-utang </w:t>
      </w:r>
      <w:proofErr w:type="spellStart"/>
      <w:r w:rsidRPr="00A22259">
        <w:rPr>
          <w:rFonts w:asciiTheme="majorBidi" w:hAnsiTheme="majorBidi" w:cstheme="majorBidi"/>
          <w:sz w:val="24"/>
          <w:szCs w:val="24"/>
        </w:rPr>
        <w:t>jangka</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pendeknya</w:t>
      </w:r>
      <w:proofErr w:type="spellEnd"/>
      <w:r w:rsidRPr="00A22259">
        <w:rPr>
          <w:rFonts w:asciiTheme="majorBidi" w:hAnsiTheme="majorBidi" w:cstheme="majorBidi"/>
          <w:sz w:val="24"/>
          <w:szCs w:val="24"/>
        </w:rPr>
        <w:t xml:space="preserve"> pada </w:t>
      </w:r>
      <w:proofErr w:type="spellStart"/>
      <w:r w:rsidRPr="00A22259">
        <w:rPr>
          <w:rFonts w:asciiTheme="majorBidi" w:hAnsiTheme="majorBidi" w:cstheme="majorBidi"/>
          <w:sz w:val="24"/>
          <w:szCs w:val="24"/>
        </w:rPr>
        <w:t>saat</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jatuh</w:t>
      </w:r>
      <w:proofErr w:type="spellEnd"/>
      <w:r w:rsidRPr="00A22259">
        <w:rPr>
          <w:rFonts w:asciiTheme="majorBidi" w:hAnsiTheme="majorBidi" w:cstheme="majorBidi"/>
          <w:sz w:val="24"/>
          <w:szCs w:val="24"/>
        </w:rPr>
        <w:t xml:space="preserve"> tempo </w:t>
      </w:r>
      <w:proofErr w:type="spellStart"/>
      <w:r w:rsidRPr="00A22259">
        <w:rPr>
          <w:rFonts w:asciiTheme="majorBidi" w:hAnsiTheme="majorBidi" w:cstheme="majorBidi"/>
          <w:sz w:val="24"/>
          <w:szCs w:val="24"/>
        </w:rPr>
        <w:t>sehingga</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mendapat</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kepercayaan</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dari</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kreditur</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Peringkat</w:t>
      </w:r>
      <w:proofErr w:type="spellEnd"/>
      <w:r w:rsidRPr="00A22259">
        <w:rPr>
          <w:rFonts w:asciiTheme="majorBidi" w:hAnsiTheme="majorBidi" w:cstheme="majorBidi"/>
          <w:sz w:val="24"/>
          <w:szCs w:val="24"/>
        </w:rPr>
        <w:t xml:space="preserve"> yang </w:t>
      </w:r>
      <w:proofErr w:type="spellStart"/>
      <w:r w:rsidRPr="00A22259">
        <w:rPr>
          <w:rFonts w:asciiTheme="majorBidi" w:hAnsiTheme="majorBidi" w:cstheme="majorBidi"/>
          <w:sz w:val="24"/>
          <w:szCs w:val="24"/>
        </w:rPr>
        <w:t>menguntungkan</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ini</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akan</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menarik</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minat</w:t>
      </w:r>
      <w:proofErr w:type="spellEnd"/>
      <w:r w:rsidRPr="00A22259">
        <w:rPr>
          <w:rFonts w:asciiTheme="majorBidi" w:hAnsiTheme="majorBidi" w:cstheme="majorBidi"/>
          <w:sz w:val="24"/>
          <w:szCs w:val="24"/>
        </w:rPr>
        <w:t xml:space="preserve"> investor </w:t>
      </w:r>
      <w:proofErr w:type="spellStart"/>
      <w:r w:rsidRPr="00A22259">
        <w:rPr>
          <w:rFonts w:asciiTheme="majorBidi" w:hAnsiTheme="majorBidi" w:cstheme="majorBidi"/>
          <w:sz w:val="24"/>
          <w:szCs w:val="24"/>
        </w:rPr>
        <w:t>terhadap</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saham</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perusahaan</w:t>
      </w:r>
      <w:proofErr w:type="spellEnd"/>
      <w:r w:rsidRPr="00A22259">
        <w:rPr>
          <w:rFonts w:asciiTheme="majorBidi" w:hAnsiTheme="majorBidi" w:cstheme="majorBidi"/>
          <w:sz w:val="24"/>
          <w:szCs w:val="24"/>
        </w:rPr>
        <w:t xml:space="preserve"> dan </w:t>
      </w:r>
      <w:proofErr w:type="spellStart"/>
      <w:r w:rsidRPr="00A22259">
        <w:rPr>
          <w:rFonts w:asciiTheme="majorBidi" w:hAnsiTheme="majorBidi" w:cstheme="majorBidi"/>
          <w:sz w:val="24"/>
          <w:szCs w:val="24"/>
        </w:rPr>
        <w:t>meningkatkan</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permintaan</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pembelian</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saham</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perusahaan</w:t>
      </w:r>
      <w:proofErr w:type="spellEnd"/>
      <w:r w:rsidRPr="00A22259">
        <w:rPr>
          <w:rFonts w:asciiTheme="majorBidi" w:hAnsiTheme="majorBidi" w:cstheme="majorBidi"/>
          <w:sz w:val="24"/>
          <w:szCs w:val="24"/>
        </w:rPr>
        <w:t xml:space="preserve">. Ketika </w:t>
      </w:r>
      <w:proofErr w:type="spellStart"/>
      <w:r w:rsidRPr="00A22259">
        <w:rPr>
          <w:rFonts w:asciiTheme="majorBidi" w:hAnsiTheme="majorBidi" w:cstheme="majorBidi"/>
          <w:sz w:val="24"/>
          <w:szCs w:val="24"/>
        </w:rPr>
        <w:t>permintaan</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meningkat</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harga</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saham</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perusahaan</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akan</w:t>
      </w:r>
      <w:proofErr w:type="spellEnd"/>
      <w:r w:rsidRPr="00A22259">
        <w:rPr>
          <w:rFonts w:asciiTheme="majorBidi" w:hAnsiTheme="majorBidi" w:cstheme="majorBidi"/>
          <w:sz w:val="24"/>
          <w:szCs w:val="24"/>
        </w:rPr>
        <w:t xml:space="preserve"> naik. </w:t>
      </w:r>
      <w:proofErr w:type="spellStart"/>
      <w:r w:rsidRPr="00A22259">
        <w:rPr>
          <w:rFonts w:asciiTheme="majorBidi" w:hAnsiTheme="majorBidi" w:cstheme="majorBidi"/>
          <w:sz w:val="24"/>
          <w:szCs w:val="24"/>
        </w:rPr>
        <w:t>Berdasarkan</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uraian</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diatas</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maka</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dapat</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dirumuskan</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hipotesis</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sebagai</w:t>
      </w:r>
      <w:proofErr w:type="spellEnd"/>
      <w:r w:rsidRPr="00A22259">
        <w:rPr>
          <w:rFonts w:asciiTheme="majorBidi" w:hAnsiTheme="majorBidi" w:cstheme="majorBidi"/>
          <w:sz w:val="24"/>
          <w:szCs w:val="24"/>
        </w:rPr>
        <w:t xml:space="preserve"> </w:t>
      </w:r>
      <w:proofErr w:type="spellStart"/>
      <w:proofErr w:type="gramStart"/>
      <w:r w:rsidRPr="00A22259">
        <w:rPr>
          <w:rFonts w:asciiTheme="majorBidi" w:hAnsiTheme="majorBidi" w:cstheme="majorBidi"/>
          <w:sz w:val="24"/>
          <w:szCs w:val="24"/>
        </w:rPr>
        <w:t>berikut</w:t>
      </w:r>
      <w:proofErr w:type="spellEnd"/>
      <w:r w:rsidRPr="00A22259">
        <w:rPr>
          <w:rFonts w:asciiTheme="majorBidi" w:hAnsiTheme="majorBidi" w:cstheme="majorBidi"/>
          <w:sz w:val="24"/>
          <w:szCs w:val="24"/>
        </w:rPr>
        <w:t xml:space="preserve"> :</w:t>
      </w:r>
      <w:proofErr w:type="gramEnd"/>
    </w:p>
    <w:p w14:paraId="04B67D33" w14:textId="6F2692A0" w:rsidR="00A22259" w:rsidRPr="00A22259" w:rsidRDefault="00A22259" w:rsidP="00A22259">
      <w:pPr>
        <w:pStyle w:val="ListParagraph"/>
        <w:spacing w:line="360" w:lineRule="auto"/>
        <w:ind w:left="1134"/>
        <w:jc w:val="both"/>
        <w:rPr>
          <w:rFonts w:asciiTheme="majorBidi" w:hAnsiTheme="majorBidi" w:cstheme="majorBidi"/>
          <w:sz w:val="24"/>
          <w:szCs w:val="24"/>
          <w:lang w:val="en-US"/>
        </w:rPr>
      </w:pPr>
      <w:r w:rsidRPr="00A22259">
        <w:rPr>
          <w:rFonts w:asciiTheme="majorBidi" w:hAnsiTheme="majorBidi" w:cstheme="majorBidi"/>
          <w:sz w:val="24"/>
          <w:szCs w:val="24"/>
        </w:rPr>
        <w:t>H</w:t>
      </w:r>
      <w:proofErr w:type="gramStart"/>
      <w:r w:rsidR="006769DC">
        <w:rPr>
          <w:rFonts w:asciiTheme="majorBidi" w:hAnsiTheme="majorBidi" w:cstheme="majorBidi"/>
          <w:sz w:val="24"/>
          <w:szCs w:val="24"/>
          <w:vertAlign w:val="subscript"/>
        </w:rPr>
        <w:t>1</w:t>
      </w:r>
      <w:r w:rsidRPr="00A22259">
        <w:rPr>
          <w:rFonts w:asciiTheme="majorBidi" w:hAnsiTheme="majorBidi" w:cstheme="majorBidi"/>
          <w:sz w:val="24"/>
          <w:szCs w:val="24"/>
          <w:vertAlign w:val="subscript"/>
        </w:rPr>
        <w:t xml:space="preserve"> </w:t>
      </w:r>
      <w:r w:rsidRPr="00A22259">
        <w:rPr>
          <w:rFonts w:asciiTheme="majorBidi" w:hAnsiTheme="majorBidi" w:cstheme="majorBidi"/>
          <w:sz w:val="24"/>
          <w:szCs w:val="24"/>
        </w:rPr>
        <w:t>:</w:t>
      </w:r>
      <w:proofErr w:type="gramEnd"/>
      <w:r w:rsidRPr="00A22259">
        <w:rPr>
          <w:rFonts w:asciiTheme="majorBidi" w:hAnsiTheme="majorBidi" w:cstheme="majorBidi"/>
          <w:sz w:val="24"/>
          <w:szCs w:val="24"/>
        </w:rPr>
        <w:t xml:space="preserve"> </w:t>
      </w:r>
      <w:r w:rsidRPr="00A22259">
        <w:rPr>
          <w:rFonts w:asciiTheme="majorBidi" w:hAnsiTheme="majorBidi" w:cstheme="majorBidi"/>
          <w:i/>
          <w:iCs/>
          <w:sz w:val="24"/>
          <w:szCs w:val="24"/>
        </w:rPr>
        <w:t xml:space="preserve">Current </w:t>
      </w:r>
      <w:proofErr w:type="spellStart"/>
      <w:r w:rsidRPr="00A22259">
        <w:rPr>
          <w:rFonts w:asciiTheme="majorBidi" w:hAnsiTheme="majorBidi" w:cstheme="majorBidi"/>
          <w:i/>
          <w:iCs/>
          <w:sz w:val="24"/>
          <w:szCs w:val="24"/>
        </w:rPr>
        <w:t>Rasio</w:t>
      </w:r>
      <w:proofErr w:type="spellEnd"/>
      <w:r w:rsidRPr="00A22259">
        <w:rPr>
          <w:rFonts w:asciiTheme="majorBidi" w:hAnsiTheme="majorBidi" w:cstheme="majorBidi"/>
          <w:i/>
          <w:iCs/>
          <w:sz w:val="24"/>
          <w:szCs w:val="24"/>
        </w:rPr>
        <w:t xml:space="preserve"> </w:t>
      </w:r>
      <w:r w:rsidRPr="00A22259">
        <w:rPr>
          <w:rFonts w:asciiTheme="majorBidi" w:hAnsiTheme="majorBidi" w:cstheme="majorBidi"/>
          <w:sz w:val="24"/>
          <w:szCs w:val="24"/>
        </w:rPr>
        <w:t xml:space="preserve">(CR) </w:t>
      </w:r>
      <w:proofErr w:type="spellStart"/>
      <w:r w:rsidRPr="00A22259">
        <w:rPr>
          <w:rFonts w:asciiTheme="majorBidi" w:hAnsiTheme="majorBidi" w:cstheme="majorBidi"/>
          <w:sz w:val="24"/>
          <w:szCs w:val="24"/>
        </w:rPr>
        <w:t>berpengaruh</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terhadap</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harga</w:t>
      </w:r>
      <w:proofErr w:type="spellEnd"/>
      <w:r w:rsidRPr="00A22259">
        <w:rPr>
          <w:rFonts w:asciiTheme="majorBidi" w:hAnsiTheme="majorBidi" w:cstheme="majorBidi"/>
          <w:sz w:val="24"/>
          <w:szCs w:val="24"/>
        </w:rPr>
        <w:t xml:space="preserve"> </w:t>
      </w:r>
      <w:proofErr w:type="spellStart"/>
      <w:r w:rsidRPr="00A22259">
        <w:rPr>
          <w:rFonts w:asciiTheme="majorBidi" w:hAnsiTheme="majorBidi" w:cstheme="majorBidi"/>
          <w:sz w:val="24"/>
          <w:szCs w:val="24"/>
        </w:rPr>
        <w:t>saham</w:t>
      </w:r>
      <w:proofErr w:type="spellEnd"/>
      <w:r w:rsidR="006769DC">
        <w:rPr>
          <w:rFonts w:asciiTheme="majorBidi" w:hAnsiTheme="majorBidi" w:cstheme="majorBidi"/>
          <w:sz w:val="24"/>
          <w:szCs w:val="24"/>
        </w:rPr>
        <w:t>.</w:t>
      </w:r>
    </w:p>
    <w:p w14:paraId="19807D55" w14:textId="4C1B072C" w:rsidR="00A54856" w:rsidRDefault="00A54856" w:rsidP="006769DC">
      <w:pPr>
        <w:pStyle w:val="ListParagraph"/>
        <w:numPr>
          <w:ilvl w:val="2"/>
          <w:numId w:val="12"/>
        </w:numPr>
        <w:spacing w:line="360" w:lineRule="auto"/>
        <w:ind w:left="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Pengaruh</w:t>
      </w:r>
      <w:proofErr w:type="spellEnd"/>
      <w:r>
        <w:rPr>
          <w:rFonts w:asciiTheme="majorBidi" w:hAnsiTheme="majorBidi" w:cstheme="majorBidi"/>
          <w:sz w:val="24"/>
          <w:szCs w:val="24"/>
          <w:lang w:val="en-US"/>
        </w:rPr>
        <w:t xml:space="preserve"> ROA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saham</w:t>
      </w:r>
      <w:proofErr w:type="spellEnd"/>
    </w:p>
    <w:p w14:paraId="3FAA673E" w14:textId="7DC54339" w:rsidR="00A54856" w:rsidRDefault="00A54856" w:rsidP="0098049D">
      <w:pPr>
        <w:pStyle w:val="ListParagraph"/>
        <w:spacing w:line="360" w:lineRule="auto"/>
        <w:ind w:left="1134" w:firstLine="306"/>
        <w:jc w:val="both"/>
        <w:rPr>
          <w:rFonts w:asciiTheme="majorBidi" w:hAnsiTheme="majorBidi" w:cstheme="majorBidi"/>
          <w:sz w:val="24"/>
          <w:szCs w:val="24"/>
        </w:rPr>
      </w:pPr>
      <w:proofErr w:type="spellStart"/>
      <w:r>
        <w:rPr>
          <w:rFonts w:asciiTheme="majorBidi" w:hAnsiTheme="majorBidi" w:cstheme="majorBidi"/>
          <w:i/>
          <w:iCs/>
          <w:sz w:val="24"/>
          <w:szCs w:val="24"/>
          <w:lang w:val="en-US"/>
        </w:rPr>
        <w:t>Retun</w:t>
      </w:r>
      <w:proofErr w:type="spellEnd"/>
      <w:r>
        <w:rPr>
          <w:rFonts w:asciiTheme="majorBidi" w:hAnsiTheme="majorBidi" w:cstheme="majorBidi"/>
          <w:i/>
          <w:iCs/>
          <w:sz w:val="24"/>
          <w:szCs w:val="24"/>
          <w:lang w:val="en-US"/>
        </w:rPr>
        <w:t xml:space="preserve"> on Assets </w:t>
      </w:r>
      <w:r w:rsidRPr="00A54856">
        <w:rPr>
          <w:rFonts w:asciiTheme="majorBidi" w:hAnsiTheme="majorBidi" w:cstheme="majorBidi"/>
          <w:sz w:val="24"/>
          <w:szCs w:val="24"/>
          <w:lang w:val="en-US"/>
        </w:rPr>
        <w:t xml:space="preserve">(ROA) </w:t>
      </w:r>
      <w:proofErr w:type="spellStart"/>
      <w:r w:rsidRPr="00A54856">
        <w:rPr>
          <w:rFonts w:asciiTheme="majorBidi" w:hAnsiTheme="majorBidi" w:cstheme="majorBidi"/>
          <w:sz w:val="24"/>
          <w:szCs w:val="24"/>
          <w:lang w:val="en-US"/>
        </w:rPr>
        <w:t>merupakan</w:t>
      </w:r>
      <w:proofErr w:type="spellEnd"/>
      <w:r w:rsidRPr="00A54856">
        <w:rPr>
          <w:rFonts w:asciiTheme="majorBidi" w:hAnsiTheme="majorBidi" w:cstheme="majorBidi"/>
          <w:sz w:val="24"/>
          <w:szCs w:val="24"/>
          <w:lang w:val="en-US"/>
        </w:rPr>
        <w:t xml:space="preserve"> salah </w:t>
      </w:r>
      <w:proofErr w:type="spellStart"/>
      <w:r w:rsidRPr="00A54856">
        <w:rPr>
          <w:rFonts w:asciiTheme="majorBidi" w:hAnsiTheme="majorBidi" w:cstheme="majorBidi"/>
          <w:sz w:val="24"/>
          <w:szCs w:val="24"/>
          <w:lang w:val="en-US"/>
        </w:rPr>
        <w:t>satu</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indikator</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profitabilitas</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ketika</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memeriksa</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laporan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keuangan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terhadap</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kinerja</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keuangan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suatu</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perusahaan</w:t>
      </w:r>
      <w:proofErr w:type="spellEnd"/>
      <w:r w:rsidRPr="00A54856">
        <w:rPr>
          <w:rFonts w:asciiTheme="majorBidi" w:hAnsiTheme="majorBidi" w:cstheme="majorBidi"/>
          <w:sz w:val="24"/>
          <w:szCs w:val="24"/>
          <w:lang w:val="en-US"/>
        </w:rPr>
        <w:t xml:space="preserve">. ROA </w:t>
      </w:r>
      <w:proofErr w:type="spellStart"/>
      <w:r w:rsidRPr="00A54856">
        <w:rPr>
          <w:rFonts w:asciiTheme="majorBidi" w:hAnsiTheme="majorBidi" w:cstheme="majorBidi"/>
          <w:sz w:val="24"/>
          <w:szCs w:val="24"/>
          <w:lang w:val="en-US"/>
        </w:rPr>
        <w:t>adalah</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metrik</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keuangan</w:t>
      </w:r>
      <w:proofErr w:type="spellEnd"/>
      <w:r w:rsidRPr="00A54856">
        <w:rPr>
          <w:rFonts w:asciiTheme="majorBidi" w:hAnsiTheme="majorBidi" w:cstheme="majorBidi"/>
          <w:sz w:val="24"/>
          <w:szCs w:val="24"/>
          <w:lang w:val="en-US"/>
        </w:rPr>
        <w:t xml:space="preserve"> yang </w:t>
      </w:r>
      <w:proofErr w:type="spellStart"/>
      <w:r w:rsidRPr="00A54856">
        <w:rPr>
          <w:rFonts w:asciiTheme="majorBidi" w:hAnsiTheme="majorBidi" w:cstheme="majorBidi"/>
          <w:sz w:val="24"/>
          <w:szCs w:val="24"/>
          <w:lang w:val="en-US"/>
        </w:rPr>
        <w:t>mengukur</w:t>
      </w:r>
      <w:proofErr w:type="spellEnd"/>
      <w:r w:rsidRPr="00A54856">
        <w:rPr>
          <w:rFonts w:asciiTheme="majorBidi" w:hAnsiTheme="majorBidi" w:cstheme="majorBidi"/>
          <w:sz w:val="24"/>
          <w:szCs w:val="24"/>
          <w:lang w:val="en-US"/>
        </w:rPr>
        <w:t xml:space="preserve"> total uang </w:t>
      </w:r>
      <w:proofErr w:type="spellStart"/>
      <w:r w:rsidRPr="00A54856">
        <w:rPr>
          <w:rFonts w:asciiTheme="majorBidi" w:hAnsiTheme="majorBidi" w:cstheme="majorBidi"/>
          <w:sz w:val="24"/>
          <w:szCs w:val="24"/>
          <w:lang w:val="en-US"/>
        </w:rPr>
        <w:t>perusahaan</w:t>
      </w:r>
      <w:proofErr w:type="spellEnd"/>
      <w:r w:rsidRPr="00A54856">
        <w:rPr>
          <w:rFonts w:asciiTheme="majorBidi" w:hAnsiTheme="majorBidi" w:cstheme="majorBidi"/>
          <w:sz w:val="24"/>
          <w:szCs w:val="24"/>
          <w:lang w:val="en-US"/>
        </w:rPr>
        <w:t xml:space="preserve"> yang </w:t>
      </w:r>
      <w:proofErr w:type="spellStart"/>
      <w:r w:rsidRPr="00A54856">
        <w:rPr>
          <w:rFonts w:asciiTheme="majorBidi" w:hAnsiTheme="majorBidi" w:cstheme="majorBidi"/>
          <w:sz w:val="24"/>
          <w:szCs w:val="24"/>
          <w:lang w:val="en-US"/>
        </w:rPr>
        <w:t>diinvestasikan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dalam</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operasi</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operasional</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dengan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tujuan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menciptakan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keuntungan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Semakin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tinggi</w:t>
      </w:r>
      <w:proofErr w:type="spellEnd"/>
      <w:r w:rsidRPr="00A54856">
        <w:rPr>
          <w:rFonts w:asciiTheme="majorBidi" w:hAnsiTheme="majorBidi" w:cstheme="majorBidi"/>
          <w:sz w:val="24"/>
          <w:szCs w:val="24"/>
          <w:lang w:val="en-US"/>
        </w:rPr>
        <w:t xml:space="preserve"> ROA </w:t>
      </w:r>
      <w:proofErr w:type="spellStart"/>
      <w:r w:rsidRPr="00A54856">
        <w:rPr>
          <w:rFonts w:asciiTheme="majorBidi" w:hAnsiTheme="majorBidi" w:cstheme="majorBidi"/>
          <w:sz w:val="24"/>
          <w:szCs w:val="24"/>
          <w:lang w:val="en-US"/>
        </w:rPr>
        <w:t>maka</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semakin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besar</w:t>
      </w:r>
      <w:proofErr w:type="spellEnd"/>
      <w:r w:rsidRPr="00A54856">
        <w:rPr>
          <w:rFonts w:asciiTheme="majorBidi" w:hAnsiTheme="majorBidi" w:cstheme="majorBidi"/>
          <w:sz w:val="24"/>
          <w:szCs w:val="24"/>
          <w:lang w:val="en-US"/>
        </w:rPr>
        <w:t xml:space="preserve"> pula </w:t>
      </w:r>
      <w:proofErr w:type="spellStart"/>
      <w:r w:rsidRPr="00A54856">
        <w:rPr>
          <w:rFonts w:asciiTheme="majorBidi" w:hAnsiTheme="majorBidi" w:cstheme="majorBidi"/>
          <w:sz w:val="24"/>
          <w:szCs w:val="24"/>
          <w:lang w:val="en-US"/>
        </w:rPr>
        <w:t>laba</w:t>
      </w:r>
      <w:proofErr w:type="spellEnd"/>
      <w:r w:rsidRPr="00A54856">
        <w:rPr>
          <w:rFonts w:asciiTheme="majorBidi" w:hAnsiTheme="majorBidi" w:cstheme="majorBidi"/>
          <w:sz w:val="24"/>
          <w:szCs w:val="24"/>
          <w:lang w:val="en-US"/>
        </w:rPr>
        <w:t xml:space="preserve"> yang </w:t>
      </w:r>
      <w:proofErr w:type="spellStart"/>
      <w:r w:rsidRPr="00A54856">
        <w:rPr>
          <w:rFonts w:asciiTheme="majorBidi" w:hAnsiTheme="majorBidi" w:cstheme="majorBidi"/>
          <w:sz w:val="24"/>
          <w:szCs w:val="24"/>
          <w:lang w:val="en-US"/>
        </w:rPr>
        <w:t>diperoleh</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perusahaan</w:t>
      </w:r>
      <w:proofErr w:type="spellEnd"/>
      <w:r w:rsidRPr="00A54856">
        <w:rPr>
          <w:rFonts w:asciiTheme="majorBidi" w:hAnsiTheme="majorBidi" w:cstheme="majorBidi"/>
          <w:sz w:val="24"/>
          <w:szCs w:val="24"/>
          <w:lang w:val="en-US"/>
        </w:rPr>
        <w:t xml:space="preserve">. Angka ROA yang </w:t>
      </w:r>
      <w:proofErr w:type="spellStart"/>
      <w:r w:rsidRPr="00A54856">
        <w:rPr>
          <w:rFonts w:asciiTheme="majorBidi" w:hAnsiTheme="majorBidi" w:cstheme="majorBidi"/>
          <w:sz w:val="24"/>
          <w:szCs w:val="24"/>
          <w:lang w:val="en-US"/>
        </w:rPr>
        <w:t>tinggi</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menunjukkan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bahwa</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manajemen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perusahaan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efisien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dalam</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mengelola</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seluruh</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aktivitasnya</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untuk</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menghasilkan</w:t>
      </w:r>
      <w:proofErr w:type="spellEnd"/>
      <w:r w:rsidRPr="00A54856">
        <w:rPr>
          <w:rFonts w:asciiTheme="majorBidi" w:hAnsiTheme="majorBidi" w:cstheme="majorBidi"/>
          <w:sz w:val="24"/>
          <w:szCs w:val="24"/>
          <w:lang w:val="en-US"/>
        </w:rPr>
        <w:t xml:space="preserve"> uang dan investor </w:t>
      </w:r>
      <w:proofErr w:type="spellStart"/>
      <w:r w:rsidRPr="00A54856">
        <w:rPr>
          <w:rFonts w:asciiTheme="majorBidi" w:hAnsiTheme="majorBidi" w:cstheme="majorBidi"/>
          <w:sz w:val="24"/>
          <w:szCs w:val="24"/>
          <w:lang w:val="en-US"/>
        </w:rPr>
        <w:t>yakin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perusahaan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tersebut</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berkinerja</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baik</w:t>
      </w:r>
      <w:proofErr w:type="spellEnd"/>
      <w:r w:rsidRPr="00A54856">
        <w:rPr>
          <w:rFonts w:asciiTheme="majorBidi" w:hAnsiTheme="majorBidi" w:cstheme="majorBidi"/>
          <w:sz w:val="24"/>
          <w:szCs w:val="24"/>
          <w:lang w:val="en-US"/>
        </w:rPr>
        <w:t xml:space="preserve">. Hal </w:t>
      </w:r>
      <w:proofErr w:type="spellStart"/>
      <w:r w:rsidRPr="00A54856">
        <w:rPr>
          <w:rFonts w:asciiTheme="majorBidi" w:hAnsiTheme="majorBidi" w:cstheme="majorBidi"/>
          <w:sz w:val="24"/>
          <w:szCs w:val="24"/>
          <w:lang w:val="en-US"/>
        </w:rPr>
        <w:t>ini</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menunjukkan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bahwa</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semakin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tinggi</w:t>
      </w:r>
      <w:proofErr w:type="spellEnd"/>
      <w:r w:rsidRPr="00A54856">
        <w:rPr>
          <w:rFonts w:asciiTheme="majorBidi" w:hAnsiTheme="majorBidi" w:cstheme="majorBidi"/>
          <w:sz w:val="24"/>
          <w:szCs w:val="24"/>
          <w:lang w:val="en-US"/>
        </w:rPr>
        <w:t xml:space="preserve"> ROA </w:t>
      </w:r>
      <w:proofErr w:type="spellStart"/>
      <w:r w:rsidRPr="00A54856">
        <w:rPr>
          <w:rFonts w:asciiTheme="majorBidi" w:hAnsiTheme="majorBidi" w:cstheme="majorBidi"/>
          <w:sz w:val="24"/>
          <w:szCs w:val="24"/>
          <w:lang w:val="en-US"/>
        </w:rPr>
        <w:t>maka</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semakin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tinggi</w:t>
      </w:r>
      <w:proofErr w:type="spellEnd"/>
      <w:r w:rsidRPr="00A54856">
        <w:rPr>
          <w:rFonts w:asciiTheme="majorBidi" w:hAnsiTheme="majorBidi" w:cstheme="majorBidi"/>
          <w:sz w:val="24"/>
          <w:szCs w:val="24"/>
          <w:lang w:val="en-US"/>
        </w:rPr>
        <w:t xml:space="preserve"> pula </w:t>
      </w:r>
      <w:proofErr w:type="spellStart"/>
      <w:r w:rsidRPr="00A54856">
        <w:rPr>
          <w:rFonts w:asciiTheme="majorBidi" w:hAnsiTheme="majorBidi" w:cstheme="majorBidi"/>
          <w:sz w:val="24"/>
          <w:szCs w:val="24"/>
          <w:lang w:val="en-US"/>
        </w:rPr>
        <w:t>tingkat</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keuntungan</w:t>
      </w:r>
      <w:proofErr w:type="spellEnd"/>
      <w:r w:rsidRPr="00A54856">
        <w:rPr>
          <w:rFonts w:asciiTheme="majorBidi" w:hAnsiTheme="majorBidi" w:cstheme="majorBidi"/>
          <w:sz w:val="24"/>
          <w:szCs w:val="24"/>
          <w:lang w:val="en-US"/>
        </w:rPr>
        <w:t xml:space="preserve"> dan </w:t>
      </w:r>
      <w:proofErr w:type="spellStart"/>
      <w:r w:rsidRPr="00A54856">
        <w:rPr>
          <w:rFonts w:asciiTheme="majorBidi" w:hAnsiTheme="majorBidi" w:cstheme="majorBidi"/>
          <w:sz w:val="24"/>
          <w:szCs w:val="24"/>
          <w:lang w:val="en-US"/>
        </w:rPr>
        <w:t>pemanfaatan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aset</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perusahaan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Meningkatkan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daya</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tarik</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suatu</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lastRenderedPageBreak/>
        <w:t>perusahaan</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membuatnya</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lebih</w:t>
      </w:r>
      <w:proofErr w:type="spellEnd"/>
      <w:r w:rsidRPr="00A54856">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lang w:val="en-US"/>
        </w:rPr>
        <w:t>menarik</w:t>
      </w:r>
      <w:proofErr w:type="spellEnd"/>
      <w:r>
        <w:rPr>
          <w:rFonts w:asciiTheme="majorBidi" w:hAnsiTheme="majorBidi" w:cstheme="majorBidi"/>
          <w:sz w:val="24"/>
          <w:szCs w:val="24"/>
          <w:lang w:val="en-US"/>
        </w:rPr>
        <w:t xml:space="preserve">. </w:t>
      </w:r>
      <w:proofErr w:type="spellStart"/>
      <w:r w:rsidRPr="00A54856">
        <w:rPr>
          <w:rFonts w:asciiTheme="majorBidi" w:hAnsiTheme="majorBidi" w:cstheme="majorBidi"/>
          <w:sz w:val="24"/>
          <w:szCs w:val="24"/>
        </w:rPr>
        <w:t>Berdasarkan</w:t>
      </w:r>
      <w:proofErr w:type="spellEnd"/>
      <w:r w:rsidRPr="00A54856">
        <w:rPr>
          <w:rFonts w:asciiTheme="majorBidi" w:hAnsiTheme="majorBidi" w:cstheme="majorBidi"/>
          <w:sz w:val="24"/>
          <w:szCs w:val="24"/>
        </w:rPr>
        <w:t xml:space="preserve"> </w:t>
      </w:r>
      <w:proofErr w:type="spellStart"/>
      <w:r w:rsidRPr="00A54856">
        <w:rPr>
          <w:rFonts w:asciiTheme="majorBidi" w:hAnsiTheme="majorBidi" w:cstheme="majorBidi"/>
          <w:sz w:val="24"/>
          <w:szCs w:val="24"/>
        </w:rPr>
        <w:t>uraian</w:t>
      </w:r>
      <w:proofErr w:type="spellEnd"/>
      <w:r w:rsidRPr="00A54856">
        <w:rPr>
          <w:rFonts w:asciiTheme="majorBidi" w:hAnsiTheme="majorBidi" w:cstheme="majorBidi"/>
          <w:sz w:val="24"/>
          <w:szCs w:val="24"/>
        </w:rPr>
        <w:t xml:space="preserve"> di </w:t>
      </w:r>
      <w:proofErr w:type="spellStart"/>
      <w:r w:rsidRPr="00A54856">
        <w:rPr>
          <w:rFonts w:asciiTheme="majorBidi" w:hAnsiTheme="majorBidi" w:cstheme="majorBidi"/>
          <w:sz w:val="24"/>
          <w:szCs w:val="24"/>
        </w:rPr>
        <w:t>atas</w:t>
      </w:r>
      <w:proofErr w:type="spellEnd"/>
      <w:r w:rsidRPr="00A54856">
        <w:rPr>
          <w:rFonts w:asciiTheme="majorBidi" w:hAnsiTheme="majorBidi" w:cstheme="majorBidi"/>
          <w:sz w:val="24"/>
          <w:szCs w:val="24"/>
        </w:rPr>
        <w:t xml:space="preserve">, </w:t>
      </w:r>
      <w:proofErr w:type="spellStart"/>
      <w:r w:rsidRPr="00A54856">
        <w:rPr>
          <w:rFonts w:asciiTheme="majorBidi" w:hAnsiTheme="majorBidi" w:cstheme="majorBidi"/>
          <w:sz w:val="24"/>
          <w:szCs w:val="24"/>
        </w:rPr>
        <w:t>maka</w:t>
      </w:r>
      <w:proofErr w:type="spellEnd"/>
      <w:r w:rsidRPr="00A54856">
        <w:rPr>
          <w:rFonts w:asciiTheme="majorBidi" w:hAnsiTheme="majorBidi" w:cstheme="majorBidi"/>
          <w:sz w:val="24"/>
          <w:szCs w:val="24"/>
        </w:rPr>
        <w:t xml:space="preserve"> </w:t>
      </w:r>
      <w:proofErr w:type="spellStart"/>
      <w:r w:rsidRPr="00A54856">
        <w:rPr>
          <w:rFonts w:asciiTheme="majorBidi" w:hAnsiTheme="majorBidi" w:cstheme="majorBidi"/>
          <w:sz w:val="24"/>
          <w:szCs w:val="24"/>
        </w:rPr>
        <w:t>dapat</w:t>
      </w:r>
      <w:proofErr w:type="spellEnd"/>
      <w:r w:rsidRPr="00A54856">
        <w:rPr>
          <w:rFonts w:asciiTheme="majorBidi" w:hAnsiTheme="majorBidi" w:cstheme="majorBidi"/>
          <w:sz w:val="24"/>
          <w:szCs w:val="24"/>
        </w:rPr>
        <w:t xml:space="preserve"> </w:t>
      </w:r>
      <w:proofErr w:type="spellStart"/>
      <w:r w:rsidRPr="00A54856">
        <w:rPr>
          <w:rFonts w:asciiTheme="majorBidi" w:hAnsiTheme="majorBidi" w:cstheme="majorBidi"/>
          <w:sz w:val="24"/>
          <w:szCs w:val="24"/>
        </w:rPr>
        <w:t>dirumuskan</w:t>
      </w:r>
      <w:proofErr w:type="spellEnd"/>
      <w:r w:rsidRPr="00A54856">
        <w:rPr>
          <w:rFonts w:asciiTheme="majorBidi" w:hAnsiTheme="majorBidi" w:cstheme="majorBidi"/>
          <w:sz w:val="24"/>
          <w:szCs w:val="24"/>
        </w:rPr>
        <w:t xml:space="preserve"> </w:t>
      </w:r>
      <w:proofErr w:type="spellStart"/>
      <w:r w:rsidRPr="00A54856">
        <w:rPr>
          <w:rFonts w:asciiTheme="majorBidi" w:hAnsiTheme="majorBidi" w:cstheme="majorBidi"/>
          <w:sz w:val="24"/>
          <w:szCs w:val="24"/>
        </w:rPr>
        <w:t>hipotesis</w:t>
      </w:r>
      <w:proofErr w:type="spellEnd"/>
      <w:r w:rsidRPr="00A54856">
        <w:rPr>
          <w:rFonts w:asciiTheme="majorBidi" w:hAnsiTheme="majorBidi" w:cstheme="majorBidi"/>
          <w:sz w:val="24"/>
          <w:szCs w:val="24"/>
        </w:rPr>
        <w:t xml:space="preserve"> </w:t>
      </w:r>
      <w:proofErr w:type="spellStart"/>
      <w:r w:rsidRPr="00A54856">
        <w:rPr>
          <w:rFonts w:asciiTheme="majorBidi" w:hAnsiTheme="majorBidi" w:cstheme="majorBidi"/>
          <w:sz w:val="24"/>
          <w:szCs w:val="24"/>
        </w:rPr>
        <w:t>sebagai</w:t>
      </w:r>
      <w:proofErr w:type="spellEnd"/>
      <w:r w:rsidRPr="00A54856">
        <w:rPr>
          <w:rFonts w:asciiTheme="majorBidi" w:hAnsiTheme="majorBidi" w:cstheme="majorBidi"/>
          <w:sz w:val="24"/>
          <w:szCs w:val="24"/>
        </w:rPr>
        <w:t xml:space="preserve"> </w:t>
      </w:r>
      <w:proofErr w:type="spellStart"/>
      <w:r w:rsidRPr="00A54856">
        <w:rPr>
          <w:rFonts w:asciiTheme="majorBidi" w:hAnsiTheme="majorBidi" w:cstheme="majorBidi"/>
          <w:sz w:val="24"/>
          <w:szCs w:val="24"/>
        </w:rPr>
        <w:t>berikut</w:t>
      </w:r>
      <w:proofErr w:type="spellEnd"/>
      <w:r w:rsidRPr="00A54856">
        <w:rPr>
          <w:rFonts w:asciiTheme="majorBidi" w:hAnsiTheme="majorBidi" w:cstheme="majorBidi"/>
          <w:sz w:val="24"/>
          <w:szCs w:val="24"/>
        </w:rPr>
        <w:t>:</w:t>
      </w:r>
    </w:p>
    <w:p w14:paraId="084B8F32" w14:textId="392F0885" w:rsidR="00A54856" w:rsidRDefault="00A54856" w:rsidP="00B20B5A">
      <w:pPr>
        <w:pStyle w:val="ListParagraph"/>
        <w:spacing w:line="360" w:lineRule="auto"/>
        <w:ind w:left="1134"/>
        <w:jc w:val="both"/>
        <w:rPr>
          <w:rFonts w:asciiTheme="majorBidi" w:hAnsiTheme="majorBidi" w:cstheme="majorBidi"/>
          <w:sz w:val="24"/>
          <w:szCs w:val="24"/>
          <w:lang w:val="en-US"/>
        </w:rPr>
      </w:pPr>
      <w:r>
        <w:rPr>
          <w:rFonts w:asciiTheme="majorBidi" w:hAnsiTheme="majorBidi" w:cstheme="majorBidi"/>
          <w:sz w:val="24"/>
          <w:szCs w:val="24"/>
          <w:lang w:val="en-US"/>
        </w:rPr>
        <w:t>H</w:t>
      </w:r>
      <w:proofErr w:type="gramStart"/>
      <w:r w:rsidRPr="00A54856">
        <w:rPr>
          <w:rFonts w:asciiTheme="majorBidi" w:hAnsiTheme="majorBidi" w:cstheme="majorBidi"/>
          <w:sz w:val="24"/>
          <w:szCs w:val="24"/>
          <w:vertAlign w:val="subscript"/>
          <w:lang w:val="en-US"/>
        </w:rPr>
        <w:t>2</w:t>
      </w:r>
      <w:r>
        <w:rPr>
          <w:rFonts w:asciiTheme="majorBidi" w:hAnsiTheme="majorBidi" w:cstheme="majorBidi"/>
          <w:sz w:val="24"/>
          <w:szCs w:val="24"/>
          <w:vertAlign w:val="subscript"/>
          <w:lang w:val="en-US"/>
        </w:rPr>
        <w:t xml:space="preserve"> :</w:t>
      </w:r>
      <w:proofErr w:type="gramEnd"/>
      <w:r>
        <w:rPr>
          <w:rFonts w:asciiTheme="majorBidi" w:hAnsiTheme="majorBidi" w:cstheme="majorBidi"/>
          <w:sz w:val="24"/>
          <w:szCs w:val="24"/>
          <w:vertAlign w:val="subscript"/>
          <w:lang w:val="en-US"/>
        </w:rPr>
        <w:t xml:space="preserve"> </w:t>
      </w:r>
      <w:r>
        <w:rPr>
          <w:rFonts w:asciiTheme="majorBidi" w:hAnsiTheme="majorBidi" w:cstheme="majorBidi"/>
          <w:i/>
          <w:iCs/>
          <w:sz w:val="24"/>
          <w:szCs w:val="24"/>
          <w:lang w:val="en-US"/>
        </w:rPr>
        <w:t xml:space="preserve">Return on Assets </w:t>
      </w:r>
      <w:proofErr w:type="spellStart"/>
      <w:r>
        <w:rPr>
          <w:rFonts w:asciiTheme="majorBidi" w:hAnsiTheme="majorBidi" w:cstheme="majorBidi"/>
          <w:sz w:val="24"/>
          <w:szCs w:val="24"/>
          <w:lang w:val="en-US"/>
        </w:rPr>
        <w:t>berpengaruh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saham</w:t>
      </w:r>
      <w:proofErr w:type="spellEnd"/>
      <w:r>
        <w:rPr>
          <w:rFonts w:asciiTheme="majorBidi" w:hAnsiTheme="majorBidi" w:cstheme="majorBidi"/>
          <w:sz w:val="24"/>
          <w:szCs w:val="24"/>
          <w:lang w:val="en-US"/>
        </w:rPr>
        <w:t>.</w:t>
      </w:r>
    </w:p>
    <w:p w14:paraId="1D994E6E" w14:textId="0A840F19" w:rsidR="00A54856" w:rsidRDefault="00A54856" w:rsidP="006769DC">
      <w:pPr>
        <w:pStyle w:val="ListParagraph"/>
        <w:numPr>
          <w:ilvl w:val="2"/>
          <w:numId w:val="12"/>
        </w:numPr>
        <w:spacing w:line="360" w:lineRule="auto"/>
        <w:ind w:left="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Pengaruh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Retrun</w:t>
      </w:r>
      <w:proofErr w:type="spellEnd"/>
      <w:r>
        <w:rPr>
          <w:rFonts w:asciiTheme="majorBidi" w:hAnsiTheme="majorBidi" w:cstheme="majorBidi"/>
          <w:i/>
          <w:iCs/>
          <w:sz w:val="24"/>
          <w:szCs w:val="24"/>
          <w:lang w:val="en-US"/>
        </w:rPr>
        <w:t xml:space="preserve"> on Equity</w:t>
      </w:r>
      <w:r>
        <w:rPr>
          <w:rFonts w:asciiTheme="majorBidi" w:hAnsiTheme="majorBidi" w:cstheme="majorBidi"/>
          <w:sz w:val="24"/>
          <w:szCs w:val="24"/>
          <w:lang w:val="en-US"/>
        </w:rPr>
        <w:t xml:space="preserve"> (ROE)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saham</w:t>
      </w:r>
      <w:proofErr w:type="spellEnd"/>
    </w:p>
    <w:p w14:paraId="37C79170" w14:textId="77777777" w:rsidR="00C01D18" w:rsidRDefault="00C01D18" w:rsidP="00B20B5A">
      <w:pPr>
        <w:pStyle w:val="ListParagraph"/>
        <w:spacing w:line="360" w:lineRule="auto"/>
        <w:ind w:left="1134" w:firstLine="306"/>
        <w:jc w:val="both"/>
        <w:rPr>
          <w:rFonts w:asciiTheme="majorBidi" w:hAnsiTheme="majorBidi" w:cstheme="majorBidi"/>
          <w:sz w:val="24"/>
          <w:szCs w:val="24"/>
        </w:rPr>
      </w:pPr>
      <w:r w:rsidRPr="00C01D18">
        <w:rPr>
          <w:rFonts w:asciiTheme="majorBidi" w:hAnsiTheme="majorBidi" w:cstheme="majorBidi"/>
          <w:sz w:val="24"/>
          <w:szCs w:val="24"/>
          <w:lang w:val="en-US"/>
        </w:rPr>
        <w:t xml:space="preserve">Pada </w:t>
      </w:r>
      <w:proofErr w:type="spellStart"/>
      <w:r>
        <w:rPr>
          <w:rFonts w:asciiTheme="majorBidi" w:hAnsiTheme="majorBidi" w:cstheme="majorBidi"/>
          <w:sz w:val="24"/>
          <w:szCs w:val="24"/>
          <w:lang w:val="en-US"/>
        </w:rPr>
        <w:t>dasar</w:t>
      </w:r>
      <w:r w:rsidRPr="00C01D18">
        <w:rPr>
          <w:rFonts w:asciiTheme="majorBidi" w:hAnsiTheme="majorBidi" w:cstheme="majorBidi"/>
          <w:sz w:val="24"/>
          <w:szCs w:val="24"/>
          <w:lang w:val="en-US"/>
        </w:rPr>
        <w:t>nya</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tujuan</w:t>
      </w:r>
      <w:proofErr w:type="spellEnd"/>
      <w:r w:rsidRPr="00C01D18">
        <w:rPr>
          <w:rFonts w:asciiTheme="majorBidi" w:hAnsiTheme="majorBidi" w:cstheme="majorBidi"/>
          <w:sz w:val="24"/>
          <w:szCs w:val="24"/>
          <w:lang w:val="en-US"/>
        </w:rPr>
        <w:t xml:space="preserve"> investor </w:t>
      </w:r>
      <w:proofErr w:type="spellStart"/>
      <w:r w:rsidRPr="00C01D18">
        <w:rPr>
          <w:rFonts w:asciiTheme="majorBidi" w:hAnsiTheme="majorBidi" w:cstheme="majorBidi"/>
          <w:sz w:val="24"/>
          <w:szCs w:val="24"/>
          <w:lang w:val="en-US"/>
        </w:rPr>
        <w:t>menginvestasikan</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uangnya</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adalah</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untuk</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mendapatkan</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keuntungan</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dari</w:t>
      </w:r>
      <w:proofErr w:type="spellEnd"/>
      <w:r w:rsidRPr="00C01D18">
        <w:rPr>
          <w:rFonts w:asciiTheme="majorBidi" w:hAnsiTheme="majorBidi" w:cstheme="majorBidi"/>
          <w:sz w:val="24"/>
          <w:szCs w:val="24"/>
          <w:lang w:val="en-US"/>
        </w:rPr>
        <w:t xml:space="preserve"> modal yang </w:t>
      </w:r>
      <w:proofErr w:type="spellStart"/>
      <w:r w:rsidRPr="00C01D18">
        <w:rPr>
          <w:rFonts w:asciiTheme="majorBidi" w:hAnsiTheme="majorBidi" w:cstheme="majorBidi"/>
          <w:sz w:val="24"/>
          <w:szCs w:val="24"/>
          <w:lang w:val="en-US"/>
        </w:rPr>
        <w:t>ditanamkan</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serta</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selisih</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antara</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harga</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beli</w:t>
      </w:r>
      <w:proofErr w:type="spellEnd"/>
      <w:r w:rsidRPr="00C01D18">
        <w:rPr>
          <w:rFonts w:asciiTheme="majorBidi" w:hAnsiTheme="majorBidi" w:cstheme="majorBidi"/>
          <w:sz w:val="24"/>
          <w:szCs w:val="24"/>
          <w:lang w:val="en-US"/>
        </w:rPr>
        <w:t xml:space="preserve"> dan </w:t>
      </w:r>
      <w:proofErr w:type="spellStart"/>
      <w:r w:rsidRPr="00C01D18">
        <w:rPr>
          <w:rFonts w:asciiTheme="majorBidi" w:hAnsiTheme="majorBidi" w:cstheme="majorBidi"/>
          <w:sz w:val="24"/>
          <w:szCs w:val="24"/>
          <w:lang w:val="en-US"/>
        </w:rPr>
        <w:t>harga</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jual</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saham</w:t>
      </w:r>
      <w:proofErr w:type="spellEnd"/>
      <w:r w:rsidRPr="00C01D18">
        <w:rPr>
          <w:rFonts w:asciiTheme="majorBidi" w:hAnsiTheme="majorBidi" w:cstheme="majorBidi"/>
          <w:sz w:val="24"/>
          <w:szCs w:val="24"/>
          <w:lang w:val="en-US"/>
        </w:rPr>
        <w:t xml:space="preserve"> (cash Gain). </w:t>
      </w:r>
      <w:proofErr w:type="spellStart"/>
      <w:r w:rsidRPr="00C01D18">
        <w:rPr>
          <w:rFonts w:asciiTheme="majorBidi" w:hAnsiTheme="majorBidi" w:cstheme="majorBidi"/>
          <w:sz w:val="24"/>
          <w:szCs w:val="24"/>
          <w:lang w:val="en-US"/>
        </w:rPr>
        <w:t>Untuk</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mencapai</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tujuannya</w:t>
      </w:r>
      <w:proofErr w:type="spellEnd"/>
      <w:r w:rsidRPr="00C01D18">
        <w:rPr>
          <w:rFonts w:asciiTheme="majorBidi" w:hAnsiTheme="majorBidi" w:cstheme="majorBidi"/>
          <w:sz w:val="24"/>
          <w:szCs w:val="24"/>
          <w:lang w:val="en-US"/>
        </w:rPr>
        <w:t xml:space="preserve">, investor </w:t>
      </w:r>
      <w:proofErr w:type="spellStart"/>
      <w:r w:rsidRPr="00C01D18">
        <w:rPr>
          <w:rFonts w:asciiTheme="majorBidi" w:hAnsiTheme="majorBidi" w:cstheme="majorBidi"/>
          <w:sz w:val="24"/>
          <w:szCs w:val="24"/>
          <w:lang w:val="en-US"/>
        </w:rPr>
        <w:t>akan</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mencari</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perusahaan</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dengan</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nilai</w:t>
      </w:r>
      <w:proofErr w:type="spellEnd"/>
      <w:r w:rsidRPr="00C01D18">
        <w:rPr>
          <w:rFonts w:asciiTheme="majorBidi" w:hAnsiTheme="majorBidi" w:cstheme="majorBidi"/>
          <w:sz w:val="24"/>
          <w:szCs w:val="24"/>
          <w:lang w:val="en-US"/>
        </w:rPr>
        <w:t xml:space="preserve"> ROE yang </w:t>
      </w:r>
      <w:proofErr w:type="spellStart"/>
      <w:r w:rsidRPr="00C01D18">
        <w:rPr>
          <w:rFonts w:asciiTheme="majorBidi" w:hAnsiTheme="majorBidi" w:cstheme="majorBidi"/>
          <w:sz w:val="24"/>
          <w:szCs w:val="24"/>
          <w:lang w:val="en-US"/>
        </w:rPr>
        <w:t>tinggi</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karena</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rasio</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ini</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menunjukkan</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tingkat</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pengembalian</w:t>
      </w:r>
      <w:proofErr w:type="spellEnd"/>
      <w:r w:rsidRPr="00C01D18">
        <w:rPr>
          <w:rFonts w:asciiTheme="majorBidi" w:hAnsiTheme="majorBidi" w:cstheme="majorBidi"/>
          <w:sz w:val="24"/>
          <w:szCs w:val="24"/>
          <w:lang w:val="en-US"/>
        </w:rPr>
        <w:t xml:space="preserve"> yang </w:t>
      </w:r>
      <w:proofErr w:type="spellStart"/>
      <w:r w:rsidRPr="00C01D18">
        <w:rPr>
          <w:rFonts w:asciiTheme="majorBidi" w:hAnsiTheme="majorBidi" w:cstheme="majorBidi"/>
          <w:sz w:val="24"/>
          <w:szCs w:val="24"/>
          <w:lang w:val="en-US"/>
        </w:rPr>
        <w:t>diperoleh</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manajemen</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atas</w:t>
      </w:r>
      <w:proofErr w:type="spellEnd"/>
      <w:r w:rsidRPr="00C01D18">
        <w:rPr>
          <w:rFonts w:asciiTheme="majorBidi" w:hAnsiTheme="majorBidi" w:cstheme="majorBidi"/>
          <w:sz w:val="24"/>
          <w:szCs w:val="24"/>
          <w:lang w:val="en-US"/>
        </w:rPr>
        <w:t xml:space="preserve"> uang yang </w:t>
      </w:r>
      <w:proofErr w:type="spellStart"/>
      <w:r w:rsidRPr="00C01D18">
        <w:rPr>
          <w:rFonts w:asciiTheme="majorBidi" w:hAnsiTheme="majorBidi" w:cstheme="majorBidi"/>
          <w:sz w:val="24"/>
          <w:szCs w:val="24"/>
          <w:lang w:val="en-US"/>
        </w:rPr>
        <w:t>diberikan</w:t>
      </w:r>
      <w:proofErr w:type="spellEnd"/>
      <w:r w:rsidRPr="00C01D18">
        <w:rPr>
          <w:rFonts w:asciiTheme="majorBidi" w:hAnsiTheme="majorBidi" w:cstheme="majorBidi"/>
          <w:sz w:val="24"/>
          <w:szCs w:val="24"/>
          <w:lang w:val="en-US"/>
        </w:rPr>
        <w:t xml:space="preserve"> oleh </w:t>
      </w:r>
      <w:proofErr w:type="spellStart"/>
      <w:r w:rsidRPr="00C01D18">
        <w:rPr>
          <w:rFonts w:asciiTheme="majorBidi" w:hAnsiTheme="majorBidi" w:cstheme="majorBidi"/>
          <w:sz w:val="24"/>
          <w:szCs w:val="24"/>
          <w:lang w:val="en-US"/>
        </w:rPr>
        <w:t>pemilik</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perusahaan</w:t>
      </w:r>
      <w:proofErr w:type="spellEnd"/>
      <w:r w:rsidRPr="00C01D18">
        <w:rPr>
          <w:rFonts w:asciiTheme="majorBidi" w:hAnsiTheme="majorBidi" w:cstheme="majorBidi"/>
          <w:sz w:val="24"/>
          <w:szCs w:val="24"/>
          <w:lang w:val="en-US"/>
        </w:rPr>
        <w:t xml:space="preserve">. Oleh </w:t>
      </w:r>
      <w:proofErr w:type="spellStart"/>
      <w:r w:rsidRPr="00C01D18">
        <w:rPr>
          <w:rFonts w:asciiTheme="majorBidi" w:hAnsiTheme="majorBidi" w:cstheme="majorBidi"/>
          <w:sz w:val="24"/>
          <w:szCs w:val="24"/>
          <w:lang w:val="en-US"/>
        </w:rPr>
        <w:t>karena</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itu</w:t>
      </w:r>
      <w:proofErr w:type="spellEnd"/>
      <w:r w:rsidRPr="00C01D18">
        <w:rPr>
          <w:rFonts w:asciiTheme="majorBidi" w:hAnsiTheme="majorBidi" w:cstheme="majorBidi"/>
          <w:sz w:val="24"/>
          <w:szCs w:val="24"/>
          <w:lang w:val="en-US"/>
        </w:rPr>
        <w:t xml:space="preserve">, ROE </w:t>
      </w:r>
      <w:proofErr w:type="spellStart"/>
      <w:r w:rsidRPr="00C01D18">
        <w:rPr>
          <w:rFonts w:asciiTheme="majorBidi" w:hAnsiTheme="majorBidi" w:cstheme="majorBidi"/>
          <w:sz w:val="24"/>
          <w:szCs w:val="24"/>
          <w:lang w:val="en-US"/>
        </w:rPr>
        <w:t>merupakan</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persentase</w:t>
      </w:r>
      <w:proofErr w:type="spellEnd"/>
      <w:r w:rsidRPr="00C01D18">
        <w:rPr>
          <w:rFonts w:asciiTheme="majorBidi" w:hAnsiTheme="majorBidi" w:cstheme="majorBidi"/>
          <w:sz w:val="24"/>
          <w:szCs w:val="24"/>
          <w:lang w:val="en-US"/>
        </w:rPr>
        <w:t xml:space="preserve"> yang sangat </w:t>
      </w:r>
      <w:proofErr w:type="spellStart"/>
      <w:r w:rsidRPr="00C01D18">
        <w:rPr>
          <w:rFonts w:asciiTheme="majorBidi" w:hAnsiTheme="majorBidi" w:cstheme="majorBidi"/>
          <w:sz w:val="24"/>
          <w:szCs w:val="24"/>
          <w:lang w:val="en-US"/>
        </w:rPr>
        <w:t>penting</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bagi</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pemilik</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bisnis</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pemangku</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kepentingan</w:t>
      </w:r>
      <w:proofErr w:type="spellEnd"/>
      <w:r w:rsidRPr="00C01D18">
        <w:rPr>
          <w:rFonts w:asciiTheme="majorBidi" w:hAnsiTheme="majorBidi" w:cstheme="majorBidi"/>
          <w:sz w:val="24"/>
          <w:szCs w:val="24"/>
          <w:lang w:val="en-US"/>
        </w:rPr>
        <w:t xml:space="preserve"> </w:t>
      </w:r>
      <w:proofErr w:type="spellStart"/>
      <w:r w:rsidRPr="00C01D18">
        <w:rPr>
          <w:rFonts w:asciiTheme="majorBidi" w:hAnsiTheme="majorBidi" w:cstheme="majorBidi"/>
          <w:sz w:val="24"/>
          <w:szCs w:val="24"/>
          <w:lang w:val="en-US"/>
        </w:rPr>
        <w:t>bersama</w:t>
      </w:r>
      <w:proofErr w:type="spellEnd"/>
      <w:r w:rsidRPr="00C01D18">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C01D18">
        <w:rPr>
          <w:rFonts w:asciiTheme="majorBidi" w:hAnsiTheme="majorBidi" w:cstheme="majorBidi"/>
          <w:sz w:val="24"/>
          <w:szCs w:val="24"/>
          <w:lang w:val="id-ID"/>
        </w:rPr>
        <w:t>Salah satu alasan utama keberadaan suatu korporasi adalah untuk menghasilkan keuntungan yang bermanfaat bagi pemiliknya. Angka ROE yang diperoleh digunakan untuk menilai kinerja dalam mencapai tujuan tersebut. Nilai ROE yang semakin besar menandakan bahwa prospek perusahaan semakin membaik karena mengindikasikan adanya kemungkinan peningkatan laba yang akan meningkatkan kepercayaan investor dan memudahkan manajemen perusahaan dalam menarik modal dalam bentuk saham (Istikhanah, 2015). Jika angka Return On Equity (ROE) suatu perusahaan tinggi, hal ini menunjukkan bahwa manajemen menggunakan uangnya sendiri dengan lebih efektif.</w:t>
      </w:r>
      <w:r>
        <w:rPr>
          <w:rFonts w:asciiTheme="majorBidi" w:hAnsiTheme="majorBidi" w:cstheme="majorBidi"/>
          <w:sz w:val="24"/>
          <w:szCs w:val="24"/>
          <w:lang w:val="id-ID"/>
        </w:rPr>
        <w:t xml:space="preserve"> </w:t>
      </w:r>
      <w:proofErr w:type="spellStart"/>
      <w:r w:rsidRPr="00C01D18">
        <w:rPr>
          <w:rFonts w:asciiTheme="majorBidi" w:hAnsiTheme="majorBidi" w:cstheme="majorBidi"/>
          <w:sz w:val="24"/>
          <w:szCs w:val="24"/>
        </w:rPr>
        <w:t>Berdasarkan</w:t>
      </w:r>
      <w:proofErr w:type="spellEnd"/>
      <w:r w:rsidRPr="00C01D18">
        <w:rPr>
          <w:rFonts w:asciiTheme="majorBidi" w:hAnsiTheme="majorBidi" w:cstheme="majorBidi"/>
          <w:sz w:val="24"/>
          <w:szCs w:val="24"/>
        </w:rPr>
        <w:t xml:space="preserve"> </w:t>
      </w:r>
      <w:proofErr w:type="spellStart"/>
      <w:r w:rsidRPr="00C01D18">
        <w:rPr>
          <w:rFonts w:asciiTheme="majorBidi" w:hAnsiTheme="majorBidi" w:cstheme="majorBidi"/>
          <w:sz w:val="24"/>
          <w:szCs w:val="24"/>
        </w:rPr>
        <w:t>uraian</w:t>
      </w:r>
      <w:proofErr w:type="spellEnd"/>
      <w:r w:rsidRPr="00C01D18">
        <w:rPr>
          <w:rFonts w:asciiTheme="majorBidi" w:hAnsiTheme="majorBidi" w:cstheme="majorBidi"/>
          <w:sz w:val="24"/>
          <w:szCs w:val="24"/>
        </w:rPr>
        <w:t xml:space="preserve"> di </w:t>
      </w:r>
      <w:proofErr w:type="spellStart"/>
      <w:r w:rsidRPr="00C01D18">
        <w:rPr>
          <w:rFonts w:asciiTheme="majorBidi" w:hAnsiTheme="majorBidi" w:cstheme="majorBidi"/>
          <w:sz w:val="24"/>
          <w:szCs w:val="24"/>
        </w:rPr>
        <w:t>atas</w:t>
      </w:r>
      <w:proofErr w:type="spellEnd"/>
      <w:r w:rsidRPr="00C01D18">
        <w:rPr>
          <w:rFonts w:asciiTheme="majorBidi" w:hAnsiTheme="majorBidi" w:cstheme="majorBidi"/>
          <w:sz w:val="24"/>
          <w:szCs w:val="24"/>
        </w:rPr>
        <w:t xml:space="preserve">, </w:t>
      </w:r>
      <w:proofErr w:type="spellStart"/>
      <w:r w:rsidRPr="00C01D18">
        <w:rPr>
          <w:rFonts w:asciiTheme="majorBidi" w:hAnsiTheme="majorBidi" w:cstheme="majorBidi"/>
          <w:sz w:val="24"/>
          <w:szCs w:val="24"/>
        </w:rPr>
        <w:t>maka</w:t>
      </w:r>
      <w:proofErr w:type="spellEnd"/>
      <w:r w:rsidRPr="00C01D18">
        <w:rPr>
          <w:rFonts w:asciiTheme="majorBidi" w:hAnsiTheme="majorBidi" w:cstheme="majorBidi"/>
          <w:sz w:val="24"/>
          <w:szCs w:val="24"/>
        </w:rPr>
        <w:t xml:space="preserve"> </w:t>
      </w:r>
      <w:proofErr w:type="spellStart"/>
      <w:r w:rsidRPr="00C01D18">
        <w:rPr>
          <w:rFonts w:asciiTheme="majorBidi" w:hAnsiTheme="majorBidi" w:cstheme="majorBidi"/>
          <w:sz w:val="24"/>
          <w:szCs w:val="24"/>
        </w:rPr>
        <w:t>dapat</w:t>
      </w:r>
      <w:proofErr w:type="spellEnd"/>
      <w:r w:rsidRPr="00C01D18">
        <w:rPr>
          <w:rFonts w:asciiTheme="majorBidi" w:hAnsiTheme="majorBidi" w:cstheme="majorBidi"/>
          <w:sz w:val="24"/>
          <w:szCs w:val="24"/>
        </w:rPr>
        <w:t xml:space="preserve"> </w:t>
      </w:r>
      <w:proofErr w:type="spellStart"/>
      <w:r w:rsidRPr="00C01D18">
        <w:rPr>
          <w:rFonts w:asciiTheme="majorBidi" w:hAnsiTheme="majorBidi" w:cstheme="majorBidi"/>
          <w:sz w:val="24"/>
          <w:szCs w:val="24"/>
        </w:rPr>
        <w:t>dirumuskan</w:t>
      </w:r>
      <w:proofErr w:type="spellEnd"/>
      <w:r w:rsidRPr="00C01D18">
        <w:rPr>
          <w:rFonts w:asciiTheme="majorBidi" w:hAnsiTheme="majorBidi" w:cstheme="majorBidi"/>
          <w:sz w:val="24"/>
          <w:szCs w:val="24"/>
        </w:rPr>
        <w:t xml:space="preserve"> </w:t>
      </w:r>
      <w:proofErr w:type="spellStart"/>
      <w:r w:rsidRPr="00C01D18">
        <w:rPr>
          <w:rFonts w:asciiTheme="majorBidi" w:hAnsiTheme="majorBidi" w:cstheme="majorBidi"/>
          <w:sz w:val="24"/>
          <w:szCs w:val="24"/>
        </w:rPr>
        <w:t>hipotesis</w:t>
      </w:r>
      <w:proofErr w:type="spellEnd"/>
      <w:r w:rsidRPr="00C01D18">
        <w:rPr>
          <w:rFonts w:asciiTheme="majorBidi" w:hAnsiTheme="majorBidi" w:cstheme="majorBidi"/>
          <w:sz w:val="24"/>
          <w:szCs w:val="24"/>
        </w:rPr>
        <w:t xml:space="preserve"> </w:t>
      </w:r>
      <w:proofErr w:type="spellStart"/>
      <w:r w:rsidRPr="00C01D18">
        <w:rPr>
          <w:rFonts w:asciiTheme="majorBidi" w:hAnsiTheme="majorBidi" w:cstheme="majorBidi"/>
          <w:sz w:val="24"/>
          <w:szCs w:val="24"/>
        </w:rPr>
        <w:t>sebagai</w:t>
      </w:r>
      <w:proofErr w:type="spellEnd"/>
      <w:r w:rsidRPr="00C01D18">
        <w:rPr>
          <w:rFonts w:asciiTheme="majorBidi" w:hAnsiTheme="majorBidi" w:cstheme="majorBidi"/>
          <w:sz w:val="24"/>
          <w:szCs w:val="24"/>
        </w:rPr>
        <w:t xml:space="preserve"> </w:t>
      </w:r>
      <w:proofErr w:type="spellStart"/>
      <w:r w:rsidRPr="00C01D18">
        <w:rPr>
          <w:rFonts w:asciiTheme="majorBidi" w:hAnsiTheme="majorBidi" w:cstheme="majorBidi"/>
          <w:sz w:val="24"/>
          <w:szCs w:val="24"/>
        </w:rPr>
        <w:t>berikut</w:t>
      </w:r>
      <w:proofErr w:type="spellEnd"/>
      <w:r w:rsidRPr="00C01D18">
        <w:rPr>
          <w:rFonts w:asciiTheme="majorBidi" w:hAnsiTheme="majorBidi" w:cstheme="majorBidi"/>
          <w:sz w:val="24"/>
          <w:szCs w:val="24"/>
        </w:rPr>
        <w:t xml:space="preserve">: </w:t>
      </w:r>
    </w:p>
    <w:p w14:paraId="0ED0E0EC" w14:textId="6A4F2DC0" w:rsidR="00C01D18" w:rsidRDefault="00C01D18" w:rsidP="00B20B5A">
      <w:pPr>
        <w:pStyle w:val="ListParagraph"/>
        <w:spacing w:line="360" w:lineRule="auto"/>
        <w:ind w:left="1134"/>
        <w:jc w:val="both"/>
        <w:rPr>
          <w:rFonts w:asciiTheme="majorBidi" w:hAnsiTheme="majorBidi" w:cstheme="majorBidi"/>
          <w:sz w:val="24"/>
          <w:szCs w:val="24"/>
        </w:rPr>
      </w:pPr>
      <w:r>
        <w:rPr>
          <w:rFonts w:asciiTheme="majorBidi" w:hAnsiTheme="majorBidi" w:cstheme="majorBidi"/>
          <w:sz w:val="24"/>
          <w:szCs w:val="24"/>
        </w:rPr>
        <w:t>H</w:t>
      </w:r>
      <w:r w:rsidR="00A22259">
        <w:rPr>
          <w:rFonts w:asciiTheme="majorBidi" w:hAnsiTheme="majorBidi" w:cstheme="majorBidi"/>
          <w:sz w:val="24"/>
          <w:szCs w:val="24"/>
          <w:vertAlign w:val="subscript"/>
        </w:rPr>
        <w:t>3</w:t>
      </w:r>
      <w:r>
        <w:rPr>
          <w:rFonts w:asciiTheme="majorBidi" w:hAnsiTheme="majorBidi" w:cstheme="majorBidi"/>
          <w:sz w:val="24"/>
          <w:szCs w:val="24"/>
        </w:rPr>
        <w:t xml:space="preserve">: </w:t>
      </w:r>
      <w:r w:rsidRPr="00C01D18">
        <w:rPr>
          <w:rFonts w:asciiTheme="majorBidi" w:hAnsiTheme="majorBidi" w:cstheme="majorBidi"/>
          <w:i/>
          <w:iCs/>
          <w:sz w:val="24"/>
          <w:szCs w:val="24"/>
        </w:rPr>
        <w:t xml:space="preserve">Return On Equity </w:t>
      </w:r>
      <w:r w:rsidRPr="00C01D18">
        <w:rPr>
          <w:rFonts w:asciiTheme="majorBidi" w:hAnsiTheme="majorBidi" w:cstheme="majorBidi"/>
          <w:sz w:val="24"/>
          <w:szCs w:val="24"/>
        </w:rPr>
        <w:t xml:space="preserve">(ROE) </w:t>
      </w:r>
      <w:proofErr w:type="spellStart"/>
      <w:r w:rsidRPr="00C01D18">
        <w:rPr>
          <w:rFonts w:asciiTheme="majorBidi" w:hAnsiTheme="majorBidi" w:cstheme="majorBidi"/>
          <w:sz w:val="24"/>
          <w:szCs w:val="24"/>
        </w:rPr>
        <w:t>berpengaruh</w:t>
      </w:r>
      <w:proofErr w:type="spellEnd"/>
      <w:r w:rsidRPr="00C01D18">
        <w:rPr>
          <w:rFonts w:asciiTheme="majorBidi" w:hAnsiTheme="majorBidi" w:cstheme="majorBidi"/>
          <w:sz w:val="24"/>
          <w:szCs w:val="24"/>
        </w:rPr>
        <w:t xml:space="preserve"> </w:t>
      </w:r>
      <w:proofErr w:type="spellStart"/>
      <w:r w:rsidRPr="00C01D18">
        <w:rPr>
          <w:rFonts w:asciiTheme="majorBidi" w:hAnsiTheme="majorBidi" w:cstheme="majorBidi"/>
          <w:sz w:val="24"/>
          <w:szCs w:val="24"/>
        </w:rPr>
        <w:t>terhadap</w:t>
      </w:r>
      <w:proofErr w:type="spellEnd"/>
      <w:r w:rsidRPr="00C01D18">
        <w:rPr>
          <w:rFonts w:asciiTheme="majorBidi" w:hAnsiTheme="majorBidi" w:cstheme="majorBidi"/>
          <w:sz w:val="24"/>
          <w:szCs w:val="24"/>
        </w:rPr>
        <w:t xml:space="preserve"> </w:t>
      </w:r>
      <w:proofErr w:type="spellStart"/>
      <w:r w:rsidR="00B20B5A">
        <w:rPr>
          <w:rFonts w:asciiTheme="majorBidi" w:hAnsiTheme="majorBidi" w:cstheme="majorBidi"/>
          <w:sz w:val="24"/>
          <w:szCs w:val="24"/>
        </w:rPr>
        <w:t>h</w:t>
      </w:r>
      <w:r w:rsidRPr="00C01D18">
        <w:rPr>
          <w:rFonts w:asciiTheme="majorBidi" w:hAnsiTheme="majorBidi" w:cstheme="majorBidi"/>
          <w:sz w:val="24"/>
          <w:szCs w:val="24"/>
        </w:rPr>
        <w:t>arga</w:t>
      </w:r>
      <w:proofErr w:type="spellEnd"/>
      <w:r w:rsidRPr="00C01D18">
        <w:rPr>
          <w:rFonts w:asciiTheme="majorBidi" w:hAnsiTheme="majorBidi" w:cstheme="majorBidi"/>
          <w:sz w:val="24"/>
          <w:szCs w:val="24"/>
        </w:rPr>
        <w:t xml:space="preserve"> </w:t>
      </w:r>
      <w:proofErr w:type="spellStart"/>
      <w:r w:rsidR="00B20B5A">
        <w:rPr>
          <w:rFonts w:asciiTheme="majorBidi" w:hAnsiTheme="majorBidi" w:cstheme="majorBidi"/>
          <w:sz w:val="24"/>
          <w:szCs w:val="24"/>
        </w:rPr>
        <w:t>s</w:t>
      </w:r>
      <w:r w:rsidRPr="00C01D18">
        <w:rPr>
          <w:rFonts w:asciiTheme="majorBidi" w:hAnsiTheme="majorBidi" w:cstheme="majorBidi"/>
          <w:sz w:val="24"/>
          <w:szCs w:val="24"/>
        </w:rPr>
        <w:t>aham</w:t>
      </w:r>
      <w:proofErr w:type="spellEnd"/>
      <w:r w:rsidRPr="00C01D18">
        <w:rPr>
          <w:rFonts w:asciiTheme="majorBidi" w:hAnsiTheme="majorBidi" w:cstheme="majorBidi"/>
          <w:sz w:val="24"/>
          <w:szCs w:val="24"/>
        </w:rPr>
        <w:t>.</w:t>
      </w:r>
    </w:p>
    <w:p w14:paraId="7211C2F7" w14:textId="77777777" w:rsidR="00E763B1" w:rsidRDefault="00E763B1" w:rsidP="006769DC">
      <w:pPr>
        <w:pStyle w:val="ListParagraph"/>
        <w:numPr>
          <w:ilvl w:val="2"/>
          <w:numId w:val="12"/>
        </w:numPr>
        <w:spacing w:line="360" w:lineRule="auto"/>
        <w:ind w:left="1134"/>
        <w:jc w:val="both"/>
        <w:rPr>
          <w:rFonts w:asciiTheme="majorBidi" w:hAnsiTheme="majorBidi" w:cstheme="majorBidi"/>
          <w:sz w:val="24"/>
          <w:szCs w:val="24"/>
        </w:rPr>
      </w:pPr>
      <w:proofErr w:type="spellStart"/>
      <w:r>
        <w:rPr>
          <w:rFonts w:asciiTheme="majorBidi" w:hAnsiTheme="majorBidi" w:cstheme="majorBidi"/>
          <w:sz w:val="24"/>
          <w:szCs w:val="24"/>
        </w:rPr>
        <w:t>Pengaruh</w:t>
      </w:r>
      <w:proofErr w:type="spellEnd"/>
      <w:r>
        <w:rPr>
          <w:rFonts w:asciiTheme="majorBidi" w:hAnsiTheme="majorBidi" w:cstheme="majorBidi"/>
          <w:sz w:val="24"/>
          <w:szCs w:val="24"/>
        </w:rPr>
        <w:t xml:space="preserve"> </w:t>
      </w:r>
      <w:proofErr w:type="spellStart"/>
      <w:r w:rsidRPr="00453BA8">
        <w:rPr>
          <w:rFonts w:asciiTheme="majorBidi" w:hAnsiTheme="majorBidi" w:cstheme="majorBidi"/>
          <w:sz w:val="24"/>
          <w:szCs w:val="24"/>
        </w:rPr>
        <w:t>secara</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simultan</w:t>
      </w:r>
      <w:proofErr w:type="spellEnd"/>
      <w:r w:rsidRPr="00453BA8">
        <w:rPr>
          <w:rFonts w:asciiTheme="majorBidi" w:hAnsiTheme="majorBidi" w:cstheme="majorBidi"/>
          <w:sz w:val="24"/>
          <w:szCs w:val="24"/>
        </w:rPr>
        <w:t xml:space="preserve"> </w:t>
      </w:r>
      <w:r w:rsidRPr="00453BA8">
        <w:rPr>
          <w:rFonts w:asciiTheme="majorBidi" w:hAnsiTheme="majorBidi" w:cstheme="majorBidi"/>
          <w:i/>
          <w:iCs/>
          <w:sz w:val="24"/>
          <w:szCs w:val="24"/>
        </w:rPr>
        <w:t>Current Ratio</w:t>
      </w:r>
      <w:r w:rsidRPr="00453BA8">
        <w:rPr>
          <w:rFonts w:asciiTheme="majorBidi" w:hAnsiTheme="majorBidi" w:cstheme="majorBidi"/>
          <w:sz w:val="24"/>
          <w:szCs w:val="24"/>
        </w:rPr>
        <w:t xml:space="preserve"> (CR), </w:t>
      </w:r>
      <w:r w:rsidRPr="00453BA8">
        <w:rPr>
          <w:rFonts w:asciiTheme="majorBidi" w:hAnsiTheme="majorBidi" w:cstheme="majorBidi"/>
          <w:i/>
          <w:iCs/>
          <w:sz w:val="24"/>
          <w:szCs w:val="24"/>
        </w:rPr>
        <w:t>Return on Assets</w:t>
      </w:r>
      <w:r w:rsidRPr="00453BA8">
        <w:rPr>
          <w:rFonts w:asciiTheme="majorBidi" w:hAnsiTheme="majorBidi" w:cstheme="majorBidi"/>
          <w:sz w:val="24"/>
          <w:szCs w:val="24"/>
        </w:rPr>
        <w:t xml:space="preserve"> (ROA), dan </w:t>
      </w:r>
      <w:r w:rsidRPr="00453BA8">
        <w:rPr>
          <w:rFonts w:asciiTheme="majorBidi" w:hAnsiTheme="majorBidi" w:cstheme="majorBidi"/>
          <w:i/>
          <w:iCs/>
          <w:sz w:val="24"/>
          <w:szCs w:val="24"/>
        </w:rPr>
        <w:t>Return on Equity</w:t>
      </w:r>
      <w:r w:rsidRPr="00453BA8">
        <w:rPr>
          <w:rFonts w:asciiTheme="majorBidi" w:hAnsiTheme="majorBidi" w:cstheme="majorBidi"/>
          <w:sz w:val="24"/>
          <w:szCs w:val="24"/>
        </w:rPr>
        <w:t xml:space="preserve"> (ROE) </w:t>
      </w:r>
      <w:proofErr w:type="spellStart"/>
      <w:r w:rsidRPr="00453BA8">
        <w:rPr>
          <w:rFonts w:asciiTheme="majorBidi" w:hAnsiTheme="majorBidi" w:cstheme="majorBidi"/>
          <w:sz w:val="24"/>
          <w:szCs w:val="24"/>
        </w:rPr>
        <w:t>terhadap</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harga</w:t>
      </w:r>
      <w:proofErr w:type="spellEnd"/>
      <w:r w:rsidRPr="00453BA8">
        <w:rPr>
          <w:rFonts w:asciiTheme="majorBidi" w:hAnsiTheme="majorBidi" w:cstheme="majorBidi"/>
          <w:sz w:val="24"/>
          <w:szCs w:val="24"/>
        </w:rPr>
        <w:t xml:space="preserve"> </w:t>
      </w:r>
      <w:proofErr w:type="spellStart"/>
      <w:r w:rsidRPr="00453BA8">
        <w:rPr>
          <w:rFonts w:asciiTheme="majorBidi" w:hAnsiTheme="majorBidi" w:cstheme="majorBidi"/>
          <w:sz w:val="24"/>
          <w:szCs w:val="24"/>
        </w:rPr>
        <w:t>saham</w:t>
      </w:r>
      <w:proofErr w:type="spellEnd"/>
    </w:p>
    <w:p w14:paraId="01DA8719" w14:textId="738FE359" w:rsidR="00E763B1" w:rsidRPr="00E763B1" w:rsidRDefault="00E763B1" w:rsidP="00E763B1">
      <w:pPr>
        <w:pStyle w:val="ListParagraph"/>
        <w:spacing w:line="360" w:lineRule="auto"/>
        <w:ind w:left="1134" w:firstLine="306"/>
        <w:jc w:val="both"/>
        <w:rPr>
          <w:rFonts w:asciiTheme="majorBidi" w:hAnsiTheme="majorBidi" w:cstheme="majorBidi"/>
          <w:sz w:val="24"/>
          <w:szCs w:val="24"/>
        </w:rPr>
      </w:pPr>
      <w:proofErr w:type="spellStart"/>
      <w:r w:rsidRPr="00E763B1">
        <w:rPr>
          <w:rFonts w:asciiTheme="majorBidi" w:hAnsiTheme="majorBidi" w:cstheme="majorBidi"/>
          <w:sz w:val="24"/>
          <w:szCs w:val="24"/>
        </w:rPr>
        <w:t>Ketiga</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rasio</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ini</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memberikan</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informasi</w:t>
      </w:r>
      <w:proofErr w:type="spellEnd"/>
      <w:r w:rsidRPr="00E763B1">
        <w:rPr>
          <w:rFonts w:asciiTheme="majorBidi" w:hAnsiTheme="majorBidi" w:cstheme="majorBidi"/>
          <w:sz w:val="24"/>
          <w:szCs w:val="24"/>
        </w:rPr>
        <w:t xml:space="preserve"> yang </w:t>
      </w:r>
      <w:proofErr w:type="spellStart"/>
      <w:r w:rsidRPr="00E763B1">
        <w:rPr>
          <w:rFonts w:asciiTheme="majorBidi" w:hAnsiTheme="majorBidi" w:cstheme="majorBidi"/>
          <w:sz w:val="24"/>
          <w:szCs w:val="24"/>
        </w:rPr>
        <w:t>berbeda</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namun</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saling</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melengkapi</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untuk</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mengevaluasi</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keberhasilan</w:t>
      </w:r>
      <w:proofErr w:type="spellEnd"/>
      <w:r w:rsidRPr="00E763B1">
        <w:rPr>
          <w:rFonts w:asciiTheme="majorBidi" w:hAnsiTheme="majorBidi" w:cstheme="majorBidi"/>
          <w:sz w:val="24"/>
          <w:szCs w:val="24"/>
        </w:rPr>
        <w:t xml:space="preserve"> dan </w:t>
      </w:r>
      <w:proofErr w:type="spellStart"/>
      <w:r w:rsidRPr="00E763B1">
        <w:rPr>
          <w:rFonts w:asciiTheme="majorBidi" w:hAnsiTheme="majorBidi" w:cstheme="majorBidi"/>
          <w:sz w:val="24"/>
          <w:szCs w:val="24"/>
        </w:rPr>
        <w:t>stabilitas</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perusahaan</w:t>
      </w:r>
      <w:proofErr w:type="spellEnd"/>
      <w:r w:rsidRPr="00E763B1">
        <w:rPr>
          <w:rFonts w:asciiTheme="majorBidi" w:hAnsiTheme="majorBidi" w:cstheme="majorBidi"/>
          <w:sz w:val="24"/>
          <w:szCs w:val="24"/>
        </w:rPr>
        <w:t xml:space="preserve">. Current Ratio (CR) </w:t>
      </w:r>
      <w:proofErr w:type="spellStart"/>
      <w:r w:rsidRPr="00E763B1">
        <w:rPr>
          <w:rFonts w:asciiTheme="majorBidi" w:hAnsiTheme="majorBidi" w:cstheme="majorBidi"/>
          <w:sz w:val="24"/>
          <w:szCs w:val="24"/>
        </w:rPr>
        <w:t>menunjukkan</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likuiditas</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perusahaan</w:t>
      </w:r>
      <w:proofErr w:type="spellEnd"/>
      <w:r w:rsidRPr="00E763B1">
        <w:rPr>
          <w:rFonts w:asciiTheme="majorBidi" w:hAnsiTheme="majorBidi" w:cstheme="majorBidi"/>
          <w:sz w:val="24"/>
          <w:szCs w:val="24"/>
        </w:rPr>
        <w:t xml:space="preserve">, ROA </w:t>
      </w:r>
      <w:proofErr w:type="spellStart"/>
      <w:r w:rsidRPr="00E763B1">
        <w:rPr>
          <w:rFonts w:asciiTheme="majorBidi" w:hAnsiTheme="majorBidi" w:cstheme="majorBidi"/>
          <w:sz w:val="24"/>
          <w:szCs w:val="24"/>
        </w:rPr>
        <w:t>menunjukkan</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efektivitas</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pemanfaatan</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aset</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untuk</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menghasilkan</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laba</w:t>
      </w:r>
      <w:proofErr w:type="spellEnd"/>
      <w:r w:rsidRPr="00E763B1">
        <w:rPr>
          <w:rFonts w:asciiTheme="majorBidi" w:hAnsiTheme="majorBidi" w:cstheme="majorBidi"/>
          <w:sz w:val="24"/>
          <w:szCs w:val="24"/>
        </w:rPr>
        <w:t xml:space="preserve">, dan ROE </w:t>
      </w:r>
      <w:proofErr w:type="spellStart"/>
      <w:r w:rsidRPr="00E763B1">
        <w:rPr>
          <w:rFonts w:asciiTheme="majorBidi" w:hAnsiTheme="majorBidi" w:cstheme="majorBidi"/>
          <w:sz w:val="24"/>
          <w:szCs w:val="24"/>
        </w:rPr>
        <w:t>mencerminkan</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pengembalian</w:t>
      </w:r>
      <w:proofErr w:type="spellEnd"/>
      <w:r w:rsidRPr="00E763B1">
        <w:rPr>
          <w:rFonts w:asciiTheme="majorBidi" w:hAnsiTheme="majorBidi" w:cstheme="majorBidi"/>
          <w:sz w:val="24"/>
          <w:szCs w:val="24"/>
        </w:rPr>
        <w:t xml:space="preserve"> yang </w:t>
      </w:r>
      <w:proofErr w:type="spellStart"/>
      <w:r w:rsidRPr="00E763B1">
        <w:rPr>
          <w:rFonts w:asciiTheme="majorBidi" w:hAnsiTheme="majorBidi" w:cstheme="majorBidi"/>
          <w:sz w:val="24"/>
          <w:szCs w:val="24"/>
        </w:rPr>
        <w:t>diterima</w:t>
      </w:r>
      <w:proofErr w:type="spellEnd"/>
      <w:r w:rsidRPr="00E763B1">
        <w:rPr>
          <w:rFonts w:asciiTheme="majorBidi" w:hAnsiTheme="majorBidi" w:cstheme="majorBidi"/>
          <w:sz w:val="24"/>
          <w:szCs w:val="24"/>
        </w:rPr>
        <w:t xml:space="preserve"> oleh </w:t>
      </w:r>
      <w:proofErr w:type="spellStart"/>
      <w:r w:rsidRPr="00E763B1">
        <w:rPr>
          <w:rFonts w:asciiTheme="majorBidi" w:hAnsiTheme="majorBidi" w:cstheme="majorBidi"/>
          <w:sz w:val="24"/>
          <w:szCs w:val="24"/>
        </w:rPr>
        <w:lastRenderedPageBreak/>
        <w:t>pemegang</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saham</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atas</w:t>
      </w:r>
      <w:proofErr w:type="spellEnd"/>
      <w:r w:rsidRPr="00E763B1">
        <w:rPr>
          <w:rFonts w:asciiTheme="majorBidi" w:hAnsiTheme="majorBidi" w:cstheme="majorBidi"/>
          <w:sz w:val="24"/>
          <w:szCs w:val="24"/>
        </w:rPr>
        <w:t xml:space="preserve"> modal yang </w:t>
      </w:r>
      <w:proofErr w:type="spellStart"/>
      <w:r w:rsidRPr="00E763B1">
        <w:rPr>
          <w:rFonts w:asciiTheme="majorBidi" w:hAnsiTheme="majorBidi" w:cstheme="majorBidi"/>
          <w:sz w:val="24"/>
          <w:szCs w:val="24"/>
        </w:rPr>
        <w:t>diinvestasikan</w:t>
      </w:r>
      <w:proofErr w:type="spellEnd"/>
      <w:r w:rsidRPr="00E763B1">
        <w:rPr>
          <w:rFonts w:asciiTheme="majorBidi" w:hAnsiTheme="majorBidi" w:cstheme="majorBidi"/>
          <w:sz w:val="24"/>
          <w:szCs w:val="24"/>
        </w:rPr>
        <w:t xml:space="preserve">. Jika </w:t>
      </w:r>
      <w:proofErr w:type="spellStart"/>
      <w:r w:rsidRPr="00E763B1">
        <w:rPr>
          <w:rFonts w:asciiTheme="majorBidi" w:hAnsiTheme="majorBidi" w:cstheme="majorBidi"/>
          <w:sz w:val="24"/>
          <w:szCs w:val="24"/>
        </w:rPr>
        <w:t>perusahaan</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berkinerja</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baik</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dalam</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ketiga</w:t>
      </w:r>
      <w:proofErr w:type="spellEnd"/>
      <w:r w:rsidRPr="00E763B1">
        <w:rPr>
          <w:rFonts w:asciiTheme="majorBidi" w:hAnsiTheme="majorBidi" w:cstheme="majorBidi"/>
          <w:sz w:val="24"/>
          <w:szCs w:val="24"/>
        </w:rPr>
        <w:t xml:space="preserve"> area </w:t>
      </w:r>
      <w:proofErr w:type="spellStart"/>
      <w:r w:rsidRPr="00E763B1">
        <w:rPr>
          <w:rFonts w:asciiTheme="majorBidi" w:hAnsiTheme="majorBidi" w:cstheme="majorBidi"/>
          <w:sz w:val="24"/>
          <w:szCs w:val="24"/>
        </w:rPr>
        <w:t>ini</w:t>
      </w:r>
      <w:proofErr w:type="spellEnd"/>
      <w:r w:rsidRPr="00E763B1">
        <w:rPr>
          <w:rFonts w:asciiTheme="majorBidi" w:hAnsiTheme="majorBidi" w:cstheme="majorBidi"/>
          <w:sz w:val="24"/>
          <w:szCs w:val="24"/>
        </w:rPr>
        <w:t xml:space="preserve"> (CR, ROA, dan ROE), investor </w:t>
      </w:r>
      <w:proofErr w:type="spellStart"/>
      <w:r w:rsidRPr="00E763B1">
        <w:rPr>
          <w:rFonts w:asciiTheme="majorBidi" w:hAnsiTheme="majorBidi" w:cstheme="majorBidi"/>
          <w:sz w:val="24"/>
          <w:szCs w:val="24"/>
        </w:rPr>
        <w:t>akan</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melihatnya</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secara</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positif</w:t>
      </w:r>
      <w:proofErr w:type="spellEnd"/>
      <w:r w:rsidRPr="00E763B1">
        <w:rPr>
          <w:rFonts w:asciiTheme="majorBidi" w:hAnsiTheme="majorBidi" w:cstheme="majorBidi"/>
          <w:sz w:val="24"/>
          <w:szCs w:val="24"/>
        </w:rPr>
        <w:t xml:space="preserve">. Perusahaan </w:t>
      </w:r>
      <w:proofErr w:type="spellStart"/>
      <w:r w:rsidRPr="00E763B1">
        <w:rPr>
          <w:rFonts w:asciiTheme="majorBidi" w:hAnsiTheme="majorBidi" w:cstheme="majorBidi"/>
          <w:sz w:val="24"/>
          <w:szCs w:val="24"/>
        </w:rPr>
        <w:t>dengan</w:t>
      </w:r>
      <w:proofErr w:type="spellEnd"/>
      <w:r w:rsidRPr="00E763B1">
        <w:rPr>
          <w:rFonts w:asciiTheme="majorBidi" w:hAnsiTheme="majorBidi" w:cstheme="majorBidi"/>
          <w:sz w:val="24"/>
          <w:szCs w:val="24"/>
        </w:rPr>
        <w:t xml:space="preserve"> CR, ROA, dan ROE yang </w:t>
      </w:r>
      <w:proofErr w:type="spellStart"/>
      <w:r w:rsidRPr="00E763B1">
        <w:rPr>
          <w:rFonts w:asciiTheme="majorBidi" w:hAnsiTheme="majorBidi" w:cstheme="majorBidi"/>
          <w:sz w:val="24"/>
          <w:szCs w:val="24"/>
        </w:rPr>
        <w:t>tinggi</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sering</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dianggap</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stabil</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efisien</w:t>
      </w:r>
      <w:proofErr w:type="spellEnd"/>
      <w:r w:rsidRPr="00E763B1">
        <w:rPr>
          <w:rFonts w:asciiTheme="majorBidi" w:hAnsiTheme="majorBidi" w:cstheme="majorBidi"/>
          <w:sz w:val="24"/>
          <w:szCs w:val="24"/>
        </w:rPr>
        <w:t xml:space="preserve">, dan </w:t>
      </w:r>
      <w:proofErr w:type="spellStart"/>
      <w:r w:rsidRPr="00E763B1">
        <w:rPr>
          <w:rFonts w:asciiTheme="majorBidi" w:hAnsiTheme="majorBidi" w:cstheme="majorBidi"/>
          <w:sz w:val="24"/>
          <w:szCs w:val="24"/>
        </w:rPr>
        <w:t>menguntungkan</w:t>
      </w:r>
      <w:proofErr w:type="spellEnd"/>
      <w:r w:rsidRPr="00E763B1">
        <w:rPr>
          <w:rFonts w:asciiTheme="majorBidi" w:hAnsiTheme="majorBidi" w:cstheme="majorBidi"/>
          <w:sz w:val="24"/>
          <w:szCs w:val="24"/>
        </w:rPr>
        <w:t xml:space="preserve">, yang </w:t>
      </w:r>
      <w:proofErr w:type="spellStart"/>
      <w:r w:rsidRPr="00E763B1">
        <w:rPr>
          <w:rFonts w:asciiTheme="majorBidi" w:hAnsiTheme="majorBidi" w:cstheme="majorBidi"/>
          <w:sz w:val="24"/>
          <w:szCs w:val="24"/>
        </w:rPr>
        <w:t>menarik</w:t>
      </w:r>
      <w:proofErr w:type="spellEnd"/>
      <w:r w:rsidRPr="00E763B1">
        <w:rPr>
          <w:rFonts w:asciiTheme="majorBidi" w:hAnsiTheme="majorBidi" w:cstheme="majorBidi"/>
          <w:sz w:val="24"/>
          <w:szCs w:val="24"/>
        </w:rPr>
        <w:t xml:space="preserve"> investor </w:t>
      </w:r>
      <w:proofErr w:type="spellStart"/>
      <w:r w:rsidRPr="00E763B1">
        <w:rPr>
          <w:rFonts w:asciiTheme="majorBidi" w:hAnsiTheme="majorBidi" w:cstheme="majorBidi"/>
          <w:sz w:val="24"/>
          <w:szCs w:val="24"/>
        </w:rPr>
        <w:t>untuk</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membeli</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sahamnya</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sehingga</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meningkatkan</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harga</w:t>
      </w:r>
      <w:proofErr w:type="spellEnd"/>
      <w:r w:rsidRPr="00E763B1">
        <w:rPr>
          <w:rFonts w:asciiTheme="majorBidi" w:hAnsiTheme="majorBidi" w:cstheme="majorBidi"/>
          <w:sz w:val="24"/>
          <w:szCs w:val="24"/>
        </w:rPr>
        <w:t xml:space="preserve"> </w:t>
      </w:r>
      <w:proofErr w:type="spellStart"/>
      <w:r w:rsidRPr="00E763B1">
        <w:rPr>
          <w:rFonts w:asciiTheme="majorBidi" w:hAnsiTheme="majorBidi" w:cstheme="majorBidi"/>
          <w:sz w:val="24"/>
          <w:szCs w:val="24"/>
        </w:rPr>
        <w:t>saham</w:t>
      </w:r>
      <w:proofErr w:type="spellEnd"/>
      <w:r w:rsidRPr="00E763B1">
        <w:rPr>
          <w:rFonts w:asciiTheme="majorBidi" w:hAnsiTheme="majorBidi" w:cstheme="majorBidi"/>
          <w:sz w:val="24"/>
          <w:szCs w:val="24"/>
        </w:rPr>
        <w:t>.</w:t>
      </w:r>
    </w:p>
    <w:p w14:paraId="69F30EA3" w14:textId="35D3FBDD" w:rsidR="00B20B5A" w:rsidRPr="00E763B1" w:rsidRDefault="00E763B1" w:rsidP="00A54856">
      <w:pPr>
        <w:pStyle w:val="ListParagraph"/>
        <w:spacing w:line="360" w:lineRule="auto"/>
        <w:ind w:left="1134"/>
        <w:jc w:val="both"/>
        <w:rPr>
          <w:rFonts w:asciiTheme="majorBidi" w:hAnsiTheme="majorBidi" w:cstheme="majorBidi"/>
          <w:sz w:val="24"/>
          <w:szCs w:val="24"/>
          <w:lang w:val="en-US"/>
        </w:rPr>
      </w:pPr>
      <w:r>
        <w:rPr>
          <w:rFonts w:asciiTheme="majorBidi" w:hAnsiTheme="majorBidi" w:cstheme="majorBidi"/>
          <w:sz w:val="24"/>
          <w:szCs w:val="24"/>
          <w:lang w:val="en-US"/>
        </w:rPr>
        <w:t>H</w:t>
      </w:r>
      <w:proofErr w:type="gramStart"/>
      <w:r>
        <w:rPr>
          <w:rFonts w:asciiTheme="majorBidi" w:hAnsiTheme="majorBidi" w:cstheme="majorBidi"/>
          <w:sz w:val="24"/>
          <w:szCs w:val="24"/>
          <w:vertAlign w:val="subscript"/>
          <w:lang w:val="en-US"/>
        </w:rPr>
        <w:t>4</w:t>
      </w:r>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w:t>
      </w:r>
      <w:r w:rsidRPr="00453BA8">
        <w:rPr>
          <w:rFonts w:asciiTheme="majorBidi" w:hAnsiTheme="majorBidi" w:cstheme="majorBidi"/>
          <w:i/>
          <w:iCs/>
          <w:sz w:val="24"/>
          <w:szCs w:val="24"/>
        </w:rPr>
        <w:t>Current Ratio</w:t>
      </w:r>
      <w:r w:rsidRPr="00453BA8">
        <w:rPr>
          <w:rFonts w:asciiTheme="majorBidi" w:hAnsiTheme="majorBidi" w:cstheme="majorBidi"/>
          <w:sz w:val="24"/>
          <w:szCs w:val="24"/>
        </w:rPr>
        <w:t xml:space="preserve"> (CR), </w:t>
      </w:r>
      <w:r w:rsidRPr="00453BA8">
        <w:rPr>
          <w:rFonts w:asciiTheme="majorBidi" w:hAnsiTheme="majorBidi" w:cstheme="majorBidi"/>
          <w:i/>
          <w:iCs/>
          <w:sz w:val="24"/>
          <w:szCs w:val="24"/>
        </w:rPr>
        <w:t>Return on Assets</w:t>
      </w:r>
      <w:r w:rsidRPr="00453BA8">
        <w:rPr>
          <w:rFonts w:asciiTheme="majorBidi" w:hAnsiTheme="majorBidi" w:cstheme="majorBidi"/>
          <w:sz w:val="24"/>
          <w:szCs w:val="24"/>
        </w:rPr>
        <w:t xml:space="preserve"> (ROA), dan </w:t>
      </w:r>
      <w:r w:rsidRPr="00453BA8">
        <w:rPr>
          <w:rFonts w:asciiTheme="majorBidi" w:hAnsiTheme="majorBidi" w:cstheme="majorBidi"/>
          <w:i/>
          <w:iCs/>
          <w:sz w:val="24"/>
          <w:szCs w:val="24"/>
        </w:rPr>
        <w:t>Return on Equity</w:t>
      </w:r>
      <w:r w:rsidRPr="00453BA8">
        <w:rPr>
          <w:rFonts w:asciiTheme="majorBidi" w:hAnsiTheme="majorBidi" w:cstheme="majorBidi"/>
          <w:sz w:val="24"/>
          <w:szCs w:val="24"/>
        </w:rPr>
        <w:t xml:space="preserve"> (ROE)</w:t>
      </w:r>
      <w:r>
        <w:rPr>
          <w:rFonts w:asciiTheme="majorBidi" w:hAnsiTheme="majorBidi" w:cstheme="majorBidi"/>
          <w:sz w:val="24"/>
          <w:szCs w:val="24"/>
        </w:rPr>
        <w:t xml:space="preserve"> </w:t>
      </w:r>
      <w:proofErr w:type="spellStart"/>
      <w:r>
        <w:rPr>
          <w:rFonts w:asciiTheme="majorBidi" w:hAnsiTheme="majorBidi" w:cstheme="majorBidi"/>
          <w:sz w:val="24"/>
          <w:szCs w:val="24"/>
        </w:rPr>
        <w:t>berpengaruh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saham</w:t>
      </w:r>
      <w:proofErr w:type="spellEnd"/>
      <w:r w:rsidR="006769DC">
        <w:rPr>
          <w:rFonts w:asciiTheme="majorBidi" w:hAnsiTheme="majorBidi" w:cstheme="majorBidi"/>
          <w:sz w:val="24"/>
          <w:szCs w:val="24"/>
        </w:rPr>
        <w:t>.</w:t>
      </w:r>
    </w:p>
    <w:p w14:paraId="150A5FD8" w14:textId="77777777" w:rsidR="00B20B5A" w:rsidRDefault="00B20B5A" w:rsidP="00A54856">
      <w:pPr>
        <w:pStyle w:val="ListParagraph"/>
        <w:spacing w:line="360" w:lineRule="auto"/>
        <w:ind w:left="1134"/>
        <w:jc w:val="both"/>
        <w:rPr>
          <w:rFonts w:asciiTheme="majorBidi" w:hAnsiTheme="majorBidi" w:cstheme="majorBidi"/>
          <w:sz w:val="24"/>
          <w:szCs w:val="24"/>
          <w:lang w:val="en-US"/>
        </w:rPr>
      </w:pPr>
    </w:p>
    <w:p w14:paraId="3BED3C1A" w14:textId="77777777" w:rsidR="00B20B5A" w:rsidRDefault="00B20B5A" w:rsidP="00A54856">
      <w:pPr>
        <w:pStyle w:val="ListParagraph"/>
        <w:spacing w:line="360" w:lineRule="auto"/>
        <w:ind w:left="1134"/>
        <w:jc w:val="both"/>
        <w:rPr>
          <w:rFonts w:asciiTheme="majorBidi" w:hAnsiTheme="majorBidi" w:cstheme="majorBidi"/>
          <w:sz w:val="24"/>
          <w:szCs w:val="24"/>
          <w:lang w:val="en-US"/>
        </w:rPr>
      </w:pPr>
    </w:p>
    <w:p w14:paraId="6031A28E" w14:textId="77777777" w:rsidR="00B20B5A" w:rsidRDefault="00B20B5A" w:rsidP="00A54856">
      <w:pPr>
        <w:pStyle w:val="ListParagraph"/>
        <w:spacing w:line="360" w:lineRule="auto"/>
        <w:ind w:left="1134"/>
        <w:jc w:val="both"/>
        <w:rPr>
          <w:rFonts w:asciiTheme="majorBidi" w:hAnsiTheme="majorBidi" w:cstheme="majorBidi"/>
          <w:sz w:val="24"/>
          <w:szCs w:val="24"/>
          <w:lang w:val="en-US"/>
        </w:rPr>
      </w:pPr>
    </w:p>
    <w:p w14:paraId="6ED13247" w14:textId="77777777" w:rsidR="00E763B1" w:rsidRDefault="00E763B1" w:rsidP="00A54856">
      <w:pPr>
        <w:pStyle w:val="ListParagraph"/>
        <w:spacing w:line="360" w:lineRule="auto"/>
        <w:ind w:left="1134"/>
        <w:jc w:val="both"/>
        <w:rPr>
          <w:rFonts w:asciiTheme="majorBidi" w:hAnsiTheme="majorBidi" w:cstheme="majorBidi"/>
          <w:sz w:val="24"/>
          <w:szCs w:val="24"/>
          <w:lang w:val="en-US"/>
        </w:rPr>
      </w:pPr>
    </w:p>
    <w:p w14:paraId="32DB72C9" w14:textId="77777777" w:rsidR="00E763B1" w:rsidRDefault="00E763B1" w:rsidP="00A54856">
      <w:pPr>
        <w:pStyle w:val="ListParagraph"/>
        <w:spacing w:line="360" w:lineRule="auto"/>
        <w:ind w:left="1134"/>
        <w:jc w:val="both"/>
        <w:rPr>
          <w:rFonts w:asciiTheme="majorBidi" w:hAnsiTheme="majorBidi" w:cstheme="majorBidi"/>
          <w:sz w:val="24"/>
          <w:szCs w:val="24"/>
          <w:lang w:val="en-US"/>
        </w:rPr>
      </w:pPr>
    </w:p>
    <w:p w14:paraId="5B3E3603" w14:textId="77777777" w:rsidR="00E763B1" w:rsidRDefault="00E763B1" w:rsidP="00A54856">
      <w:pPr>
        <w:pStyle w:val="ListParagraph"/>
        <w:spacing w:line="360" w:lineRule="auto"/>
        <w:ind w:left="1134"/>
        <w:jc w:val="both"/>
        <w:rPr>
          <w:rFonts w:asciiTheme="majorBidi" w:hAnsiTheme="majorBidi" w:cstheme="majorBidi"/>
          <w:sz w:val="24"/>
          <w:szCs w:val="24"/>
          <w:lang w:val="en-US"/>
        </w:rPr>
      </w:pPr>
    </w:p>
    <w:p w14:paraId="4816EF30" w14:textId="77777777" w:rsidR="00E763B1" w:rsidRDefault="00E763B1" w:rsidP="00A54856">
      <w:pPr>
        <w:pStyle w:val="ListParagraph"/>
        <w:spacing w:line="360" w:lineRule="auto"/>
        <w:ind w:left="1134"/>
        <w:jc w:val="both"/>
        <w:rPr>
          <w:rFonts w:asciiTheme="majorBidi" w:hAnsiTheme="majorBidi" w:cstheme="majorBidi"/>
          <w:sz w:val="24"/>
          <w:szCs w:val="24"/>
          <w:lang w:val="en-US"/>
        </w:rPr>
      </w:pPr>
    </w:p>
    <w:p w14:paraId="44705BB9" w14:textId="77777777" w:rsidR="00E763B1" w:rsidRDefault="00E763B1" w:rsidP="00A54856">
      <w:pPr>
        <w:pStyle w:val="ListParagraph"/>
        <w:spacing w:line="360" w:lineRule="auto"/>
        <w:ind w:left="1134"/>
        <w:jc w:val="both"/>
        <w:rPr>
          <w:rFonts w:asciiTheme="majorBidi" w:hAnsiTheme="majorBidi" w:cstheme="majorBidi"/>
          <w:sz w:val="24"/>
          <w:szCs w:val="24"/>
          <w:lang w:val="en-US"/>
        </w:rPr>
      </w:pPr>
    </w:p>
    <w:p w14:paraId="142F6A96" w14:textId="77777777" w:rsidR="00E763B1" w:rsidRDefault="00E763B1" w:rsidP="00A54856">
      <w:pPr>
        <w:pStyle w:val="ListParagraph"/>
        <w:spacing w:line="360" w:lineRule="auto"/>
        <w:ind w:left="1134"/>
        <w:jc w:val="both"/>
        <w:rPr>
          <w:rFonts w:asciiTheme="majorBidi" w:hAnsiTheme="majorBidi" w:cstheme="majorBidi"/>
          <w:sz w:val="24"/>
          <w:szCs w:val="24"/>
          <w:lang w:val="en-US"/>
        </w:rPr>
      </w:pPr>
    </w:p>
    <w:p w14:paraId="1F155AED" w14:textId="77777777" w:rsidR="00E763B1" w:rsidRDefault="00E763B1" w:rsidP="00A54856">
      <w:pPr>
        <w:pStyle w:val="ListParagraph"/>
        <w:spacing w:line="360" w:lineRule="auto"/>
        <w:ind w:left="1134"/>
        <w:jc w:val="both"/>
        <w:rPr>
          <w:rFonts w:asciiTheme="majorBidi" w:hAnsiTheme="majorBidi" w:cstheme="majorBidi"/>
          <w:sz w:val="24"/>
          <w:szCs w:val="24"/>
          <w:lang w:val="en-US"/>
        </w:rPr>
      </w:pPr>
    </w:p>
    <w:p w14:paraId="7584F862" w14:textId="77777777" w:rsidR="00E763B1" w:rsidRDefault="00E763B1" w:rsidP="00A54856">
      <w:pPr>
        <w:pStyle w:val="ListParagraph"/>
        <w:spacing w:line="360" w:lineRule="auto"/>
        <w:ind w:left="1134"/>
        <w:jc w:val="both"/>
        <w:rPr>
          <w:rFonts w:asciiTheme="majorBidi" w:hAnsiTheme="majorBidi" w:cstheme="majorBidi"/>
          <w:sz w:val="24"/>
          <w:szCs w:val="24"/>
          <w:lang w:val="en-US"/>
        </w:rPr>
      </w:pPr>
    </w:p>
    <w:p w14:paraId="04746C79" w14:textId="77777777" w:rsidR="00E763B1" w:rsidRDefault="00E763B1" w:rsidP="00A54856">
      <w:pPr>
        <w:pStyle w:val="ListParagraph"/>
        <w:spacing w:line="360" w:lineRule="auto"/>
        <w:ind w:left="1134"/>
        <w:jc w:val="both"/>
        <w:rPr>
          <w:rFonts w:asciiTheme="majorBidi" w:hAnsiTheme="majorBidi" w:cstheme="majorBidi"/>
          <w:sz w:val="24"/>
          <w:szCs w:val="24"/>
          <w:lang w:val="en-US"/>
        </w:rPr>
      </w:pPr>
    </w:p>
    <w:p w14:paraId="0EC90FDF" w14:textId="77777777" w:rsidR="00E763B1" w:rsidRDefault="00E763B1" w:rsidP="00A54856">
      <w:pPr>
        <w:pStyle w:val="ListParagraph"/>
        <w:spacing w:line="360" w:lineRule="auto"/>
        <w:ind w:left="1134"/>
        <w:jc w:val="both"/>
        <w:rPr>
          <w:rFonts w:asciiTheme="majorBidi" w:hAnsiTheme="majorBidi" w:cstheme="majorBidi"/>
          <w:sz w:val="24"/>
          <w:szCs w:val="24"/>
          <w:lang w:val="en-US"/>
        </w:rPr>
      </w:pPr>
    </w:p>
    <w:p w14:paraId="123B4EF4" w14:textId="77777777" w:rsidR="00E763B1" w:rsidRDefault="00E763B1" w:rsidP="00A54856">
      <w:pPr>
        <w:pStyle w:val="ListParagraph"/>
        <w:spacing w:line="360" w:lineRule="auto"/>
        <w:ind w:left="1134"/>
        <w:jc w:val="both"/>
        <w:rPr>
          <w:rFonts w:asciiTheme="majorBidi" w:hAnsiTheme="majorBidi" w:cstheme="majorBidi"/>
          <w:sz w:val="24"/>
          <w:szCs w:val="24"/>
          <w:lang w:val="en-US"/>
        </w:rPr>
      </w:pPr>
    </w:p>
    <w:p w14:paraId="1A7F7CAE" w14:textId="77777777" w:rsidR="00E763B1" w:rsidRDefault="00E763B1" w:rsidP="00A54856">
      <w:pPr>
        <w:pStyle w:val="ListParagraph"/>
        <w:spacing w:line="360" w:lineRule="auto"/>
        <w:ind w:left="1134"/>
        <w:jc w:val="both"/>
        <w:rPr>
          <w:rFonts w:asciiTheme="majorBidi" w:hAnsiTheme="majorBidi" w:cstheme="majorBidi"/>
          <w:sz w:val="24"/>
          <w:szCs w:val="24"/>
          <w:lang w:val="en-US"/>
        </w:rPr>
      </w:pPr>
    </w:p>
    <w:p w14:paraId="2D397999" w14:textId="77777777" w:rsidR="00E763B1" w:rsidRDefault="00E763B1" w:rsidP="00A54856">
      <w:pPr>
        <w:pStyle w:val="ListParagraph"/>
        <w:spacing w:line="360" w:lineRule="auto"/>
        <w:ind w:left="1134"/>
        <w:jc w:val="both"/>
        <w:rPr>
          <w:rFonts w:asciiTheme="majorBidi" w:hAnsiTheme="majorBidi" w:cstheme="majorBidi"/>
          <w:sz w:val="24"/>
          <w:szCs w:val="24"/>
          <w:lang w:val="en-US"/>
        </w:rPr>
      </w:pPr>
    </w:p>
    <w:p w14:paraId="7C973E5D" w14:textId="77777777" w:rsidR="00E763B1" w:rsidRDefault="00E763B1" w:rsidP="00A54856">
      <w:pPr>
        <w:pStyle w:val="ListParagraph"/>
        <w:spacing w:line="360" w:lineRule="auto"/>
        <w:ind w:left="1134"/>
        <w:jc w:val="both"/>
        <w:rPr>
          <w:rFonts w:asciiTheme="majorBidi" w:hAnsiTheme="majorBidi" w:cstheme="majorBidi"/>
          <w:sz w:val="24"/>
          <w:szCs w:val="24"/>
          <w:lang w:val="en-US"/>
        </w:rPr>
      </w:pPr>
    </w:p>
    <w:p w14:paraId="2E0CFE7D" w14:textId="77777777" w:rsidR="00E763B1" w:rsidRDefault="00E763B1" w:rsidP="00A54856">
      <w:pPr>
        <w:pStyle w:val="ListParagraph"/>
        <w:spacing w:line="360" w:lineRule="auto"/>
        <w:ind w:left="1134"/>
        <w:jc w:val="both"/>
        <w:rPr>
          <w:rFonts w:asciiTheme="majorBidi" w:hAnsiTheme="majorBidi" w:cstheme="majorBidi"/>
          <w:sz w:val="24"/>
          <w:szCs w:val="24"/>
          <w:lang w:val="en-US"/>
        </w:rPr>
      </w:pPr>
    </w:p>
    <w:p w14:paraId="63E34066" w14:textId="77777777" w:rsidR="00E763B1" w:rsidRDefault="00E763B1" w:rsidP="00A54856">
      <w:pPr>
        <w:pStyle w:val="ListParagraph"/>
        <w:spacing w:line="360" w:lineRule="auto"/>
        <w:ind w:left="1134"/>
        <w:jc w:val="both"/>
        <w:rPr>
          <w:rFonts w:asciiTheme="majorBidi" w:hAnsiTheme="majorBidi" w:cstheme="majorBidi"/>
          <w:sz w:val="24"/>
          <w:szCs w:val="24"/>
          <w:lang w:val="en-US"/>
        </w:rPr>
      </w:pPr>
    </w:p>
    <w:p w14:paraId="2DF901DC" w14:textId="77777777" w:rsidR="00E763B1" w:rsidRDefault="00E763B1" w:rsidP="00A54856">
      <w:pPr>
        <w:pStyle w:val="ListParagraph"/>
        <w:spacing w:line="360" w:lineRule="auto"/>
        <w:ind w:left="1134"/>
        <w:jc w:val="both"/>
        <w:rPr>
          <w:rFonts w:asciiTheme="majorBidi" w:hAnsiTheme="majorBidi" w:cstheme="majorBidi"/>
          <w:sz w:val="24"/>
          <w:szCs w:val="24"/>
          <w:lang w:val="en-US"/>
        </w:rPr>
      </w:pPr>
    </w:p>
    <w:p w14:paraId="708D54A1" w14:textId="77777777" w:rsidR="00E763B1" w:rsidRDefault="00E763B1" w:rsidP="00A54856">
      <w:pPr>
        <w:pStyle w:val="ListParagraph"/>
        <w:spacing w:line="360" w:lineRule="auto"/>
        <w:ind w:left="1134"/>
        <w:jc w:val="both"/>
        <w:rPr>
          <w:rFonts w:asciiTheme="majorBidi" w:hAnsiTheme="majorBidi" w:cstheme="majorBidi"/>
          <w:sz w:val="24"/>
          <w:szCs w:val="24"/>
          <w:lang w:val="en-US"/>
        </w:rPr>
      </w:pPr>
    </w:p>
    <w:p w14:paraId="150627B7" w14:textId="77777777" w:rsidR="00B20B5A" w:rsidRDefault="00B20B5A" w:rsidP="0098049D">
      <w:pPr>
        <w:spacing w:line="360" w:lineRule="auto"/>
        <w:jc w:val="both"/>
        <w:rPr>
          <w:rFonts w:asciiTheme="majorBidi" w:hAnsiTheme="majorBidi" w:cstheme="majorBidi"/>
          <w:sz w:val="24"/>
          <w:szCs w:val="24"/>
          <w:lang w:val="en-US"/>
        </w:rPr>
      </w:pPr>
    </w:p>
    <w:p w14:paraId="67F1E056" w14:textId="77777777" w:rsidR="006769DC" w:rsidRDefault="006769DC" w:rsidP="006769DC">
      <w:pPr>
        <w:spacing w:after="0" w:line="360" w:lineRule="auto"/>
        <w:jc w:val="both"/>
        <w:rPr>
          <w:rFonts w:asciiTheme="majorBidi" w:hAnsiTheme="majorBidi" w:cstheme="majorBidi"/>
          <w:sz w:val="24"/>
          <w:szCs w:val="24"/>
          <w:lang w:val="en-US"/>
        </w:rPr>
      </w:pPr>
    </w:p>
    <w:p w14:paraId="15E5B31D" w14:textId="77777777" w:rsidR="006769DC" w:rsidRDefault="006769DC" w:rsidP="006769DC">
      <w:pPr>
        <w:spacing w:after="0" w:line="360" w:lineRule="auto"/>
        <w:jc w:val="both"/>
        <w:rPr>
          <w:rFonts w:asciiTheme="majorBidi" w:hAnsiTheme="majorBidi" w:cstheme="majorBidi"/>
          <w:sz w:val="24"/>
          <w:szCs w:val="24"/>
          <w:lang w:val="en-US"/>
        </w:rPr>
      </w:pPr>
    </w:p>
    <w:p w14:paraId="4BB529B1" w14:textId="491C413F" w:rsidR="006769DC" w:rsidRDefault="006769DC" w:rsidP="006769DC">
      <w:pPr>
        <w:spacing w:after="0"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BAB III</w:t>
      </w:r>
    </w:p>
    <w:p w14:paraId="03ABB946" w14:textId="1572191F" w:rsidR="006769DC" w:rsidRDefault="006769DC" w:rsidP="006769DC">
      <w:pPr>
        <w:spacing w:after="0"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METODE PENELITIAN</w:t>
      </w:r>
    </w:p>
    <w:p w14:paraId="3EC56375" w14:textId="77777777" w:rsidR="006769DC" w:rsidRPr="006769DC" w:rsidRDefault="006769DC" w:rsidP="006769DC">
      <w:pPr>
        <w:spacing w:after="0" w:line="360" w:lineRule="auto"/>
        <w:jc w:val="center"/>
        <w:rPr>
          <w:rFonts w:asciiTheme="majorBidi" w:hAnsiTheme="majorBidi" w:cstheme="majorBidi"/>
          <w:b/>
          <w:bCs/>
          <w:sz w:val="24"/>
          <w:szCs w:val="24"/>
          <w:lang w:val="en-US"/>
        </w:rPr>
      </w:pPr>
    </w:p>
    <w:p w14:paraId="41304A8F" w14:textId="2842FEF1" w:rsidR="00722B35" w:rsidRDefault="00722B35" w:rsidP="006769DC">
      <w:pPr>
        <w:pStyle w:val="ListParagraph"/>
        <w:numPr>
          <w:ilvl w:val="0"/>
          <w:numId w:val="41"/>
        </w:numPr>
        <w:spacing w:after="0" w:line="360" w:lineRule="auto"/>
        <w:jc w:val="both"/>
        <w:rPr>
          <w:rFonts w:asciiTheme="majorBidi" w:hAnsiTheme="majorBidi" w:cstheme="majorBidi"/>
          <w:b/>
          <w:bCs/>
          <w:sz w:val="24"/>
          <w:szCs w:val="24"/>
          <w:lang w:val="en-US"/>
        </w:rPr>
      </w:pPr>
      <w:r w:rsidRPr="006769DC">
        <w:rPr>
          <w:rFonts w:asciiTheme="majorBidi" w:hAnsiTheme="majorBidi" w:cstheme="majorBidi"/>
          <w:b/>
          <w:bCs/>
          <w:sz w:val="24"/>
          <w:szCs w:val="24"/>
          <w:lang w:val="en-US"/>
        </w:rPr>
        <w:t xml:space="preserve">Lokasi dan </w:t>
      </w:r>
      <w:proofErr w:type="spellStart"/>
      <w:r w:rsidRPr="006769DC">
        <w:rPr>
          <w:rFonts w:asciiTheme="majorBidi" w:hAnsiTheme="majorBidi" w:cstheme="majorBidi"/>
          <w:b/>
          <w:bCs/>
          <w:sz w:val="24"/>
          <w:szCs w:val="24"/>
          <w:lang w:val="en-US"/>
        </w:rPr>
        <w:t>Objek</w:t>
      </w:r>
      <w:proofErr w:type="spellEnd"/>
      <w:r w:rsidRPr="006769DC">
        <w:rPr>
          <w:rFonts w:asciiTheme="majorBidi" w:hAnsiTheme="majorBidi" w:cstheme="majorBidi"/>
          <w:b/>
          <w:bCs/>
          <w:sz w:val="24"/>
          <w:szCs w:val="24"/>
          <w:lang w:val="en-US"/>
        </w:rPr>
        <w:t xml:space="preserve"> </w:t>
      </w:r>
      <w:proofErr w:type="spellStart"/>
      <w:r w:rsidRPr="006769DC">
        <w:rPr>
          <w:rFonts w:asciiTheme="majorBidi" w:hAnsiTheme="majorBidi" w:cstheme="majorBidi"/>
          <w:b/>
          <w:bCs/>
          <w:sz w:val="24"/>
          <w:szCs w:val="24"/>
          <w:lang w:val="en-US"/>
        </w:rPr>
        <w:t>Penelitian</w:t>
      </w:r>
      <w:proofErr w:type="spellEnd"/>
    </w:p>
    <w:p w14:paraId="4CB2882F" w14:textId="3459B2E2" w:rsidR="000F16E5" w:rsidRPr="000F16E5" w:rsidRDefault="000F16E5" w:rsidP="000F16E5">
      <w:pPr>
        <w:pStyle w:val="ListParagraph"/>
        <w:numPr>
          <w:ilvl w:val="0"/>
          <w:numId w:val="42"/>
        </w:numPr>
        <w:spacing w:after="0" w:line="360" w:lineRule="auto"/>
        <w:jc w:val="both"/>
        <w:rPr>
          <w:rFonts w:asciiTheme="majorBidi" w:hAnsiTheme="majorBidi" w:cstheme="majorBidi"/>
          <w:sz w:val="24"/>
          <w:szCs w:val="24"/>
          <w:lang w:val="en-US"/>
        </w:rPr>
      </w:pPr>
      <w:r w:rsidRPr="000F16E5">
        <w:rPr>
          <w:rFonts w:asciiTheme="majorBidi" w:hAnsiTheme="majorBidi" w:cstheme="majorBidi"/>
          <w:sz w:val="24"/>
          <w:szCs w:val="24"/>
          <w:lang w:val="en-US"/>
        </w:rPr>
        <w:t xml:space="preserve">Lokasi </w:t>
      </w:r>
      <w:proofErr w:type="spellStart"/>
      <w:r w:rsidRPr="000F16E5">
        <w:rPr>
          <w:rFonts w:asciiTheme="majorBidi" w:hAnsiTheme="majorBidi" w:cstheme="majorBidi"/>
          <w:sz w:val="24"/>
          <w:szCs w:val="24"/>
          <w:lang w:val="en-US"/>
        </w:rPr>
        <w:t>Penelitian</w:t>
      </w:r>
      <w:proofErr w:type="spellEnd"/>
    </w:p>
    <w:p w14:paraId="7EED4D27" w14:textId="3F13335F" w:rsidR="002B4BB5" w:rsidRDefault="008A21B6" w:rsidP="002B4BB5">
      <w:pPr>
        <w:pStyle w:val="ListParagraph"/>
        <w:spacing w:after="0" w:line="360" w:lineRule="auto"/>
        <w:ind w:left="360" w:firstLine="633"/>
        <w:jc w:val="both"/>
        <w:rPr>
          <w:rFonts w:asciiTheme="majorBidi" w:hAnsiTheme="majorBidi" w:cstheme="majorBidi"/>
          <w:sz w:val="24"/>
          <w:szCs w:val="24"/>
          <w:lang w:val="id-ID"/>
        </w:rPr>
      </w:pPr>
      <w:proofErr w:type="spellStart"/>
      <w:r w:rsidRPr="008A21B6">
        <w:rPr>
          <w:rFonts w:asciiTheme="majorBidi" w:hAnsiTheme="majorBidi" w:cstheme="majorBidi"/>
          <w:sz w:val="24"/>
          <w:szCs w:val="24"/>
        </w:rPr>
        <w:t>Penelitian</w:t>
      </w:r>
      <w:proofErr w:type="spellEnd"/>
      <w:r w:rsidRPr="008A21B6">
        <w:rPr>
          <w:rFonts w:asciiTheme="majorBidi" w:hAnsiTheme="majorBidi" w:cstheme="majorBidi"/>
          <w:sz w:val="24"/>
          <w:szCs w:val="24"/>
        </w:rPr>
        <w:t xml:space="preserve"> </w:t>
      </w:r>
      <w:proofErr w:type="spellStart"/>
      <w:r w:rsidRPr="008A21B6">
        <w:rPr>
          <w:rFonts w:asciiTheme="majorBidi" w:hAnsiTheme="majorBidi" w:cstheme="majorBidi"/>
          <w:sz w:val="24"/>
          <w:szCs w:val="24"/>
        </w:rPr>
        <w:t>ini</w:t>
      </w:r>
      <w:proofErr w:type="spellEnd"/>
      <w:r w:rsidRPr="008A21B6">
        <w:rPr>
          <w:rFonts w:asciiTheme="majorBidi" w:hAnsiTheme="majorBidi" w:cstheme="majorBidi"/>
          <w:sz w:val="24"/>
          <w:szCs w:val="24"/>
        </w:rPr>
        <w:t xml:space="preserve"> </w:t>
      </w:r>
      <w:proofErr w:type="spellStart"/>
      <w:r w:rsidRPr="008A21B6">
        <w:rPr>
          <w:rFonts w:asciiTheme="majorBidi" w:hAnsiTheme="majorBidi" w:cstheme="majorBidi"/>
          <w:sz w:val="24"/>
          <w:szCs w:val="24"/>
        </w:rPr>
        <w:t>berfokus</w:t>
      </w:r>
      <w:proofErr w:type="spellEnd"/>
      <w:r w:rsidRPr="008A21B6">
        <w:rPr>
          <w:rFonts w:asciiTheme="majorBidi" w:hAnsiTheme="majorBidi" w:cstheme="majorBidi"/>
          <w:sz w:val="24"/>
          <w:szCs w:val="24"/>
        </w:rPr>
        <w:t xml:space="preserve"> pada </w:t>
      </w:r>
      <w:proofErr w:type="spellStart"/>
      <w:r w:rsidRPr="008A21B6">
        <w:rPr>
          <w:rFonts w:asciiTheme="majorBidi" w:hAnsiTheme="majorBidi" w:cstheme="majorBidi"/>
          <w:sz w:val="24"/>
          <w:szCs w:val="24"/>
        </w:rPr>
        <w:t>perusahaan</w:t>
      </w:r>
      <w:proofErr w:type="spellEnd"/>
      <w:r w:rsidRPr="008A21B6">
        <w:rPr>
          <w:rFonts w:asciiTheme="majorBidi" w:hAnsiTheme="majorBidi" w:cstheme="majorBidi"/>
          <w:sz w:val="24"/>
          <w:szCs w:val="24"/>
        </w:rPr>
        <w:t xml:space="preserve"> </w:t>
      </w:r>
      <w:proofErr w:type="spellStart"/>
      <w:r w:rsidRPr="008A21B6">
        <w:rPr>
          <w:rFonts w:asciiTheme="majorBidi" w:hAnsiTheme="majorBidi" w:cstheme="majorBidi"/>
          <w:sz w:val="24"/>
          <w:szCs w:val="24"/>
        </w:rPr>
        <w:t>manufaktur</w:t>
      </w:r>
      <w:proofErr w:type="spellEnd"/>
      <w:r w:rsidRPr="008A21B6">
        <w:rPr>
          <w:rFonts w:asciiTheme="majorBidi" w:hAnsiTheme="majorBidi" w:cstheme="majorBidi"/>
          <w:sz w:val="24"/>
          <w:szCs w:val="24"/>
        </w:rPr>
        <w:t xml:space="preserve"> yang </w:t>
      </w:r>
      <w:proofErr w:type="spellStart"/>
      <w:r w:rsidRPr="008A21B6">
        <w:rPr>
          <w:rFonts w:asciiTheme="majorBidi" w:hAnsiTheme="majorBidi" w:cstheme="majorBidi"/>
          <w:sz w:val="24"/>
          <w:szCs w:val="24"/>
        </w:rPr>
        <w:t>terdaftar</w:t>
      </w:r>
      <w:proofErr w:type="spellEnd"/>
      <w:r w:rsidRPr="008A21B6">
        <w:rPr>
          <w:rFonts w:asciiTheme="majorBidi" w:hAnsiTheme="majorBidi" w:cstheme="majorBidi"/>
          <w:sz w:val="24"/>
          <w:szCs w:val="24"/>
        </w:rPr>
        <w:t xml:space="preserve"> di Bursa </w:t>
      </w:r>
      <w:proofErr w:type="spellStart"/>
      <w:r w:rsidRPr="008A21B6">
        <w:rPr>
          <w:rFonts w:asciiTheme="majorBidi" w:hAnsiTheme="majorBidi" w:cstheme="majorBidi"/>
          <w:sz w:val="24"/>
          <w:szCs w:val="24"/>
        </w:rPr>
        <w:t>Efek</w:t>
      </w:r>
      <w:proofErr w:type="spellEnd"/>
      <w:r w:rsidRPr="008A21B6">
        <w:rPr>
          <w:rFonts w:asciiTheme="majorBidi" w:hAnsiTheme="majorBidi" w:cstheme="majorBidi"/>
          <w:sz w:val="24"/>
          <w:szCs w:val="24"/>
        </w:rPr>
        <w:t xml:space="preserve"> Indonesia (BEI) </w:t>
      </w:r>
      <w:proofErr w:type="spellStart"/>
      <w:r w:rsidRPr="008A21B6">
        <w:rPr>
          <w:rFonts w:asciiTheme="majorBidi" w:hAnsiTheme="majorBidi" w:cstheme="majorBidi"/>
          <w:sz w:val="24"/>
          <w:szCs w:val="24"/>
        </w:rPr>
        <w:t>dengan</w:t>
      </w:r>
      <w:proofErr w:type="spellEnd"/>
      <w:r w:rsidRPr="008A21B6">
        <w:rPr>
          <w:rFonts w:asciiTheme="majorBidi" w:hAnsiTheme="majorBidi" w:cstheme="majorBidi"/>
          <w:sz w:val="24"/>
          <w:szCs w:val="24"/>
        </w:rPr>
        <w:t xml:space="preserve"> </w:t>
      </w:r>
      <w:proofErr w:type="spellStart"/>
      <w:r w:rsidRPr="008A21B6">
        <w:rPr>
          <w:rFonts w:asciiTheme="majorBidi" w:hAnsiTheme="majorBidi" w:cstheme="majorBidi"/>
          <w:sz w:val="24"/>
          <w:szCs w:val="24"/>
        </w:rPr>
        <w:t>memanfaatkan</w:t>
      </w:r>
      <w:proofErr w:type="spellEnd"/>
      <w:r w:rsidRPr="008A21B6">
        <w:rPr>
          <w:rFonts w:asciiTheme="majorBidi" w:hAnsiTheme="majorBidi" w:cstheme="majorBidi"/>
          <w:sz w:val="24"/>
          <w:szCs w:val="24"/>
        </w:rPr>
        <w:t xml:space="preserve"> data </w:t>
      </w:r>
      <w:proofErr w:type="spellStart"/>
      <w:r w:rsidRPr="008A21B6">
        <w:rPr>
          <w:rFonts w:asciiTheme="majorBidi" w:hAnsiTheme="majorBidi" w:cstheme="majorBidi"/>
          <w:sz w:val="24"/>
          <w:szCs w:val="24"/>
        </w:rPr>
        <w:t>laporan</w:t>
      </w:r>
      <w:proofErr w:type="spellEnd"/>
      <w:r w:rsidRPr="008A21B6">
        <w:rPr>
          <w:rFonts w:asciiTheme="majorBidi" w:hAnsiTheme="majorBidi" w:cstheme="majorBidi"/>
          <w:sz w:val="24"/>
          <w:szCs w:val="24"/>
        </w:rPr>
        <w:t xml:space="preserve"> </w:t>
      </w:r>
      <w:proofErr w:type="spellStart"/>
      <w:r w:rsidRPr="008A21B6">
        <w:rPr>
          <w:rFonts w:asciiTheme="majorBidi" w:hAnsiTheme="majorBidi" w:cstheme="majorBidi"/>
          <w:sz w:val="24"/>
          <w:szCs w:val="24"/>
        </w:rPr>
        <w:t>keuangan</w:t>
      </w:r>
      <w:proofErr w:type="spellEnd"/>
      <w:r w:rsidRPr="008A21B6">
        <w:rPr>
          <w:rFonts w:asciiTheme="majorBidi" w:hAnsiTheme="majorBidi" w:cstheme="majorBidi"/>
          <w:sz w:val="24"/>
          <w:szCs w:val="24"/>
        </w:rPr>
        <w:t xml:space="preserve"> yang </w:t>
      </w:r>
      <w:proofErr w:type="spellStart"/>
      <w:r w:rsidRPr="008A21B6">
        <w:rPr>
          <w:rFonts w:asciiTheme="majorBidi" w:hAnsiTheme="majorBidi" w:cstheme="majorBidi"/>
          <w:sz w:val="24"/>
          <w:szCs w:val="24"/>
        </w:rPr>
        <w:t>tersedia</w:t>
      </w:r>
      <w:proofErr w:type="spellEnd"/>
      <w:r w:rsidRPr="008A21B6">
        <w:rPr>
          <w:rFonts w:asciiTheme="majorBidi" w:hAnsiTheme="majorBidi" w:cstheme="majorBidi"/>
          <w:sz w:val="24"/>
          <w:szCs w:val="24"/>
        </w:rPr>
        <w:t xml:space="preserve"> di situs </w:t>
      </w:r>
      <w:proofErr w:type="spellStart"/>
      <w:r w:rsidRPr="008A21B6">
        <w:rPr>
          <w:rFonts w:asciiTheme="majorBidi" w:hAnsiTheme="majorBidi" w:cstheme="majorBidi"/>
          <w:sz w:val="24"/>
          <w:szCs w:val="24"/>
        </w:rPr>
        <w:t>resmi</w:t>
      </w:r>
      <w:proofErr w:type="spellEnd"/>
      <w:r w:rsidRPr="008A21B6">
        <w:rPr>
          <w:rFonts w:asciiTheme="majorBidi" w:hAnsiTheme="majorBidi" w:cstheme="majorBidi"/>
          <w:sz w:val="24"/>
          <w:szCs w:val="24"/>
        </w:rPr>
        <w:t xml:space="preserve"> BEI, www.idx.co.id. </w:t>
      </w:r>
      <w:r w:rsidR="002B4BB5" w:rsidRPr="002B4BB5">
        <w:rPr>
          <w:rFonts w:asciiTheme="majorBidi" w:hAnsiTheme="majorBidi" w:cstheme="majorBidi"/>
          <w:sz w:val="24"/>
          <w:szCs w:val="24"/>
          <w:lang w:val="id-ID"/>
        </w:rPr>
        <w:t>Gambaran menyeluruh tentang bagaimana faktor keuangan mempengaruhi harga saham dapat dilihat dari pemilihan perusahaan manufaktur sebagai subjek penelitian, yang berkaitan dengan aktivitas ekonomi sektor tersebut yang kompleks dan beragam. Karena menawarkan data yang tepat dan relevan, situs penelitian di BEI mengedepankan keandalan data dengan memfasilitasi kajian mendalam untuk mengetahui variabel-variabel yang mempengaruhi kinerja saham di pasar modal.</w:t>
      </w:r>
    </w:p>
    <w:p w14:paraId="3A32AF7E" w14:textId="211B06C1" w:rsidR="006769DC" w:rsidRPr="000F16E5" w:rsidRDefault="000F16E5" w:rsidP="000F16E5">
      <w:pPr>
        <w:pStyle w:val="ListParagraph"/>
        <w:numPr>
          <w:ilvl w:val="0"/>
          <w:numId w:val="42"/>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Objek Penelitian</w:t>
      </w:r>
    </w:p>
    <w:p w14:paraId="4B81188F" w14:textId="74C4D1A4" w:rsidR="002B4BB5" w:rsidRPr="002B4BB5" w:rsidRDefault="008A21B6" w:rsidP="002B4BB5">
      <w:pPr>
        <w:pStyle w:val="ListParagraph"/>
        <w:spacing w:after="0" w:line="360" w:lineRule="auto"/>
        <w:ind w:left="360" w:firstLine="633"/>
        <w:jc w:val="both"/>
        <w:rPr>
          <w:rFonts w:asciiTheme="majorBidi" w:hAnsiTheme="majorBidi" w:cstheme="majorBidi"/>
          <w:sz w:val="24"/>
          <w:szCs w:val="24"/>
        </w:rPr>
      </w:pPr>
      <w:proofErr w:type="spellStart"/>
      <w:r w:rsidRPr="008A21B6">
        <w:rPr>
          <w:rFonts w:asciiTheme="majorBidi" w:hAnsiTheme="majorBidi" w:cstheme="majorBidi"/>
          <w:sz w:val="24"/>
          <w:szCs w:val="24"/>
        </w:rPr>
        <w:t>Objek</w:t>
      </w:r>
      <w:proofErr w:type="spellEnd"/>
      <w:r w:rsidRPr="008A21B6">
        <w:rPr>
          <w:rFonts w:asciiTheme="majorBidi" w:hAnsiTheme="majorBidi" w:cstheme="majorBidi"/>
          <w:sz w:val="24"/>
          <w:szCs w:val="24"/>
        </w:rPr>
        <w:t xml:space="preserve"> </w:t>
      </w:r>
      <w:proofErr w:type="spellStart"/>
      <w:r w:rsidRPr="008A21B6">
        <w:rPr>
          <w:rFonts w:asciiTheme="majorBidi" w:hAnsiTheme="majorBidi" w:cstheme="majorBidi"/>
          <w:sz w:val="24"/>
          <w:szCs w:val="24"/>
        </w:rPr>
        <w:t>penelitian</w:t>
      </w:r>
      <w:proofErr w:type="spellEnd"/>
      <w:r w:rsidRPr="008A21B6">
        <w:rPr>
          <w:rFonts w:asciiTheme="majorBidi" w:hAnsiTheme="majorBidi" w:cstheme="majorBidi"/>
          <w:sz w:val="24"/>
          <w:szCs w:val="24"/>
        </w:rPr>
        <w:t xml:space="preserve"> </w:t>
      </w:r>
      <w:proofErr w:type="spellStart"/>
      <w:r w:rsidRPr="008A21B6">
        <w:rPr>
          <w:rFonts w:asciiTheme="majorBidi" w:hAnsiTheme="majorBidi" w:cstheme="majorBidi"/>
          <w:sz w:val="24"/>
          <w:szCs w:val="24"/>
        </w:rPr>
        <w:t>ini</w:t>
      </w:r>
      <w:proofErr w:type="spellEnd"/>
      <w:r w:rsidRPr="008A21B6">
        <w:rPr>
          <w:rFonts w:asciiTheme="majorBidi" w:hAnsiTheme="majorBidi" w:cstheme="majorBidi"/>
          <w:sz w:val="24"/>
          <w:szCs w:val="24"/>
        </w:rPr>
        <w:t xml:space="preserve"> </w:t>
      </w:r>
      <w:proofErr w:type="spellStart"/>
      <w:r w:rsidRPr="008A21B6">
        <w:rPr>
          <w:rFonts w:asciiTheme="majorBidi" w:hAnsiTheme="majorBidi" w:cstheme="majorBidi"/>
          <w:sz w:val="24"/>
          <w:szCs w:val="24"/>
        </w:rPr>
        <w:t>adalah</w:t>
      </w:r>
      <w:proofErr w:type="spellEnd"/>
      <w:r w:rsidRPr="008A21B6">
        <w:rPr>
          <w:rFonts w:asciiTheme="majorBidi" w:hAnsiTheme="majorBidi" w:cstheme="majorBidi"/>
          <w:sz w:val="24"/>
          <w:szCs w:val="24"/>
        </w:rPr>
        <w:t xml:space="preserve"> </w:t>
      </w:r>
      <w:proofErr w:type="spellStart"/>
      <w:r w:rsidRPr="008A21B6">
        <w:rPr>
          <w:rFonts w:asciiTheme="majorBidi" w:hAnsiTheme="majorBidi" w:cstheme="majorBidi"/>
          <w:sz w:val="24"/>
          <w:szCs w:val="24"/>
        </w:rPr>
        <w:t>perusahaan-perusahaan</w:t>
      </w:r>
      <w:proofErr w:type="spellEnd"/>
      <w:r w:rsidRPr="008A21B6">
        <w:rPr>
          <w:rFonts w:asciiTheme="majorBidi" w:hAnsiTheme="majorBidi" w:cstheme="majorBidi"/>
          <w:sz w:val="24"/>
          <w:szCs w:val="24"/>
        </w:rPr>
        <w:t xml:space="preserve"> </w:t>
      </w:r>
      <w:proofErr w:type="spellStart"/>
      <w:r w:rsidRPr="008A21B6">
        <w:rPr>
          <w:rFonts w:asciiTheme="majorBidi" w:hAnsiTheme="majorBidi" w:cstheme="majorBidi"/>
          <w:sz w:val="24"/>
          <w:szCs w:val="24"/>
        </w:rPr>
        <w:t>manufaktur</w:t>
      </w:r>
      <w:proofErr w:type="spellEnd"/>
      <w:r w:rsidRPr="008A21B6">
        <w:rPr>
          <w:rFonts w:asciiTheme="majorBidi" w:hAnsiTheme="majorBidi" w:cstheme="majorBidi"/>
          <w:sz w:val="24"/>
          <w:szCs w:val="24"/>
        </w:rPr>
        <w:t xml:space="preserve"> yang </w:t>
      </w:r>
      <w:proofErr w:type="spellStart"/>
      <w:r w:rsidRPr="008A21B6">
        <w:rPr>
          <w:rFonts w:asciiTheme="majorBidi" w:hAnsiTheme="majorBidi" w:cstheme="majorBidi"/>
          <w:sz w:val="24"/>
          <w:szCs w:val="24"/>
        </w:rPr>
        <w:t>terdaftar</w:t>
      </w:r>
      <w:proofErr w:type="spellEnd"/>
      <w:r w:rsidRPr="008A21B6">
        <w:rPr>
          <w:rFonts w:asciiTheme="majorBidi" w:hAnsiTheme="majorBidi" w:cstheme="majorBidi"/>
          <w:sz w:val="24"/>
          <w:szCs w:val="24"/>
        </w:rPr>
        <w:t xml:space="preserve"> di Bursa </w:t>
      </w:r>
      <w:proofErr w:type="spellStart"/>
      <w:r w:rsidRPr="008A21B6">
        <w:rPr>
          <w:rFonts w:asciiTheme="majorBidi" w:hAnsiTheme="majorBidi" w:cstheme="majorBidi"/>
          <w:sz w:val="24"/>
          <w:szCs w:val="24"/>
        </w:rPr>
        <w:t>Efek</w:t>
      </w:r>
      <w:proofErr w:type="spellEnd"/>
      <w:r w:rsidRPr="008A21B6">
        <w:rPr>
          <w:rFonts w:asciiTheme="majorBidi" w:hAnsiTheme="majorBidi" w:cstheme="majorBidi"/>
          <w:sz w:val="24"/>
          <w:szCs w:val="24"/>
        </w:rPr>
        <w:t xml:space="preserve"> Indonesia (BEI). </w:t>
      </w:r>
      <w:r w:rsidR="002B4BB5" w:rsidRPr="002B4BB5">
        <w:rPr>
          <w:rFonts w:asciiTheme="majorBidi" w:hAnsiTheme="majorBidi" w:cstheme="majorBidi"/>
          <w:sz w:val="24"/>
          <w:szCs w:val="24"/>
          <w:lang w:val="id-ID"/>
        </w:rPr>
        <w:t>Penelitian ini berfokus pada pengujian bagaimana statistik keuangan, termasuk rasio lancar (CR), laba atas ekuitas (ROE), dan laba atas aset (ROA), mempengaruhi harga saham bisnis. Berdasarkan ciri-ciri dinamisnya, sektor manufaktur dipilih dalam penelitian ini untuk memahami bagaimana kinerja keuangan mempengaruhi nilai saham di pasar modal.</w:t>
      </w:r>
    </w:p>
    <w:p w14:paraId="0A98BA44" w14:textId="77777777" w:rsidR="00405C3C" w:rsidRPr="00405C3C" w:rsidRDefault="00405C3C" w:rsidP="00405C3C">
      <w:pPr>
        <w:pStyle w:val="ListParagraph"/>
        <w:spacing w:after="0" w:line="360" w:lineRule="auto"/>
        <w:ind w:left="360" w:firstLine="633"/>
        <w:jc w:val="both"/>
        <w:rPr>
          <w:rFonts w:asciiTheme="majorBidi" w:hAnsiTheme="majorBidi" w:cstheme="majorBidi"/>
          <w:sz w:val="24"/>
          <w:szCs w:val="24"/>
        </w:rPr>
      </w:pPr>
    </w:p>
    <w:p w14:paraId="6E0B5F19" w14:textId="6FC36328" w:rsidR="00722B35" w:rsidRPr="006769DC" w:rsidRDefault="00722B35" w:rsidP="006769DC">
      <w:pPr>
        <w:pStyle w:val="ListParagraph"/>
        <w:numPr>
          <w:ilvl w:val="0"/>
          <w:numId w:val="41"/>
        </w:numPr>
        <w:spacing w:after="0" w:line="360" w:lineRule="auto"/>
        <w:jc w:val="both"/>
        <w:rPr>
          <w:rFonts w:asciiTheme="majorBidi" w:hAnsiTheme="majorBidi" w:cstheme="majorBidi"/>
          <w:b/>
          <w:bCs/>
          <w:sz w:val="24"/>
          <w:szCs w:val="24"/>
          <w:lang w:val="en-US"/>
        </w:rPr>
      </w:pPr>
      <w:r w:rsidRPr="006769DC">
        <w:rPr>
          <w:rFonts w:asciiTheme="majorBidi" w:hAnsiTheme="majorBidi" w:cstheme="majorBidi"/>
          <w:b/>
          <w:bCs/>
          <w:sz w:val="24"/>
          <w:szCs w:val="24"/>
          <w:lang w:val="en-US"/>
        </w:rPr>
        <w:t xml:space="preserve">Desain </w:t>
      </w:r>
      <w:proofErr w:type="spellStart"/>
      <w:r w:rsidRPr="006769DC">
        <w:rPr>
          <w:rFonts w:asciiTheme="majorBidi" w:hAnsiTheme="majorBidi" w:cstheme="majorBidi"/>
          <w:b/>
          <w:bCs/>
          <w:sz w:val="24"/>
          <w:szCs w:val="24"/>
          <w:lang w:val="en-US"/>
        </w:rPr>
        <w:t>Penelitian</w:t>
      </w:r>
      <w:proofErr w:type="spellEnd"/>
      <w:r w:rsidR="00D61B10" w:rsidRPr="006769DC">
        <w:rPr>
          <w:rFonts w:asciiTheme="majorBidi" w:hAnsiTheme="majorBidi" w:cstheme="majorBidi"/>
          <w:b/>
          <w:bCs/>
          <w:sz w:val="24"/>
          <w:szCs w:val="24"/>
          <w:lang w:val="en-US"/>
        </w:rPr>
        <w:t xml:space="preserve"> </w:t>
      </w:r>
    </w:p>
    <w:p w14:paraId="454C455B" w14:textId="070EB468" w:rsidR="00722B35" w:rsidRDefault="00C03B3F" w:rsidP="007979C4">
      <w:pPr>
        <w:pStyle w:val="ListParagraph"/>
        <w:spacing w:after="0" w:line="360" w:lineRule="auto"/>
        <w:ind w:left="360" w:firstLine="633"/>
        <w:jc w:val="both"/>
        <w:rPr>
          <w:rFonts w:asciiTheme="majorBidi" w:hAnsiTheme="majorBidi" w:cstheme="majorBidi"/>
          <w:sz w:val="24"/>
          <w:szCs w:val="24"/>
          <w:lang w:val="en-US"/>
        </w:rPr>
      </w:pPr>
      <w:proofErr w:type="spellStart"/>
      <w:r w:rsidRPr="00C03B3F">
        <w:rPr>
          <w:rFonts w:asciiTheme="majorBidi" w:hAnsiTheme="majorBidi" w:cstheme="majorBidi"/>
          <w:sz w:val="24"/>
          <w:szCs w:val="24"/>
          <w:lang w:val="en-US"/>
        </w:rPr>
        <w:t>Penelitian</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ini</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menggunakan</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metode</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kuantitatif</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sebagaimana</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dijelaskan</w:t>
      </w:r>
      <w:proofErr w:type="spellEnd"/>
      <w:r w:rsidRPr="00C03B3F">
        <w:rPr>
          <w:rFonts w:asciiTheme="majorBidi" w:hAnsiTheme="majorBidi" w:cstheme="majorBidi"/>
          <w:sz w:val="24"/>
          <w:szCs w:val="24"/>
          <w:lang w:val="en-US"/>
        </w:rPr>
        <w:t xml:space="preserve"> oleh </w:t>
      </w:r>
      <w:proofErr w:type="spellStart"/>
      <w:r w:rsidRPr="00C03B3F">
        <w:rPr>
          <w:rFonts w:asciiTheme="majorBidi" w:hAnsiTheme="majorBidi" w:cstheme="majorBidi"/>
          <w:sz w:val="24"/>
          <w:szCs w:val="24"/>
          <w:lang w:val="en-US"/>
        </w:rPr>
        <w:t>Sugiyono</w:t>
      </w:r>
      <w:proofErr w:type="spellEnd"/>
      <w:r w:rsidRPr="00C03B3F">
        <w:rPr>
          <w:rFonts w:asciiTheme="majorBidi" w:hAnsiTheme="majorBidi" w:cstheme="majorBidi"/>
          <w:sz w:val="24"/>
          <w:szCs w:val="24"/>
          <w:lang w:val="en-US"/>
        </w:rPr>
        <w:t xml:space="preserve"> </w:t>
      </w:r>
      <w:r w:rsidR="00E529EE">
        <w:rPr>
          <w:rFonts w:asciiTheme="majorBidi" w:hAnsiTheme="majorBidi" w:cstheme="majorBidi"/>
          <w:sz w:val="24"/>
          <w:szCs w:val="24"/>
          <w:lang w:val="en-US"/>
        </w:rPr>
        <w:fldChar w:fldCharType="begin" w:fldLock="1"/>
      </w:r>
      <w:r w:rsidR="00EB421F">
        <w:rPr>
          <w:rFonts w:asciiTheme="majorBidi" w:hAnsiTheme="majorBidi" w:cstheme="majorBidi"/>
          <w:sz w:val="24"/>
          <w:szCs w:val="24"/>
          <w:lang w:val="en-US"/>
        </w:rPr>
        <w:instrText>ADDIN CSL_CITATION {"citationItems":[{"id":"ITEM-1","itemData":{"author":[{"dropping-particle":"","family":"Sugiyono","given":"","non-dropping-particle":"","parse-names":false,"suffix":""}],"id":"ITEM-1","issued":{"date-parts":[["2018"]]},"number-of-pages":"1-300","publisher":"Cv. Alfabeta","publisher-place":"Bandung","title":"Metode Penelitian Kuantitatif","type":"book"},"suppress-author":1,"uris":["http://www.mendeley.com/documents/?uuid=78f2806b-faef-4d69-b3cd-0ecf68d96aca"]}],"mendeley":{"formattedCitation":"(2018)","plainTextFormattedCitation":"(2018)","previouslyFormattedCitation":"(2018)"},"properties":{"noteIndex":0},"schema":"https://github.com/citation-style-language/schema/raw/master/csl-citation.json"}</w:instrText>
      </w:r>
      <w:r w:rsidR="00E529EE">
        <w:rPr>
          <w:rFonts w:asciiTheme="majorBidi" w:hAnsiTheme="majorBidi" w:cstheme="majorBidi"/>
          <w:sz w:val="24"/>
          <w:szCs w:val="24"/>
          <w:lang w:val="en-US"/>
        </w:rPr>
        <w:fldChar w:fldCharType="separate"/>
      </w:r>
      <w:r w:rsidR="00E529EE" w:rsidRPr="00E529EE">
        <w:rPr>
          <w:rFonts w:asciiTheme="majorBidi" w:hAnsiTheme="majorBidi" w:cstheme="majorBidi"/>
          <w:noProof/>
          <w:sz w:val="24"/>
          <w:szCs w:val="24"/>
          <w:lang w:val="en-US"/>
        </w:rPr>
        <w:t>(2018)</w:t>
      </w:r>
      <w:r w:rsidR="00E529EE">
        <w:rPr>
          <w:rFonts w:asciiTheme="majorBidi" w:hAnsiTheme="majorBidi" w:cstheme="majorBidi"/>
          <w:sz w:val="24"/>
          <w:szCs w:val="24"/>
          <w:lang w:val="en-US"/>
        </w:rPr>
        <w:fldChar w:fldCharType="end"/>
      </w:r>
      <w:r w:rsidRPr="00C03B3F">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kuantitatif</w:t>
      </w:r>
      <w:proofErr w:type="spellEnd"/>
      <w:r>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yaitu</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pendekatan</w:t>
      </w:r>
      <w:proofErr w:type="spellEnd"/>
      <w:r w:rsidRPr="00C03B3F">
        <w:rPr>
          <w:rFonts w:asciiTheme="majorBidi" w:hAnsiTheme="majorBidi" w:cstheme="majorBidi"/>
          <w:sz w:val="24"/>
          <w:szCs w:val="24"/>
          <w:lang w:val="en-US"/>
        </w:rPr>
        <w:t xml:space="preserve"> yang </w:t>
      </w:r>
      <w:proofErr w:type="spellStart"/>
      <w:r w:rsidRPr="00C03B3F">
        <w:rPr>
          <w:rFonts w:asciiTheme="majorBidi" w:hAnsiTheme="majorBidi" w:cstheme="majorBidi"/>
          <w:sz w:val="24"/>
          <w:szCs w:val="24"/>
          <w:lang w:val="en-US"/>
        </w:rPr>
        <w:t>didasarkan</w:t>
      </w:r>
      <w:proofErr w:type="spellEnd"/>
      <w:r w:rsidRPr="00C03B3F">
        <w:rPr>
          <w:rFonts w:asciiTheme="majorBidi" w:hAnsiTheme="majorBidi" w:cstheme="majorBidi"/>
          <w:sz w:val="24"/>
          <w:szCs w:val="24"/>
          <w:lang w:val="en-US"/>
        </w:rPr>
        <w:t xml:space="preserve"> pada </w:t>
      </w:r>
      <w:proofErr w:type="spellStart"/>
      <w:r w:rsidRPr="00C03B3F">
        <w:rPr>
          <w:rFonts w:asciiTheme="majorBidi" w:hAnsiTheme="majorBidi" w:cstheme="majorBidi"/>
          <w:sz w:val="24"/>
          <w:szCs w:val="24"/>
          <w:lang w:val="en-US"/>
        </w:rPr>
        <w:t>prinsip</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empiris</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untuk</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menguji</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hipotesis</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secara</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statistik</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melalui</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analisis</w:t>
      </w:r>
      <w:proofErr w:type="spellEnd"/>
      <w:r w:rsidRPr="00C03B3F">
        <w:rPr>
          <w:rFonts w:asciiTheme="majorBidi" w:hAnsiTheme="majorBidi" w:cstheme="majorBidi"/>
          <w:sz w:val="24"/>
          <w:szCs w:val="24"/>
          <w:lang w:val="en-US"/>
        </w:rPr>
        <w:t xml:space="preserve"> data </w:t>
      </w:r>
      <w:proofErr w:type="spellStart"/>
      <w:r w:rsidRPr="00C03B3F">
        <w:rPr>
          <w:rFonts w:asciiTheme="majorBidi" w:hAnsiTheme="majorBidi" w:cstheme="majorBidi"/>
          <w:sz w:val="24"/>
          <w:szCs w:val="24"/>
          <w:lang w:val="en-US"/>
        </w:rPr>
        <w:t>numerik</w:t>
      </w:r>
      <w:proofErr w:type="spellEnd"/>
      <w:r w:rsidRPr="00C03B3F">
        <w:rPr>
          <w:rFonts w:asciiTheme="majorBidi" w:hAnsiTheme="majorBidi" w:cstheme="majorBidi"/>
          <w:sz w:val="24"/>
          <w:szCs w:val="24"/>
          <w:lang w:val="en-US"/>
        </w:rPr>
        <w:t xml:space="preserve"> yang </w:t>
      </w:r>
      <w:proofErr w:type="spellStart"/>
      <w:r w:rsidRPr="00C03B3F">
        <w:rPr>
          <w:rFonts w:asciiTheme="majorBidi" w:hAnsiTheme="majorBidi" w:cstheme="majorBidi"/>
          <w:sz w:val="24"/>
          <w:szCs w:val="24"/>
          <w:lang w:val="en-US"/>
        </w:rPr>
        <w:t>diperoleh</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dari</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populasi</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tertentu</w:t>
      </w:r>
      <w:proofErr w:type="spellEnd"/>
      <w:r w:rsidRPr="00C03B3F">
        <w:rPr>
          <w:rFonts w:asciiTheme="majorBidi" w:hAnsiTheme="majorBidi" w:cstheme="majorBidi"/>
          <w:sz w:val="24"/>
          <w:szCs w:val="24"/>
          <w:lang w:val="en-US"/>
        </w:rPr>
        <w:t xml:space="preserve">. Metode </w:t>
      </w:r>
      <w:proofErr w:type="spellStart"/>
      <w:r w:rsidRPr="00C03B3F">
        <w:rPr>
          <w:rFonts w:asciiTheme="majorBidi" w:hAnsiTheme="majorBidi" w:cstheme="majorBidi"/>
          <w:sz w:val="24"/>
          <w:szCs w:val="24"/>
          <w:lang w:val="en-US"/>
        </w:rPr>
        <w:t>ini</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relevan</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dengan</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penelitian</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untuk</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menganalisis</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hubungan</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variabel-variabel</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keuangan</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seperti</w:t>
      </w:r>
      <w:proofErr w:type="spellEnd"/>
      <w:r w:rsidRPr="00C03B3F">
        <w:rPr>
          <w:rFonts w:asciiTheme="majorBidi" w:hAnsiTheme="majorBidi" w:cstheme="majorBidi"/>
          <w:sz w:val="24"/>
          <w:szCs w:val="24"/>
          <w:lang w:val="en-US"/>
        </w:rPr>
        <w:t xml:space="preserve"> ROA, ROE, dan CR </w:t>
      </w:r>
      <w:proofErr w:type="spellStart"/>
      <w:r w:rsidRPr="00C03B3F">
        <w:rPr>
          <w:rFonts w:asciiTheme="majorBidi" w:hAnsiTheme="majorBidi" w:cstheme="majorBidi"/>
          <w:sz w:val="24"/>
          <w:szCs w:val="24"/>
          <w:lang w:val="en-US"/>
        </w:rPr>
        <w:t>terhadap</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harga</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saham</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berdasarkan</w:t>
      </w:r>
      <w:proofErr w:type="spellEnd"/>
      <w:r w:rsidRPr="00C03B3F">
        <w:rPr>
          <w:rFonts w:asciiTheme="majorBidi" w:hAnsiTheme="majorBidi" w:cstheme="majorBidi"/>
          <w:sz w:val="24"/>
          <w:szCs w:val="24"/>
          <w:lang w:val="en-US"/>
        </w:rPr>
        <w:t xml:space="preserve"> data </w:t>
      </w:r>
      <w:proofErr w:type="spellStart"/>
      <w:r w:rsidRPr="00C03B3F">
        <w:rPr>
          <w:rFonts w:asciiTheme="majorBidi" w:hAnsiTheme="majorBidi" w:cstheme="majorBidi"/>
          <w:sz w:val="24"/>
          <w:szCs w:val="24"/>
          <w:lang w:val="en-US"/>
        </w:rPr>
        <w:t>kuantitatif</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perusahaan</w:t>
      </w:r>
      <w:proofErr w:type="spellEnd"/>
      <w:r w:rsidRPr="00C03B3F">
        <w:rPr>
          <w:rFonts w:asciiTheme="majorBidi" w:hAnsiTheme="majorBidi" w:cstheme="majorBidi"/>
          <w:sz w:val="24"/>
          <w:szCs w:val="24"/>
          <w:lang w:val="en-US"/>
        </w:rPr>
        <w:t xml:space="preserve"> </w:t>
      </w:r>
      <w:proofErr w:type="spellStart"/>
      <w:r w:rsidRPr="00C03B3F">
        <w:rPr>
          <w:rFonts w:asciiTheme="majorBidi" w:hAnsiTheme="majorBidi" w:cstheme="majorBidi"/>
          <w:sz w:val="24"/>
          <w:szCs w:val="24"/>
          <w:lang w:val="en-US"/>
        </w:rPr>
        <w:t>manufaktur</w:t>
      </w:r>
      <w:proofErr w:type="spellEnd"/>
      <w:r w:rsidRPr="00C03B3F">
        <w:rPr>
          <w:rFonts w:asciiTheme="majorBidi" w:hAnsiTheme="majorBidi" w:cstheme="majorBidi"/>
          <w:sz w:val="24"/>
          <w:szCs w:val="24"/>
          <w:lang w:val="en-US"/>
        </w:rPr>
        <w:t xml:space="preserve"> yang </w:t>
      </w:r>
      <w:proofErr w:type="spellStart"/>
      <w:r w:rsidRPr="00C03B3F">
        <w:rPr>
          <w:rFonts w:asciiTheme="majorBidi" w:hAnsiTheme="majorBidi" w:cstheme="majorBidi"/>
          <w:sz w:val="24"/>
          <w:szCs w:val="24"/>
          <w:lang w:val="en-US"/>
        </w:rPr>
        <w:t>terdaftar</w:t>
      </w:r>
      <w:proofErr w:type="spellEnd"/>
      <w:r w:rsidRPr="00C03B3F">
        <w:rPr>
          <w:rFonts w:asciiTheme="majorBidi" w:hAnsiTheme="majorBidi" w:cstheme="majorBidi"/>
          <w:sz w:val="24"/>
          <w:szCs w:val="24"/>
          <w:lang w:val="en-US"/>
        </w:rPr>
        <w:t xml:space="preserve"> di Bursa </w:t>
      </w:r>
      <w:proofErr w:type="spellStart"/>
      <w:r w:rsidRPr="00C03B3F">
        <w:rPr>
          <w:rFonts w:asciiTheme="majorBidi" w:hAnsiTheme="majorBidi" w:cstheme="majorBidi"/>
          <w:sz w:val="24"/>
          <w:szCs w:val="24"/>
          <w:lang w:val="en-US"/>
        </w:rPr>
        <w:t>Efek</w:t>
      </w:r>
      <w:proofErr w:type="spellEnd"/>
      <w:r w:rsidRPr="00C03B3F">
        <w:rPr>
          <w:rFonts w:asciiTheme="majorBidi" w:hAnsiTheme="majorBidi" w:cstheme="majorBidi"/>
          <w:sz w:val="24"/>
          <w:szCs w:val="24"/>
          <w:lang w:val="en-US"/>
        </w:rPr>
        <w:t xml:space="preserve"> Indonesia.</w:t>
      </w:r>
    </w:p>
    <w:p w14:paraId="3ABB637D" w14:textId="64459F2E" w:rsidR="00252EEE" w:rsidRDefault="00722B35" w:rsidP="00252EEE">
      <w:pPr>
        <w:pStyle w:val="ListParagraph"/>
        <w:spacing w:after="0" w:line="360" w:lineRule="auto"/>
        <w:ind w:left="360" w:firstLine="633"/>
        <w:jc w:val="both"/>
        <w:rPr>
          <w:rFonts w:asciiTheme="majorBidi" w:hAnsiTheme="majorBidi" w:cstheme="majorBidi"/>
          <w:sz w:val="24"/>
          <w:szCs w:val="24"/>
          <w:lang w:val="en-US"/>
        </w:rPr>
      </w:pPr>
      <w:r w:rsidRPr="005421C9">
        <w:rPr>
          <w:rFonts w:asciiTheme="majorBidi" w:hAnsiTheme="majorBidi" w:cstheme="majorBidi"/>
          <w:sz w:val="24"/>
          <w:szCs w:val="24"/>
          <w:lang w:val="en-US"/>
        </w:rPr>
        <w:lastRenderedPageBreak/>
        <w:t xml:space="preserve">Desain </w:t>
      </w:r>
      <w:proofErr w:type="spellStart"/>
      <w:r w:rsidRPr="005421C9">
        <w:rPr>
          <w:rFonts w:asciiTheme="majorBidi" w:hAnsiTheme="majorBidi" w:cstheme="majorBidi"/>
          <w:sz w:val="24"/>
          <w:szCs w:val="24"/>
          <w:lang w:val="en-US"/>
        </w:rPr>
        <w:t>penelitian</w:t>
      </w:r>
      <w:proofErr w:type="spellEnd"/>
      <w:r w:rsidRPr="005421C9">
        <w:rPr>
          <w:rFonts w:asciiTheme="majorBidi" w:hAnsiTheme="majorBidi" w:cstheme="majorBidi"/>
          <w:sz w:val="24"/>
          <w:szCs w:val="24"/>
          <w:lang w:val="en-US"/>
        </w:rPr>
        <w:t xml:space="preserve"> </w:t>
      </w:r>
      <w:proofErr w:type="spellStart"/>
      <w:r w:rsidRPr="005421C9">
        <w:rPr>
          <w:rFonts w:asciiTheme="majorBidi" w:hAnsiTheme="majorBidi" w:cstheme="majorBidi"/>
          <w:sz w:val="24"/>
          <w:szCs w:val="24"/>
          <w:lang w:val="en-US"/>
        </w:rPr>
        <w:t>adalah</w:t>
      </w:r>
      <w:proofErr w:type="spellEnd"/>
      <w:r w:rsidRPr="005421C9">
        <w:rPr>
          <w:rFonts w:asciiTheme="majorBidi" w:hAnsiTheme="majorBidi" w:cstheme="majorBidi"/>
          <w:sz w:val="24"/>
          <w:szCs w:val="24"/>
          <w:lang w:val="en-US"/>
        </w:rPr>
        <w:t xml:space="preserve"> </w:t>
      </w:r>
      <w:proofErr w:type="spellStart"/>
      <w:r w:rsidRPr="005421C9">
        <w:rPr>
          <w:rFonts w:asciiTheme="majorBidi" w:hAnsiTheme="majorBidi" w:cstheme="majorBidi"/>
          <w:sz w:val="24"/>
          <w:szCs w:val="24"/>
          <w:lang w:val="en-US"/>
        </w:rPr>
        <w:t>seluruh</w:t>
      </w:r>
      <w:proofErr w:type="spellEnd"/>
      <w:r w:rsidRPr="005421C9">
        <w:rPr>
          <w:rFonts w:asciiTheme="majorBidi" w:hAnsiTheme="majorBidi" w:cstheme="majorBidi"/>
          <w:sz w:val="24"/>
          <w:szCs w:val="24"/>
          <w:lang w:val="en-US"/>
        </w:rPr>
        <w:t xml:space="preserve"> proses yang </w:t>
      </w:r>
      <w:proofErr w:type="spellStart"/>
      <w:r w:rsidRPr="005421C9">
        <w:rPr>
          <w:rFonts w:asciiTheme="majorBidi" w:hAnsiTheme="majorBidi" w:cstheme="majorBidi"/>
          <w:sz w:val="24"/>
          <w:szCs w:val="24"/>
          <w:lang w:val="en-US"/>
        </w:rPr>
        <w:t>diperlukan</w:t>
      </w:r>
      <w:proofErr w:type="spellEnd"/>
      <w:r w:rsidRPr="005421C9">
        <w:rPr>
          <w:rFonts w:asciiTheme="majorBidi" w:hAnsiTheme="majorBidi" w:cstheme="majorBidi"/>
          <w:sz w:val="24"/>
          <w:szCs w:val="24"/>
          <w:lang w:val="en-US"/>
        </w:rPr>
        <w:t xml:space="preserve"> </w:t>
      </w:r>
      <w:proofErr w:type="spellStart"/>
      <w:r w:rsidRPr="005421C9">
        <w:rPr>
          <w:rFonts w:asciiTheme="majorBidi" w:hAnsiTheme="majorBidi" w:cstheme="majorBidi"/>
          <w:sz w:val="24"/>
          <w:szCs w:val="24"/>
          <w:lang w:val="en-US"/>
        </w:rPr>
        <w:t>dalam</w:t>
      </w:r>
      <w:proofErr w:type="spellEnd"/>
      <w:r w:rsidRPr="005421C9">
        <w:rPr>
          <w:rFonts w:asciiTheme="majorBidi" w:hAnsiTheme="majorBidi" w:cstheme="majorBidi"/>
          <w:sz w:val="24"/>
          <w:szCs w:val="24"/>
          <w:lang w:val="en-US"/>
        </w:rPr>
        <w:t xml:space="preserve"> </w:t>
      </w:r>
      <w:proofErr w:type="spellStart"/>
      <w:r w:rsidRPr="005421C9">
        <w:rPr>
          <w:rFonts w:asciiTheme="majorBidi" w:hAnsiTheme="majorBidi" w:cstheme="majorBidi"/>
          <w:sz w:val="24"/>
          <w:szCs w:val="24"/>
          <w:lang w:val="en-US"/>
        </w:rPr>
        <w:t>perencanaan</w:t>
      </w:r>
      <w:proofErr w:type="spellEnd"/>
      <w:r w:rsidRPr="005421C9">
        <w:rPr>
          <w:rFonts w:asciiTheme="majorBidi" w:hAnsiTheme="majorBidi" w:cstheme="majorBidi"/>
          <w:sz w:val="24"/>
          <w:szCs w:val="24"/>
          <w:lang w:val="en-US"/>
        </w:rPr>
        <w:t xml:space="preserve"> dan </w:t>
      </w:r>
      <w:proofErr w:type="spellStart"/>
      <w:r w:rsidRPr="005421C9">
        <w:rPr>
          <w:rFonts w:asciiTheme="majorBidi" w:hAnsiTheme="majorBidi" w:cstheme="majorBidi"/>
          <w:sz w:val="24"/>
          <w:szCs w:val="24"/>
          <w:lang w:val="en-US"/>
        </w:rPr>
        <w:t>pelaksanaan</w:t>
      </w:r>
      <w:proofErr w:type="spellEnd"/>
      <w:r w:rsidRPr="005421C9">
        <w:rPr>
          <w:rFonts w:asciiTheme="majorBidi" w:hAnsiTheme="majorBidi" w:cstheme="majorBidi"/>
          <w:sz w:val="24"/>
          <w:szCs w:val="24"/>
          <w:lang w:val="en-US"/>
        </w:rPr>
        <w:t xml:space="preserve"> </w:t>
      </w:r>
      <w:proofErr w:type="spellStart"/>
      <w:r w:rsidRPr="005421C9">
        <w:rPr>
          <w:rFonts w:asciiTheme="majorBidi" w:hAnsiTheme="majorBidi" w:cstheme="majorBidi"/>
          <w:sz w:val="24"/>
          <w:szCs w:val="24"/>
          <w:lang w:val="en-US"/>
        </w:rPr>
        <w:t>penelitian</w:t>
      </w:r>
      <w:proofErr w:type="spellEnd"/>
      <w:r w:rsidRPr="005421C9">
        <w:rPr>
          <w:rFonts w:asciiTheme="majorBidi" w:hAnsiTheme="majorBidi" w:cstheme="majorBidi"/>
          <w:sz w:val="24"/>
          <w:szCs w:val="24"/>
          <w:lang w:val="en-US"/>
        </w:rPr>
        <w:t xml:space="preserve">. Desain </w:t>
      </w:r>
      <w:proofErr w:type="spellStart"/>
      <w:r w:rsidRPr="005421C9">
        <w:rPr>
          <w:rFonts w:asciiTheme="majorBidi" w:hAnsiTheme="majorBidi" w:cstheme="majorBidi"/>
          <w:sz w:val="24"/>
          <w:szCs w:val="24"/>
          <w:lang w:val="en-US"/>
        </w:rPr>
        <w:t>dalam</w:t>
      </w:r>
      <w:proofErr w:type="spellEnd"/>
      <w:r w:rsidRPr="005421C9">
        <w:rPr>
          <w:rFonts w:asciiTheme="majorBidi" w:hAnsiTheme="majorBidi" w:cstheme="majorBidi"/>
          <w:sz w:val="24"/>
          <w:szCs w:val="24"/>
          <w:lang w:val="en-US"/>
        </w:rPr>
        <w:t xml:space="preserve"> </w:t>
      </w:r>
      <w:proofErr w:type="spellStart"/>
      <w:r w:rsidRPr="005421C9">
        <w:rPr>
          <w:rFonts w:asciiTheme="majorBidi" w:hAnsiTheme="majorBidi" w:cstheme="majorBidi"/>
          <w:sz w:val="24"/>
          <w:szCs w:val="24"/>
          <w:lang w:val="en-US"/>
        </w:rPr>
        <w:t>penelitian</w:t>
      </w:r>
      <w:proofErr w:type="spellEnd"/>
      <w:r w:rsidRPr="005421C9">
        <w:rPr>
          <w:rFonts w:asciiTheme="majorBidi" w:hAnsiTheme="majorBidi" w:cstheme="majorBidi"/>
          <w:sz w:val="24"/>
          <w:szCs w:val="24"/>
          <w:lang w:val="en-US"/>
        </w:rPr>
        <w:t xml:space="preserve"> </w:t>
      </w:r>
      <w:proofErr w:type="spellStart"/>
      <w:r w:rsidRPr="005421C9">
        <w:rPr>
          <w:rFonts w:asciiTheme="majorBidi" w:hAnsiTheme="majorBidi" w:cstheme="majorBidi"/>
          <w:sz w:val="24"/>
          <w:szCs w:val="24"/>
          <w:lang w:val="en-US"/>
        </w:rPr>
        <w:t>ini</w:t>
      </w:r>
      <w:proofErr w:type="spellEnd"/>
      <w:r w:rsidRPr="005421C9">
        <w:rPr>
          <w:rFonts w:asciiTheme="majorBidi" w:hAnsiTheme="majorBidi" w:cstheme="majorBidi"/>
          <w:sz w:val="24"/>
          <w:szCs w:val="24"/>
          <w:lang w:val="en-US"/>
        </w:rPr>
        <w:t xml:space="preserve"> </w:t>
      </w:r>
      <w:proofErr w:type="spellStart"/>
      <w:r w:rsidRPr="005421C9">
        <w:rPr>
          <w:rFonts w:asciiTheme="majorBidi" w:hAnsiTheme="majorBidi" w:cstheme="majorBidi"/>
          <w:sz w:val="24"/>
          <w:szCs w:val="24"/>
          <w:lang w:val="en-US"/>
        </w:rPr>
        <w:t>adalah</w:t>
      </w:r>
      <w:proofErr w:type="spellEnd"/>
      <w:r w:rsidRPr="005421C9">
        <w:rPr>
          <w:rFonts w:asciiTheme="majorBidi" w:hAnsiTheme="majorBidi" w:cstheme="majorBidi"/>
          <w:sz w:val="24"/>
          <w:szCs w:val="24"/>
          <w:lang w:val="en-US"/>
        </w:rPr>
        <w:t xml:space="preserve"> </w:t>
      </w:r>
      <w:proofErr w:type="spellStart"/>
      <w:r w:rsidRPr="005421C9">
        <w:rPr>
          <w:rFonts w:asciiTheme="majorBidi" w:hAnsiTheme="majorBidi" w:cstheme="majorBidi"/>
          <w:sz w:val="24"/>
          <w:szCs w:val="24"/>
          <w:lang w:val="en-US"/>
        </w:rPr>
        <w:t>sebagai</w:t>
      </w:r>
      <w:proofErr w:type="spellEnd"/>
      <w:r w:rsidRPr="005421C9">
        <w:rPr>
          <w:rFonts w:asciiTheme="majorBidi" w:hAnsiTheme="majorBidi" w:cstheme="majorBidi"/>
          <w:sz w:val="24"/>
          <w:szCs w:val="24"/>
          <w:lang w:val="en-US"/>
        </w:rPr>
        <w:t xml:space="preserve"> </w:t>
      </w:r>
      <w:proofErr w:type="spellStart"/>
      <w:proofErr w:type="gramStart"/>
      <w:r w:rsidRPr="005421C9">
        <w:rPr>
          <w:rFonts w:asciiTheme="majorBidi" w:hAnsiTheme="majorBidi" w:cstheme="majorBidi"/>
          <w:sz w:val="24"/>
          <w:szCs w:val="24"/>
          <w:lang w:val="en-US"/>
        </w:rPr>
        <w:t>berikut</w:t>
      </w:r>
      <w:proofErr w:type="spellEnd"/>
      <w:r w:rsidRPr="005421C9">
        <w:rPr>
          <w:rFonts w:asciiTheme="majorBidi" w:hAnsiTheme="majorBidi" w:cstheme="majorBidi"/>
          <w:sz w:val="24"/>
          <w:szCs w:val="24"/>
          <w:lang w:val="en-US"/>
        </w:rPr>
        <w:t xml:space="preserve"> :</w:t>
      </w:r>
      <w:proofErr w:type="gramEnd"/>
    </w:p>
    <w:p w14:paraId="5FC5666D" w14:textId="77777777" w:rsidR="00252EEE" w:rsidRDefault="00252EEE" w:rsidP="007979C4">
      <w:pPr>
        <w:spacing w:line="360" w:lineRule="auto"/>
        <w:rPr>
          <w:rFonts w:asciiTheme="majorBidi" w:hAnsiTheme="majorBidi" w:cstheme="majorBidi"/>
          <w:sz w:val="24"/>
          <w:szCs w:val="24"/>
          <w:lang w:val="en-US"/>
        </w:rPr>
      </w:pPr>
    </w:p>
    <w:p w14:paraId="54DF821F" w14:textId="77777777" w:rsidR="00252EEE" w:rsidRDefault="00252EEE" w:rsidP="007979C4">
      <w:pPr>
        <w:spacing w:line="360" w:lineRule="auto"/>
        <w:rPr>
          <w:rFonts w:asciiTheme="majorBidi" w:hAnsiTheme="majorBidi" w:cstheme="majorBidi"/>
          <w:sz w:val="24"/>
          <w:szCs w:val="24"/>
          <w:lang w:val="en-US"/>
        </w:rPr>
      </w:pPr>
    </w:p>
    <w:p w14:paraId="7E42F7CC" w14:textId="77777777" w:rsidR="00CB153E" w:rsidRDefault="00CB153E" w:rsidP="007979C4">
      <w:pPr>
        <w:spacing w:line="360" w:lineRule="auto"/>
        <w:rPr>
          <w:rFonts w:asciiTheme="majorBidi" w:hAnsiTheme="majorBidi" w:cstheme="majorBidi"/>
          <w:sz w:val="24"/>
          <w:szCs w:val="24"/>
          <w:lang w:val="en-US"/>
        </w:rPr>
      </w:pPr>
    </w:p>
    <w:p w14:paraId="4A2C4E67" w14:textId="77777777" w:rsidR="00CB153E" w:rsidRDefault="00CB153E" w:rsidP="007979C4">
      <w:pPr>
        <w:spacing w:line="360" w:lineRule="auto"/>
        <w:rPr>
          <w:rFonts w:asciiTheme="majorBidi" w:hAnsiTheme="majorBidi" w:cstheme="majorBidi"/>
          <w:sz w:val="24"/>
          <w:szCs w:val="24"/>
          <w:lang w:val="en-US"/>
        </w:rPr>
      </w:pPr>
    </w:p>
    <w:p w14:paraId="4C309189" w14:textId="77777777" w:rsidR="00CB153E" w:rsidRDefault="00CB153E" w:rsidP="007979C4">
      <w:pPr>
        <w:spacing w:line="360" w:lineRule="auto"/>
        <w:rPr>
          <w:rFonts w:asciiTheme="majorBidi" w:hAnsiTheme="majorBidi" w:cstheme="majorBidi"/>
          <w:sz w:val="24"/>
          <w:szCs w:val="24"/>
          <w:lang w:val="en-US"/>
        </w:rPr>
      </w:pPr>
    </w:p>
    <w:p w14:paraId="474F230B" w14:textId="77777777" w:rsidR="00CB153E" w:rsidRDefault="00CB153E" w:rsidP="007979C4">
      <w:pPr>
        <w:spacing w:line="360" w:lineRule="auto"/>
        <w:rPr>
          <w:rFonts w:asciiTheme="majorBidi" w:hAnsiTheme="majorBidi" w:cstheme="majorBidi"/>
          <w:sz w:val="24"/>
          <w:szCs w:val="24"/>
          <w:lang w:val="en-US"/>
        </w:rPr>
      </w:pPr>
    </w:p>
    <w:p w14:paraId="1AE31CD5" w14:textId="77777777" w:rsidR="00CB153E" w:rsidRDefault="00CB153E" w:rsidP="007979C4">
      <w:pPr>
        <w:spacing w:line="360" w:lineRule="auto"/>
        <w:rPr>
          <w:rFonts w:asciiTheme="majorBidi" w:hAnsiTheme="majorBidi" w:cstheme="majorBidi"/>
          <w:sz w:val="24"/>
          <w:szCs w:val="24"/>
          <w:lang w:val="en-US"/>
        </w:rPr>
      </w:pPr>
    </w:p>
    <w:p w14:paraId="4A3512CB" w14:textId="42E9B748" w:rsidR="00CB153E" w:rsidRDefault="00CB153E" w:rsidP="007979C4">
      <w:pPr>
        <w:spacing w:line="360" w:lineRule="auto"/>
        <w:rPr>
          <w:rFonts w:asciiTheme="majorBidi" w:hAnsiTheme="majorBidi" w:cstheme="majorBidi"/>
          <w:sz w:val="24"/>
          <w:szCs w:val="24"/>
          <w:lang w:val="en-US"/>
        </w:rPr>
      </w:pPr>
    </w:p>
    <w:p w14:paraId="469878F5" w14:textId="46668B8F" w:rsidR="00CB153E" w:rsidRDefault="00CB153E" w:rsidP="007979C4">
      <w:pPr>
        <w:spacing w:line="360" w:lineRule="auto"/>
        <w:rPr>
          <w:rFonts w:asciiTheme="majorBidi" w:hAnsiTheme="majorBidi" w:cstheme="majorBidi"/>
          <w:sz w:val="24"/>
          <w:szCs w:val="24"/>
          <w:lang w:val="en-US"/>
        </w:rPr>
      </w:pPr>
      <w:r>
        <w:rPr>
          <w:rFonts w:asciiTheme="majorBidi" w:hAnsiTheme="majorBidi" w:cstheme="majorBidi"/>
          <w:noProof/>
          <w:sz w:val="24"/>
          <w:szCs w:val="24"/>
          <w:lang w:val="en-US"/>
        </w:rPr>
        <mc:AlternateContent>
          <mc:Choice Requires="wps">
            <w:drawing>
              <wp:anchor distT="0" distB="0" distL="114300" distR="114300" simplePos="0" relativeHeight="251686912" behindDoc="1" locked="0" layoutInCell="1" allowOverlap="1" wp14:anchorId="43EFB0BE" wp14:editId="168249E9">
                <wp:simplePos x="0" y="0"/>
                <wp:positionH relativeFrom="column">
                  <wp:posOffset>907604</wp:posOffset>
                </wp:positionH>
                <wp:positionV relativeFrom="page">
                  <wp:posOffset>3645243</wp:posOffset>
                </wp:positionV>
                <wp:extent cx="3286125" cy="864973"/>
                <wp:effectExtent l="0" t="0" r="28575" b="11430"/>
                <wp:wrapNone/>
                <wp:docPr id="1690643779" name="Text Box 1"/>
                <wp:cNvGraphicFramePr/>
                <a:graphic xmlns:a="http://schemas.openxmlformats.org/drawingml/2006/main">
                  <a:graphicData uri="http://schemas.microsoft.com/office/word/2010/wordprocessingShape">
                    <wps:wsp>
                      <wps:cNvSpPr txBox="1"/>
                      <wps:spPr>
                        <a:xfrm>
                          <a:off x="0" y="0"/>
                          <a:ext cx="3286125" cy="864973"/>
                        </a:xfrm>
                        <a:prstGeom prst="rect">
                          <a:avLst/>
                        </a:prstGeom>
                        <a:solidFill>
                          <a:schemeClr val="lt1"/>
                        </a:solidFill>
                        <a:ln w="6350">
                          <a:solidFill>
                            <a:prstClr val="black"/>
                          </a:solidFill>
                        </a:ln>
                      </wps:spPr>
                      <wps:txbx>
                        <w:txbxContent>
                          <w:p w14:paraId="78C5EF49" w14:textId="42E68E38" w:rsidR="00722B35" w:rsidRPr="00446D87" w:rsidRDefault="00722B35" w:rsidP="00722B35">
                            <w:pPr>
                              <w:spacing w:after="0" w:line="240" w:lineRule="auto"/>
                              <w:jc w:val="center"/>
                              <w:rPr>
                                <w:rFonts w:asciiTheme="majorBidi" w:hAnsiTheme="majorBidi" w:cstheme="majorBidi"/>
                                <w:b/>
                                <w:bCs/>
                                <w:sz w:val="24"/>
                                <w:szCs w:val="24"/>
                                <w:lang w:val="en-US"/>
                              </w:rPr>
                            </w:pPr>
                            <w:proofErr w:type="spellStart"/>
                            <w:r w:rsidRPr="00446D87">
                              <w:rPr>
                                <w:rFonts w:asciiTheme="majorBidi" w:hAnsiTheme="majorBidi" w:cstheme="majorBidi"/>
                                <w:b/>
                                <w:bCs/>
                                <w:sz w:val="24"/>
                                <w:szCs w:val="24"/>
                                <w:lang w:val="en-US"/>
                              </w:rPr>
                              <w:t>Variabel</w:t>
                            </w:r>
                            <w:proofErr w:type="spellEnd"/>
                            <w:r w:rsidRPr="00446D87">
                              <w:rPr>
                                <w:rFonts w:asciiTheme="majorBidi" w:hAnsiTheme="majorBidi" w:cstheme="majorBidi"/>
                                <w:b/>
                                <w:bCs/>
                                <w:sz w:val="24"/>
                                <w:szCs w:val="24"/>
                                <w:lang w:val="en-US"/>
                              </w:rPr>
                              <w:t xml:space="preserve"> </w:t>
                            </w:r>
                            <w:proofErr w:type="gramStart"/>
                            <w:r w:rsidRPr="00446D87">
                              <w:rPr>
                                <w:rFonts w:asciiTheme="majorBidi" w:hAnsiTheme="majorBidi" w:cstheme="majorBidi"/>
                                <w:b/>
                                <w:bCs/>
                                <w:sz w:val="24"/>
                                <w:szCs w:val="24"/>
                                <w:lang w:val="en-US"/>
                              </w:rPr>
                              <w:t>Independent :</w:t>
                            </w:r>
                            <w:proofErr w:type="gramEnd"/>
                          </w:p>
                          <w:p w14:paraId="5C79A90C" w14:textId="224BA1D9" w:rsidR="00722B35" w:rsidRDefault="00485B06" w:rsidP="00722B35">
                            <w:pPr>
                              <w:spacing w:after="0" w:line="240" w:lineRule="auto"/>
                              <w:jc w:val="center"/>
                              <w:rPr>
                                <w:rFonts w:asciiTheme="majorBidi" w:hAnsiTheme="majorBidi" w:cstheme="majorBidi"/>
                                <w:sz w:val="24"/>
                                <w:szCs w:val="24"/>
                              </w:rPr>
                            </w:pPr>
                            <w:proofErr w:type="gramStart"/>
                            <w:r>
                              <w:rPr>
                                <w:rFonts w:asciiTheme="majorBidi" w:hAnsiTheme="majorBidi" w:cstheme="majorBidi"/>
                                <w:sz w:val="24"/>
                                <w:szCs w:val="24"/>
                              </w:rPr>
                              <w:t>CR,ROA</w:t>
                            </w:r>
                            <w:proofErr w:type="gramEnd"/>
                            <w:r>
                              <w:rPr>
                                <w:rFonts w:asciiTheme="majorBidi" w:hAnsiTheme="majorBidi" w:cstheme="majorBidi"/>
                                <w:sz w:val="24"/>
                                <w:szCs w:val="24"/>
                              </w:rPr>
                              <w:t>, ROE</w:t>
                            </w:r>
                          </w:p>
                          <w:p w14:paraId="42570FFE" w14:textId="77777777" w:rsidR="00722B35" w:rsidRPr="00446D87" w:rsidRDefault="00722B35" w:rsidP="00722B35">
                            <w:pPr>
                              <w:spacing w:after="0" w:line="240" w:lineRule="auto"/>
                              <w:jc w:val="center"/>
                              <w:rPr>
                                <w:rFonts w:asciiTheme="majorBidi" w:hAnsiTheme="majorBidi" w:cstheme="majorBidi"/>
                                <w:b/>
                                <w:bCs/>
                                <w:sz w:val="24"/>
                                <w:szCs w:val="24"/>
                              </w:rPr>
                            </w:pPr>
                            <w:proofErr w:type="spellStart"/>
                            <w:r w:rsidRPr="00446D87">
                              <w:rPr>
                                <w:rFonts w:asciiTheme="majorBidi" w:hAnsiTheme="majorBidi" w:cstheme="majorBidi"/>
                                <w:b/>
                                <w:bCs/>
                                <w:sz w:val="24"/>
                                <w:szCs w:val="24"/>
                              </w:rPr>
                              <w:t>Variabel</w:t>
                            </w:r>
                            <w:proofErr w:type="spellEnd"/>
                            <w:r w:rsidRPr="00446D87">
                              <w:rPr>
                                <w:rFonts w:asciiTheme="majorBidi" w:hAnsiTheme="majorBidi" w:cstheme="majorBidi"/>
                                <w:b/>
                                <w:bCs/>
                                <w:sz w:val="24"/>
                                <w:szCs w:val="24"/>
                              </w:rPr>
                              <w:t xml:space="preserve"> </w:t>
                            </w:r>
                            <w:proofErr w:type="gramStart"/>
                            <w:r w:rsidRPr="00446D87">
                              <w:rPr>
                                <w:rFonts w:asciiTheme="majorBidi" w:hAnsiTheme="majorBidi" w:cstheme="majorBidi"/>
                                <w:b/>
                                <w:bCs/>
                                <w:sz w:val="24"/>
                                <w:szCs w:val="24"/>
                              </w:rPr>
                              <w:t>Dependent :</w:t>
                            </w:r>
                            <w:proofErr w:type="gramEnd"/>
                          </w:p>
                          <w:p w14:paraId="210D6CED" w14:textId="1ABB3444" w:rsidR="00722B35" w:rsidRPr="00F678EB" w:rsidRDefault="00485B06" w:rsidP="00722B3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Harga Saham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FB0BE" id="_x0000_s1030" type="#_x0000_t202" style="position:absolute;margin-left:71.45pt;margin-top:287.05pt;width:258.75pt;height:68.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" fillcolor="white [3201]" strokeweight=".5pt">
                <v:textbox>
                  <w:txbxContent>
                    <w:p w14:paraId="78C5EF49" w14:textId="42E68E38" w:rsidR="00722B35" w:rsidRPr="00446D87" w:rsidRDefault="00722B35" w:rsidP="00722B35">
                      <w:pPr>
                        <w:spacing w:after="0" w:line="240" w:lineRule="auto"/>
                        <w:jc w:val="center"/>
                        <w:rPr>
                          <w:rFonts w:asciiTheme="majorBidi" w:hAnsiTheme="majorBidi" w:cstheme="majorBidi"/>
                          <w:b/>
                          <w:bCs/>
                          <w:sz w:val="24"/>
                          <w:szCs w:val="24"/>
                          <w:lang w:val="en-US"/>
                        </w:rPr>
                      </w:pPr>
                      <w:proofErr w:type="spellStart"/>
                      <w:r w:rsidRPr="00446D87">
                        <w:rPr>
                          <w:rFonts w:asciiTheme="majorBidi" w:hAnsiTheme="majorBidi" w:cstheme="majorBidi"/>
                          <w:b/>
                          <w:bCs/>
                          <w:sz w:val="24"/>
                          <w:szCs w:val="24"/>
                          <w:lang w:val="en-US"/>
                        </w:rPr>
                        <w:t>Variabel</w:t>
                      </w:r>
                      <w:proofErr w:type="spellEnd"/>
                      <w:r w:rsidRPr="00446D87">
                        <w:rPr>
                          <w:rFonts w:asciiTheme="majorBidi" w:hAnsiTheme="majorBidi" w:cstheme="majorBidi"/>
                          <w:b/>
                          <w:bCs/>
                          <w:sz w:val="24"/>
                          <w:szCs w:val="24"/>
                          <w:lang w:val="en-US"/>
                        </w:rPr>
                        <w:t xml:space="preserve"> </w:t>
                      </w:r>
                      <w:proofErr w:type="gramStart"/>
                      <w:r w:rsidRPr="00446D87">
                        <w:rPr>
                          <w:rFonts w:asciiTheme="majorBidi" w:hAnsiTheme="majorBidi" w:cstheme="majorBidi"/>
                          <w:b/>
                          <w:bCs/>
                          <w:sz w:val="24"/>
                          <w:szCs w:val="24"/>
                          <w:lang w:val="en-US"/>
                        </w:rPr>
                        <w:t>Independent :</w:t>
                      </w:r>
                      <w:proofErr w:type="gramEnd"/>
                    </w:p>
                    <w:p w14:paraId="5C79A90C" w14:textId="224BA1D9" w:rsidR="00722B35" w:rsidRDefault="00485B06" w:rsidP="00722B35">
                      <w:pPr>
                        <w:spacing w:after="0" w:line="240" w:lineRule="auto"/>
                        <w:jc w:val="center"/>
                        <w:rPr>
                          <w:rFonts w:asciiTheme="majorBidi" w:hAnsiTheme="majorBidi" w:cstheme="majorBidi"/>
                          <w:sz w:val="24"/>
                          <w:szCs w:val="24"/>
                        </w:rPr>
                      </w:pPr>
                      <w:proofErr w:type="gramStart"/>
                      <w:r>
                        <w:rPr>
                          <w:rFonts w:asciiTheme="majorBidi" w:hAnsiTheme="majorBidi" w:cstheme="majorBidi"/>
                          <w:sz w:val="24"/>
                          <w:szCs w:val="24"/>
                        </w:rPr>
                        <w:t>CR,ROA</w:t>
                      </w:r>
                      <w:proofErr w:type="gramEnd"/>
                      <w:r>
                        <w:rPr>
                          <w:rFonts w:asciiTheme="majorBidi" w:hAnsiTheme="majorBidi" w:cstheme="majorBidi"/>
                          <w:sz w:val="24"/>
                          <w:szCs w:val="24"/>
                        </w:rPr>
                        <w:t>, ROE</w:t>
                      </w:r>
                    </w:p>
                    <w:p w14:paraId="42570FFE" w14:textId="77777777" w:rsidR="00722B35" w:rsidRPr="00446D87" w:rsidRDefault="00722B35" w:rsidP="00722B35">
                      <w:pPr>
                        <w:spacing w:after="0" w:line="240" w:lineRule="auto"/>
                        <w:jc w:val="center"/>
                        <w:rPr>
                          <w:rFonts w:asciiTheme="majorBidi" w:hAnsiTheme="majorBidi" w:cstheme="majorBidi"/>
                          <w:b/>
                          <w:bCs/>
                          <w:sz w:val="24"/>
                          <w:szCs w:val="24"/>
                        </w:rPr>
                      </w:pPr>
                      <w:proofErr w:type="spellStart"/>
                      <w:r w:rsidRPr="00446D87">
                        <w:rPr>
                          <w:rFonts w:asciiTheme="majorBidi" w:hAnsiTheme="majorBidi" w:cstheme="majorBidi"/>
                          <w:b/>
                          <w:bCs/>
                          <w:sz w:val="24"/>
                          <w:szCs w:val="24"/>
                        </w:rPr>
                        <w:t>Variabel</w:t>
                      </w:r>
                      <w:proofErr w:type="spellEnd"/>
                      <w:r w:rsidRPr="00446D87">
                        <w:rPr>
                          <w:rFonts w:asciiTheme="majorBidi" w:hAnsiTheme="majorBidi" w:cstheme="majorBidi"/>
                          <w:b/>
                          <w:bCs/>
                          <w:sz w:val="24"/>
                          <w:szCs w:val="24"/>
                        </w:rPr>
                        <w:t xml:space="preserve"> </w:t>
                      </w:r>
                      <w:proofErr w:type="gramStart"/>
                      <w:r w:rsidRPr="00446D87">
                        <w:rPr>
                          <w:rFonts w:asciiTheme="majorBidi" w:hAnsiTheme="majorBidi" w:cstheme="majorBidi"/>
                          <w:b/>
                          <w:bCs/>
                          <w:sz w:val="24"/>
                          <w:szCs w:val="24"/>
                        </w:rPr>
                        <w:t>Dependent :</w:t>
                      </w:r>
                      <w:proofErr w:type="gramEnd"/>
                    </w:p>
                    <w:p w14:paraId="210D6CED" w14:textId="1ABB3444" w:rsidR="00722B35" w:rsidRPr="00F678EB" w:rsidRDefault="00485B06" w:rsidP="00722B3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Harga Saham</w:t>
                      </w:r>
                    </w:p>
                  </w:txbxContent>
                </v:textbox>
                <w10:wrap anchory="page"/>
              </v:shape>
            </w:pict>
          </mc:Fallback>
        </mc:AlternateContent>
      </w:r>
    </w:p>
    <w:p w14:paraId="5CEB4301" w14:textId="77777777" w:rsidR="00CB153E" w:rsidRDefault="00CB153E" w:rsidP="007979C4">
      <w:pPr>
        <w:spacing w:line="360" w:lineRule="auto"/>
        <w:rPr>
          <w:rFonts w:asciiTheme="majorBidi" w:hAnsiTheme="majorBidi" w:cstheme="majorBidi"/>
          <w:sz w:val="24"/>
          <w:szCs w:val="24"/>
          <w:lang w:val="en-US"/>
        </w:rPr>
      </w:pPr>
    </w:p>
    <w:p w14:paraId="7F0D76C8" w14:textId="77777777" w:rsidR="00CB153E" w:rsidRDefault="00CB153E" w:rsidP="007979C4">
      <w:pPr>
        <w:spacing w:line="360" w:lineRule="auto"/>
        <w:rPr>
          <w:rFonts w:asciiTheme="majorBidi" w:hAnsiTheme="majorBidi" w:cstheme="majorBidi"/>
          <w:sz w:val="24"/>
          <w:szCs w:val="24"/>
          <w:lang w:val="en-US"/>
        </w:rPr>
      </w:pPr>
    </w:p>
    <w:p w14:paraId="184370E9" w14:textId="77777777" w:rsidR="00CB153E" w:rsidRDefault="00CB153E" w:rsidP="007979C4">
      <w:pPr>
        <w:spacing w:line="360" w:lineRule="auto"/>
        <w:rPr>
          <w:rFonts w:asciiTheme="majorBidi" w:hAnsiTheme="majorBidi" w:cstheme="majorBidi"/>
          <w:sz w:val="24"/>
          <w:szCs w:val="24"/>
          <w:lang w:val="en-US"/>
        </w:rPr>
      </w:pPr>
    </w:p>
    <w:p w14:paraId="74F8DB79" w14:textId="77777777" w:rsidR="00CB153E" w:rsidRDefault="00CB153E" w:rsidP="007979C4">
      <w:pPr>
        <w:spacing w:line="360" w:lineRule="auto"/>
        <w:rPr>
          <w:rFonts w:asciiTheme="majorBidi" w:hAnsiTheme="majorBidi" w:cstheme="majorBidi"/>
          <w:sz w:val="24"/>
          <w:szCs w:val="24"/>
          <w:lang w:val="en-US"/>
        </w:rPr>
      </w:pPr>
    </w:p>
    <w:p w14:paraId="07902587" w14:textId="77777777" w:rsidR="00CB153E" w:rsidRDefault="00CB153E" w:rsidP="007979C4">
      <w:pPr>
        <w:spacing w:line="360" w:lineRule="auto"/>
        <w:rPr>
          <w:rFonts w:asciiTheme="majorBidi" w:hAnsiTheme="majorBidi" w:cstheme="majorBidi"/>
          <w:sz w:val="24"/>
          <w:szCs w:val="24"/>
          <w:lang w:val="en-US"/>
        </w:rPr>
      </w:pPr>
    </w:p>
    <w:p w14:paraId="51B80E2B" w14:textId="77777777" w:rsidR="00CB153E" w:rsidRDefault="00CB153E" w:rsidP="007979C4">
      <w:pPr>
        <w:spacing w:line="360" w:lineRule="auto"/>
        <w:rPr>
          <w:rFonts w:asciiTheme="majorBidi" w:hAnsiTheme="majorBidi" w:cstheme="majorBidi"/>
          <w:sz w:val="24"/>
          <w:szCs w:val="24"/>
          <w:lang w:val="en-US"/>
        </w:rPr>
      </w:pPr>
    </w:p>
    <w:p w14:paraId="4A5871D8" w14:textId="77777777" w:rsidR="00CB153E" w:rsidRDefault="00CB153E" w:rsidP="007979C4">
      <w:pPr>
        <w:spacing w:line="360" w:lineRule="auto"/>
        <w:rPr>
          <w:rFonts w:asciiTheme="majorBidi" w:hAnsiTheme="majorBidi" w:cstheme="majorBidi"/>
          <w:sz w:val="24"/>
          <w:szCs w:val="24"/>
          <w:lang w:val="en-US"/>
        </w:rPr>
      </w:pPr>
    </w:p>
    <w:p w14:paraId="29DC2312" w14:textId="77777777" w:rsidR="00CB153E" w:rsidRDefault="00CB153E" w:rsidP="007979C4">
      <w:pPr>
        <w:spacing w:line="360" w:lineRule="auto"/>
        <w:rPr>
          <w:rFonts w:asciiTheme="majorBidi" w:hAnsiTheme="majorBidi" w:cstheme="majorBidi"/>
          <w:sz w:val="24"/>
          <w:szCs w:val="24"/>
          <w:lang w:val="en-US"/>
        </w:rPr>
      </w:pPr>
    </w:p>
    <w:p w14:paraId="3F79CEF0" w14:textId="77777777" w:rsidR="00CB153E" w:rsidRDefault="00CB153E" w:rsidP="007979C4">
      <w:pPr>
        <w:spacing w:line="360" w:lineRule="auto"/>
        <w:rPr>
          <w:rFonts w:asciiTheme="majorBidi" w:hAnsiTheme="majorBidi" w:cstheme="majorBidi"/>
          <w:sz w:val="24"/>
          <w:szCs w:val="24"/>
          <w:lang w:val="en-US"/>
        </w:rPr>
      </w:pPr>
    </w:p>
    <w:p w14:paraId="2DC56908" w14:textId="77777777" w:rsidR="00CB153E" w:rsidRDefault="00CB153E" w:rsidP="007979C4">
      <w:pPr>
        <w:spacing w:line="360" w:lineRule="auto"/>
        <w:rPr>
          <w:rFonts w:asciiTheme="majorBidi" w:hAnsiTheme="majorBidi" w:cstheme="majorBidi"/>
          <w:sz w:val="24"/>
          <w:szCs w:val="24"/>
          <w:lang w:val="en-US"/>
        </w:rPr>
      </w:pPr>
    </w:p>
    <w:p w14:paraId="60ECDD17" w14:textId="6A769412" w:rsidR="00CB153E" w:rsidRDefault="00383AA8" w:rsidP="00383AA8">
      <w:pPr>
        <w:spacing w:line="360" w:lineRule="auto"/>
        <w:jc w:val="center"/>
        <w:rPr>
          <w:rFonts w:asciiTheme="majorBidi" w:hAnsiTheme="majorBidi" w:cstheme="majorBidi"/>
          <w:sz w:val="24"/>
          <w:szCs w:val="24"/>
          <w:lang w:val="en-US"/>
        </w:rPr>
      </w:pPr>
      <w:r>
        <w:rPr>
          <w:rFonts w:asciiTheme="majorBidi" w:hAnsiTheme="majorBidi" w:cstheme="majorBidi"/>
          <w:b/>
          <w:bCs/>
          <w:sz w:val="24"/>
          <w:szCs w:val="24"/>
          <w:lang w:val="en-US"/>
        </w:rPr>
        <w:t xml:space="preserve">Gambar 3.1 Desain </w:t>
      </w:r>
      <w:proofErr w:type="spellStart"/>
      <w:r>
        <w:rPr>
          <w:rFonts w:asciiTheme="majorBidi" w:hAnsiTheme="majorBidi" w:cstheme="majorBidi"/>
          <w:b/>
          <w:bCs/>
          <w:sz w:val="24"/>
          <w:szCs w:val="24"/>
          <w:lang w:val="en-US"/>
        </w:rPr>
        <w:t>Penelitian</w:t>
      </w:r>
      <w:proofErr w:type="spellEnd"/>
      <w:r>
        <w:rPr>
          <w:rFonts w:asciiTheme="majorBidi" w:hAnsiTheme="majorBidi" w:cstheme="majorBidi"/>
          <w:sz w:val="24"/>
          <w:szCs w:val="24"/>
          <w:lang w:val="en-US"/>
        </w:rPr>
        <w:br/>
      </w:r>
      <w:r w:rsidR="00CB153E">
        <w:rPr>
          <w:rFonts w:asciiTheme="majorBidi" w:hAnsiTheme="majorBidi" w:cstheme="majorBidi"/>
          <w:noProof/>
          <w:sz w:val="24"/>
          <w:szCs w:val="24"/>
          <w:lang w:val="en-US"/>
        </w:rPr>
        <mc:AlternateContent>
          <mc:Choice Requires="wps">
            <w:drawing>
              <wp:anchor distT="0" distB="0" distL="114300" distR="114300" simplePos="0" relativeHeight="251711488" behindDoc="0" locked="0" layoutInCell="1" allowOverlap="1" wp14:anchorId="3E434097" wp14:editId="31793662">
                <wp:simplePos x="0" y="0"/>
                <wp:positionH relativeFrom="column">
                  <wp:posOffset>4318069</wp:posOffset>
                </wp:positionH>
                <wp:positionV relativeFrom="page">
                  <wp:posOffset>5591947</wp:posOffset>
                </wp:positionV>
                <wp:extent cx="1326120" cy="655955"/>
                <wp:effectExtent l="19050" t="19050" r="26670" b="29845"/>
                <wp:wrapNone/>
                <wp:docPr id="1333807640" name="Arrow: Left 4"/>
                <wp:cNvGraphicFramePr/>
                <a:graphic xmlns:a="http://schemas.openxmlformats.org/drawingml/2006/main">
                  <a:graphicData uri="http://schemas.microsoft.com/office/word/2010/wordprocessingShape">
                    <wps:wsp>
                      <wps:cNvSpPr/>
                      <wps:spPr>
                        <a:xfrm>
                          <a:off x="0" y="0"/>
                          <a:ext cx="1326120" cy="655955"/>
                        </a:xfrm>
                        <a:prstGeom prst="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F0B3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4" o:spid="_x0000_s1026" type="#_x0000_t66" style="position:absolute;margin-left:340pt;margin-top:440.3pt;width:104.4pt;height:5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" adj="5342" fillcolor="white [3201]" strokecolor="black [3213]" strokeweight="1pt">
                <w10:wrap anchory="page"/>
              </v:shape>
            </w:pict>
          </mc:Fallback>
        </mc:AlternateContent>
      </w:r>
      <w:r w:rsidR="008E270C">
        <w:rPr>
          <w:rFonts w:asciiTheme="majorBidi" w:hAnsiTheme="majorBidi" w:cstheme="majorBidi"/>
          <w:noProof/>
          <w:sz w:val="24"/>
          <w:szCs w:val="24"/>
          <w:lang w:val="en-US"/>
        </w:rPr>
        <mc:AlternateContent>
          <mc:Choice Requires="wps">
            <w:drawing>
              <wp:anchor distT="0" distB="0" distL="114300" distR="114300" simplePos="0" relativeHeight="251712512" behindDoc="0" locked="0" layoutInCell="1" allowOverlap="1" wp14:anchorId="72BA5EFF" wp14:editId="0BFFE0BA">
                <wp:simplePos x="0" y="0"/>
                <wp:positionH relativeFrom="column">
                  <wp:posOffset>4521955</wp:posOffset>
                </wp:positionH>
                <wp:positionV relativeFrom="page">
                  <wp:posOffset>5795027</wp:posOffset>
                </wp:positionV>
                <wp:extent cx="1122165" cy="296562"/>
                <wp:effectExtent l="0" t="0" r="1905" b="8255"/>
                <wp:wrapNone/>
                <wp:docPr id="458525324" name="Text Box 5"/>
                <wp:cNvGraphicFramePr/>
                <a:graphic xmlns:a="http://schemas.openxmlformats.org/drawingml/2006/main">
                  <a:graphicData uri="http://schemas.microsoft.com/office/word/2010/wordprocessingShape">
                    <wps:wsp>
                      <wps:cNvSpPr txBox="1"/>
                      <wps:spPr>
                        <a:xfrm>
                          <a:off x="0" y="0"/>
                          <a:ext cx="1122165" cy="296562"/>
                        </a:xfrm>
                        <a:prstGeom prst="rect">
                          <a:avLst/>
                        </a:prstGeom>
                        <a:solidFill>
                          <a:schemeClr val="lt1"/>
                        </a:solidFill>
                        <a:ln w="6350">
                          <a:noFill/>
                        </a:ln>
                      </wps:spPr>
                      <wps:txbx>
                        <w:txbxContent>
                          <w:p w14:paraId="60D447E0" w14:textId="77777777" w:rsidR="00722B35" w:rsidRPr="00021707" w:rsidRDefault="00722B35" w:rsidP="00722B35">
                            <w:pPr>
                              <w:spacing w:after="0" w:line="240" w:lineRule="auto"/>
                              <w:jc w:val="center"/>
                              <w:rPr>
                                <w:rFonts w:asciiTheme="majorBidi" w:hAnsiTheme="majorBidi" w:cstheme="majorBidi"/>
                                <w:sz w:val="20"/>
                                <w:szCs w:val="20"/>
                                <w:lang w:val="en-US"/>
                              </w:rPr>
                            </w:pPr>
                            <w:r>
                              <w:rPr>
                                <w:rFonts w:asciiTheme="majorBidi" w:hAnsiTheme="majorBidi" w:cstheme="majorBidi"/>
                                <w:sz w:val="20"/>
                                <w:szCs w:val="20"/>
                                <w:lang w:val="en-US"/>
                              </w:rPr>
                              <w:t>ALAT ANALISIS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A5EFF" id="Text Box 5" o:spid="_x0000_s1031" type="#_x0000_t202" style="position:absolute;left:0;text-align:left;margin-left:356.05pt;margin-top:456.3pt;width:88.35pt;height:23.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" fillcolor="white [3201]" stroked="f" strokeweight=".5pt">
                <v:textbox>
                  <w:txbxContent>
                    <w:p w14:paraId="60D447E0" w14:textId="77777777" w:rsidR="00722B35" w:rsidRPr="00021707" w:rsidRDefault="00722B35" w:rsidP="00722B35">
                      <w:pPr>
                        <w:spacing w:after="0" w:line="240" w:lineRule="auto"/>
                        <w:jc w:val="center"/>
                        <w:rPr>
                          <w:rFonts w:asciiTheme="majorBidi" w:hAnsiTheme="majorBidi" w:cstheme="majorBidi"/>
                          <w:sz w:val="20"/>
                          <w:szCs w:val="20"/>
                          <w:lang w:val="en-US"/>
                        </w:rPr>
                      </w:pPr>
                      <w:r>
                        <w:rPr>
                          <w:rFonts w:asciiTheme="majorBidi" w:hAnsiTheme="majorBidi" w:cstheme="majorBidi"/>
                          <w:sz w:val="20"/>
                          <w:szCs w:val="20"/>
                          <w:lang w:val="en-US"/>
                        </w:rPr>
                        <w:t>ALAT ANALISIS</w:t>
                      </w:r>
                    </w:p>
                  </w:txbxContent>
                </v:textbox>
                <w10:wrap anchory="page"/>
              </v:shape>
            </w:pict>
          </mc:Fallback>
        </mc:AlternateContent>
      </w:r>
      <w:r w:rsidR="008E270C">
        <w:rPr>
          <w:rFonts w:asciiTheme="majorBidi" w:hAnsiTheme="majorBidi" w:cstheme="majorBidi"/>
          <w:noProof/>
          <w:sz w:val="24"/>
          <w:szCs w:val="24"/>
          <w:lang w:val="en-US"/>
        </w:rPr>
        <mc:AlternateContent>
          <mc:Choice Requires="wps">
            <w:drawing>
              <wp:anchor distT="0" distB="0" distL="114300" distR="114300" simplePos="0" relativeHeight="251713536" behindDoc="0" locked="0" layoutInCell="1" allowOverlap="1" wp14:anchorId="0F6B418C" wp14:editId="060E8D7D">
                <wp:simplePos x="0" y="0"/>
                <wp:positionH relativeFrom="column">
                  <wp:posOffset>4374189</wp:posOffset>
                </wp:positionH>
                <wp:positionV relativeFrom="page">
                  <wp:posOffset>6493991</wp:posOffset>
                </wp:positionV>
                <wp:extent cx="1313180" cy="655955"/>
                <wp:effectExtent l="19050" t="19050" r="20320" b="29845"/>
                <wp:wrapNone/>
                <wp:docPr id="914395477" name="Arrow: Left 4"/>
                <wp:cNvGraphicFramePr/>
                <a:graphic xmlns:a="http://schemas.openxmlformats.org/drawingml/2006/main">
                  <a:graphicData uri="http://schemas.microsoft.com/office/word/2010/wordprocessingShape">
                    <wps:wsp>
                      <wps:cNvSpPr/>
                      <wps:spPr>
                        <a:xfrm>
                          <a:off x="0" y="0"/>
                          <a:ext cx="1313180" cy="655955"/>
                        </a:xfrm>
                        <a:prstGeom prst="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6C612" id="Arrow: Left 4" o:spid="_x0000_s1026" type="#_x0000_t66" style="position:absolute;margin-left:344.4pt;margin-top:511.35pt;width:103.4pt;height:51.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" adj="5395" fillcolor="white [3201]" strokecolor="black [3213]" strokeweight="1pt">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714560" behindDoc="0" locked="0" layoutInCell="1" allowOverlap="1" wp14:anchorId="7DF9566C" wp14:editId="2595C5B9">
                <wp:simplePos x="0" y="0"/>
                <wp:positionH relativeFrom="column">
                  <wp:posOffset>4602274</wp:posOffset>
                </wp:positionH>
                <wp:positionV relativeFrom="page">
                  <wp:posOffset>6709719</wp:posOffset>
                </wp:positionV>
                <wp:extent cx="1085850" cy="285750"/>
                <wp:effectExtent l="0" t="0" r="0" b="0"/>
                <wp:wrapNone/>
                <wp:docPr id="422047936" name="Text Box 5"/>
                <wp:cNvGraphicFramePr/>
                <a:graphic xmlns:a="http://schemas.openxmlformats.org/drawingml/2006/main">
                  <a:graphicData uri="http://schemas.microsoft.com/office/word/2010/wordprocessingShape">
                    <wps:wsp>
                      <wps:cNvSpPr txBox="1"/>
                      <wps:spPr>
                        <a:xfrm>
                          <a:off x="0" y="0"/>
                          <a:ext cx="1085850" cy="285750"/>
                        </a:xfrm>
                        <a:prstGeom prst="rect">
                          <a:avLst/>
                        </a:prstGeom>
                        <a:solidFill>
                          <a:schemeClr val="lt1"/>
                        </a:solidFill>
                        <a:ln w="6350">
                          <a:noFill/>
                        </a:ln>
                      </wps:spPr>
                      <wps:txbx>
                        <w:txbxContent>
                          <w:p w14:paraId="73AA2181" w14:textId="77777777" w:rsidR="00722B35" w:rsidRPr="00021707" w:rsidRDefault="00722B35" w:rsidP="00722B35">
                            <w:pPr>
                              <w:spacing w:after="0" w:line="240" w:lineRule="auto"/>
                              <w:jc w:val="center"/>
                              <w:rPr>
                                <w:rFonts w:asciiTheme="majorBidi" w:hAnsiTheme="majorBidi" w:cstheme="majorBidi"/>
                                <w:sz w:val="20"/>
                                <w:szCs w:val="20"/>
                                <w:lang w:val="en-US"/>
                              </w:rPr>
                            </w:pPr>
                            <w:r>
                              <w:rPr>
                                <w:rFonts w:asciiTheme="majorBidi" w:hAnsiTheme="majorBidi" w:cstheme="majorBidi"/>
                                <w:sz w:val="20"/>
                                <w:szCs w:val="20"/>
                                <w:lang w:val="en-US"/>
                              </w:rPr>
                              <w:t>INTERPRETASI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F9566C" id="_x0000_s1032" type="#_x0000_t202" style="position:absolute;left:0;text-align:left;margin-left:362.4pt;margin-top:528.3pt;width:85.5pt;height:22.5pt;z-index:2517145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" fillcolor="white [3201]" stroked="f" strokeweight=".5pt">
                <v:textbox>
                  <w:txbxContent>
                    <w:p w14:paraId="73AA2181" w14:textId="77777777" w:rsidR="00722B35" w:rsidRPr="00021707" w:rsidRDefault="00722B35" w:rsidP="00722B35">
                      <w:pPr>
                        <w:spacing w:after="0" w:line="240" w:lineRule="auto"/>
                        <w:jc w:val="center"/>
                        <w:rPr>
                          <w:rFonts w:asciiTheme="majorBidi" w:hAnsiTheme="majorBidi" w:cstheme="majorBidi"/>
                          <w:sz w:val="20"/>
                          <w:szCs w:val="20"/>
                          <w:lang w:val="en-US"/>
                        </w:rPr>
                      </w:pPr>
                      <w:r>
                        <w:rPr>
                          <w:rFonts w:asciiTheme="majorBidi" w:hAnsiTheme="majorBidi" w:cstheme="majorBidi"/>
                          <w:sz w:val="20"/>
                          <w:szCs w:val="20"/>
                          <w:lang w:val="en-US"/>
                        </w:rPr>
                        <w:t>INTERPRETASI</w:t>
                      </w:r>
                    </w:p>
                  </w:txbxContent>
                </v:textbox>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715584" behindDoc="0" locked="0" layoutInCell="1" allowOverlap="1" wp14:anchorId="65A7C8B7" wp14:editId="70CBF3B6">
                <wp:simplePos x="0" y="0"/>
                <wp:positionH relativeFrom="column">
                  <wp:posOffset>4436745</wp:posOffset>
                </wp:positionH>
                <wp:positionV relativeFrom="paragraph">
                  <wp:posOffset>6457315</wp:posOffset>
                </wp:positionV>
                <wp:extent cx="1270000" cy="655955"/>
                <wp:effectExtent l="19050" t="19050" r="25400" b="29845"/>
                <wp:wrapNone/>
                <wp:docPr id="1495144709" name="Arrow: Left 4"/>
                <wp:cNvGraphicFramePr/>
                <a:graphic xmlns:a="http://schemas.openxmlformats.org/drawingml/2006/main">
                  <a:graphicData uri="http://schemas.microsoft.com/office/word/2010/wordprocessingShape">
                    <wps:wsp>
                      <wps:cNvSpPr/>
                      <wps:spPr>
                        <a:xfrm>
                          <a:off x="0" y="0"/>
                          <a:ext cx="1270000" cy="655955"/>
                        </a:xfrm>
                        <a:prstGeom prst="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FC3C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4" o:spid="_x0000_s1026" type="#_x0000_t66" style="position:absolute;margin-left:349.35pt;margin-top:508.45pt;width:100pt;height:5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" adj="5578" fillcolor="white [3201]" strokecolor="black [3213]" strokeweight="1pt"/>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716608" behindDoc="0" locked="0" layoutInCell="1" allowOverlap="1" wp14:anchorId="5B518826" wp14:editId="3B647D8D">
                <wp:simplePos x="0" y="0"/>
                <wp:positionH relativeFrom="column">
                  <wp:posOffset>4655820</wp:posOffset>
                </wp:positionH>
                <wp:positionV relativeFrom="paragraph">
                  <wp:posOffset>6637020</wp:posOffset>
                </wp:positionV>
                <wp:extent cx="1038225" cy="285750"/>
                <wp:effectExtent l="0" t="0" r="9525" b="0"/>
                <wp:wrapNone/>
                <wp:docPr id="795337753" name="Text Box 5"/>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chemeClr val="lt1"/>
                        </a:solidFill>
                        <a:ln w="6350">
                          <a:noFill/>
                        </a:ln>
                      </wps:spPr>
                      <wps:txbx>
                        <w:txbxContent>
                          <w:p w14:paraId="4AD63983" w14:textId="77777777" w:rsidR="00722B35" w:rsidRPr="00021707" w:rsidRDefault="00722B35" w:rsidP="00722B35">
                            <w:pPr>
                              <w:spacing w:after="0" w:line="240" w:lineRule="auto"/>
                              <w:jc w:val="center"/>
                              <w:rPr>
                                <w:rFonts w:asciiTheme="majorBidi" w:hAnsiTheme="majorBidi" w:cstheme="majorBidi"/>
                                <w:sz w:val="20"/>
                                <w:szCs w:val="20"/>
                                <w:lang w:val="en-US"/>
                              </w:rPr>
                            </w:pPr>
                            <w:r>
                              <w:rPr>
                                <w:rFonts w:asciiTheme="majorBidi" w:hAnsiTheme="majorBidi" w:cstheme="majorBidi"/>
                                <w:sz w:val="20"/>
                                <w:szCs w:val="20"/>
                                <w:lang w:val="en-US"/>
                              </w:rPr>
                              <w:t>HASIL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518826" id="_x0000_s1033" type="#_x0000_t202" style="position:absolute;left:0;text-align:left;margin-left:366.6pt;margin-top:522.6pt;width:81.75pt;height:22.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" fillcolor="white [3201]" stroked="f" strokeweight=".5pt">
                <v:textbox>
                  <w:txbxContent>
                    <w:p w14:paraId="4AD63983" w14:textId="77777777" w:rsidR="00722B35" w:rsidRPr="00021707" w:rsidRDefault="00722B35" w:rsidP="00722B35">
                      <w:pPr>
                        <w:spacing w:after="0" w:line="240" w:lineRule="auto"/>
                        <w:jc w:val="center"/>
                        <w:rPr>
                          <w:rFonts w:asciiTheme="majorBidi" w:hAnsiTheme="majorBidi" w:cstheme="majorBidi"/>
                          <w:sz w:val="20"/>
                          <w:szCs w:val="20"/>
                          <w:lang w:val="en-US"/>
                        </w:rPr>
                      </w:pPr>
                      <w:r>
                        <w:rPr>
                          <w:rFonts w:asciiTheme="majorBidi" w:hAnsiTheme="majorBidi" w:cstheme="majorBidi"/>
                          <w:sz w:val="20"/>
                          <w:szCs w:val="20"/>
                          <w:lang w:val="en-US"/>
                        </w:rPr>
                        <w:t>HASIL</w:t>
                      </w:r>
                    </w:p>
                  </w:txbxContent>
                </v:textbox>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709440" behindDoc="0" locked="0" layoutInCell="1" allowOverlap="1" wp14:anchorId="016B306A" wp14:editId="18705074">
                <wp:simplePos x="0" y="0"/>
                <wp:positionH relativeFrom="column">
                  <wp:posOffset>4435973</wp:posOffset>
                </wp:positionH>
                <wp:positionV relativeFrom="page">
                  <wp:posOffset>4677547</wp:posOffset>
                </wp:positionV>
                <wp:extent cx="1270000" cy="655955"/>
                <wp:effectExtent l="19050" t="19050" r="25400" b="29845"/>
                <wp:wrapNone/>
                <wp:docPr id="720014343" name="Arrow: Left 4"/>
                <wp:cNvGraphicFramePr/>
                <a:graphic xmlns:a="http://schemas.openxmlformats.org/drawingml/2006/main">
                  <a:graphicData uri="http://schemas.microsoft.com/office/word/2010/wordprocessingShape">
                    <wps:wsp>
                      <wps:cNvSpPr/>
                      <wps:spPr>
                        <a:xfrm>
                          <a:off x="0" y="0"/>
                          <a:ext cx="1270000" cy="655955"/>
                        </a:xfrm>
                        <a:prstGeom prst="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18C2C" id="Arrow: Left 4" o:spid="_x0000_s1026" type="#_x0000_t66" style="position:absolute;margin-left:349.3pt;margin-top:368.3pt;width:100pt;height:5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" adj="5578" fillcolor="white [3201]" strokecolor="black [3213]" strokeweight="1pt">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710464" behindDoc="0" locked="0" layoutInCell="1" allowOverlap="1" wp14:anchorId="40293ECB" wp14:editId="2B9E1D89">
                <wp:simplePos x="0" y="0"/>
                <wp:positionH relativeFrom="column">
                  <wp:posOffset>4651701</wp:posOffset>
                </wp:positionH>
                <wp:positionV relativeFrom="page">
                  <wp:posOffset>4856205</wp:posOffset>
                </wp:positionV>
                <wp:extent cx="1038225" cy="285750"/>
                <wp:effectExtent l="0" t="0" r="9525" b="0"/>
                <wp:wrapNone/>
                <wp:docPr id="936372579" name="Text Box 5"/>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chemeClr val="lt1"/>
                        </a:solidFill>
                        <a:ln w="6350">
                          <a:noFill/>
                        </a:ln>
                      </wps:spPr>
                      <wps:txbx>
                        <w:txbxContent>
                          <w:p w14:paraId="176927F7" w14:textId="77777777" w:rsidR="00722B35" w:rsidRPr="00021707" w:rsidRDefault="00722B35" w:rsidP="00722B35">
                            <w:pPr>
                              <w:spacing w:after="0" w:line="240" w:lineRule="auto"/>
                              <w:jc w:val="center"/>
                              <w:rPr>
                                <w:rFonts w:asciiTheme="majorBidi" w:hAnsiTheme="majorBidi" w:cstheme="majorBidi"/>
                                <w:sz w:val="20"/>
                                <w:szCs w:val="20"/>
                                <w:lang w:val="en-US"/>
                              </w:rPr>
                            </w:pPr>
                            <w:r>
                              <w:rPr>
                                <w:rFonts w:asciiTheme="majorBidi" w:hAnsiTheme="majorBidi" w:cstheme="majorBidi"/>
                                <w:sz w:val="20"/>
                                <w:szCs w:val="20"/>
                                <w:lang w:val="en-US"/>
                              </w:rPr>
                              <w:t>INSTRUMEN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293ECB" id="_x0000_s1034" type="#_x0000_t202" style="position:absolute;left:0;text-align:left;margin-left:366.3pt;margin-top:382.4pt;width:81.75pt;height:22.5pt;z-index:2517104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" fillcolor="white [3201]" stroked="f" strokeweight=".5pt">
                <v:textbox>
                  <w:txbxContent>
                    <w:p w14:paraId="176927F7" w14:textId="77777777" w:rsidR="00722B35" w:rsidRPr="00021707" w:rsidRDefault="00722B35" w:rsidP="00722B35">
                      <w:pPr>
                        <w:spacing w:after="0" w:line="240" w:lineRule="auto"/>
                        <w:jc w:val="center"/>
                        <w:rPr>
                          <w:rFonts w:asciiTheme="majorBidi" w:hAnsiTheme="majorBidi" w:cstheme="majorBidi"/>
                          <w:sz w:val="20"/>
                          <w:szCs w:val="20"/>
                          <w:lang w:val="en-US"/>
                        </w:rPr>
                      </w:pPr>
                      <w:r>
                        <w:rPr>
                          <w:rFonts w:asciiTheme="majorBidi" w:hAnsiTheme="majorBidi" w:cstheme="majorBidi"/>
                          <w:sz w:val="20"/>
                          <w:szCs w:val="20"/>
                          <w:lang w:val="en-US"/>
                        </w:rPr>
                        <w:t>INSTRUMEN</w:t>
                      </w:r>
                    </w:p>
                  </w:txbxContent>
                </v:textbox>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708416" behindDoc="0" locked="0" layoutInCell="1" allowOverlap="1" wp14:anchorId="7984EF2E" wp14:editId="2A73D8AA">
                <wp:simplePos x="0" y="0"/>
                <wp:positionH relativeFrom="column">
                  <wp:posOffset>4651701</wp:posOffset>
                </wp:positionH>
                <wp:positionV relativeFrom="page">
                  <wp:posOffset>3892378</wp:posOffset>
                </wp:positionV>
                <wp:extent cx="1038225" cy="285750"/>
                <wp:effectExtent l="0" t="0" r="9525" b="0"/>
                <wp:wrapNone/>
                <wp:docPr id="1141193327" name="Text Box 5"/>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chemeClr val="lt1"/>
                        </a:solidFill>
                        <a:ln w="6350">
                          <a:noFill/>
                        </a:ln>
                      </wps:spPr>
                      <wps:txbx>
                        <w:txbxContent>
                          <w:p w14:paraId="382EEC3F" w14:textId="77777777" w:rsidR="00722B35" w:rsidRPr="00021707" w:rsidRDefault="00722B35" w:rsidP="00722B35">
                            <w:pPr>
                              <w:spacing w:after="0" w:line="240" w:lineRule="auto"/>
                              <w:jc w:val="center"/>
                              <w:rPr>
                                <w:rFonts w:asciiTheme="majorBidi" w:hAnsiTheme="majorBidi" w:cstheme="majorBidi"/>
                                <w:sz w:val="20"/>
                                <w:szCs w:val="20"/>
                                <w:lang w:val="en-US"/>
                              </w:rPr>
                            </w:pPr>
                            <w:r>
                              <w:rPr>
                                <w:rFonts w:asciiTheme="majorBidi" w:hAnsiTheme="majorBidi" w:cstheme="majorBidi"/>
                                <w:sz w:val="20"/>
                                <w:szCs w:val="20"/>
                                <w:lang w:val="en-US"/>
                              </w:rPr>
                              <w:t>VARIABEL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84EF2E" id="_x0000_s1035" type="#_x0000_t202" style="position:absolute;left:0;text-align:left;margin-left:366.3pt;margin-top:306.5pt;width:81.75pt;height:22.5pt;z-index:2517084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5gMAIAAFsEAAAOAAAAZHJzL2Uyb0RvYy54bWysVEtv2zAMvg/YfxB0X5y4S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" fillcolor="white [3201]" stroked="f" strokeweight=".5pt">
                <v:textbox>
                  <w:txbxContent>
                    <w:p w14:paraId="382EEC3F" w14:textId="77777777" w:rsidR="00722B35" w:rsidRPr="00021707" w:rsidRDefault="00722B35" w:rsidP="00722B35">
                      <w:pPr>
                        <w:spacing w:after="0" w:line="240" w:lineRule="auto"/>
                        <w:jc w:val="center"/>
                        <w:rPr>
                          <w:rFonts w:asciiTheme="majorBidi" w:hAnsiTheme="majorBidi" w:cstheme="majorBidi"/>
                          <w:sz w:val="20"/>
                          <w:szCs w:val="20"/>
                          <w:lang w:val="en-US"/>
                        </w:rPr>
                      </w:pPr>
                      <w:r>
                        <w:rPr>
                          <w:rFonts w:asciiTheme="majorBidi" w:hAnsiTheme="majorBidi" w:cstheme="majorBidi"/>
                          <w:sz w:val="20"/>
                          <w:szCs w:val="20"/>
                          <w:lang w:val="en-US"/>
                        </w:rPr>
                        <w:t>VARIABEL</w:t>
                      </w:r>
                    </w:p>
                  </w:txbxContent>
                </v:textbox>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707392" behindDoc="0" locked="0" layoutInCell="1" allowOverlap="1" wp14:anchorId="42373339" wp14:editId="52D873E3">
                <wp:simplePos x="0" y="0"/>
                <wp:positionH relativeFrom="column">
                  <wp:posOffset>4435973</wp:posOffset>
                </wp:positionH>
                <wp:positionV relativeFrom="page">
                  <wp:posOffset>3713720</wp:posOffset>
                </wp:positionV>
                <wp:extent cx="1270000" cy="655955"/>
                <wp:effectExtent l="19050" t="19050" r="25400" b="29845"/>
                <wp:wrapNone/>
                <wp:docPr id="909889498" name="Arrow: Left 4"/>
                <wp:cNvGraphicFramePr/>
                <a:graphic xmlns:a="http://schemas.openxmlformats.org/drawingml/2006/main">
                  <a:graphicData uri="http://schemas.microsoft.com/office/word/2010/wordprocessingShape">
                    <wps:wsp>
                      <wps:cNvSpPr/>
                      <wps:spPr>
                        <a:xfrm>
                          <a:off x="0" y="0"/>
                          <a:ext cx="1270000" cy="655955"/>
                        </a:xfrm>
                        <a:prstGeom prst="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88EB3" id="Arrow: Left 4" o:spid="_x0000_s1026" type="#_x0000_t66" style="position:absolute;margin-left:349.3pt;margin-top:292.4pt;width:100pt;height:5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" adj="5578" fillcolor="white [3201]" strokecolor="black [3213]" strokeweight="1pt">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705344" behindDoc="0" locked="0" layoutInCell="1" allowOverlap="1" wp14:anchorId="69C2EB45" wp14:editId="409BDD3E">
                <wp:simplePos x="0" y="0"/>
                <wp:positionH relativeFrom="column">
                  <wp:posOffset>4435973</wp:posOffset>
                </wp:positionH>
                <wp:positionV relativeFrom="page">
                  <wp:posOffset>2712823</wp:posOffset>
                </wp:positionV>
                <wp:extent cx="1270000" cy="655955"/>
                <wp:effectExtent l="19050" t="19050" r="25400" b="29845"/>
                <wp:wrapNone/>
                <wp:docPr id="1715376095" name="Arrow: Left 4"/>
                <wp:cNvGraphicFramePr/>
                <a:graphic xmlns:a="http://schemas.openxmlformats.org/drawingml/2006/main">
                  <a:graphicData uri="http://schemas.microsoft.com/office/word/2010/wordprocessingShape">
                    <wps:wsp>
                      <wps:cNvSpPr/>
                      <wps:spPr>
                        <a:xfrm>
                          <a:off x="0" y="0"/>
                          <a:ext cx="1270000" cy="655955"/>
                        </a:xfrm>
                        <a:prstGeom prst="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47D8A" id="Arrow: Left 4" o:spid="_x0000_s1026" type="#_x0000_t66" style="position:absolute;margin-left:349.3pt;margin-top:213.6pt;width:100pt;height:5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" adj="5578" fillcolor="white [3201]" strokecolor="black [3213]" strokeweight="1pt">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706368" behindDoc="0" locked="0" layoutInCell="1" allowOverlap="1" wp14:anchorId="2EB7D5BE" wp14:editId="5DCE56F3">
                <wp:simplePos x="0" y="0"/>
                <wp:positionH relativeFrom="column">
                  <wp:posOffset>4651701</wp:posOffset>
                </wp:positionH>
                <wp:positionV relativeFrom="page">
                  <wp:posOffset>2891481</wp:posOffset>
                </wp:positionV>
                <wp:extent cx="1038225" cy="285750"/>
                <wp:effectExtent l="0" t="0" r="9525" b="0"/>
                <wp:wrapNone/>
                <wp:docPr id="2085419471" name="Text Box 5"/>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chemeClr val="lt1"/>
                        </a:solidFill>
                        <a:ln w="6350">
                          <a:noFill/>
                        </a:ln>
                      </wps:spPr>
                      <wps:txbx>
                        <w:txbxContent>
                          <w:p w14:paraId="7B2A0B98" w14:textId="77777777" w:rsidR="00722B35" w:rsidRPr="00021707" w:rsidRDefault="00722B35" w:rsidP="00722B35">
                            <w:pPr>
                              <w:spacing w:after="0" w:line="240" w:lineRule="auto"/>
                              <w:jc w:val="center"/>
                              <w:rPr>
                                <w:rFonts w:asciiTheme="majorBidi" w:hAnsiTheme="majorBidi" w:cstheme="majorBidi"/>
                                <w:sz w:val="20"/>
                                <w:szCs w:val="20"/>
                                <w:lang w:val="en-US"/>
                              </w:rPr>
                            </w:pPr>
                            <w:r>
                              <w:rPr>
                                <w:rFonts w:asciiTheme="majorBidi" w:hAnsiTheme="majorBidi" w:cstheme="majorBidi"/>
                                <w:sz w:val="20"/>
                                <w:szCs w:val="20"/>
                                <w:lang w:val="en-US"/>
                              </w:rPr>
                              <w:t>OBJEK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B7D5BE" id="_x0000_s1036" type="#_x0000_t202" style="position:absolute;left:0;text-align:left;margin-left:366.3pt;margin-top:227.7pt;width:81.75pt;height:22.5pt;z-index:2517063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" fillcolor="white [3201]" stroked="f" strokeweight=".5pt">
                <v:textbox>
                  <w:txbxContent>
                    <w:p w14:paraId="7B2A0B98" w14:textId="77777777" w:rsidR="00722B35" w:rsidRPr="00021707" w:rsidRDefault="00722B35" w:rsidP="00722B35">
                      <w:pPr>
                        <w:spacing w:after="0" w:line="240" w:lineRule="auto"/>
                        <w:jc w:val="center"/>
                        <w:rPr>
                          <w:rFonts w:asciiTheme="majorBidi" w:hAnsiTheme="majorBidi" w:cstheme="majorBidi"/>
                          <w:sz w:val="20"/>
                          <w:szCs w:val="20"/>
                          <w:lang w:val="en-US"/>
                        </w:rPr>
                      </w:pPr>
                      <w:r>
                        <w:rPr>
                          <w:rFonts w:asciiTheme="majorBidi" w:hAnsiTheme="majorBidi" w:cstheme="majorBidi"/>
                          <w:sz w:val="20"/>
                          <w:szCs w:val="20"/>
                          <w:lang w:val="en-US"/>
                        </w:rPr>
                        <w:t>OBJEK</w:t>
                      </w:r>
                    </w:p>
                  </w:txbxContent>
                </v:textbox>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703296" behindDoc="0" locked="0" layoutInCell="1" allowOverlap="1" wp14:anchorId="69CF1B2A" wp14:editId="68FD0053">
                <wp:simplePos x="0" y="0"/>
                <wp:positionH relativeFrom="column">
                  <wp:posOffset>4435973</wp:posOffset>
                </wp:positionH>
                <wp:positionV relativeFrom="page">
                  <wp:posOffset>1897277</wp:posOffset>
                </wp:positionV>
                <wp:extent cx="1270000" cy="655955"/>
                <wp:effectExtent l="19050" t="19050" r="25400" b="29845"/>
                <wp:wrapNone/>
                <wp:docPr id="1707408587" name="Arrow: Left 4"/>
                <wp:cNvGraphicFramePr/>
                <a:graphic xmlns:a="http://schemas.openxmlformats.org/drawingml/2006/main">
                  <a:graphicData uri="http://schemas.microsoft.com/office/word/2010/wordprocessingShape">
                    <wps:wsp>
                      <wps:cNvSpPr/>
                      <wps:spPr>
                        <a:xfrm>
                          <a:off x="0" y="0"/>
                          <a:ext cx="1270000" cy="655955"/>
                        </a:xfrm>
                        <a:prstGeom prst="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99AD6" id="Arrow: Left 4" o:spid="_x0000_s1026" type="#_x0000_t66" style="position:absolute;margin-left:349.3pt;margin-top:149.4pt;width:100pt;height:51.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" adj="5578" fillcolor="white [3201]" strokecolor="black [3213]" strokeweight="1pt">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704320" behindDoc="0" locked="0" layoutInCell="1" allowOverlap="1" wp14:anchorId="6E2FAE24" wp14:editId="0DE0088B">
                <wp:simplePos x="0" y="0"/>
                <wp:positionH relativeFrom="column">
                  <wp:posOffset>4651701</wp:posOffset>
                </wp:positionH>
                <wp:positionV relativeFrom="page">
                  <wp:posOffset>2075935</wp:posOffset>
                </wp:positionV>
                <wp:extent cx="1038225" cy="285750"/>
                <wp:effectExtent l="0" t="0" r="9525" b="0"/>
                <wp:wrapNone/>
                <wp:docPr id="2047034297" name="Text Box 5"/>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chemeClr val="lt1"/>
                        </a:solidFill>
                        <a:ln w="6350">
                          <a:noFill/>
                        </a:ln>
                      </wps:spPr>
                      <wps:txbx>
                        <w:txbxContent>
                          <w:p w14:paraId="170BB6D7" w14:textId="77777777" w:rsidR="00722B35" w:rsidRPr="00021707" w:rsidRDefault="00722B35" w:rsidP="00722B35">
                            <w:pPr>
                              <w:spacing w:after="0" w:line="240" w:lineRule="auto"/>
                              <w:jc w:val="center"/>
                              <w:rPr>
                                <w:rFonts w:asciiTheme="majorBidi" w:hAnsiTheme="majorBidi" w:cstheme="majorBidi"/>
                                <w:sz w:val="20"/>
                                <w:szCs w:val="20"/>
                                <w:lang w:val="en-US"/>
                              </w:rPr>
                            </w:pPr>
                            <w:r>
                              <w:rPr>
                                <w:rFonts w:asciiTheme="majorBidi" w:hAnsiTheme="majorBidi" w:cstheme="majorBidi"/>
                                <w:sz w:val="20"/>
                                <w:szCs w:val="20"/>
                                <w:lang w:val="en-US"/>
                              </w:rPr>
                              <w:t>SAMPEL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2FAE24" id="_x0000_s1037" type="#_x0000_t202" style="position:absolute;left:0;text-align:left;margin-left:366.3pt;margin-top:163.45pt;width:81.75pt;height:22.5pt;z-index:2517043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" fillcolor="white [3201]" stroked="f" strokeweight=".5pt">
                <v:textbox>
                  <w:txbxContent>
                    <w:p w14:paraId="170BB6D7" w14:textId="77777777" w:rsidR="00722B35" w:rsidRPr="00021707" w:rsidRDefault="00722B35" w:rsidP="00722B35">
                      <w:pPr>
                        <w:spacing w:after="0" w:line="240" w:lineRule="auto"/>
                        <w:jc w:val="center"/>
                        <w:rPr>
                          <w:rFonts w:asciiTheme="majorBidi" w:hAnsiTheme="majorBidi" w:cstheme="majorBidi"/>
                          <w:sz w:val="20"/>
                          <w:szCs w:val="20"/>
                          <w:lang w:val="en-US"/>
                        </w:rPr>
                      </w:pPr>
                      <w:r>
                        <w:rPr>
                          <w:rFonts w:asciiTheme="majorBidi" w:hAnsiTheme="majorBidi" w:cstheme="majorBidi"/>
                          <w:sz w:val="20"/>
                          <w:szCs w:val="20"/>
                          <w:lang w:val="en-US"/>
                        </w:rPr>
                        <w:t>SAMPEL</w:t>
                      </w:r>
                    </w:p>
                  </w:txbxContent>
                </v:textbox>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702272" behindDoc="0" locked="0" layoutInCell="1" allowOverlap="1" wp14:anchorId="30D896E0" wp14:editId="6CA555B0">
                <wp:simplePos x="0" y="0"/>
                <wp:positionH relativeFrom="column">
                  <wp:posOffset>4651701</wp:posOffset>
                </wp:positionH>
                <wp:positionV relativeFrom="page">
                  <wp:posOffset>1112108</wp:posOffset>
                </wp:positionV>
                <wp:extent cx="1038225" cy="285750"/>
                <wp:effectExtent l="0" t="0" r="9525" b="0"/>
                <wp:wrapNone/>
                <wp:docPr id="1357693890" name="Text Box 5"/>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chemeClr val="lt1"/>
                        </a:solidFill>
                        <a:ln w="6350">
                          <a:noFill/>
                        </a:ln>
                      </wps:spPr>
                      <wps:txbx>
                        <w:txbxContent>
                          <w:p w14:paraId="377209E2" w14:textId="77777777" w:rsidR="00722B35" w:rsidRPr="00021707" w:rsidRDefault="00722B35" w:rsidP="00722B35">
                            <w:pPr>
                              <w:spacing w:after="0" w:line="240" w:lineRule="auto"/>
                              <w:jc w:val="center"/>
                              <w:rPr>
                                <w:rFonts w:asciiTheme="majorBidi" w:hAnsiTheme="majorBidi" w:cstheme="majorBidi"/>
                                <w:sz w:val="20"/>
                                <w:szCs w:val="20"/>
                                <w:lang w:val="en-US"/>
                              </w:rPr>
                            </w:pPr>
                            <w:r>
                              <w:rPr>
                                <w:rFonts w:asciiTheme="majorBidi" w:hAnsiTheme="majorBidi" w:cstheme="majorBidi"/>
                                <w:sz w:val="20"/>
                                <w:szCs w:val="20"/>
                                <w:lang w:val="en-US"/>
                              </w:rPr>
                              <w:t>POPULASI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D896E0" id="_x0000_s1038" type="#_x0000_t202" style="position:absolute;left:0;text-align:left;margin-left:366.3pt;margin-top:87.55pt;width:81.75pt;height:22.5pt;z-index:2517022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" fillcolor="white [3201]" stroked="f" strokeweight=".5pt">
                <v:textbox>
                  <w:txbxContent>
                    <w:p w14:paraId="377209E2" w14:textId="77777777" w:rsidR="00722B35" w:rsidRPr="00021707" w:rsidRDefault="00722B35" w:rsidP="00722B35">
                      <w:pPr>
                        <w:spacing w:after="0" w:line="240" w:lineRule="auto"/>
                        <w:jc w:val="center"/>
                        <w:rPr>
                          <w:rFonts w:asciiTheme="majorBidi" w:hAnsiTheme="majorBidi" w:cstheme="majorBidi"/>
                          <w:sz w:val="20"/>
                          <w:szCs w:val="20"/>
                          <w:lang w:val="en-US"/>
                        </w:rPr>
                      </w:pPr>
                      <w:r>
                        <w:rPr>
                          <w:rFonts w:asciiTheme="majorBidi" w:hAnsiTheme="majorBidi" w:cstheme="majorBidi"/>
                          <w:sz w:val="20"/>
                          <w:szCs w:val="20"/>
                          <w:lang w:val="en-US"/>
                        </w:rPr>
                        <w:t>POPULASI</w:t>
                      </w:r>
                    </w:p>
                  </w:txbxContent>
                </v:textbox>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701248" behindDoc="0" locked="0" layoutInCell="1" allowOverlap="1" wp14:anchorId="07DC68F6" wp14:editId="6BFDA77B">
                <wp:simplePos x="0" y="0"/>
                <wp:positionH relativeFrom="column">
                  <wp:posOffset>4435973</wp:posOffset>
                </wp:positionH>
                <wp:positionV relativeFrom="page">
                  <wp:posOffset>933450</wp:posOffset>
                </wp:positionV>
                <wp:extent cx="1270000" cy="655955"/>
                <wp:effectExtent l="19050" t="19050" r="25400" b="29845"/>
                <wp:wrapNone/>
                <wp:docPr id="639009182" name="Arrow: Left 4"/>
                <wp:cNvGraphicFramePr/>
                <a:graphic xmlns:a="http://schemas.openxmlformats.org/drawingml/2006/main">
                  <a:graphicData uri="http://schemas.microsoft.com/office/word/2010/wordprocessingShape">
                    <wps:wsp>
                      <wps:cNvSpPr/>
                      <wps:spPr>
                        <a:xfrm>
                          <a:off x="0" y="0"/>
                          <a:ext cx="1270000" cy="655955"/>
                        </a:xfrm>
                        <a:prstGeom prst="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2B6BD" id="Arrow: Left 4" o:spid="_x0000_s1026" type="#_x0000_t66" style="position:absolute;margin-left:349.3pt;margin-top:73.5pt;width:100pt;height:51.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" adj="5578" fillcolor="white [3201]" strokecolor="black [3213]" strokeweight="1pt">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700224" behindDoc="0" locked="0" layoutInCell="1" allowOverlap="1" wp14:anchorId="538CA037" wp14:editId="02E1361C">
                <wp:simplePos x="0" y="0"/>
                <wp:positionH relativeFrom="column">
                  <wp:posOffset>870534</wp:posOffset>
                </wp:positionH>
                <wp:positionV relativeFrom="page">
                  <wp:posOffset>5859162</wp:posOffset>
                </wp:positionV>
                <wp:extent cx="381000" cy="0"/>
                <wp:effectExtent l="0" t="76200" r="19050" b="95250"/>
                <wp:wrapNone/>
                <wp:docPr id="1814930447" name="Straight Arrow Connector 3"/>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B9BE97D" id="_x0000_t32" coordsize="21600,21600" o:spt="32" o:oned="t" path="m,l21600,21600e" filled="f">
                <v:path arrowok="t" fillok="f" o:connecttype="none"/>
                <o:lock v:ext="edit" shapetype="t"/>
              </v:shapetype>
              <v:shape id="Straight Arrow Connector 3" o:spid="_x0000_s1026" type="#_x0000_t32" style="position:absolute;margin-left:68.55pt;margin-top:461.35pt;width:30pt;height:0;z-index:25170022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" strokecolor="black [3200]" strokeweight=".5pt">
                <v:stroke endarrow="block" joinstyle="miter"/>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699200" behindDoc="0" locked="0" layoutInCell="1" allowOverlap="1" wp14:anchorId="61CA3267" wp14:editId="24FC8072">
                <wp:simplePos x="0" y="0"/>
                <wp:positionH relativeFrom="column">
                  <wp:posOffset>2598420</wp:posOffset>
                </wp:positionH>
                <wp:positionV relativeFrom="paragraph">
                  <wp:posOffset>6217920</wp:posOffset>
                </wp:positionV>
                <wp:extent cx="0" cy="314325"/>
                <wp:effectExtent l="76200" t="0" r="57150" b="47625"/>
                <wp:wrapNone/>
                <wp:docPr id="1199029939" name="Straight Arrow Connector 2"/>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78DEAF" id="Straight Arrow Connector 2" o:spid="_x0000_s1026" type="#_x0000_t32" style="position:absolute;margin-left:204.6pt;margin-top:489.6pt;width:0;height:24.7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" strokecolor="black [3200]" strokeweight=".5pt">
                <v:stroke endarrow="block" joinstyle="miter"/>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698176" behindDoc="0" locked="0" layoutInCell="1" allowOverlap="1" wp14:anchorId="05D865E4" wp14:editId="31F4D65F">
                <wp:simplePos x="0" y="0"/>
                <wp:positionH relativeFrom="column">
                  <wp:posOffset>2602539</wp:posOffset>
                </wp:positionH>
                <wp:positionV relativeFrom="page">
                  <wp:posOffset>6091881</wp:posOffset>
                </wp:positionV>
                <wp:extent cx="0" cy="314325"/>
                <wp:effectExtent l="76200" t="0" r="57150" b="47625"/>
                <wp:wrapNone/>
                <wp:docPr id="763292768" name="Straight Arrow Connector 2"/>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A6117D" id="Straight Arrow Connector 2" o:spid="_x0000_s1026" type="#_x0000_t32" style="position:absolute;margin-left:204.9pt;margin-top:479.7pt;width:0;height:24.75pt;z-index:25169817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" strokecolor="black [3200]" strokeweight=".5pt">
                <v:stroke endarrow="block" joinstyle="miter"/>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697152" behindDoc="0" locked="0" layoutInCell="1" allowOverlap="1" wp14:anchorId="25042F94" wp14:editId="74584620">
                <wp:simplePos x="0" y="0"/>
                <wp:positionH relativeFrom="column">
                  <wp:posOffset>2602539</wp:posOffset>
                </wp:positionH>
                <wp:positionV relativeFrom="page">
                  <wp:posOffset>5375189</wp:posOffset>
                </wp:positionV>
                <wp:extent cx="0" cy="314325"/>
                <wp:effectExtent l="76200" t="0" r="57150" b="47625"/>
                <wp:wrapNone/>
                <wp:docPr id="906284999" name="Straight Arrow Connector 2"/>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BCFD16" id="Straight Arrow Connector 2" o:spid="_x0000_s1026" type="#_x0000_t32" style="position:absolute;margin-left:204.9pt;margin-top:423.25pt;width:0;height:24.75pt;z-index:25169715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" strokecolor="black [3200]" strokeweight=".5pt">
                <v:stroke endarrow="block" joinstyle="miter"/>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696128" behindDoc="0" locked="0" layoutInCell="1" allowOverlap="1" wp14:anchorId="5EE120A3" wp14:editId="70E4144C">
                <wp:simplePos x="0" y="0"/>
                <wp:positionH relativeFrom="column">
                  <wp:posOffset>2602539</wp:posOffset>
                </wp:positionH>
                <wp:positionV relativeFrom="page">
                  <wp:posOffset>4596714</wp:posOffset>
                </wp:positionV>
                <wp:extent cx="0" cy="314325"/>
                <wp:effectExtent l="76200" t="0" r="57150" b="47625"/>
                <wp:wrapNone/>
                <wp:docPr id="1055664672" name="Straight Arrow Connector 2"/>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4E50F2" id="Straight Arrow Connector 2" o:spid="_x0000_s1026" type="#_x0000_t32" style="position:absolute;margin-left:204.9pt;margin-top:361.95pt;width:0;height:24.75pt;z-index:25169612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" strokecolor="black [3200]" strokeweight=".5pt">
                <v:stroke endarrow="block" joinstyle="miter"/>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695104" behindDoc="0" locked="0" layoutInCell="1" allowOverlap="1" wp14:anchorId="17FDE24A" wp14:editId="368E1180">
                <wp:simplePos x="0" y="0"/>
                <wp:positionH relativeFrom="column">
                  <wp:posOffset>2602539</wp:posOffset>
                </wp:positionH>
                <wp:positionV relativeFrom="page">
                  <wp:posOffset>3225114</wp:posOffset>
                </wp:positionV>
                <wp:extent cx="0" cy="314325"/>
                <wp:effectExtent l="76200" t="0" r="57150" b="47625"/>
                <wp:wrapNone/>
                <wp:docPr id="101696513" name="Straight Arrow Connector 2"/>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90140B" id="Straight Arrow Connector 2" o:spid="_x0000_s1026" type="#_x0000_t32" style="position:absolute;margin-left:204.9pt;margin-top:253.95pt;width:0;height:24.75pt;z-index:25169510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" strokecolor="black [3200]" strokeweight=".5pt">
                <v:stroke endarrow="block" joinstyle="miter"/>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694080" behindDoc="0" locked="0" layoutInCell="1" allowOverlap="1" wp14:anchorId="60445F93" wp14:editId="44E5AC1E">
                <wp:simplePos x="0" y="0"/>
                <wp:positionH relativeFrom="column">
                  <wp:posOffset>2602539</wp:posOffset>
                </wp:positionH>
                <wp:positionV relativeFrom="page">
                  <wp:posOffset>2483708</wp:posOffset>
                </wp:positionV>
                <wp:extent cx="0" cy="314325"/>
                <wp:effectExtent l="76200" t="0" r="57150" b="47625"/>
                <wp:wrapNone/>
                <wp:docPr id="620688732" name="Straight Arrow Connector 2"/>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1C7A6C" id="Straight Arrow Connector 2" o:spid="_x0000_s1026" type="#_x0000_t32" style="position:absolute;margin-left:204.9pt;margin-top:195.55pt;width:0;height:24.75pt;z-index:25169408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" strokecolor="black [3200]" strokeweight=".5pt">
                <v:stroke endarrow="block" joinstyle="miter"/>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693056" behindDoc="0" locked="0" layoutInCell="1" allowOverlap="1" wp14:anchorId="158940BC" wp14:editId="56ADC4F4">
                <wp:simplePos x="0" y="0"/>
                <wp:positionH relativeFrom="column">
                  <wp:posOffset>2602539</wp:posOffset>
                </wp:positionH>
                <wp:positionV relativeFrom="page">
                  <wp:posOffset>1482811</wp:posOffset>
                </wp:positionV>
                <wp:extent cx="0" cy="314325"/>
                <wp:effectExtent l="76200" t="0" r="57150" b="47625"/>
                <wp:wrapNone/>
                <wp:docPr id="828940871" name="Straight Arrow Connector 2"/>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E0BDEF" id="Straight Arrow Connector 2" o:spid="_x0000_s1026" type="#_x0000_t32" style="position:absolute;margin-left:204.9pt;margin-top:116.75pt;width:0;height:24.75pt;z-index:25169305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" strokecolor="black [3200]" strokeweight=".5pt">
                <v:stroke endarrow="block" joinstyle="miter"/>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692032" behindDoc="0" locked="0" layoutInCell="1" allowOverlap="1" wp14:anchorId="09514763" wp14:editId="193509BC">
                <wp:simplePos x="0" y="0"/>
                <wp:positionH relativeFrom="column">
                  <wp:posOffset>-896483</wp:posOffset>
                </wp:positionH>
                <wp:positionV relativeFrom="page">
                  <wp:posOffset>5684108</wp:posOffset>
                </wp:positionV>
                <wp:extent cx="1752600" cy="1019175"/>
                <wp:effectExtent l="0" t="0" r="19050" b="28575"/>
                <wp:wrapNone/>
                <wp:docPr id="1090303517" name="Text Box 1"/>
                <wp:cNvGraphicFramePr/>
                <a:graphic xmlns:a="http://schemas.openxmlformats.org/drawingml/2006/main">
                  <a:graphicData uri="http://schemas.microsoft.com/office/word/2010/wordprocessingShape">
                    <wps:wsp>
                      <wps:cNvSpPr txBox="1"/>
                      <wps:spPr>
                        <a:xfrm>
                          <a:off x="0" y="0"/>
                          <a:ext cx="1752600" cy="1019175"/>
                        </a:xfrm>
                        <a:prstGeom prst="rect">
                          <a:avLst/>
                        </a:prstGeom>
                        <a:solidFill>
                          <a:schemeClr val="lt1"/>
                        </a:solidFill>
                        <a:ln w="6350">
                          <a:solidFill>
                            <a:prstClr val="black"/>
                          </a:solidFill>
                        </a:ln>
                      </wps:spPr>
                      <wps:txbx>
                        <w:txbxContent>
                          <w:p w14:paraId="2CF1EA49" w14:textId="77777777" w:rsidR="00722B35" w:rsidRDefault="00722B35" w:rsidP="00722B35">
                            <w:pPr>
                              <w:pStyle w:val="ListParagraph"/>
                              <w:numPr>
                                <w:ilvl w:val="0"/>
                                <w:numId w:val="19"/>
                              </w:numPr>
                              <w:spacing w:after="0" w:line="240" w:lineRule="auto"/>
                              <w:ind w:left="360"/>
                              <w:rPr>
                                <w:rFonts w:asciiTheme="majorBidi" w:hAnsiTheme="majorBidi" w:cstheme="majorBidi"/>
                                <w:sz w:val="24"/>
                                <w:szCs w:val="24"/>
                                <w:lang w:val="en-US"/>
                              </w:rPr>
                            </w:pPr>
                            <w:r>
                              <w:rPr>
                                <w:rFonts w:asciiTheme="majorBidi" w:hAnsiTheme="majorBidi" w:cstheme="majorBidi"/>
                                <w:sz w:val="24"/>
                                <w:szCs w:val="24"/>
                                <w:lang w:val="en-US"/>
                              </w:rPr>
                              <w:t xml:space="preserve">Uji </w:t>
                            </w:r>
                            <w:proofErr w:type="spellStart"/>
                            <w:r>
                              <w:rPr>
                                <w:rFonts w:asciiTheme="majorBidi" w:hAnsiTheme="majorBidi" w:cstheme="majorBidi"/>
                                <w:sz w:val="24"/>
                                <w:szCs w:val="24"/>
                                <w:lang w:val="en-US"/>
                              </w:rPr>
                              <w:t>Asumsi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Klasik</w:t>
                            </w:r>
                            <w:proofErr w:type="spellEnd"/>
                          </w:p>
                          <w:p w14:paraId="57B5BB6C" w14:textId="77777777" w:rsidR="00722B35" w:rsidRDefault="00722B35" w:rsidP="00722B35">
                            <w:pPr>
                              <w:pStyle w:val="ListParagraph"/>
                              <w:numPr>
                                <w:ilvl w:val="0"/>
                                <w:numId w:val="19"/>
                              </w:numPr>
                              <w:spacing w:after="0" w:line="240" w:lineRule="auto"/>
                              <w:ind w:left="360"/>
                              <w:rPr>
                                <w:rFonts w:asciiTheme="majorBidi" w:hAnsiTheme="majorBidi" w:cstheme="majorBidi"/>
                                <w:sz w:val="24"/>
                                <w:szCs w:val="24"/>
                                <w:lang w:val="en-US"/>
                              </w:rPr>
                            </w:pP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Regresi</w:t>
                            </w:r>
                            <w:proofErr w:type="spellEnd"/>
                          </w:p>
                          <w:p w14:paraId="71E41452" w14:textId="77777777" w:rsidR="00722B35" w:rsidRDefault="00722B35" w:rsidP="00722B35">
                            <w:pPr>
                              <w:pStyle w:val="ListParagraph"/>
                              <w:numPr>
                                <w:ilvl w:val="0"/>
                                <w:numId w:val="19"/>
                              </w:numPr>
                              <w:spacing w:after="0" w:line="240" w:lineRule="auto"/>
                              <w:ind w:left="360"/>
                              <w:rPr>
                                <w:rFonts w:asciiTheme="majorBidi" w:hAnsiTheme="majorBidi" w:cstheme="majorBidi"/>
                                <w:sz w:val="24"/>
                                <w:szCs w:val="24"/>
                                <w:lang w:val="en-US"/>
                              </w:rPr>
                            </w:pPr>
                            <w:r>
                              <w:rPr>
                                <w:rFonts w:asciiTheme="majorBidi" w:hAnsiTheme="majorBidi" w:cstheme="majorBidi"/>
                                <w:sz w:val="24"/>
                                <w:szCs w:val="24"/>
                                <w:lang w:val="en-US"/>
                              </w:rPr>
                              <w:t xml:space="preserve">Uji </w:t>
                            </w:r>
                            <w:proofErr w:type="spellStart"/>
                            <w:r>
                              <w:rPr>
                                <w:rFonts w:asciiTheme="majorBidi" w:hAnsiTheme="majorBidi" w:cstheme="majorBidi"/>
                                <w:sz w:val="24"/>
                                <w:szCs w:val="24"/>
                                <w:lang w:val="en-US"/>
                              </w:rPr>
                              <w:t>Hipotesis</w:t>
                            </w:r>
                            <w:proofErr w:type="spellEnd"/>
                          </w:p>
                          <w:p w14:paraId="55EC71D1" w14:textId="77777777" w:rsidR="00722B35" w:rsidRPr="0080754F" w:rsidRDefault="00722B35" w:rsidP="00722B35">
                            <w:pPr>
                              <w:pStyle w:val="ListParagraph"/>
                              <w:numPr>
                                <w:ilvl w:val="0"/>
                                <w:numId w:val="19"/>
                              </w:numPr>
                              <w:spacing w:after="0" w:line="240" w:lineRule="auto"/>
                              <w:ind w:left="360"/>
                              <w:rPr>
                                <w:rFonts w:asciiTheme="majorBidi" w:hAnsiTheme="majorBidi" w:cstheme="majorBidi"/>
                                <w:sz w:val="24"/>
                                <w:szCs w:val="24"/>
                                <w:lang w:val="en-US"/>
                              </w:rPr>
                            </w:pPr>
                            <w:proofErr w:type="spellStart"/>
                            <w:r>
                              <w:rPr>
                                <w:rFonts w:asciiTheme="majorBidi" w:hAnsiTheme="majorBidi" w:cstheme="majorBidi"/>
                                <w:sz w:val="24"/>
                                <w:szCs w:val="24"/>
                                <w:lang w:val="en-US"/>
                              </w:rPr>
                              <w:t>Koefisien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Determinasi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14763" id="_x0000_s1039" type="#_x0000_t202" style="position:absolute;left:0;text-align:left;margin-left:-70.6pt;margin-top:447.55pt;width:138pt;height:8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" fillcolor="white [3201]" strokeweight=".5pt">
                <v:textbox>
                  <w:txbxContent>
                    <w:p w14:paraId="2CF1EA49" w14:textId="77777777" w:rsidR="00722B35" w:rsidRDefault="00722B35" w:rsidP="00722B35">
                      <w:pPr>
                        <w:pStyle w:val="ListParagraph"/>
                        <w:numPr>
                          <w:ilvl w:val="0"/>
                          <w:numId w:val="19"/>
                        </w:numPr>
                        <w:spacing w:after="0" w:line="240" w:lineRule="auto"/>
                        <w:ind w:left="360"/>
                        <w:rPr>
                          <w:rFonts w:asciiTheme="majorBidi" w:hAnsiTheme="majorBidi" w:cstheme="majorBidi"/>
                          <w:sz w:val="24"/>
                          <w:szCs w:val="24"/>
                          <w:lang w:val="en-US"/>
                        </w:rPr>
                      </w:pPr>
                      <w:r>
                        <w:rPr>
                          <w:rFonts w:asciiTheme="majorBidi" w:hAnsiTheme="majorBidi" w:cstheme="majorBidi"/>
                          <w:sz w:val="24"/>
                          <w:szCs w:val="24"/>
                          <w:lang w:val="en-US"/>
                        </w:rPr>
                        <w:t xml:space="preserve">Uji </w:t>
                      </w:r>
                      <w:proofErr w:type="spellStart"/>
                      <w:r>
                        <w:rPr>
                          <w:rFonts w:asciiTheme="majorBidi" w:hAnsiTheme="majorBidi" w:cstheme="majorBidi"/>
                          <w:sz w:val="24"/>
                          <w:szCs w:val="24"/>
                          <w:lang w:val="en-US"/>
                        </w:rPr>
                        <w:t>Asumsi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Klasik</w:t>
                      </w:r>
                      <w:proofErr w:type="spellEnd"/>
                    </w:p>
                    <w:p w14:paraId="57B5BB6C" w14:textId="77777777" w:rsidR="00722B35" w:rsidRDefault="00722B35" w:rsidP="00722B35">
                      <w:pPr>
                        <w:pStyle w:val="ListParagraph"/>
                        <w:numPr>
                          <w:ilvl w:val="0"/>
                          <w:numId w:val="19"/>
                        </w:numPr>
                        <w:spacing w:after="0" w:line="240" w:lineRule="auto"/>
                        <w:ind w:left="360"/>
                        <w:rPr>
                          <w:rFonts w:asciiTheme="majorBidi" w:hAnsiTheme="majorBidi" w:cstheme="majorBidi"/>
                          <w:sz w:val="24"/>
                          <w:szCs w:val="24"/>
                          <w:lang w:val="en-US"/>
                        </w:rPr>
                      </w:pP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Regresi</w:t>
                      </w:r>
                      <w:proofErr w:type="spellEnd"/>
                    </w:p>
                    <w:p w14:paraId="71E41452" w14:textId="77777777" w:rsidR="00722B35" w:rsidRDefault="00722B35" w:rsidP="00722B35">
                      <w:pPr>
                        <w:pStyle w:val="ListParagraph"/>
                        <w:numPr>
                          <w:ilvl w:val="0"/>
                          <w:numId w:val="19"/>
                        </w:numPr>
                        <w:spacing w:after="0" w:line="240" w:lineRule="auto"/>
                        <w:ind w:left="360"/>
                        <w:rPr>
                          <w:rFonts w:asciiTheme="majorBidi" w:hAnsiTheme="majorBidi" w:cstheme="majorBidi"/>
                          <w:sz w:val="24"/>
                          <w:szCs w:val="24"/>
                          <w:lang w:val="en-US"/>
                        </w:rPr>
                      </w:pPr>
                      <w:r>
                        <w:rPr>
                          <w:rFonts w:asciiTheme="majorBidi" w:hAnsiTheme="majorBidi" w:cstheme="majorBidi"/>
                          <w:sz w:val="24"/>
                          <w:szCs w:val="24"/>
                          <w:lang w:val="en-US"/>
                        </w:rPr>
                        <w:t xml:space="preserve">Uji </w:t>
                      </w:r>
                      <w:proofErr w:type="spellStart"/>
                      <w:r>
                        <w:rPr>
                          <w:rFonts w:asciiTheme="majorBidi" w:hAnsiTheme="majorBidi" w:cstheme="majorBidi"/>
                          <w:sz w:val="24"/>
                          <w:szCs w:val="24"/>
                          <w:lang w:val="en-US"/>
                        </w:rPr>
                        <w:t>Hipotesis</w:t>
                      </w:r>
                      <w:proofErr w:type="spellEnd"/>
                    </w:p>
                    <w:p w14:paraId="55EC71D1" w14:textId="77777777" w:rsidR="00722B35" w:rsidRPr="0080754F" w:rsidRDefault="00722B35" w:rsidP="00722B35">
                      <w:pPr>
                        <w:pStyle w:val="ListParagraph"/>
                        <w:numPr>
                          <w:ilvl w:val="0"/>
                          <w:numId w:val="19"/>
                        </w:numPr>
                        <w:spacing w:after="0" w:line="240" w:lineRule="auto"/>
                        <w:ind w:left="360"/>
                        <w:rPr>
                          <w:rFonts w:asciiTheme="majorBidi" w:hAnsiTheme="majorBidi" w:cstheme="majorBidi"/>
                          <w:sz w:val="24"/>
                          <w:szCs w:val="24"/>
                          <w:lang w:val="en-US"/>
                        </w:rPr>
                      </w:pPr>
                      <w:proofErr w:type="spellStart"/>
                      <w:r>
                        <w:rPr>
                          <w:rFonts w:asciiTheme="majorBidi" w:hAnsiTheme="majorBidi" w:cstheme="majorBidi"/>
                          <w:sz w:val="24"/>
                          <w:szCs w:val="24"/>
                          <w:lang w:val="en-US"/>
                        </w:rPr>
                        <w:t>Koefisien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Determinasi</w:t>
                      </w:r>
                      <w:proofErr w:type="spellEnd"/>
                    </w:p>
                  </w:txbxContent>
                </v:textbox>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688960" behindDoc="0" locked="0" layoutInCell="1" allowOverlap="1" wp14:anchorId="55ECA201" wp14:editId="5967CD29">
                <wp:simplePos x="0" y="0"/>
                <wp:positionH relativeFrom="column">
                  <wp:posOffset>1315377</wp:posOffset>
                </wp:positionH>
                <wp:positionV relativeFrom="page">
                  <wp:posOffset>5684108</wp:posOffset>
                </wp:positionV>
                <wp:extent cx="2486025" cy="390525"/>
                <wp:effectExtent l="0" t="0" r="28575" b="28575"/>
                <wp:wrapNone/>
                <wp:docPr id="1617480160" name="Text Box 1"/>
                <wp:cNvGraphicFramePr/>
                <a:graphic xmlns:a="http://schemas.openxmlformats.org/drawingml/2006/main">
                  <a:graphicData uri="http://schemas.microsoft.com/office/word/2010/wordprocessingShape">
                    <wps:wsp>
                      <wps:cNvSpPr txBox="1"/>
                      <wps:spPr>
                        <a:xfrm>
                          <a:off x="0" y="0"/>
                          <a:ext cx="2486025" cy="390525"/>
                        </a:xfrm>
                        <a:prstGeom prst="rect">
                          <a:avLst/>
                        </a:prstGeom>
                        <a:solidFill>
                          <a:schemeClr val="lt1"/>
                        </a:solidFill>
                        <a:ln w="6350">
                          <a:solidFill>
                            <a:prstClr val="black"/>
                          </a:solidFill>
                        </a:ln>
                      </wps:spPr>
                      <wps:txbx>
                        <w:txbxContent>
                          <w:p w14:paraId="6AD74BA5" w14:textId="77777777" w:rsidR="00722B35" w:rsidRPr="00F678EB" w:rsidRDefault="00722B35" w:rsidP="00722B3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Model </w:t>
                            </w:r>
                            <w:proofErr w:type="spellStart"/>
                            <w:r>
                              <w:rPr>
                                <w:rFonts w:asciiTheme="majorBidi" w:hAnsiTheme="majorBidi" w:cstheme="majorBidi"/>
                                <w:sz w:val="24"/>
                                <w:szCs w:val="24"/>
                                <w:lang w:val="en-US"/>
                              </w:rPr>
                              <w:t>Regresi</w:t>
                            </w:r>
                            <w:proofErr w:type="spellEnd"/>
                            <w:r>
                              <w:rPr>
                                <w:rFonts w:asciiTheme="majorBidi" w:hAnsiTheme="majorBidi" w:cstheme="majorBidi"/>
                                <w:sz w:val="24"/>
                                <w:szCs w:val="24"/>
                                <w:lang w:val="en-US"/>
                              </w:rPr>
                              <w:t xml:space="preserve"> Linear </w:t>
                            </w:r>
                            <w:proofErr w:type="spellStart"/>
                            <w:r>
                              <w:rPr>
                                <w:rFonts w:asciiTheme="majorBidi" w:hAnsiTheme="majorBidi" w:cstheme="majorBidi"/>
                                <w:sz w:val="24"/>
                                <w:szCs w:val="24"/>
                                <w:lang w:val="en-US"/>
                              </w:rPr>
                              <w:t>Berganda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CA201" id="_x0000_s1040" type="#_x0000_t202" style="position:absolute;left:0;text-align:left;margin-left:103.55pt;margin-top:447.55pt;width:195.75pt;height:3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fivPAIAAIQ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" fillcolor="white [3201]" strokeweight=".5pt">
                <v:textbox>
                  <w:txbxContent>
                    <w:p w14:paraId="6AD74BA5" w14:textId="77777777" w:rsidR="00722B35" w:rsidRPr="00F678EB" w:rsidRDefault="00722B35" w:rsidP="00722B3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Model </w:t>
                      </w:r>
                      <w:proofErr w:type="spellStart"/>
                      <w:r>
                        <w:rPr>
                          <w:rFonts w:asciiTheme="majorBidi" w:hAnsiTheme="majorBidi" w:cstheme="majorBidi"/>
                          <w:sz w:val="24"/>
                          <w:szCs w:val="24"/>
                          <w:lang w:val="en-US"/>
                        </w:rPr>
                        <w:t>Regresi</w:t>
                      </w:r>
                      <w:proofErr w:type="spellEnd"/>
                      <w:r>
                        <w:rPr>
                          <w:rFonts w:asciiTheme="majorBidi" w:hAnsiTheme="majorBidi" w:cstheme="majorBidi"/>
                          <w:sz w:val="24"/>
                          <w:szCs w:val="24"/>
                          <w:lang w:val="en-US"/>
                        </w:rPr>
                        <w:t xml:space="preserve"> Linear </w:t>
                      </w:r>
                      <w:proofErr w:type="spellStart"/>
                      <w:r>
                        <w:rPr>
                          <w:rFonts w:asciiTheme="majorBidi" w:hAnsiTheme="majorBidi" w:cstheme="majorBidi"/>
                          <w:sz w:val="24"/>
                          <w:szCs w:val="24"/>
                          <w:lang w:val="en-US"/>
                        </w:rPr>
                        <w:t>Berganda</w:t>
                      </w:r>
                      <w:proofErr w:type="spellEnd"/>
                    </w:p>
                  </w:txbxContent>
                </v:textbox>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691008" behindDoc="0" locked="0" layoutInCell="1" allowOverlap="1" wp14:anchorId="6968BE10" wp14:editId="725060C6">
                <wp:simplePos x="0" y="0"/>
                <wp:positionH relativeFrom="column">
                  <wp:posOffset>1817370</wp:posOffset>
                </wp:positionH>
                <wp:positionV relativeFrom="paragraph">
                  <wp:posOffset>6589395</wp:posOffset>
                </wp:positionV>
                <wp:extent cx="1476376" cy="342900"/>
                <wp:effectExtent l="0" t="0" r="28575" b="19050"/>
                <wp:wrapNone/>
                <wp:docPr id="831278704" name="Text Box 1"/>
                <wp:cNvGraphicFramePr/>
                <a:graphic xmlns:a="http://schemas.openxmlformats.org/drawingml/2006/main">
                  <a:graphicData uri="http://schemas.microsoft.com/office/word/2010/wordprocessingShape">
                    <wps:wsp>
                      <wps:cNvSpPr txBox="1"/>
                      <wps:spPr>
                        <a:xfrm>
                          <a:off x="0" y="0"/>
                          <a:ext cx="1476376" cy="342900"/>
                        </a:xfrm>
                        <a:prstGeom prst="rect">
                          <a:avLst/>
                        </a:prstGeom>
                        <a:solidFill>
                          <a:schemeClr val="lt1"/>
                        </a:solidFill>
                        <a:ln w="6350">
                          <a:solidFill>
                            <a:prstClr val="black"/>
                          </a:solidFill>
                        </a:ln>
                      </wps:spPr>
                      <wps:txbx>
                        <w:txbxContent>
                          <w:p w14:paraId="607DE849" w14:textId="77777777" w:rsidR="00722B35" w:rsidRPr="004543A3" w:rsidRDefault="00722B35" w:rsidP="00722B35">
                            <w:pPr>
                              <w:spacing w:after="0" w:line="240" w:lineRule="auto"/>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Laporan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Skripsi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8BE10" id="_x0000_s1041" type="#_x0000_t202" style="position:absolute;left:0;text-align:left;margin-left:143.1pt;margin-top:518.85pt;width:116.25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" fillcolor="white [3201]" strokeweight=".5pt">
                <v:textbox>
                  <w:txbxContent>
                    <w:p w14:paraId="607DE849" w14:textId="77777777" w:rsidR="00722B35" w:rsidRPr="004543A3" w:rsidRDefault="00722B35" w:rsidP="00722B35">
                      <w:pPr>
                        <w:spacing w:after="0" w:line="240" w:lineRule="auto"/>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Laporan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Skripsi</w:t>
                      </w:r>
                      <w:proofErr w:type="spellEnd"/>
                    </w:p>
                  </w:txbxContent>
                </v:textbox>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689984" behindDoc="0" locked="0" layoutInCell="1" allowOverlap="1" wp14:anchorId="109D7A87" wp14:editId="3B51946D">
                <wp:simplePos x="0" y="0"/>
                <wp:positionH relativeFrom="column">
                  <wp:posOffset>1315377</wp:posOffset>
                </wp:positionH>
                <wp:positionV relativeFrom="page">
                  <wp:posOffset>6425514</wp:posOffset>
                </wp:positionV>
                <wp:extent cx="2486025" cy="876300"/>
                <wp:effectExtent l="0" t="0" r="28575" b="19050"/>
                <wp:wrapNone/>
                <wp:docPr id="1480769481" name="Text Box 1"/>
                <wp:cNvGraphicFramePr/>
                <a:graphic xmlns:a="http://schemas.openxmlformats.org/drawingml/2006/main">
                  <a:graphicData uri="http://schemas.microsoft.com/office/word/2010/wordprocessingShape">
                    <wps:wsp>
                      <wps:cNvSpPr txBox="1"/>
                      <wps:spPr>
                        <a:xfrm>
                          <a:off x="0" y="0"/>
                          <a:ext cx="2486025" cy="876300"/>
                        </a:xfrm>
                        <a:prstGeom prst="rect">
                          <a:avLst/>
                        </a:prstGeom>
                        <a:solidFill>
                          <a:schemeClr val="lt1"/>
                        </a:solidFill>
                        <a:ln w="6350">
                          <a:solidFill>
                            <a:prstClr val="black"/>
                          </a:solidFill>
                        </a:ln>
                      </wps:spPr>
                      <wps:txbx>
                        <w:txbxContent>
                          <w:p w14:paraId="59450F5C" w14:textId="77777777" w:rsidR="00722B35" w:rsidRDefault="00722B35" w:rsidP="00722B35">
                            <w:pPr>
                              <w:pStyle w:val="ListParagraph"/>
                              <w:numPr>
                                <w:ilvl w:val="0"/>
                                <w:numId w:val="18"/>
                              </w:numPr>
                              <w:spacing w:after="0" w:line="240" w:lineRule="auto"/>
                              <w:ind w:left="360"/>
                              <w:rPr>
                                <w:rFonts w:asciiTheme="majorBidi" w:hAnsiTheme="majorBidi" w:cstheme="majorBidi"/>
                                <w:sz w:val="24"/>
                                <w:szCs w:val="24"/>
                                <w:lang w:val="en-US"/>
                              </w:rPr>
                            </w:pPr>
                            <w:r>
                              <w:rPr>
                                <w:rFonts w:asciiTheme="majorBidi" w:hAnsiTheme="majorBidi" w:cstheme="majorBidi"/>
                                <w:sz w:val="24"/>
                                <w:szCs w:val="24"/>
                                <w:lang w:val="en-US"/>
                              </w:rPr>
                              <w:t xml:space="preserve">Uji </w:t>
                            </w: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Independent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Dependent</w:t>
                            </w:r>
                          </w:p>
                          <w:p w14:paraId="496B2A44" w14:textId="77777777" w:rsidR="00722B35" w:rsidRPr="00894010" w:rsidRDefault="00722B35" w:rsidP="00722B35">
                            <w:pPr>
                              <w:pStyle w:val="ListParagraph"/>
                              <w:numPr>
                                <w:ilvl w:val="0"/>
                                <w:numId w:val="18"/>
                              </w:numPr>
                              <w:spacing w:after="0" w:line="240" w:lineRule="auto"/>
                              <w:ind w:left="360"/>
                              <w:rPr>
                                <w:rFonts w:asciiTheme="majorBidi" w:hAnsiTheme="majorBidi" w:cstheme="majorBidi"/>
                                <w:sz w:val="24"/>
                                <w:szCs w:val="24"/>
                                <w:lang w:val="en-US"/>
                              </w:rPr>
                            </w:pPr>
                            <w:r>
                              <w:rPr>
                                <w:rFonts w:asciiTheme="majorBidi" w:hAnsiTheme="majorBidi" w:cstheme="majorBidi"/>
                                <w:sz w:val="24"/>
                                <w:szCs w:val="24"/>
                                <w:lang w:val="en-US"/>
                              </w:rPr>
                              <w:t xml:space="preserve">Kesimpulan </w:t>
                            </w:r>
                            <w:proofErr w:type="spellStart"/>
                            <w:r>
                              <w:rPr>
                                <w:rFonts w:asciiTheme="majorBidi" w:hAnsiTheme="majorBidi" w:cstheme="majorBidi"/>
                                <w:sz w:val="24"/>
                                <w:szCs w:val="24"/>
                                <w:lang w:val="en-US"/>
                              </w:rPr>
                              <w:t>Analisis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D7A87" id="_x0000_s1042" type="#_x0000_t202" style="position:absolute;left:0;text-align:left;margin-left:103.55pt;margin-top:505.95pt;width:195.75pt;height: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edPAIAAIQEAAAOAAAAZHJzL2Uyb0RvYy54bWysVE2PGjEMvVfqf4hyLzOwwFL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" fillcolor="white [3201]" strokeweight=".5pt">
                <v:textbox>
                  <w:txbxContent>
                    <w:p w14:paraId="59450F5C" w14:textId="77777777" w:rsidR="00722B35" w:rsidRDefault="00722B35" w:rsidP="00722B35">
                      <w:pPr>
                        <w:pStyle w:val="ListParagraph"/>
                        <w:numPr>
                          <w:ilvl w:val="0"/>
                          <w:numId w:val="18"/>
                        </w:numPr>
                        <w:spacing w:after="0" w:line="240" w:lineRule="auto"/>
                        <w:ind w:left="360"/>
                        <w:rPr>
                          <w:rFonts w:asciiTheme="majorBidi" w:hAnsiTheme="majorBidi" w:cstheme="majorBidi"/>
                          <w:sz w:val="24"/>
                          <w:szCs w:val="24"/>
                          <w:lang w:val="en-US"/>
                        </w:rPr>
                      </w:pPr>
                      <w:r>
                        <w:rPr>
                          <w:rFonts w:asciiTheme="majorBidi" w:hAnsiTheme="majorBidi" w:cstheme="majorBidi"/>
                          <w:sz w:val="24"/>
                          <w:szCs w:val="24"/>
                          <w:lang w:val="en-US"/>
                        </w:rPr>
                        <w:t xml:space="preserve">Uji </w:t>
                      </w: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Independent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Dependent</w:t>
                      </w:r>
                    </w:p>
                    <w:p w14:paraId="496B2A44" w14:textId="77777777" w:rsidR="00722B35" w:rsidRPr="00894010" w:rsidRDefault="00722B35" w:rsidP="00722B35">
                      <w:pPr>
                        <w:pStyle w:val="ListParagraph"/>
                        <w:numPr>
                          <w:ilvl w:val="0"/>
                          <w:numId w:val="18"/>
                        </w:numPr>
                        <w:spacing w:after="0" w:line="240" w:lineRule="auto"/>
                        <w:ind w:left="360"/>
                        <w:rPr>
                          <w:rFonts w:asciiTheme="majorBidi" w:hAnsiTheme="majorBidi" w:cstheme="majorBidi"/>
                          <w:sz w:val="24"/>
                          <w:szCs w:val="24"/>
                          <w:lang w:val="en-US"/>
                        </w:rPr>
                      </w:pPr>
                      <w:r>
                        <w:rPr>
                          <w:rFonts w:asciiTheme="majorBidi" w:hAnsiTheme="majorBidi" w:cstheme="majorBidi"/>
                          <w:sz w:val="24"/>
                          <w:szCs w:val="24"/>
                          <w:lang w:val="en-US"/>
                        </w:rPr>
                        <w:t xml:space="preserve">Kesimpulan </w:t>
                      </w:r>
                      <w:proofErr w:type="spellStart"/>
                      <w:r>
                        <w:rPr>
                          <w:rFonts w:asciiTheme="majorBidi" w:hAnsiTheme="majorBidi" w:cstheme="majorBidi"/>
                          <w:sz w:val="24"/>
                          <w:szCs w:val="24"/>
                          <w:lang w:val="en-US"/>
                        </w:rPr>
                        <w:t>Analisis</w:t>
                      </w:r>
                      <w:proofErr w:type="spellEnd"/>
                    </w:p>
                  </w:txbxContent>
                </v:textbox>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687936" behindDoc="1" locked="0" layoutInCell="1" allowOverlap="1" wp14:anchorId="2EB77944" wp14:editId="1A7B74F2">
                <wp:simplePos x="0" y="0"/>
                <wp:positionH relativeFrom="column">
                  <wp:posOffset>1315377</wp:posOffset>
                </wp:positionH>
                <wp:positionV relativeFrom="page">
                  <wp:posOffset>4967416</wp:posOffset>
                </wp:positionV>
                <wp:extent cx="2486025" cy="390525"/>
                <wp:effectExtent l="0" t="0" r="28575" b="28575"/>
                <wp:wrapNone/>
                <wp:docPr id="151609280" name="Text Box 1"/>
                <wp:cNvGraphicFramePr/>
                <a:graphic xmlns:a="http://schemas.openxmlformats.org/drawingml/2006/main">
                  <a:graphicData uri="http://schemas.microsoft.com/office/word/2010/wordprocessingShape">
                    <wps:wsp>
                      <wps:cNvSpPr txBox="1"/>
                      <wps:spPr>
                        <a:xfrm>
                          <a:off x="0" y="0"/>
                          <a:ext cx="2486025" cy="390525"/>
                        </a:xfrm>
                        <a:prstGeom prst="rect">
                          <a:avLst/>
                        </a:prstGeom>
                        <a:solidFill>
                          <a:schemeClr val="lt1"/>
                        </a:solidFill>
                        <a:ln w="6350">
                          <a:solidFill>
                            <a:prstClr val="black"/>
                          </a:solidFill>
                        </a:ln>
                      </wps:spPr>
                      <wps:txbx>
                        <w:txbxContent>
                          <w:p w14:paraId="2F41577C" w14:textId="77777777" w:rsidR="00722B35" w:rsidRPr="00F678EB" w:rsidRDefault="00722B35" w:rsidP="00722B3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Data </w:t>
                            </w:r>
                            <w:proofErr w:type="spellStart"/>
                            <w:r>
                              <w:rPr>
                                <w:rFonts w:asciiTheme="majorBidi" w:hAnsiTheme="majorBidi" w:cstheme="majorBidi"/>
                                <w:sz w:val="24"/>
                                <w:szCs w:val="24"/>
                                <w:lang w:val="en-US"/>
                              </w:rPr>
                              <w:t>Laporan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Keuangan</w:t>
                            </w:r>
                            <w:proofErr w:type="spellEnd"/>
                            <w:r>
                              <w:rPr>
                                <w:rFonts w:asciiTheme="majorBidi" w:hAnsiTheme="majorBidi" w:cstheme="majorBidi"/>
                                <w:sz w:val="24"/>
                                <w:szCs w:val="24"/>
                                <w:lang w:val="en-US"/>
                              </w:rPr>
                              <w:t xml:space="preserve"> Perusahaan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77944" id="_x0000_s1043" type="#_x0000_t202" style="position:absolute;left:0;text-align:left;margin-left:103.55pt;margin-top:391.15pt;width:195.75pt;height:30.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" fillcolor="white [3201]" strokeweight=".5pt">
                <v:textbox>
                  <w:txbxContent>
                    <w:p w14:paraId="2F41577C" w14:textId="77777777" w:rsidR="00722B35" w:rsidRPr="00F678EB" w:rsidRDefault="00722B35" w:rsidP="00722B3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Data </w:t>
                      </w:r>
                      <w:proofErr w:type="spellStart"/>
                      <w:r>
                        <w:rPr>
                          <w:rFonts w:asciiTheme="majorBidi" w:hAnsiTheme="majorBidi" w:cstheme="majorBidi"/>
                          <w:sz w:val="24"/>
                          <w:szCs w:val="24"/>
                          <w:lang w:val="en-US"/>
                        </w:rPr>
                        <w:t>Laporan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Keuangan</w:t>
                      </w:r>
                      <w:proofErr w:type="spellEnd"/>
                      <w:r>
                        <w:rPr>
                          <w:rFonts w:asciiTheme="majorBidi" w:hAnsiTheme="majorBidi" w:cstheme="majorBidi"/>
                          <w:sz w:val="24"/>
                          <w:szCs w:val="24"/>
                          <w:lang w:val="en-US"/>
                        </w:rPr>
                        <w:t xml:space="preserve"> Perusahaan</w:t>
                      </w:r>
                    </w:p>
                  </w:txbxContent>
                </v:textbox>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685888" behindDoc="1" locked="0" layoutInCell="1" allowOverlap="1" wp14:anchorId="36AEF345" wp14:editId="60D75D7C">
                <wp:simplePos x="0" y="0"/>
                <wp:positionH relativeFrom="column">
                  <wp:posOffset>907604</wp:posOffset>
                </wp:positionH>
                <wp:positionV relativeFrom="page">
                  <wp:posOffset>2842054</wp:posOffset>
                </wp:positionV>
                <wp:extent cx="3286125" cy="390525"/>
                <wp:effectExtent l="0" t="0" r="28575" b="28575"/>
                <wp:wrapNone/>
                <wp:docPr id="1996969921" name="Text Box 1"/>
                <wp:cNvGraphicFramePr/>
                <a:graphic xmlns:a="http://schemas.openxmlformats.org/drawingml/2006/main">
                  <a:graphicData uri="http://schemas.microsoft.com/office/word/2010/wordprocessingShape">
                    <wps:wsp>
                      <wps:cNvSpPr txBox="1"/>
                      <wps:spPr>
                        <a:xfrm>
                          <a:off x="0" y="0"/>
                          <a:ext cx="3286125" cy="390525"/>
                        </a:xfrm>
                        <a:prstGeom prst="rect">
                          <a:avLst/>
                        </a:prstGeom>
                        <a:solidFill>
                          <a:schemeClr val="lt1"/>
                        </a:solidFill>
                        <a:ln w="6350">
                          <a:solidFill>
                            <a:prstClr val="black"/>
                          </a:solidFill>
                        </a:ln>
                      </wps:spPr>
                      <wps:txbx>
                        <w:txbxContent>
                          <w:p w14:paraId="1B1877EC" w14:textId="77777777" w:rsidR="00722B35" w:rsidRPr="00F678EB" w:rsidRDefault="00722B35" w:rsidP="00722B3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Perusahaan </w:t>
                            </w:r>
                            <w:proofErr w:type="spellStart"/>
                            <w:r>
                              <w:rPr>
                                <w:rFonts w:asciiTheme="majorBidi" w:hAnsiTheme="majorBidi" w:cstheme="majorBidi"/>
                                <w:sz w:val="24"/>
                                <w:szCs w:val="24"/>
                                <w:lang w:val="en-US"/>
                              </w:rPr>
                              <w:t>sektor</w:t>
                            </w:r>
                            <w:proofErr w:type="spellEnd"/>
                            <w:r>
                              <w:rPr>
                                <w:rFonts w:asciiTheme="majorBidi" w:hAnsiTheme="majorBidi" w:cstheme="majorBidi"/>
                                <w:sz w:val="24"/>
                                <w:szCs w:val="24"/>
                                <w:lang w:val="en-US"/>
                              </w:rPr>
                              <w:t xml:space="preserve"> public </w:t>
                            </w:r>
                            <w:r>
                              <w:rPr>
                                <w:rFonts w:asciiTheme="majorBidi" w:hAnsiTheme="majorBidi" w:cstheme="majorBidi"/>
                                <w:sz w:val="24"/>
                                <w:szCs w:val="24"/>
                              </w:rPr>
                              <w:t xml:space="preserve">yang </w:t>
                            </w:r>
                            <w:proofErr w:type="spellStart"/>
                            <w:r>
                              <w:rPr>
                                <w:rFonts w:asciiTheme="majorBidi" w:hAnsiTheme="majorBidi" w:cstheme="majorBidi"/>
                                <w:sz w:val="24"/>
                                <w:szCs w:val="24"/>
                              </w:rPr>
                              <w:t>memenuhi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kriteria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EF345" id="_x0000_s1044" type="#_x0000_t202" style="position:absolute;left:0;text-align:left;margin-left:71.45pt;margin-top:223.8pt;width:258.75pt;height:30.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" fillcolor="white [3201]" strokeweight=".5pt">
                <v:textbox>
                  <w:txbxContent>
                    <w:p w14:paraId="1B1877EC" w14:textId="77777777" w:rsidR="00722B35" w:rsidRPr="00F678EB" w:rsidRDefault="00722B35" w:rsidP="00722B3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Perusahaan </w:t>
                      </w:r>
                      <w:proofErr w:type="spellStart"/>
                      <w:r>
                        <w:rPr>
                          <w:rFonts w:asciiTheme="majorBidi" w:hAnsiTheme="majorBidi" w:cstheme="majorBidi"/>
                          <w:sz w:val="24"/>
                          <w:szCs w:val="24"/>
                          <w:lang w:val="en-US"/>
                        </w:rPr>
                        <w:t>sektor</w:t>
                      </w:r>
                      <w:proofErr w:type="spellEnd"/>
                      <w:r>
                        <w:rPr>
                          <w:rFonts w:asciiTheme="majorBidi" w:hAnsiTheme="majorBidi" w:cstheme="majorBidi"/>
                          <w:sz w:val="24"/>
                          <w:szCs w:val="24"/>
                          <w:lang w:val="en-US"/>
                        </w:rPr>
                        <w:t xml:space="preserve"> public </w:t>
                      </w:r>
                      <w:r>
                        <w:rPr>
                          <w:rFonts w:asciiTheme="majorBidi" w:hAnsiTheme="majorBidi" w:cstheme="majorBidi"/>
                          <w:sz w:val="24"/>
                          <w:szCs w:val="24"/>
                        </w:rPr>
                        <w:t xml:space="preserve">yang </w:t>
                      </w:r>
                      <w:proofErr w:type="spellStart"/>
                      <w:r>
                        <w:rPr>
                          <w:rFonts w:asciiTheme="majorBidi" w:hAnsiTheme="majorBidi" w:cstheme="majorBidi"/>
                          <w:sz w:val="24"/>
                          <w:szCs w:val="24"/>
                        </w:rPr>
                        <w:t>memenuhi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kriteria</w:t>
                      </w:r>
                      <w:proofErr w:type="spellEnd"/>
                    </w:p>
                  </w:txbxContent>
                </v:textbox>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684864" behindDoc="1" locked="0" layoutInCell="1" allowOverlap="1" wp14:anchorId="47E7A351" wp14:editId="443F8B54">
                <wp:simplePos x="0" y="0"/>
                <wp:positionH relativeFrom="column">
                  <wp:posOffset>907604</wp:posOffset>
                </wp:positionH>
                <wp:positionV relativeFrom="page">
                  <wp:posOffset>1927654</wp:posOffset>
                </wp:positionV>
                <wp:extent cx="3286125" cy="552450"/>
                <wp:effectExtent l="0" t="0" r="28575" b="19050"/>
                <wp:wrapNone/>
                <wp:docPr id="2089832463" name="Text Box 1"/>
                <wp:cNvGraphicFramePr/>
                <a:graphic xmlns:a="http://schemas.openxmlformats.org/drawingml/2006/main">
                  <a:graphicData uri="http://schemas.microsoft.com/office/word/2010/wordprocessingShape">
                    <wps:wsp>
                      <wps:cNvSpPr txBox="1"/>
                      <wps:spPr>
                        <a:xfrm>
                          <a:off x="0" y="0"/>
                          <a:ext cx="3286125" cy="552450"/>
                        </a:xfrm>
                        <a:prstGeom prst="rect">
                          <a:avLst/>
                        </a:prstGeom>
                        <a:solidFill>
                          <a:schemeClr val="lt1"/>
                        </a:solidFill>
                        <a:ln w="6350">
                          <a:solidFill>
                            <a:prstClr val="black"/>
                          </a:solidFill>
                        </a:ln>
                      </wps:spPr>
                      <wps:txbx>
                        <w:txbxContent>
                          <w:p w14:paraId="14BD5894" w14:textId="77777777" w:rsidR="00722B35" w:rsidRPr="00F678EB" w:rsidRDefault="00722B35" w:rsidP="00722B3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Perusahaan </w:t>
                            </w:r>
                            <w:proofErr w:type="spellStart"/>
                            <w:r>
                              <w:rPr>
                                <w:rFonts w:asciiTheme="majorBidi" w:hAnsiTheme="majorBidi" w:cstheme="majorBidi"/>
                                <w:sz w:val="24"/>
                                <w:szCs w:val="24"/>
                                <w:lang w:val="en-US"/>
                              </w:rPr>
                              <w:t>sektor</w:t>
                            </w:r>
                            <w:proofErr w:type="spellEnd"/>
                            <w:r>
                              <w:rPr>
                                <w:rFonts w:asciiTheme="majorBidi" w:hAnsiTheme="majorBidi" w:cstheme="majorBidi"/>
                                <w:sz w:val="24"/>
                                <w:szCs w:val="24"/>
                                <w:lang w:val="en-US"/>
                              </w:rPr>
                              <w:t xml:space="preserve"> public </w:t>
                            </w:r>
                            <w:r>
                              <w:rPr>
                                <w:rFonts w:asciiTheme="majorBidi" w:hAnsiTheme="majorBidi" w:cstheme="majorBidi"/>
                                <w:sz w:val="24"/>
                                <w:szCs w:val="24"/>
                              </w:rPr>
                              <w:t xml:space="preserve">yang </w:t>
                            </w:r>
                            <w:proofErr w:type="spellStart"/>
                            <w:r>
                              <w:rPr>
                                <w:rFonts w:asciiTheme="majorBidi" w:hAnsiTheme="majorBidi" w:cstheme="majorBidi"/>
                                <w:sz w:val="24"/>
                                <w:szCs w:val="24"/>
                              </w:rPr>
                              <w:t>termasuk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kriteria</w:t>
                            </w:r>
                            <w:proofErr w:type="spellEnd"/>
                            <w:r>
                              <w:rPr>
                                <w:rFonts w:asciiTheme="majorBidi" w:hAnsiTheme="majorBidi" w:cstheme="majorBidi"/>
                                <w:sz w:val="24"/>
                                <w:szCs w:val="24"/>
                              </w:rPr>
                              <w:t xml:space="preserve"> dan Teknik </w:t>
                            </w:r>
                            <w:r w:rsidRPr="006032BF">
                              <w:rPr>
                                <w:rFonts w:asciiTheme="majorBidi" w:hAnsiTheme="majorBidi" w:cstheme="majorBidi"/>
                                <w:i/>
                                <w:iCs/>
                                <w:sz w:val="24"/>
                                <w:szCs w:val="24"/>
                              </w:rPr>
                              <w:t>Purposive Sampling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7A351" id="_x0000_s1045" type="#_x0000_t202" style="position:absolute;left:0;text-align:left;margin-left:71.45pt;margin-top:151.8pt;width:258.75pt;height:4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" fillcolor="white [3201]" strokeweight=".5pt">
                <v:textbox>
                  <w:txbxContent>
                    <w:p w14:paraId="14BD5894" w14:textId="77777777" w:rsidR="00722B35" w:rsidRPr="00F678EB" w:rsidRDefault="00722B35" w:rsidP="00722B3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Perusahaan </w:t>
                      </w:r>
                      <w:proofErr w:type="spellStart"/>
                      <w:r>
                        <w:rPr>
                          <w:rFonts w:asciiTheme="majorBidi" w:hAnsiTheme="majorBidi" w:cstheme="majorBidi"/>
                          <w:sz w:val="24"/>
                          <w:szCs w:val="24"/>
                          <w:lang w:val="en-US"/>
                        </w:rPr>
                        <w:t>sektor</w:t>
                      </w:r>
                      <w:proofErr w:type="spellEnd"/>
                      <w:r>
                        <w:rPr>
                          <w:rFonts w:asciiTheme="majorBidi" w:hAnsiTheme="majorBidi" w:cstheme="majorBidi"/>
                          <w:sz w:val="24"/>
                          <w:szCs w:val="24"/>
                          <w:lang w:val="en-US"/>
                        </w:rPr>
                        <w:t xml:space="preserve"> public </w:t>
                      </w:r>
                      <w:r>
                        <w:rPr>
                          <w:rFonts w:asciiTheme="majorBidi" w:hAnsiTheme="majorBidi" w:cstheme="majorBidi"/>
                          <w:sz w:val="24"/>
                          <w:szCs w:val="24"/>
                        </w:rPr>
                        <w:t xml:space="preserve">yang </w:t>
                      </w:r>
                      <w:proofErr w:type="spellStart"/>
                      <w:r>
                        <w:rPr>
                          <w:rFonts w:asciiTheme="majorBidi" w:hAnsiTheme="majorBidi" w:cstheme="majorBidi"/>
                          <w:sz w:val="24"/>
                          <w:szCs w:val="24"/>
                        </w:rPr>
                        <w:t>termasuk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kriteria</w:t>
                      </w:r>
                      <w:proofErr w:type="spellEnd"/>
                      <w:r>
                        <w:rPr>
                          <w:rFonts w:asciiTheme="majorBidi" w:hAnsiTheme="majorBidi" w:cstheme="majorBidi"/>
                          <w:sz w:val="24"/>
                          <w:szCs w:val="24"/>
                        </w:rPr>
                        <w:t xml:space="preserve"> dan Teknik </w:t>
                      </w:r>
                      <w:r w:rsidRPr="006032BF">
                        <w:rPr>
                          <w:rFonts w:asciiTheme="majorBidi" w:hAnsiTheme="majorBidi" w:cstheme="majorBidi"/>
                          <w:i/>
                          <w:iCs/>
                          <w:sz w:val="24"/>
                          <w:szCs w:val="24"/>
                        </w:rPr>
                        <w:t>Purposive Sampling</w:t>
                      </w:r>
                    </w:p>
                  </w:txbxContent>
                </v:textbox>
                <w10:wrap anchory="page"/>
              </v:shape>
            </w:pict>
          </mc:Fallback>
        </mc:AlternateContent>
      </w:r>
      <w:r w:rsidR="00722B35">
        <w:rPr>
          <w:rFonts w:asciiTheme="majorBidi" w:hAnsiTheme="majorBidi" w:cstheme="majorBidi"/>
          <w:noProof/>
          <w:sz w:val="24"/>
          <w:szCs w:val="24"/>
          <w:lang w:val="en-US"/>
        </w:rPr>
        <mc:AlternateContent>
          <mc:Choice Requires="wps">
            <w:drawing>
              <wp:anchor distT="0" distB="0" distL="114300" distR="114300" simplePos="0" relativeHeight="251683840" behindDoc="1" locked="0" layoutInCell="1" allowOverlap="1" wp14:anchorId="3F535657" wp14:editId="7115993A">
                <wp:simplePos x="0" y="0"/>
                <wp:positionH relativeFrom="column">
                  <wp:posOffset>1191809</wp:posOffset>
                </wp:positionH>
                <wp:positionV relativeFrom="page">
                  <wp:posOffset>1075038</wp:posOffset>
                </wp:positionV>
                <wp:extent cx="2733675" cy="400050"/>
                <wp:effectExtent l="0" t="0" r="28575" b="19050"/>
                <wp:wrapNone/>
                <wp:docPr id="265197396" name="Text Box 1"/>
                <wp:cNvGraphicFramePr/>
                <a:graphic xmlns:a="http://schemas.openxmlformats.org/drawingml/2006/main">
                  <a:graphicData uri="http://schemas.microsoft.com/office/word/2010/wordprocessingShape">
                    <wps:wsp>
                      <wps:cNvSpPr txBox="1"/>
                      <wps:spPr>
                        <a:xfrm>
                          <a:off x="0" y="0"/>
                          <a:ext cx="2733675" cy="400050"/>
                        </a:xfrm>
                        <a:prstGeom prst="rect">
                          <a:avLst/>
                        </a:prstGeom>
                        <a:solidFill>
                          <a:schemeClr val="lt1"/>
                        </a:solidFill>
                        <a:ln w="6350">
                          <a:solidFill>
                            <a:prstClr val="black"/>
                          </a:solidFill>
                        </a:ln>
                      </wps:spPr>
                      <wps:txbx>
                        <w:txbxContent>
                          <w:p w14:paraId="3EFBCFF3" w14:textId="5EB802A0" w:rsidR="00722B35" w:rsidRPr="00F678EB" w:rsidRDefault="00722B35" w:rsidP="00722B3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Perusahaan </w:t>
                            </w:r>
                            <w:proofErr w:type="spellStart"/>
                            <w:r w:rsidR="00571927">
                              <w:rPr>
                                <w:rFonts w:asciiTheme="majorBidi" w:hAnsiTheme="majorBidi" w:cstheme="majorBidi"/>
                                <w:sz w:val="24"/>
                                <w:szCs w:val="24"/>
                                <w:lang w:val="en-US"/>
                              </w:rPr>
                              <w:t>manufaktur</w:t>
                            </w:r>
                            <w:proofErr w:type="spellEnd"/>
                            <w:r>
                              <w:rPr>
                                <w:rFonts w:asciiTheme="majorBidi" w:hAnsiTheme="majorBidi" w:cstheme="majorBidi"/>
                                <w:sz w:val="24"/>
                                <w:szCs w:val="24"/>
                                <w:lang w:val="en-US"/>
                              </w:rPr>
                              <w:t xml:space="preserve"> </w:t>
                            </w:r>
                            <w:r w:rsidRPr="00F213D2">
                              <w:rPr>
                                <w:rFonts w:asciiTheme="majorBidi" w:hAnsiTheme="majorBidi" w:cstheme="majorBidi"/>
                                <w:sz w:val="24"/>
                                <w:szCs w:val="24"/>
                              </w:rPr>
                              <w:t>2019-2023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35657" id="_x0000_s1046" type="#_x0000_t202" style="position:absolute;left:0;text-align:left;margin-left:93.85pt;margin-top:84.65pt;width:215.25pt;height:3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" fillcolor="white [3201]" strokeweight=".5pt">
                <v:textbox>
                  <w:txbxContent>
                    <w:p w14:paraId="3EFBCFF3" w14:textId="5EB802A0" w:rsidR="00722B35" w:rsidRPr="00F678EB" w:rsidRDefault="00722B35" w:rsidP="00722B3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Perusahaan </w:t>
                      </w:r>
                      <w:proofErr w:type="spellStart"/>
                      <w:r w:rsidR="00571927">
                        <w:rPr>
                          <w:rFonts w:asciiTheme="majorBidi" w:hAnsiTheme="majorBidi" w:cstheme="majorBidi"/>
                          <w:sz w:val="24"/>
                          <w:szCs w:val="24"/>
                          <w:lang w:val="en-US"/>
                        </w:rPr>
                        <w:t>manufaktur</w:t>
                      </w:r>
                      <w:proofErr w:type="spellEnd"/>
                      <w:r>
                        <w:rPr>
                          <w:rFonts w:asciiTheme="majorBidi" w:hAnsiTheme="majorBidi" w:cstheme="majorBidi"/>
                          <w:sz w:val="24"/>
                          <w:szCs w:val="24"/>
                          <w:lang w:val="en-US"/>
                        </w:rPr>
                        <w:t xml:space="preserve"> </w:t>
                      </w:r>
                      <w:r w:rsidRPr="00F213D2">
                        <w:rPr>
                          <w:rFonts w:asciiTheme="majorBidi" w:hAnsiTheme="majorBidi" w:cstheme="majorBidi"/>
                          <w:sz w:val="24"/>
                          <w:szCs w:val="24"/>
                        </w:rPr>
                        <w:t>2019-2023</w:t>
                      </w:r>
                    </w:p>
                  </w:txbxContent>
                </v:textbox>
                <w10:wrap anchory="page"/>
              </v:shape>
            </w:pict>
          </mc:Fallback>
        </mc:AlternateContent>
      </w:r>
      <w:proofErr w:type="spellStart"/>
      <w:proofErr w:type="gramStart"/>
      <w:r w:rsidR="00CB153E">
        <w:rPr>
          <w:rFonts w:asciiTheme="majorBidi" w:hAnsiTheme="majorBidi" w:cstheme="majorBidi"/>
          <w:sz w:val="24"/>
          <w:szCs w:val="24"/>
          <w:lang w:val="en-US"/>
        </w:rPr>
        <w:t>Sumber</w:t>
      </w:r>
      <w:proofErr w:type="spellEnd"/>
      <w:r w:rsidR="00CB153E">
        <w:rPr>
          <w:rFonts w:asciiTheme="majorBidi" w:hAnsiTheme="majorBidi" w:cstheme="majorBidi"/>
          <w:sz w:val="24"/>
          <w:szCs w:val="24"/>
          <w:lang w:val="en-US"/>
        </w:rPr>
        <w:t xml:space="preserve"> :</w:t>
      </w:r>
      <w:proofErr w:type="gramEnd"/>
      <w:r w:rsidR="00CB153E">
        <w:rPr>
          <w:rFonts w:asciiTheme="majorBidi" w:hAnsiTheme="majorBidi" w:cstheme="majorBidi"/>
          <w:sz w:val="24"/>
          <w:szCs w:val="24"/>
          <w:lang w:val="en-US"/>
        </w:rPr>
        <w:t xml:space="preserve"> </w:t>
      </w:r>
      <w:proofErr w:type="spellStart"/>
      <w:r w:rsidR="00CB153E">
        <w:rPr>
          <w:rFonts w:asciiTheme="majorBidi" w:hAnsiTheme="majorBidi" w:cstheme="majorBidi"/>
          <w:sz w:val="24"/>
          <w:szCs w:val="24"/>
          <w:lang w:val="en-US"/>
        </w:rPr>
        <w:t>diolah</w:t>
      </w:r>
      <w:proofErr w:type="spellEnd"/>
      <w:r w:rsidR="00CB153E">
        <w:rPr>
          <w:rFonts w:asciiTheme="majorBidi" w:hAnsiTheme="majorBidi" w:cstheme="majorBidi"/>
          <w:sz w:val="24"/>
          <w:szCs w:val="24"/>
          <w:lang w:val="en-US"/>
        </w:rPr>
        <w:t xml:space="preserve"> oleh </w:t>
      </w:r>
      <w:proofErr w:type="spellStart"/>
      <w:r w:rsidR="00CB153E">
        <w:rPr>
          <w:rFonts w:asciiTheme="majorBidi" w:hAnsiTheme="majorBidi" w:cstheme="majorBidi"/>
          <w:sz w:val="24"/>
          <w:szCs w:val="24"/>
          <w:lang w:val="en-US"/>
        </w:rPr>
        <w:t>peneliti</w:t>
      </w:r>
      <w:proofErr w:type="spellEnd"/>
      <w:r w:rsidR="00CB153E">
        <w:rPr>
          <w:rFonts w:asciiTheme="majorBidi" w:hAnsiTheme="majorBidi" w:cstheme="majorBidi"/>
          <w:sz w:val="24"/>
          <w:szCs w:val="24"/>
          <w:lang w:val="en-US"/>
        </w:rPr>
        <w:t xml:space="preserve"> (2024) </w:t>
      </w:r>
      <w:r w:rsidR="00722B35">
        <w:rPr>
          <w:rFonts w:asciiTheme="majorBidi" w:hAnsiTheme="majorBidi" w:cstheme="majorBidi"/>
          <w:sz w:val="24"/>
          <w:szCs w:val="24"/>
          <w:lang w:val="en-US"/>
        </w:rPr>
        <w:br w:type="page"/>
      </w:r>
    </w:p>
    <w:p w14:paraId="37A4496D" w14:textId="3700CFD9" w:rsidR="00722B35" w:rsidRDefault="00722B35" w:rsidP="006769DC">
      <w:pPr>
        <w:pStyle w:val="ListParagraph"/>
        <w:numPr>
          <w:ilvl w:val="0"/>
          <w:numId w:val="41"/>
        </w:numPr>
        <w:spacing w:after="0" w:line="360" w:lineRule="auto"/>
        <w:ind w:left="360"/>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lastRenderedPageBreak/>
        <w:t>Variabel</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Penelitian</w:t>
      </w:r>
      <w:proofErr w:type="spellEnd"/>
      <w:r w:rsidR="000F16E5">
        <w:rPr>
          <w:rFonts w:asciiTheme="majorBidi" w:hAnsiTheme="majorBidi" w:cstheme="majorBidi"/>
          <w:b/>
          <w:bCs/>
          <w:sz w:val="24"/>
          <w:szCs w:val="24"/>
          <w:lang w:val="en-US"/>
        </w:rPr>
        <w:t xml:space="preserve"> Dan </w:t>
      </w:r>
      <w:proofErr w:type="spellStart"/>
      <w:r w:rsidR="000F16E5">
        <w:rPr>
          <w:rFonts w:asciiTheme="majorBidi" w:hAnsiTheme="majorBidi" w:cstheme="majorBidi"/>
          <w:b/>
          <w:bCs/>
          <w:sz w:val="24"/>
          <w:szCs w:val="24"/>
          <w:lang w:val="en-US"/>
        </w:rPr>
        <w:t>Definisi</w:t>
      </w:r>
      <w:proofErr w:type="spellEnd"/>
      <w:r w:rsidR="000F16E5">
        <w:rPr>
          <w:rFonts w:asciiTheme="majorBidi" w:hAnsiTheme="majorBidi" w:cstheme="majorBidi"/>
          <w:b/>
          <w:bCs/>
          <w:sz w:val="24"/>
          <w:szCs w:val="24"/>
          <w:lang w:val="en-US"/>
        </w:rPr>
        <w:t xml:space="preserve"> </w:t>
      </w:r>
      <w:proofErr w:type="spellStart"/>
      <w:r w:rsidR="000F16E5">
        <w:rPr>
          <w:rFonts w:asciiTheme="majorBidi" w:hAnsiTheme="majorBidi" w:cstheme="majorBidi"/>
          <w:b/>
          <w:bCs/>
          <w:sz w:val="24"/>
          <w:szCs w:val="24"/>
          <w:lang w:val="en-US"/>
        </w:rPr>
        <w:t>Operasional</w:t>
      </w:r>
      <w:proofErr w:type="spellEnd"/>
      <w:r w:rsidR="000F16E5">
        <w:rPr>
          <w:rFonts w:asciiTheme="majorBidi" w:hAnsiTheme="majorBidi" w:cstheme="majorBidi"/>
          <w:b/>
          <w:bCs/>
          <w:sz w:val="24"/>
          <w:szCs w:val="24"/>
          <w:lang w:val="en-US"/>
        </w:rPr>
        <w:t xml:space="preserve"> </w:t>
      </w:r>
      <w:proofErr w:type="spellStart"/>
      <w:r w:rsidR="000F16E5">
        <w:rPr>
          <w:rFonts w:asciiTheme="majorBidi" w:hAnsiTheme="majorBidi" w:cstheme="majorBidi"/>
          <w:b/>
          <w:bCs/>
          <w:sz w:val="24"/>
          <w:szCs w:val="24"/>
          <w:lang w:val="en-US"/>
        </w:rPr>
        <w:t>Variabel</w:t>
      </w:r>
      <w:proofErr w:type="spellEnd"/>
    </w:p>
    <w:p w14:paraId="34A1A5C0" w14:textId="77777777" w:rsidR="00722B35" w:rsidRPr="00B30FD7" w:rsidRDefault="00722B35" w:rsidP="007979C4">
      <w:pPr>
        <w:pStyle w:val="ListParagraph"/>
        <w:numPr>
          <w:ilvl w:val="0"/>
          <w:numId w:val="15"/>
        </w:numPr>
        <w:spacing w:after="0" w:line="360" w:lineRule="auto"/>
        <w:ind w:left="720"/>
        <w:jc w:val="both"/>
        <w:rPr>
          <w:rFonts w:asciiTheme="majorBidi" w:hAnsiTheme="majorBidi" w:cstheme="majorBidi"/>
          <w:sz w:val="24"/>
          <w:szCs w:val="24"/>
          <w:lang w:val="en-US"/>
        </w:rPr>
      </w:pPr>
      <w:proofErr w:type="spellStart"/>
      <w:r w:rsidRPr="00B30FD7">
        <w:rPr>
          <w:rFonts w:asciiTheme="majorBidi" w:hAnsiTheme="majorBidi" w:cstheme="majorBidi"/>
          <w:sz w:val="24"/>
          <w:szCs w:val="24"/>
          <w:lang w:val="en-US"/>
        </w:rPr>
        <w:t>Variabel</w:t>
      </w:r>
      <w:proofErr w:type="spellEnd"/>
      <w:r w:rsidRPr="00B30FD7">
        <w:rPr>
          <w:rFonts w:asciiTheme="majorBidi" w:hAnsiTheme="majorBidi" w:cstheme="majorBidi"/>
          <w:sz w:val="24"/>
          <w:szCs w:val="24"/>
          <w:lang w:val="en-US"/>
        </w:rPr>
        <w:t xml:space="preserve"> </w:t>
      </w:r>
      <w:proofErr w:type="spellStart"/>
      <w:r w:rsidRPr="00B30FD7">
        <w:rPr>
          <w:rFonts w:asciiTheme="majorBidi" w:hAnsiTheme="majorBidi" w:cstheme="majorBidi"/>
          <w:sz w:val="24"/>
          <w:szCs w:val="24"/>
          <w:lang w:val="en-US"/>
        </w:rPr>
        <w:t>Penelitian</w:t>
      </w:r>
      <w:proofErr w:type="spellEnd"/>
    </w:p>
    <w:p w14:paraId="386097B5" w14:textId="0E1B41F4" w:rsidR="00722B35" w:rsidRDefault="00722B35" w:rsidP="007979C4">
      <w:pPr>
        <w:pStyle w:val="ListParagraph"/>
        <w:spacing w:after="0" w:line="360" w:lineRule="auto"/>
        <w:ind w:firstLine="633"/>
        <w:jc w:val="both"/>
        <w:rPr>
          <w:rFonts w:asciiTheme="majorBidi" w:hAnsiTheme="majorBidi" w:cstheme="majorBidi"/>
          <w:sz w:val="24"/>
          <w:szCs w:val="24"/>
          <w:lang w:val="en-US"/>
        </w:rPr>
      </w:pPr>
      <w:r w:rsidRPr="00EB023D">
        <w:rPr>
          <w:rFonts w:asciiTheme="majorBidi" w:hAnsiTheme="majorBidi" w:cstheme="majorBidi"/>
          <w:sz w:val="24"/>
          <w:szCs w:val="24"/>
          <w:lang w:val="en-US"/>
        </w:rPr>
        <w:t xml:space="preserve">Dalam </w:t>
      </w:r>
      <w:proofErr w:type="spellStart"/>
      <w:r w:rsidRPr="00EB023D">
        <w:rPr>
          <w:rFonts w:asciiTheme="majorBidi" w:hAnsiTheme="majorBidi" w:cstheme="majorBidi"/>
          <w:sz w:val="24"/>
          <w:szCs w:val="24"/>
          <w:lang w:val="en-US"/>
        </w:rPr>
        <w:t>penelitian</w:t>
      </w:r>
      <w:proofErr w:type="spellEnd"/>
      <w:r w:rsidRPr="00EB023D">
        <w:rPr>
          <w:rFonts w:asciiTheme="majorBidi" w:hAnsiTheme="majorBidi" w:cstheme="majorBidi"/>
          <w:sz w:val="24"/>
          <w:szCs w:val="24"/>
          <w:lang w:val="en-US"/>
        </w:rPr>
        <w:t xml:space="preserve"> </w:t>
      </w:r>
      <w:proofErr w:type="spellStart"/>
      <w:r w:rsidRPr="00EB023D">
        <w:rPr>
          <w:rFonts w:asciiTheme="majorBidi" w:hAnsiTheme="majorBidi" w:cstheme="majorBidi"/>
          <w:sz w:val="24"/>
          <w:szCs w:val="24"/>
          <w:lang w:val="en-US"/>
        </w:rPr>
        <w:t>ini</w:t>
      </w:r>
      <w:proofErr w:type="spellEnd"/>
      <w:r w:rsidRPr="00EB023D">
        <w:rPr>
          <w:rFonts w:asciiTheme="majorBidi" w:hAnsiTheme="majorBidi" w:cstheme="majorBidi"/>
          <w:sz w:val="24"/>
          <w:szCs w:val="24"/>
          <w:lang w:val="en-US"/>
        </w:rPr>
        <w:t xml:space="preserve">, </w:t>
      </w:r>
      <w:proofErr w:type="spellStart"/>
      <w:r w:rsidRPr="00EB023D">
        <w:rPr>
          <w:rFonts w:asciiTheme="majorBidi" w:hAnsiTheme="majorBidi" w:cstheme="majorBidi"/>
          <w:sz w:val="24"/>
          <w:szCs w:val="24"/>
          <w:lang w:val="en-US"/>
        </w:rPr>
        <w:t>variabel</w:t>
      </w:r>
      <w:proofErr w:type="spellEnd"/>
      <w:r w:rsidRPr="00EB023D">
        <w:rPr>
          <w:rFonts w:asciiTheme="majorBidi" w:hAnsiTheme="majorBidi" w:cstheme="majorBidi"/>
          <w:sz w:val="24"/>
          <w:szCs w:val="24"/>
          <w:lang w:val="en-US"/>
        </w:rPr>
        <w:t xml:space="preserve"> </w:t>
      </w:r>
      <w:proofErr w:type="spellStart"/>
      <w:r w:rsidRPr="00EB023D">
        <w:rPr>
          <w:rFonts w:asciiTheme="majorBidi" w:hAnsiTheme="majorBidi" w:cstheme="majorBidi"/>
          <w:sz w:val="24"/>
          <w:szCs w:val="24"/>
          <w:lang w:val="en-US"/>
        </w:rPr>
        <w:t>adalah</w:t>
      </w:r>
      <w:proofErr w:type="spellEnd"/>
      <w:r w:rsidRPr="00EB023D">
        <w:rPr>
          <w:rFonts w:asciiTheme="majorBidi" w:hAnsiTheme="majorBidi" w:cstheme="majorBidi"/>
          <w:sz w:val="24"/>
          <w:szCs w:val="24"/>
          <w:lang w:val="en-US"/>
        </w:rPr>
        <w:t xml:space="preserve"> </w:t>
      </w:r>
      <w:proofErr w:type="spellStart"/>
      <w:r w:rsidRPr="00EB023D">
        <w:rPr>
          <w:rFonts w:asciiTheme="majorBidi" w:hAnsiTheme="majorBidi" w:cstheme="majorBidi"/>
          <w:sz w:val="24"/>
          <w:szCs w:val="24"/>
          <w:lang w:val="en-US"/>
        </w:rPr>
        <w:t>konsep</w:t>
      </w:r>
      <w:proofErr w:type="spellEnd"/>
      <w:r w:rsidRPr="00EB023D">
        <w:rPr>
          <w:rFonts w:asciiTheme="majorBidi" w:hAnsiTheme="majorBidi" w:cstheme="majorBidi"/>
          <w:sz w:val="24"/>
          <w:szCs w:val="24"/>
          <w:lang w:val="en-US"/>
        </w:rPr>
        <w:t xml:space="preserve"> yang </w:t>
      </w:r>
      <w:proofErr w:type="spellStart"/>
      <w:r w:rsidRPr="00EB023D">
        <w:rPr>
          <w:rFonts w:asciiTheme="majorBidi" w:hAnsiTheme="majorBidi" w:cstheme="majorBidi"/>
          <w:sz w:val="24"/>
          <w:szCs w:val="24"/>
          <w:lang w:val="en-US"/>
        </w:rPr>
        <w:t>nilainya</w:t>
      </w:r>
      <w:proofErr w:type="spellEnd"/>
      <w:r w:rsidRPr="00EB023D">
        <w:rPr>
          <w:rFonts w:asciiTheme="majorBidi" w:hAnsiTheme="majorBidi" w:cstheme="majorBidi"/>
          <w:sz w:val="24"/>
          <w:szCs w:val="24"/>
          <w:lang w:val="en-US"/>
        </w:rPr>
        <w:t xml:space="preserve"> </w:t>
      </w:r>
      <w:proofErr w:type="spellStart"/>
      <w:r w:rsidRPr="00EB023D">
        <w:rPr>
          <w:rFonts w:asciiTheme="majorBidi" w:hAnsiTheme="majorBidi" w:cstheme="majorBidi"/>
          <w:sz w:val="24"/>
          <w:szCs w:val="24"/>
          <w:lang w:val="en-US"/>
        </w:rPr>
        <w:t>bervariasi</w:t>
      </w:r>
      <w:proofErr w:type="spellEnd"/>
      <w:r w:rsidRPr="00EB023D">
        <w:rPr>
          <w:rFonts w:asciiTheme="majorBidi" w:hAnsiTheme="majorBidi" w:cstheme="majorBidi"/>
          <w:sz w:val="24"/>
          <w:szCs w:val="24"/>
          <w:lang w:val="en-US"/>
        </w:rPr>
        <w:t xml:space="preserve"> dan </w:t>
      </w:r>
      <w:proofErr w:type="spellStart"/>
      <w:r w:rsidRPr="00EB023D">
        <w:rPr>
          <w:rFonts w:asciiTheme="majorBidi" w:hAnsiTheme="majorBidi" w:cstheme="majorBidi"/>
          <w:sz w:val="24"/>
          <w:szCs w:val="24"/>
          <w:lang w:val="en-US"/>
        </w:rPr>
        <w:t>dapat</w:t>
      </w:r>
      <w:proofErr w:type="spellEnd"/>
      <w:r w:rsidRPr="00EB023D">
        <w:rPr>
          <w:rFonts w:asciiTheme="majorBidi" w:hAnsiTheme="majorBidi" w:cstheme="majorBidi"/>
          <w:sz w:val="24"/>
          <w:szCs w:val="24"/>
          <w:lang w:val="en-US"/>
        </w:rPr>
        <w:t xml:space="preserve"> </w:t>
      </w:r>
      <w:proofErr w:type="spellStart"/>
      <w:r w:rsidRPr="00EB023D">
        <w:rPr>
          <w:rFonts w:asciiTheme="majorBidi" w:hAnsiTheme="majorBidi" w:cstheme="majorBidi"/>
          <w:sz w:val="24"/>
          <w:szCs w:val="24"/>
          <w:lang w:val="en-US"/>
        </w:rPr>
        <w:t>diamati</w:t>
      </w:r>
      <w:proofErr w:type="spellEnd"/>
      <w:r w:rsidRPr="00EB023D">
        <w:rPr>
          <w:rFonts w:asciiTheme="majorBidi" w:hAnsiTheme="majorBidi" w:cstheme="majorBidi"/>
          <w:sz w:val="24"/>
          <w:szCs w:val="24"/>
          <w:lang w:val="en-US"/>
        </w:rPr>
        <w:t xml:space="preserve"> </w:t>
      </w:r>
      <w:proofErr w:type="spellStart"/>
      <w:r w:rsidRPr="00EB023D">
        <w:rPr>
          <w:rFonts w:asciiTheme="majorBidi" w:hAnsiTheme="majorBidi" w:cstheme="majorBidi"/>
          <w:sz w:val="24"/>
          <w:szCs w:val="24"/>
          <w:lang w:val="en-US"/>
        </w:rPr>
        <w:t>atau</w:t>
      </w:r>
      <w:proofErr w:type="spellEnd"/>
      <w:r w:rsidRPr="00EB023D">
        <w:rPr>
          <w:rFonts w:asciiTheme="majorBidi" w:hAnsiTheme="majorBidi" w:cstheme="majorBidi"/>
          <w:sz w:val="24"/>
          <w:szCs w:val="24"/>
          <w:lang w:val="en-US"/>
        </w:rPr>
        <w:t xml:space="preserve"> </w:t>
      </w:r>
      <w:proofErr w:type="spellStart"/>
      <w:r w:rsidRPr="00EB023D">
        <w:rPr>
          <w:rFonts w:asciiTheme="majorBidi" w:hAnsiTheme="majorBidi" w:cstheme="majorBidi"/>
          <w:sz w:val="24"/>
          <w:szCs w:val="24"/>
          <w:lang w:val="en-US"/>
        </w:rPr>
        <w:t>diuku</w:t>
      </w:r>
      <w:r w:rsidR="002B4BB5">
        <w:rPr>
          <w:rFonts w:asciiTheme="majorBidi" w:hAnsiTheme="majorBidi" w:cstheme="majorBidi"/>
          <w:sz w:val="24"/>
          <w:szCs w:val="24"/>
          <w:lang w:val="en-US"/>
        </w:rPr>
        <w:t>r</w:t>
      </w:r>
      <w:proofErr w:type="spellEnd"/>
      <w:r w:rsidRPr="00EB023D">
        <w:rPr>
          <w:rFonts w:asciiTheme="majorBidi" w:hAnsiTheme="majorBidi" w:cstheme="majorBidi"/>
          <w:sz w:val="24"/>
          <w:szCs w:val="24"/>
          <w:lang w:val="en-US"/>
        </w:rPr>
        <w:t xml:space="preserve">. </w:t>
      </w:r>
      <w:proofErr w:type="spellStart"/>
      <w:r w:rsidRPr="00EB023D">
        <w:rPr>
          <w:rFonts w:asciiTheme="majorBidi" w:hAnsiTheme="majorBidi" w:cstheme="majorBidi"/>
          <w:sz w:val="24"/>
          <w:szCs w:val="24"/>
          <w:lang w:val="en-US"/>
        </w:rPr>
        <w:t>Penelitian</w:t>
      </w:r>
      <w:proofErr w:type="spellEnd"/>
      <w:r w:rsidRPr="00EB023D">
        <w:rPr>
          <w:rFonts w:asciiTheme="majorBidi" w:hAnsiTheme="majorBidi" w:cstheme="majorBidi"/>
          <w:sz w:val="24"/>
          <w:szCs w:val="24"/>
          <w:lang w:val="en-US"/>
        </w:rPr>
        <w:t xml:space="preserve"> </w:t>
      </w:r>
      <w:proofErr w:type="spellStart"/>
      <w:r w:rsidRPr="00EB023D">
        <w:rPr>
          <w:rFonts w:asciiTheme="majorBidi" w:hAnsiTheme="majorBidi" w:cstheme="majorBidi"/>
          <w:sz w:val="24"/>
          <w:szCs w:val="24"/>
          <w:lang w:val="en-US"/>
        </w:rPr>
        <w:t>ini</w:t>
      </w:r>
      <w:proofErr w:type="spellEnd"/>
      <w:r w:rsidRPr="00EB023D">
        <w:rPr>
          <w:rFonts w:asciiTheme="majorBidi" w:hAnsiTheme="majorBidi" w:cstheme="majorBidi"/>
          <w:sz w:val="24"/>
          <w:szCs w:val="24"/>
          <w:lang w:val="en-US"/>
        </w:rPr>
        <w:t xml:space="preserve"> </w:t>
      </w:r>
      <w:proofErr w:type="spellStart"/>
      <w:r w:rsidRPr="00EB023D">
        <w:rPr>
          <w:rFonts w:asciiTheme="majorBidi" w:hAnsiTheme="majorBidi" w:cstheme="majorBidi"/>
          <w:sz w:val="24"/>
          <w:szCs w:val="24"/>
          <w:lang w:val="en-US"/>
        </w:rPr>
        <w:t>melibatkan</w:t>
      </w:r>
      <w:proofErr w:type="spellEnd"/>
      <w:r w:rsidRPr="00EB023D">
        <w:rPr>
          <w:rFonts w:asciiTheme="majorBidi" w:hAnsiTheme="majorBidi" w:cstheme="majorBidi"/>
          <w:sz w:val="24"/>
          <w:szCs w:val="24"/>
          <w:lang w:val="en-US"/>
        </w:rPr>
        <w:t xml:space="preserve"> dua </w:t>
      </w:r>
      <w:proofErr w:type="spellStart"/>
      <w:r w:rsidRPr="00EB023D">
        <w:rPr>
          <w:rFonts w:asciiTheme="majorBidi" w:hAnsiTheme="majorBidi" w:cstheme="majorBidi"/>
          <w:sz w:val="24"/>
          <w:szCs w:val="24"/>
          <w:lang w:val="en-US"/>
        </w:rPr>
        <w:t>jenis</w:t>
      </w:r>
      <w:proofErr w:type="spellEnd"/>
      <w:r w:rsidRPr="00EB023D">
        <w:rPr>
          <w:rFonts w:asciiTheme="majorBidi" w:hAnsiTheme="majorBidi" w:cstheme="majorBidi"/>
          <w:sz w:val="24"/>
          <w:szCs w:val="24"/>
          <w:lang w:val="en-US"/>
        </w:rPr>
        <w:t xml:space="preserve"> </w:t>
      </w:r>
      <w:proofErr w:type="spellStart"/>
      <w:r w:rsidRPr="00EB023D">
        <w:rPr>
          <w:rFonts w:asciiTheme="majorBidi" w:hAnsiTheme="majorBidi" w:cstheme="majorBidi"/>
          <w:sz w:val="24"/>
          <w:szCs w:val="24"/>
          <w:lang w:val="en-US"/>
        </w:rPr>
        <w:t>variabel</w:t>
      </w:r>
      <w:proofErr w:type="spellEnd"/>
      <w:r w:rsidRPr="00EB023D">
        <w:rPr>
          <w:rFonts w:asciiTheme="majorBidi" w:hAnsiTheme="majorBidi" w:cstheme="majorBidi"/>
          <w:sz w:val="24"/>
          <w:szCs w:val="24"/>
          <w:lang w:val="en-US"/>
        </w:rPr>
        <w:t xml:space="preserve">: </w:t>
      </w:r>
      <w:proofErr w:type="spellStart"/>
      <w:r w:rsidRPr="00EB023D">
        <w:rPr>
          <w:rFonts w:asciiTheme="majorBidi" w:hAnsiTheme="majorBidi" w:cstheme="majorBidi"/>
          <w:sz w:val="24"/>
          <w:szCs w:val="24"/>
          <w:lang w:val="en-US"/>
        </w:rPr>
        <w:t>variabel</w:t>
      </w:r>
      <w:proofErr w:type="spellEnd"/>
      <w:r w:rsidRPr="00EB023D">
        <w:rPr>
          <w:rFonts w:asciiTheme="majorBidi" w:hAnsiTheme="majorBidi" w:cstheme="majorBidi"/>
          <w:sz w:val="24"/>
          <w:szCs w:val="24"/>
          <w:lang w:val="en-US"/>
        </w:rPr>
        <w:t xml:space="preserve"> </w:t>
      </w:r>
      <w:proofErr w:type="spellStart"/>
      <w:r w:rsidRPr="00EB023D">
        <w:rPr>
          <w:rFonts w:asciiTheme="majorBidi" w:hAnsiTheme="majorBidi" w:cstheme="majorBidi"/>
          <w:sz w:val="24"/>
          <w:szCs w:val="24"/>
          <w:lang w:val="en-US"/>
        </w:rPr>
        <w:t>independen</w:t>
      </w:r>
      <w:proofErr w:type="spellEnd"/>
      <w:r w:rsidRPr="00EB023D">
        <w:rPr>
          <w:rFonts w:asciiTheme="majorBidi" w:hAnsiTheme="majorBidi" w:cstheme="majorBidi"/>
          <w:sz w:val="24"/>
          <w:szCs w:val="24"/>
          <w:lang w:val="en-US"/>
        </w:rPr>
        <w:t xml:space="preserve"> (X), </w:t>
      </w:r>
      <w:proofErr w:type="spellStart"/>
      <w:r w:rsidRPr="00EB023D">
        <w:rPr>
          <w:rFonts w:asciiTheme="majorBidi" w:hAnsiTheme="majorBidi" w:cstheme="majorBidi"/>
          <w:sz w:val="24"/>
          <w:szCs w:val="24"/>
          <w:lang w:val="en-US"/>
        </w:rPr>
        <w:t>yaitu</w:t>
      </w:r>
      <w:proofErr w:type="spellEnd"/>
      <w:r w:rsidRPr="00EB023D">
        <w:rPr>
          <w:rFonts w:asciiTheme="majorBidi" w:hAnsiTheme="majorBidi" w:cstheme="majorBidi"/>
          <w:sz w:val="24"/>
          <w:szCs w:val="24"/>
          <w:lang w:val="en-US"/>
        </w:rPr>
        <w:t xml:space="preserve"> </w:t>
      </w:r>
      <w:r w:rsidR="00692D73" w:rsidRPr="00692D73">
        <w:rPr>
          <w:rFonts w:asciiTheme="majorBidi" w:hAnsiTheme="majorBidi" w:cstheme="majorBidi"/>
          <w:i/>
          <w:iCs/>
          <w:sz w:val="24"/>
          <w:szCs w:val="24"/>
          <w:lang w:val="en-US"/>
        </w:rPr>
        <w:t xml:space="preserve">Current </w:t>
      </w:r>
      <w:proofErr w:type="spellStart"/>
      <w:r w:rsidR="00692D73" w:rsidRPr="00692D73">
        <w:rPr>
          <w:rFonts w:asciiTheme="majorBidi" w:hAnsiTheme="majorBidi" w:cstheme="majorBidi"/>
          <w:i/>
          <w:iCs/>
          <w:sz w:val="24"/>
          <w:szCs w:val="24"/>
          <w:lang w:val="en-US"/>
        </w:rPr>
        <w:t>Rasio</w:t>
      </w:r>
      <w:proofErr w:type="spellEnd"/>
      <w:r w:rsidR="00692D73">
        <w:rPr>
          <w:rFonts w:asciiTheme="majorBidi" w:hAnsiTheme="majorBidi" w:cstheme="majorBidi"/>
          <w:sz w:val="24"/>
          <w:szCs w:val="24"/>
          <w:lang w:val="en-US"/>
        </w:rPr>
        <w:t xml:space="preserve"> (CR), </w:t>
      </w:r>
      <w:r w:rsidR="00692D73" w:rsidRPr="00692D73">
        <w:rPr>
          <w:rFonts w:asciiTheme="majorBidi" w:hAnsiTheme="majorBidi" w:cstheme="majorBidi"/>
          <w:i/>
          <w:iCs/>
          <w:sz w:val="24"/>
          <w:szCs w:val="24"/>
          <w:lang w:val="en-US"/>
        </w:rPr>
        <w:t>Return of Asset</w:t>
      </w:r>
      <w:r w:rsidR="00692D73">
        <w:rPr>
          <w:rFonts w:asciiTheme="majorBidi" w:hAnsiTheme="majorBidi" w:cstheme="majorBidi"/>
          <w:sz w:val="24"/>
          <w:szCs w:val="24"/>
          <w:lang w:val="en-US"/>
        </w:rPr>
        <w:t xml:space="preserve"> (ROA), dan </w:t>
      </w:r>
      <w:r w:rsidR="00692D73" w:rsidRPr="00692D73">
        <w:rPr>
          <w:rFonts w:asciiTheme="majorBidi" w:hAnsiTheme="majorBidi" w:cstheme="majorBidi"/>
          <w:i/>
          <w:iCs/>
          <w:sz w:val="24"/>
          <w:szCs w:val="24"/>
          <w:lang w:val="en-US"/>
        </w:rPr>
        <w:t>Return of Equity</w:t>
      </w:r>
      <w:r w:rsidR="00692D73">
        <w:rPr>
          <w:rFonts w:asciiTheme="majorBidi" w:hAnsiTheme="majorBidi" w:cstheme="majorBidi"/>
          <w:sz w:val="24"/>
          <w:szCs w:val="24"/>
          <w:lang w:val="en-US"/>
        </w:rPr>
        <w:t xml:space="preserve"> (ROE) </w:t>
      </w:r>
      <w:r w:rsidRPr="00EB023D">
        <w:rPr>
          <w:rFonts w:asciiTheme="majorBidi" w:hAnsiTheme="majorBidi" w:cstheme="majorBidi"/>
          <w:sz w:val="24"/>
          <w:szCs w:val="24"/>
          <w:lang w:val="en-US"/>
        </w:rPr>
        <w:t xml:space="preserve">dan </w:t>
      </w:r>
      <w:proofErr w:type="spellStart"/>
      <w:r w:rsidRPr="00EB023D">
        <w:rPr>
          <w:rFonts w:asciiTheme="majorBidi" w:hAnsiTheme="majorBidi" w:cstheme="majorBidi"/>
          <w:sz w:val="24"/>
          <w:szCs w:val="24"/>
          <w:lang w:val="en-US"/>
        </w:rPr>
        <w:t>variabel</w:t>
      </w:r>
      <w:proofErr w:type="spellEnd"/>
      <w:r w:rsidRPr="00EB023D">
        <w:rPr>
          <w:rFonts w:asciiTheme="majorBidi" w:hAnsiTheme="majorBidi" w:cstheme="majorBidi"/>
          <w:sz w:val="24"/>
          <w:szCs w:val="24"/>
          <w:lang w:val="en-US"/>
        </w:rPr>
        <w:t xml:space="preserve"> </w:t>
      </w:r>
      <w:proofErr w:type="spellStart"/>
      <w:r w:rsidRPr="00EB023D">
        <w:rPr>
          <w:rFonts w:asciiTheme="majorBidi" w:hAnsiTheme="majorBidi" w:cstheme="majorBidi"/>
          <w:sz w:val="24"/>
          <w:szCs w:val="24"/>
          <w:lang w:val="en-US"/>
        </w:rPr>
        <w:t>dependen</w:t>
      </w:r>
      <w:proofErr w:type="spellEnd"/>
      <w:r w:rsidRPr="00EB023D">
        <w:rPr>
          <w:rFonts w:asciiTheme="majorBidi" w:hAnsiTheme="majorBidi" w:cstheme="majorBidi"/>
          <w:sz w:val="24"/>
          <w:szCs w:val="24"/>
          <w:lang w:val="en-US"/>
        </w:rPr>
        <w:t xml:space="preserve"> (Y), </w:t>
      </w:r>
      <w:proofErr w:type="spellStart"/>
      <w:r w:rsidRPr="00EB023D">
        <w:rPr>
          <w:rFonts w:asciiTheme="majorBidi" w:hAnsiTheme="majorBidi" w:cstheme="majorBidi"/>
          <w:sz w:val="24"/>
          <w:szCs w:val="24"/>
          <w:lang w:val="en-US"/>
        </w:rPr>
        <w:t>yaitu</w:t>
      </w:r>
      <w:proofErr w:type="spellEnd"/>
      <w:r w:rsidRPr="00EB023D">
        <w:rPr>
          <w:rFonts w:asciiTheme="majorBidi" w:hAnsiTheme="majorBidi" w:cstheme="majorBidi"/>
          <w:sz w:val="24"/>
          <w:szCs w:val="24"/>
          <w:lang w:val="en-US"/>
        </w:rPr>
        <w:t xml:space="preserve"> </w:t>
      </w:r>
      <w:proofErr w:type="spellStart"/>
      <w:r w:rsidR="0079167D">
        <w:rPr>
          <w:rFonts w:asciiTheme="majorBidi" w:hAnsiTheme="majorBidi" w:cstheme="majorBidi"/>
          <w:sz w:val="24"/>
          <w:szCs w:val="24"/>
          <w:lang w:val="en-US"/>
        </w:rPr>
        <w:t>harga</w:t>
      </w:r>
      <w:proofErr w:type="spellEnd"/>
      <w:r w:rsidR="0079167D">
        <w:rPr>
          <w:rFonts w:asciiTheme="majorBidi" w:hAnsiTheme="majorBidi" w:cstheme="majorBidi"/>
          <w:sz w:val="24"/>
          <w:szCs w:val="24"/>
          <w:lang w:val="en-US"/>
        </w:rPr>
        <w:t xml:space="preserve"> </w:t>
      </w:r>
      <w:proofErr w:type="spellStart"/>
      <w:r w:rsidR="0079167D">
        <w:rPr>
          <w:rFonts w:asciiTheme="majorBidi" w:hAnsiTheme="majorBidi" w:cstheme="majorBidi"/>
          <w:sz w:val="24"/>
          <w:szCs w:val="24"/>
          <w:lang w:val="en-US"/>
        </w:rPr>
        <w:t>saham</w:t>
      </w:r>
      <w:proofErr w:type="spellEnd"/>
      <w:r w:rsidRPr="00EB023D">
        <w:rPr>
          <w:rFonts w:asciiTheme="majorBidi" w:hAnsiTheme="majorBidi" w:cstheme="majorBidi"/>
          <w:sz w:val="24"/>
          <w:szCs w:val="24"/>
          <w:lang w:val="en-US"/>
        </w:rPr>
        <w:t>.</w:t>
      </w:r>
    </w:p>
    <w:p w14:paraId="6CA8D63D" w14:textId="77777777" w:rsidR="00722B35" w:rsidRPr="00615385" w:rsidRDefault="00722B35" w:rsidP="007979C4">
      <w:pPr>
        <w:pStyle w:val="ListParagraph"/>
        <w:numPr>
          <w:ilvl w:val="1"/>
          <w:numId w:val="15"/>
        </w:numPr>
        <w:spacing w:after="0" w:line="360" w:lineRule="auto"/>
        <w:ind w:left="1080"/>
        <w:jc w:val="both"/>
        <w:rPr>
          <w:rFonts w:asciiTheme="majorBidi" w:hAnsiTheme="majorBidi" w:cstheme="majorBidi"/>
          <w:sz w:val="24"/>
          <w:szCs w:val="24"/>
          <w:lang w:val="en-US"/>
        </w:rPr>
      </w:pPr>
      <w:proofErr w:type="spellStart"/>
      <w:r w:rsidRPr="00615385">
        <w:rPr>
          <w:rFonts w:asciiTheme="majorBidi" w:hAnsiTheme="majorBidi" w:cstheme="majorBidi"/>
          <w:sz w:val="24"/>
          <w:szCs w:val="24"/>
          <w:lang w:val="en-US"/>
        </w:rPr>
        <w:t>Variabel</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Independen</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Variabel</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Bebas</w:t>
      </w:r>
      <w:proofErr w:type="spellEnd"/>
      <w:r w:rsidRPr="00615385">
        <w:rPr>
          <w:rFonts w:asciiTheme="majorBidi" w:hAnsiTheme="majorBidi" w:cstheme="majorBidi"/>
          <w:sz w:val="24"/>
          <w:szCs w:val="24"/>
          <w:lang w:val="en-US"/>
        </w:rPr>
        <w:t xml:space="preserve">)  </w:t>
      </w:r>
    </w:p>
    <w:p w14:paraId="242FDA0C" w14:textId="6F90524E" w:rsidR="00722B35" w:rsidRDefault="00722B35" w:rsidP="007979C4">
      <w:pPr>
        <w:pStyle w:val="ListParagraph"/>
        <w:spacing w:after="0" w:line="360" w:lineRule="auto"/>
        <w:ind w:left="1080" w:firstLine="633"/>
        <w:jc w:val="both"/>
        <w:rPr>
          <w:rFonts w:asciiTheme="majorBidi" w:hAnsiTheme="majorBidi" w:cstheme="majorBidi"/>
          <w:sz w:val="24"/>
          <w:szCs w:val="24"/>
          <w:lang w:val="en-US"/>
        </w:rPr>
      </w:pPr>
      <w:proofErr w:type="spellStart"/>
      <w:r w:rsidRPr="00615385">
        <w:rPr>
          <w:rFonts w:asciiTheme="majorBidi" w:hAnsiTheme="majorBidi" w:cstheme="majorBidi"/>
          <w:sz w:val="24"/>
          <w:szCs w:val="24"/>
          <w:lang w:val="en-US"/>
        </w:rPr>
        <w:t>Variabel</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independen</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adalah</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variabel</w:t>
      </w:r>
      <w:proofErr w:type="spellEnd"/>
      <w:r w:rsidRPr="00615385">
        <w:rPr>
          <w:rFonts w:asciiTheme="majorBidi" w:hAnsiTheme="majorBidi" w:cstheme="majorBidi"/>
          <w:sz w:val="24"/>
          <w:szCs w:val="24"/>
          <w:lang w:val="en-US"/>
        </w:rPr>
        <w:t xml:space="preserve"> yang </w:t>
      </w:r>
      <w:proofErr w:type="spellStart"/>
      <w:r w:rsidRPr="00615385">
        <w:rPr>
          <w:rFonts w:asciiTheme="majorBidi" w:hAnsiTheme="majorBidi" w:cstheme="majorBidi"/>
          <w:sz w:val="24"/>
          <w:szCs w:val="24"/>
          <w:lang w:val="en-US"/>
        </w:rPr>
        <w:t>mempengaruhi</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atau</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menjadi</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penyebab</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perubahan</w:t>
      </w:r>
      <w:proofErr w:type="spellEnd"/>
      <w:r w:rsidRPr="00615385">
        <w:rPr>
          <w:rFonts w:asciiTheme="majorBidi" w:hAnsiTheme="majorBidi" w:cstheme="majorBidi"/>
          <w:sz w:val="24"/>
          <w:szCs w:val="24"/>
          <w:lang w:val="en-US"/>
        </w:rPr>
        <w:t xml:space="preserve"> pada </w:t>
      </w:r>
      <w:proofErr w:type="spellStart"/>
      <w:r w:rsidRPr="00615385">
        <w:rPr>
          <w:rFonts w:asciiTheme="majorBidi" w:hAnsiTheme="majorBidi" w:cstheme="majorBidi"/>
          <w:sz w:val="24"/>
          <w:szCs w:val="24"/>
          <w:lang w:val="en-US"/>
        </w:rPr>
        <w:t>variabel</w:t>
      </w:r>
      <w:proofErr w:type="spellEnd"/>
      <w:r w:rsidRPr="00615385">
        <w:rPr>
          <w:rFonts w:asciiTheme="majorBidi" w:hAnsiTheme="majorBidi" w:cstheme="majorBidi"/>
          <w:sz w:val="24"/>
          <w:szCs w:val="24"/>
          <w:lang w:val="en-US"/>
        </w:rPr>
        <w:t xml:space="preserve"> lain. Dalam </w:t>
      </w:r>
      <w:proofErr w:type="spellStart"/>
      <w:r w:rsidRPr="00615385">
        <w:rPr>
          <w:rFonts w:asciiTheme="majorBidi" w:hAnsiTheme="majorBidi" w:cstheme="majorBidi"/>
          <w:sz w:val="24"/>
          <w:szCs w:val="24"/>
          <w:lang w:val="en-US"/>
        </w:rPr>
        <w:t>penelitian</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ini</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variabel</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independen</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adalah</w:t>
      </w:r>
      <w:proofErr w:type="spellEnd"/>
      <w:r w:rsidRPr="00615385">
        <w:rPr>
          <w:rFonts w:asciiTheme="majorBidi" w:hAnsiTheme="majorBidi" w:cstheme="majorBidi"/>
          <w:sz w:val="24"/>
          <w:szCs w:val="24"/>
          <w:lang w:val="en-US"/>
        </w:rPr>
        <w:t xml:space="preserve"> </w:t>
      </w:r>
    </w:p>
    <w:p w14:paraId="561487B2" w14:textId="4A9C2923" w:rsidR="005D5E2B" w:rsidRDefault="005D5E2B" w:rsidP="007979C4">
      <w:pPr>
        <w:pStyle w:val="ListParagraph"/>
        <w:numPr>
          <w:ilvl w:val="0"/>
          <w:numId w:val="22"/>
        </w:numPr>
        <w:spacing w:after="0" w:line="360" w:lineRule="auto"/>
        <w:ind w:left="1440"/>
        <w:jc w:val="both"/>
        <w:rPr>
          <w:rFonts w:asciiTheme="majorBidi" w:hAnsiTheme="majorBidi" w:cstheme="majorBidi"/>
          <w:sz w:val="24"/>
          <w:szCs w:val="24"/>
          <w:lang w:val="en-US"/>
        </w:rPr>
      </w:pPr>
      <w:r w:rsidRPr="00692D73">
        <w:rPr>
          <w:rFonts w:asciiTheme="majorBidi" w:hAnsiTheme="majorBidi" w:cstheme="majorBidi"/>
          <w:i/>
          <w:iCs/>
          <w:sz w:val="24"/>
          <w:szCs w:val="24"/>
          <w:lang w:val="en-US"/>
        </w:rPr>
        <w:t xml:space="preserve">Current </w:t>
      </w:r>
      <w:proofErr w:type="spellStart"/>
      <w:r w:rsidRPr="00692D73">
        <w:rPr>
          <w:rFonts w:asciiTheme="majorBidi" w:hAnsiTheme="majorBidi" w:cstheme="majorBidi"/>
          <w:i/>
          <w:iCs/>
          <w:sz w:val="24"/>
          <w:szCs w:val="24"/>
          <w:lang w:val="en-US"/>
        </w:rPr>
        <w:t>Rasio</w:t>
      </w:r>
      <w:proofErr w:type="spellEnd"/>
      <w:r>
        <w:rPr>
          <w:rFonts w:asciiTheme="majorBidi" w:hAnsiTheme="majorBidi" w:cstheme="majorBidi"/>
          <w:sz w:val="24"/>
          <w:szCs w:val="24"/>
          <w:lang w:val="en-US"/>
        </w:rPr>
        <w:t xml:space="preserve"> (CR)</w:t>
      </w:r>
      <w:r w:rsidR="00F96232">
        <w:rPr>
          <w:rFonts w:asciiTheme="majorBidi" w:hAnsiTheme="majorBidi" w:cstheme="majorBidi"/>
          <w:sz w:val="24"/>
          <w:szCs w:val="24"/>
          <w:lang w:val="en-US"/>
        </w:rPr>
        <w:t xml:space="preserve"> (X1)</w:t>
      </w:r>
    </w:p>
    <w:p w14:paraId="79C7056B" w14:textId="30F0A0B7" w:rsidR="005D5E2B" w:rsidRDefault="005D5E2B" w:rsidP="007979C4">
      <w:pPr>
        <w:pStyle w:val="ListParagraph"/>
        <w:spacing w:after="0" w:line="360" w:lineRule="auto"/>
        <w:ind w:left="1440" w:firstLine="545"/>
        <w:jc w:val="both"/>
        <w:rPr>
          <w:rFonts w:asciiTheme="majorBidi" w:hAnsiTheme="majorBidi" w:cstheme="majorBidi"/>
          <w:sz w:val="24"/>
          <w:szCs w:val="24"/>
          <w:lang w:val="en-US"/>
        </w:rPr>
      </w:pPr>
      <w:r w:rsidRPr="005D5E2B">
        <w:rPr>
          <w:rFonts w:asciiTheme="majorBidi" w:hAnsiTheme="majorBidi" w:cstheme="majorBidi"/>
          <w:i/>
          <w:iCs/>
          <w:sz w:val="24"/>
          <w:szCs w:val="24"/>
        </w:rPr>
        <w:t>Current Ratio</w:t>
      </w:r>
      <w:r w:rsidRPr="005D5E2B">
        <w:rPr>
          <w:rFonts w:asciiTheme="majorBidi" w:hAnsiTheme="majorBidi" w:cstheme="majorBidi"/>
          <w:sz w:val="24"/>
          <w:szCs w:val="24"/>
        </w:rPr>
        <w:t xml:space="preserve"> (CR) </w:t>
      </w:r>
      <w:proofErr w:type="spellStart"/>
      <w:r w:rsidRPr="005D5E2B">
        <w:rPr>
          <w:rFonts w:asciiTheme="majorBidi" w:hAnsiTheme="majorBidi" w:cstheme="majorBidi"/>
          <w:sz w:val="24"/>
          <w:szCs w:val="24"/>
        </w:rPr>
        <w:t>Rasio</w:t>
      </w:r>
      <w:proofErr w:type="spellEnd"/>
      <w:r w:rsidRPr="005D5E2B">
        <w:rPr>
          <w:rFonts w:asciiTheme="majorBidi" w:hAnsiTheme="majorBidi" w:cstheme="majorBidi"/>
          <w:sz w:val="24"/>
          <w:szCs w:val="24"/>
        </w:rPr>
        <w:t xml:space="preserve"> </w:t>
      </w:r>
      <w:proofErr w:type="spellStart"/>
      <w:r w:rsidRPr="005D5E2B">
        <w:rPr>
          <w:rFonts w:asciiTheme="majorBidi" w:hAnsiTheme="majorBidi" w:cstheme="majorBidi"/>
          <w:sz w:val="24"/>
          <w:szCs w:val="24"/>
        </w:rPr>
        <w:t>keuangan</w:t>
      </w:r>
      <w:proofErr w:type="spellEnd"/>
      <w:r w:rsidRPr="005D5E2B">
        <w:rPr>
          <w:rFonts w:asciiTheme="majorBidi" w:hAnsiTheme="majorBidi" w:cstheme="majorBidi"/>
          <w:sz w:val="24"/>
          <w:szCs w:val="24"/>
        </w:rPr>
        <w:t xml:space="preserve"> yang </w:t>
      </w:r>
      <w:proofErr w:type="spellStart"/>
      <w:r w:rsidRPr="005D5E2B">
        <w:rPr>
          <w:rFonts w:asciiTheme="majorBidi" w:hAnsiTheme="majorBidi" w:cstheme="majorBidi"/>
          <w:sz w:val="24"/>
          <w:szCs w:val="24"/>
        </w:rPr>
        <w:t>mengukur</w:t>
      </w:r>
      <w:proofErr w:type="spellEnd"/>
      <w:r w:rsidRPr="005D5E2B">
        <w:rPr>
          <w:rFonts w:asciiTheme="majorBidi" w:hAnsiTheme="majorBidi" w:cstheme="majorBidi"/>
          <w:sz w:val="24"/>
          <w:szCs w:val="24"/>
        </w:rPr>
        <w:t xml:space="preserve"> </w:t>
      </w:r>
      <w:proofErr w:type="spellStart"/>
      <w:r w:rsidRPr="005D5E2B">
        <w:rPr>
          <w:rFonts w:asciiTheme="majorBidi" w:hAnsiTheme="majorBidi" w:cstheme="majorBidi"/>
          <w:sz w:val="24"/>
          <w:szCs w:val="24"/>
        </w:rPr>
        <w:t>kemampuan</w:t>
      </w:r>
      <w:proofErr w:type="spellEnd"/>
      <w:r w:rsidRPr="005D5E2B">
        <w:rPr>
          <w:rFonts w:asciiTheme="majorBidi" w:hAnsiTheme="majorBidi" w:cstheme="majorBidi"/>
          <w:sz w:val="24"/>
          <w:szCs w:val="24"/>
        </w:rPr>
        <w:t xml:space="preserve"> </w:t>
      </w:r>
      <w:proofErr w:type="spellStart"/>
      <w:r w:rsidRPr="005D5E2B">
        <w:rPr>
          <w:rFonts w:asciiTheme="majorBidi" w:hAnsiTheme="majorBidi" w:cstheme="majorBidi"/>
          <w:sz w:val="24"/>
          <w:szCs w:val="24"/>
        </w:rPr>
        <w:t>perusahaan</w:t>
      </w:r>
      <w:proofErr w:type="spellEnd"/>
      <w:r w:rsidRPr="005D5E2B">
        <w:rPr>
          <w:rFonts w:asciiTheme="majorBidi" w:hAnsiTheme="majorBidi" w:cstheme="majorBidi"/>
          <w:sz w:val="24"/>
          <w:szCs w:val="24"/>
        </w:rPr>
        <w:t xml:space="preserve"> </w:t>
      </w:r>
      <w:proofErr w:type="spellStart"/>
      <w:r w:rsidRPr="005D5E2B">
        <w:rPr>
          <w:rFonts w:asciiTheme="majorBidi" w:hAnsiTheme="majorBidi" w:cstheme="majorBidi"/>
          <w:sz w:val="24"/>
          <w:szCs w:val="24"/>
        </w:rPr>
        <w:t>untuk</w:t>
      </w:r>
      <w:proofErr w:type="spellEnd"/>
      <w:r w:rsidRPr="005D5E2B">
        <w:rPr>
          <w:rFonts w:asciiTheme="majorBidi" w:hAnsiTheme="majorBidi" w:cstheme="majorBidi"/>
          <w:sz w:val="24"/>
          <w:szCs w:val="24"/>
        </w:rPr>
        <w:t xml:space="preserve"> </w:t>
      </w:r>
      <w:proofErr w:type="spellStart"/>
      <w:r w:rsidRPr="005D5E2B">
        <w:rPr>
          <w:rFonts w:asciiTheme="majorBidi" w:hAnsiTheme="majorBidi" w:cstheme="majorBidi"/>
          <w:sz w:val="24"/>
          <w:szCs w:val="24"/>
        </w:rPr>
        <w:t>memenuhi</w:t>
      </w:r>
      <w:proofErr w:type="spellEnd"/>
      <w:r w:rsidRPr="005D5E2B">
        <w:rPr>
          <w:rFonts w:asciiTheme="majorBidi" w:hAnsiTheme="majorBidi" w:cstheme="majorBidi"/>
          <w:sz w:val="24"/>
          <w:szCs w:val="24"/>
        </w:rPr>
        <w:t xml:space="preserve"> </w:t>
      </w:r>
      <w:proofErr w:type="spellStart"/>
      <w:r w:rsidRPr="005D5E2B">
        <w:rPr>
          <w:rFonts w:asciiTheme="majorBidi" w:hAnsiTheme="majorBidi" w:cstheme="majorBidi"/>
          <w:sz w:val="24"/>
          <w:szCs w:val="24"/>
        </w:rPr>
        <w:t>kewajiban</w:t>
      </w:r>
      <w:proofErr w:type="spellEnd"/>
      <w:r w:rsidRPr="005D5E2B">
        <w:rPr>
          <w:rFonts w:asciiTheme="majorBidi" w:hAnsiTheme="majorBidi" w:cstheme="majorBidi"/>
          <w:sz w:val="24"/>
          <w:szCs w:val="24"/>
        </w:rPr>
        <w:t xml:space="preserve"> </w:t>
      </w:r>
      <w:proofErr w:type="spellStart"/>
      <w:r w:rsidRPr="005D5E2B">
        <w:rPr>
          <w:rFonts w:asciiTheme="majorBidi" w:hAnsiTheme="majorBidi" w:cstheme="majorBidi"/>
          <w:sz w:val="24"/>
          <w:szCs w:val="24"/>
        </w:rPr>
        <w:t>jangka</w:t>
      </w:r>
      <w:proofErr w:type="spellEnd"/>
      <w:r w:rsidRPr="005D5E2B">
        <w:rPr>
          <w:rFonts w:asciiTheme="majorBidi" w:hAnsiTheme="majorBidi" w:cstheme="majorBidi"/>
          <w:sz w:val="24"/>
          <w:szCs w:val="24"/>
        </w:rPr>
        <w:t xml:space="preserve"> </w:t>
      </w:r>
      <w:proofErr w:type="spellStart"/>
      <w:r w:rsidRPr="005D5E2B">
        <w:rPr>
          <w:rFonts w:asciiTheme="majorBidi" w:hAnsiTheme="majorBidi" w:cstheme="majorBidi"/>
          <w:sz w:val="24"/>
          <w:szCs w:val="24"/>
        </w:rPr>
        <w:t>pendeknya</w:t>
      </w:r>
      <w:proofErr w:type="spellEnd"/>
      <w:r w:rsidRPr="005D5E2B">
        <w:rPr>
          <w:rFonts w:asciiTheme="majorBidi" w:hAnsiTheme="majorBidi" w:cstheme="majorBidi"/>
          <w:sz w:val="24"/>
          <w:szCs w:val="24"/>
        </w:rPr>
        <w:t xml:space="preserve"> </w:t>
      </w:r>
      <w:proofErr w:type="spellStart"/>
      <w:r w:rsidRPr="005D5E2B">
        <w:rPr>
          <w:rFonts w:asciiTheme="majorBidi" w:hAnsiTheme="majorBidi" w:cstheme="majorBidi"/>
          <w:sz w:val="24"/>
          <w:szCs w:val="24"/>
        </w:rPr>
        <w:t>menggunakan</w:t>
      </w:r>
      <w:proofErr w:type="spellEnd"/>
      <w:r w:rsidRPr="005D5E2B">
        <w:rPr>
          <w:rFonts w:asciiTheme="majorBidi" w:hAnsiTheme="majorBidi" w:cstheme="majorBidi"/>
          <w:sz w:val="24"/>
          <w:szCs w:val="24"/>
        </w:rPr>
        <w:t xml:space="preserve"> </w:t>
      </w:r>
      <w:proofErr w:type="spellStart"/>
      <w:r w:rsidRPr="005D5E2B">
        <w:rPr>
          <w:rFonts w:asciiTheme="majorBidi" w:hAnsiTheme="majorBidi" w:cstheme="majorBidi"/>
          <w:sz w:val="24"/>
          <w:szCs w:val="24"/>
        </w:rPr>
        <w:t>aset</w:t>
      </w:r>
      <w:proofErr w:type="spellEnd"/>
      <w:r w:rsidRPr="005D5E2B">
        <w:rPr>
          <w:rFonts w:asciiTheme="majorBidi" w:hAnsiTheme="majorBidi" w:cstheme="majorBidi"/>
          <w:sz w:val="24"/>
          <w:szCs w:val="24"/>
        </w:rPr>
        <w:t xml:space="preserve"> </w:t>
      </w:r>
      <w:proofErr w:type="spellStart"/>
      <w:r w:rsidRPr="005D5E2B">
        <w:rPr>
          <w:rFonts w:asciiTheme="majorBidi" w:hAnsiTheme="majorBidi" w:cstheme="majorBidi"/>
          <w:sz w:val="24"/>
          <w:szCs w:val="24"/>
        </w:rPr>
        <w:t>lancar</w:t>
      </w:r>
      <w:proofErr w:type="spellEnd"/>
      <w:r w:rsidRPr="005D5E2B">
        <w:rPr>
          <w:rFonts w:asciiTheme="majorBidi" w:hAnsiTheme="majorBidi" w:cstheme="majorBidi"/>
          <w:sz w:val="24"/>
          <w:szCs w:val="24"/>
        </w:rPr>
        <w:t xml:space="preserve"> yang </w:t>
      </w:r>
      <w:proofErr w:type="spellStart"/>
      <w:r w:rsidRPr="005D5E2B">
        <w:rPr>
          <w:rFonts w:asciiTheme="majorBidi" w:hAnsiTheme="majorBidi" w:cstheme="majorBidi"/>
          <w:sz w:val="24"/>
          <w:szCs w:val="24"/>
        </w:rPr>
        <w:t>dimilikinya</w:t>
      </w:r>
      <w:proofErr w:type="spellEnd"/>
      <w:r w:rsidRPr="005D5E2B">
        <w:rPr>
          <w:rFonts w:asciiTheme="majorBidi" w:hAnsiTheme="majorBidi" w:cstheme="majorBidi"/>
          <w:sz w:val="24"/>
          <w:szCs w:val="24"/>
        </w:rPr>
        <w:t xml:space="preserve">  </w:t>
      </w:r>
    </w:p>
    <w:p w14:paraId="0CAFBDD1" w14:textId="29979EFD" w:rsidR="005D5E2B" w:rsidRDefault="005D5E2B" w:rsidP="007979C4">
      <w:pPr>
        <w:pStyle w:val="ListParagraph"/>
        <w:numPr>
          <w:ilvl w:val="0"/>
          <w:numId w:val="22"/>
        </w:numPr>
        <w:spacing w:after="0" w:line="360" w:lineRule="auto"/>
        <w:ind w:left="1440"/>
        <w:jc w:val="both"/>
        <w:rPr>
          <w:rFonts w:asciiTheme="majorBidi" w:hAnsiTheme="majorBidi" w:cstheme="majorBidi"/>
          <w:sz w:val="24"/>
          <w:szCs w:val="24"/>
          <w:lang w:val="en-US"/>
        </w:rPr>
      </w:pPr>
      <w:r w:rsidRPr="00692D73">
        <w:rPr>
          <w:rFonts w:asciiTheme="majorBidi" w:hAnsiTheme="majorBidi" w:cstheme="majorBidi"/>
          <w:i/>
          <w:iCs/>
          <w:sz w:val="24"/>
          <w:szCs w:val="24"/>
          <w:lang w:val="en-US"/>
        </w:rPr>
        <w:t>Return of Asset</w:t>
      </w:r>
      <w:r>
        <w:rPr>
          <w:rFonts w:asciiTheme="majorBidi" w:hAnsiTheme="majorBidi" w:cstheme="majorBidi"/>
          <w:sz w:val="24"/>
          <w:szCs w:val="24"/>
          <w:lang w:val="en-US"/>
        </w:rPr>
        <w:t xml:space="preserve"> (ROA)</w:t>
      </w:r>
      <w:r w:rsidR="00F96232">
        <w:rPr>
          <w:rFonts w:asciiTheme="majorBidi" w:hAnsiTheme="majorBidi" w:cstheme="majorBidi"/>
          <w:sz w:val="24"/>
          <w:szCs w:val="24"/>
          <w:lang w:val="en-US"/>
        </w:rPr>
        <w:t xml:space="preserve"> (X2)</w:t>
      </w:r>
    </w:p>
    <w:p w14:paraId="251E4E17" w14:textId="28242763" w:rsidR="00B647C5" w:rsidRPr="00B647C5" w:rsidRDefault="00B647C5" w:rsidP="007979C4">
      <w:pPr>
        <w:pStyle w:val="ListParagraph"/>
        <w:spacing w:after="0" w:line="360" w:lineRule="auto"/>
        <w:ind w:left="1440" w:firstLine="545"/>
        <w:jc w:val="both"/>
        <w:rPr>
          <w:rFonts w:asciiTheme="majorBidi" w:hAnsiTheme="majorBidi" w:cstheme="majorBidi"/>
          <w:sz w:val="24"/>
          <w:szCs w:val="24"/>
          <w:lang w:val="en-US"/>
        </w:rPr>
      </w:pPr>
      <w:r w:rsidRPr="00B647C5">
        <w:rPr>
          <w:rFonts w:asciiTheme="majorBidi" w:hAnsiTheme="majorBidi" w:cstheme="majorBidi"/>
          <w:i/>
          <w:iCs/>
          <w:sz w:val="24"/>
          <w:szCs w:val="24"/>
        </w:rPr>
        <w:t>Return on Assets</w:t>
      </w:r>
      <w:r w:rsidRPr="00B647C5">
        <w:rPr>
          <w:rFonts w:asciiTheme="majorBidi" w:hAnsiTheme="majorBidi" w:cstheme="majorBidi"/>
          <w:sz w:val="24"/>
          <w:szCs w:val="24"/>
        </w:rPr>
        <w:t xml:space="preserve"> (ROA)</w:t>
      </w:r>
      <w:r>
        <w:rPr>
          <w:rFonts w:asciiTheme="majorBidi" w:hAnsiTheme="majorBidi" w:cstheme="majorBidi"/>
          <w:sz w:val="24"/>
          <w:szCs w:val="24"/>
        </w:rPr>
        <w:t xml:space="preserve"> </w:t>
      </w:r>
      <w:proofErr w:type="spellStart"/>
      <w:r w:rsidRPr="00B647C5">
        <w:rPr>
          <w:rFonts w:asciiTheme="majorBidi" w:hAnsiTheme="majorBidi" w:cstheme="majorBidi"/>
          <w:sz w:val="24"/>
          <w:szCs w:val="24"/>
        </w:rPr>
        <w:t>Rasio</w:t>
      </w:r>
      <w:proofErr w:type="spellEnd"/>
      <w:r w:rsidRPr="00B647C5">
        <w:rPr>
          <w:rFonts w:asciiTheme="majorBidi" w:hAnsiTheme="majorBidi" w:cstheme="majorBidi"/>
          <w:sz w:val="24"/>
          <w:szCs w:val="24"/>
        </w:rPr>
        <w:t xml:space="preserve"> yang </w:t>
      </w:r>
      <w:proofErr w:type="spellStart"/>
      <w:r w:rsidRPr="00B647C5">
        <w:rPr>
          <w:rFonts w:asciiTheme="majorBidi" w:hAnsiTheme="majorBidi" w:cstheme="majorBidi"/>
          <w:sz w:val="24"/>
          <w:szCs w:val="24"/>
        </w:rPr>
        <w:t>mengukur</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kemampuan</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perusahaan</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menghasilkan</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laba</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dari</w:t>
      </w:r>
      <w:proofErr w:type="spellEnd"/>
      <w:r w:rsidRPr="00B647C5">
        <w:rPr>
          <w:rFonts w:asciiTheme="majorBidi" w:hAnsiTheme="majorBidi" w:cstheme="majorBidi"/>
          <w:sz w:val="24"/>
          <w:szCs w:val="24"/>
        </w:rPr>
        <w:t xml:space="preserve"> total </w:t>
      </w:r>
      <w:proofErr w:type="spellStart"/>
      <w:r w:rsidRPr="00B647C5">
        <w:rPr>
          <w:rFonts w:asciiTheme="majorBidi" w:hAnsiTheme="majorBidi" w:cstheme="majorBidi"/>
          <w:sz w:val="24"/>
          <w:szCs w:val="24"/>
        </w:rPr>
        <w:t>aset</w:t>
      </w:r>
      <w:proofErr w:type="spellEnd"/>
      <w:r w:rsidRPr="00B647C5">
        <w:rPr>
          <w:rFonts w:asciiTheme="majorBidi" w:hAnsiTheme="majorBidi" w:cstheme="majorBidi"/>
          <w:sz w:val="24"/>
          <w:szCs w:val="24"/>
        </w:rPr>
        <w:t xml:space="preserve"> yang </w:t>
      </w:r>
      <w:proofErr w:type="spellStart"/>
      <w:r w:rsidRPr="00B647C5">
        <w:rPr>
          <w:rFonts w:asciiTheme="majorBidi" w:hAnsiTheme="majorBidi" w:cstheme="majorBidi"/>
          <w:sz w:val="24"/>
          <w:szCs w:val="24"/>
        </w:rPr>
        <w:t>dimiliki</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menunjukkan</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efisiensi</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penggunaan</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aset</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dalam</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menciptakan</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keuntungan</w:t>
      </w:r>
      <w:proofErr w:type="spellEnd"/>
    </w:p>
    <w:p w14:paraId="70A0AB77" w14:textId="14374F3B" w:rsidR="005D5E2B" w:rsidRDefault="005D5E2B" w:rsidP="007979C4">
      <w:pPr>
        <w:pStyle w:val="ListParagraph"/>
        <w:numPr>
          <w:ilvl w:val="0"/>
          <w:numId w:val="22"/>
        </w:numPr>
        <w:spacing w:after="0" w:line="360" w:lineRule="auto"/>
        <w:ind w:left="1440"/>
        <w:jc w:val="both"/>
        <w:rPr>
          <w:rFonts w:asciiTheme="majorBidi" w:hAnsiTheme="majorBidi" w:cstheme="majorBidi"/>
          <w:sz w:val="24"/>
          <w:szCs w:val="24"/>
          <w:lang w:val="en-US"/>
        </w:rPr>
      </w:pPr>
      <w:r w:rsidRPr="00692D73">
        <w:rPr>
          <w:rFonts w:asciiTheme="majorBidi" w:hAnsiTheme="majorBidi" w:cstheme="majorBidi"/>
          <w:i/>
          <w:iCs/>
          <w:sz w:val="24"/>
          <w:szCs w:val="24"/>
          <w:lang w:val="en-US"/>
        </w:rPr>
        <w:t>Return of Equity</w:t>
      </w:r>
      <w:r>
        <w:rPr>
          <w:rFonts w:asciiTheme="majorBidi" w:hAnsiTheme="majorBidi" w:cstheme="majorBidi"/>
          <w:sz w:val="24"/>
          <w:szCs w:val="24"/>
          <w:lang w:val="en-US"/>
        </w:rPr>
        <w:t xml:space="preserve"> (ROE)</w:t>
      </w:r>
      <w:r w:rsidR="00F96232">
        <w:rPr>
          <w:rFonts w:asciiTheme="majorBidi" w:hAnsiTheme="majorBidi" w:cstheme="majorBidi"/>
          <w:sz w:val="24"/>
          <w:szCs w:val="24"/>
          <w:lang w:val="en-US"/>
        </w:rPr>
        <w:t xml:space="preserve"> (X3)</w:t>
      </w:r>
    </w:p>
    <w:p w14:paraId="1A45DEE5" w14:textId="46BDDC79" w:rsidR="002B4BB5" w:rsidRPr="0079167D" w:rsidRDefault="00B647C5" w:rsidP="0079167D">
      <w:pPr>
        <w:pStyle w:val="ListParagraph"/>
        <w:spacing w:after="0" w:line="360" w:lineRule="auto"/>
        <w:ind w:left="1440" w:firstLine="545"/>
        <w:jc w:val="both"/>
        <w:rPr>
          <w:rFonts w:asciiTheme="majorBidi" w:hAnsiTheme="majorBidi" w:cstheme="majorBidi"/>
          <w:sz w:val="24"/>
          <w:szCs w:val="24"/>
        </w:rPr>
      </w:pPr>
      <w:r w:rsidRPr="00B647C5">
        <w:rPr>
          <w:rFonts w:asciiTheme="majorBidi" w:hAnsiTheme="majorBidi" w:cstheme="majorBidi"/>
          <w:i/>
          <w:iCs/>
          <w:sz w:val="24"/>
          <w:szCs w:val="24"/>
        </w:rPr>
        <w:t>Return on Equity</w:t>
      </w:r>
      <w:r w:rsidRPr="00B647C5">
        <w:rPr>
          <w:rFonts w:asciiTheme="majorBidi" w:hAnsiTheme="majorBidi" w:cstheme="majorBidi"/>
          <w:sz w:val="24"/>
          <w:szCs w:val="24"/>
        </w:rPr>
        <w:t xml:space="preserve"> (ROE) </w:t>
      </w:r>
      <w:proofErr w:type="spellStart"/>
      <w:r w:rsidRPr="00B647C5">
        <w:rPr>
          <w:rFonts w:asciiTheme="majorBidi" w:hAnsiTheme="majorBidi" w:cstheme="majorBidi"/>
          <w:sz w:val="24"/>
          <w:szCs w:val="24"/>
        </w:rPr>
        <w:t>Rasio</w:t>
      </w:r>
      <w:proofErr w:type="spellEnd"/>
      <w:r w:rsidRPr="00B647C5">
        <w:rPr>
          <w:rFonts w:asciiTheme="majorBidi" w:hAnsiTheme="majorBidi" w:cstheme="majorBidi"/>
          <w:sz w:val="24"/>
          <w:szCs w:val="24"/>
        </w:rPr>
        <w:t xml:space="preserve"> yang </w:t>
      </w:r>
      <w:proofErr w:type="spellStart"/>
      <w:r w:rsidRPr="00B647C5">
        <w:rPr>
          <w:rFonts w:asciiTheme="majorBidi" w:hAnsiTheme="majorBidi" w:cstheme="majorBidi"/>
          <w:sz w:val="24"/>
          <w:szCs w:val="24"/>
        </w:rPr>
        <w:t>menggambarkan</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tingkat</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keuntungan</w:t>
      </w:r>
      <w:proofErr w:type="spellEnd"/>
      <w:r w:rsidRPr="00B647C5">
        <w:rPr>
          <w:rFonts w:asciiTheme="majorBidi" w:hAnsiTheme="majorBidi" w:cstheme="majorBidi"/>
          <w:sz w:val="24"/>
          <w:szCs w:val="24"/>
        </w:rPr>
        <w:t xml:space="preserve"> yang </w:t>
      </w:r>
      <w:proofErr w:type="spellStart"/>
      <w:r w:rsidRPr="00B647C5">
        <w:rPr>
          <w:rFonts w:asciiTheme="majorBidi" w:hAnsiTheme="majorBidi" w:cstheme="majorBidi"/>
          <w:sz w:val="24"/>
          <w:szCs w:val="24"/>
        </w:rPr>
        <w:t>diperoleh</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perusahaan</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dari</w:t>
      </w:r>
      <w:proofErr w:type="spellEnd"/>
      <w:r w:rsidRPr="00B647C5">
        <w:rPr>
          <w:rFonts w:asciiTheme="majorBidi" w:hAnsiTheme="majorBidi" w:cstheme="majorBidi"/>
          <w:sz w:val="24"/>
          <w:szCs w:val="24"/>
        </w:rPr>
        <w:t xml:space="preserve"> modal </w:t>
      </w:r>
      <w:proofErr w:type="spellStart"/>
      <w:r w:rsidRPr="00B647C5">
        <w:rPr>
          <w:rFonts w:asciiTheme="majorBidi" w:hAnsiTheme="majorBidi" w:cstheme="majorBidi"/>
          <w:sz w:val="24"/>
          <w:szCs w:val="24"/>
        </w:rPr>
        <w:t>pemegang</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saham</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mengukur</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efektivitas</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perusahaan</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dalam</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mengelola</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ekuitas</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untuk</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menghasilkan</w:t>
      </w:r>
      <w:proofErr w:type="spellEnd"/>
      <w:r w:rsidRPr="00B647C5">
        <w:rPr>
          <w:rFonts w:asciiTheme="majorBidi" w:hAnsiTheme="majorBidi" w:cstheme="majorBidi"/>
          <w:sz w:val="24"/>
          <w:szCs w:val="24"/>
        </w:rPr>
        <w:t xml:space="preserve"> </w:t>
      </w:r>
      <w:proofErr w:type="spellStart"/>
      <w:r w:rsidRPr="00B647C5">
        <w:rPr>
          <w:rFonts w:asciiTheme="majorBidi" w:hAnsiTheme="majorBidi" w:cstheme="majorBidi"/>
          <w:sz w:val="24"/>
          <w:szCs w:val="24"/>
        </w:rPr>
        <w:t>laba</w:t>
      </w:r>
      <w:proofErr w:type="spellEnd"/>
    </w:p>
    <w:p w14:paraId="5ACCC9D0" w14:textId="77777777" w:rsidR="00722B35" w:rsidRPr="00615385" w:rsidRDefault="00722B35" w:rsidP="007979C4">
      <w:pPr>
        <w:pStyle w:val="ListParagraph"/>
        <w:numPr>
          <w:ilvl w:val="1"/>
          <w:numId w:val="15"/>
        </w:numPr>
        <w:spacing w:after="0" w:line="360" w:lineRule="auto"/>
        <w:ind w:left="1080"/>
        <w:jc w:val="both"/>
        <w:rPr>
          <w:rFonts w:asciiTheme="majorBidi" w:hAnsiTheme="majorBidi" w:cstheme="majorBidi"/>
          <w:sz w:val="24"/>
          <w:szCs w:val="24"/>
          <w:lang w:val="en-US"/>
        </w:rPr>
      </w:pPr>
      <w:proofErr w:type="spellStart"/>
      <w:r w:rsidRPr="00615385">
        <w:rPr>
          <w:rFonts w:asciiTheme="majorBidi" w:hAnsiTheme="majorBidi" w:cstheme="majorBidi"/>
          <w:sz w:val="24"/>
          <w:szCs w:val="24"/>
          <w:lang w:val="en-US"/>
        </w:rPr>
        <w:t>Variabel</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Dependen</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Variabel</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Terikat</w:t>
      </w:r>
      <w:proofErr w:type="spellEnd"/>
      <w:r w:rsidRPr="00615385">
        <w:rPr>
          <w:rFonts w:asciiTheme="majorBidi" w:hAnsiTheme="majorBidi" w:cstheme="majorBidi"/>
          <w:sz w:val="24"/>
          <w:szCs w:val="24"/>
          <w:lang w:val="en-US"/>
        </w:rPr>
        <w:t xml:space="preserve">)  </w:t>
      </w:r>
    </w:p>
    <w:p w14:paraId="7D670707" w14:textId="2C29AE9D" w:rsidR="00722B35" w:rsidRDefault="00722B35" w:rsidP="007979C4">
      <w:pPr>
        <w:pStyle w:val="ListParagraph"/>
        <w:spacing w:after="0" w:line="360" w:lineRule="auto"/>
        <w:ind w:left="1080" w:firstLine="633"/>
        <w:jc w:val="both"/>
        <w:rPr>
          <w:rFonts w:asciiTheme="majorBidi" w:hAnsiTheme="majorBidi" w:cstheme="majorBidi"/>
          <w:sz w:val="24"/>
          <w:szCs w:val="24"/>
        </w:rPr>
      </w:pPr>
      <w:proofErr w:type="spellStart"/>
      <w:r w:rsidRPr="00615385">
        <w:rPr>
          <w:rFonts w:asciiTheme="majorBidi" w:hAnsiTheme="majorBidi" w:cstheme="majorBidi"/>
          <w:sz w:val="24"/>
          <w:szCs w:val="24"/>
          <w:lang w:val="en-US"/>
        </w:rPr>
        <w:t>Variabel</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dependen</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adalah</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variabel</w:t>
      </w:r>
      <w:proofErr w:type="spellEnd"/>
      <w:r w:rsidRPr="00615385">
        <w:rPr>
          <w:rFonts w:asciiTheme="majorBidi" w:hAnsiTheme="majorBidi" w:cstheme="majorBidi"/>
          <w:sz w:val="24"/>
          <w:szCs w:val="24"/>
          <w:lang w:val="en-US"/>
        </w:rPr>
        <w:t xml:space="preserve"> yang </w:t>
      </w:r>
      <w:proofErr w:type="spellStart"/>
      <w:r w:rsidRPr="00615385">
        <w:rPr>
          <w:rFonts w:asciiTheme="majorBidi" w:hAnsiTheme="majorBidi" w:cstheme="majorBidi"/>
          <w:sz w:val="24"/>
          <w:szCs w:val="24"/>
          <w:lang w:val="en-US"/>
        </w:rPr>
        <w:t>dipengaruhi</w:t>
      </w:r>
      <w:proofErr w:type="spellEnd"/>
      <w:r w:rsidRPr="00615385">
        <w:rPr>
          <w:rFonts w:asciiTheme="majorBidi" w:hAnsiTheme="majorBidi" w:cstheme="majorBidi"/>
          <w:sz w:val="24"/>
          <w:szCs w:val="24"/>
          <w:lang w:val="en-US"/>
        </w:rPr>
        <w:t xml:space="preserve"> oleh </w:t>
      </w:r>
      <w:proofErr w:type="spellStart"/>
      <w:r w:rsidRPr="00615385">
        <w:rPr>
          <w:rFonts w:asciiTheme="majorBidi" w:hAnsiTheme="majorBidi" w:cstheme="majorBidi"/>
          <w:sz w:val="24"/>
          <w:szCs w:val="24"/>
          <w:lang w:val="en-US"/>
        </w:rPr>
        <w:t>variabel</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independen</w:t>
      </w:r>
      <w:proofErr w:type="spellEnd"/>
      <w:r w:rsidRPr="00615385">
        <w:rPr>
          <w:rFonts w:asciiTheme="majorBidi" w:hAnsiTheme="majorBidi" w:cstheme="majorBidi"/>
          <w:sz w:val="24"/>
          <w:szCs w:val="24"/>
          <w:lang w:val="en-US"/>
        </w:rPr>
        <w:t xml:space="preserve">. Pada </w:t>
      </w:r>
      <w:proofErr w:type="spellStart"/>
      <w:r w:rsidRPr="00615385">
        <w:rPr>
          <w:rFonts w:asciiTheme="majorBidi" w:hAnsiTheme="majorBidi" w:cstheme="majorBidi"/>
          <w:sz w:val="24"/>
          <w:szCs w:val="24"/>
          <w:lang w:val="en-US"/>
        </w:rPr>
        <w:t>penelitian</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ini</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variabel</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dependen</w:t>
      </w:r>
      <w:proofErr w:type="spellEnd"/>
      <w:r w:rsidRPr="00615385">
        <w:rPr>
          <w:rFonts w:asciiTheme="majorBidi" w:hAnsiTheme="majorBidi" w:cstheme="majorBidi"/>
          <w:sz w:val="24"/>
          <w:szCs w:val="24"/>
          <w:lang w:val="en-US"/>
        </w:rPr>
        <w:t xml:space="preserve"> </w:t>
      </w:r>
      <w:proofErr w:type="spellStart"/>
      <w:r w:rsidRPr="00615385">
        <w:rPr>
          <w:rFonts w:asciiTheme="majorBidi" w:hAnsiTheme="majorBidi" w:cstheme="majorBidi"/>
          <w:sz w:val="24"/>
          <w:szCs w:val="24"/>
          <w:lang w:val="en-US"/>
        </w:rPr>
        <w:t>adalah</w:t>
      </w:r>
      <w:proofErr w:type="spellEnd"/>
      <w:r w:rsidRPr="00615385">
        <w:rPr>
          <w:rFonts w:asciiTheme="majorBidi" w:hAnsiTheme="majorBidi" w:cstheme="majorBidi"/>
          <w:sz w:val="24"/>
          <w:szCs w:val="24"/>
          <w:lang w:val="en-US"/>
        </w:rPr>
        <w:t xml:space="preserve"> </w:t>
      </w:r>
      <w:r w:rsidR="006D125C" w:rsidRPr="006D125C">
        <w:rPr>
          <w:rFonts w:asciiTheme="majorBidi" w:hAnsiTheme="majorBidi" w:cstheme="majorBidi"/>
          <w:sz w:val="24"/>
          <w:szCs w:val="24"/>
        </w:rPr>
        <w:t>Harga Saham</w:t>
      </w:r>
      <w:r w:rsidR="006D125C">
        <w:rPr>
          <w:rFonts w:asciiTheme="majorBidi" w:hAnsiTheme="majorBidi" w:cstheme="majorBidi"/>
          <w:sz w:val="24"/>
          <w:szCs w:val="24"/>
        </w:rPr>
        <w:t xml:space="preserve"> (Y).</w:t>
      </w:r>
      <w:r w:rsidR="006D125C" w:rsidRPr="006D125C">
        <w:rPr>
          <w:rFonts w:asciiTheme="majorBidi" w:hAnsiTheme="majorBidi" w:cstheme="majorBidi"/>
          <w:sz w:val="24"/>
          <w:szCs w:val="24"/>
        </w:rPr>
        <w:t xml:space="preserve"> Harga </w:t>
      </w:r>
      <w:proofErr w:type="spellStart"/>
      <w:r w:rsidR="006D125C" w:rsidRPr="006D125C">
        <w:rPr>
          <w:rFonts w:asciiTheme="majorBidi" w:hAnsiTheme="majorBidi" w:cstheme="majorBidi"/>
          <w:sz w:val="24"/>
          <w:szCs w:val="24"/>
        </w:rPr>
        <w:t>saham</w:t>
      </w:r>
      <w:proofErr w:type="spellEnd"/>
      <w:r w:rsidR="006D125C" w:rsidRPr="006D125C">
        <w:rPr>
          <w:rFonts w:asciiTheme="majorBidi" w:hAnsiTheme="majorBidi" w:cstheme="majorBidi"/>
          <w:sz w:val="24"/>
          <w:szCs w:val="24"/>
        </w:rPr>
        <w:t xml:space="preserve"> </w:t>
      </w:r>
      <w:proofErr w:type="spellStart"/>
      <w:r w:rsidR="006D125C" w:rsidRPr="006D125C">
        <w:rPr>
          <w:rFonts w:asciiTheme="majorBidi" w:hAnsiTheme="majorBidi" w:cstheme="majorBidi"/>
          <w:sz w:val="24"/>
          <w:szCs w:val="24"/>
        </w:rPr>
        <w:t>adalah</w:t>
      </w:r>
      <w:proofErr w:type="spellEnd"/>
      <w:r w:rsidR="006D125C" w:rsidRPr="006D125C">
        <w:rPr>
          <w:rFonts w:asciiTheme="majorBidi" w:hAnsiTheme="majorBidi" w:cstheme="majorBidi"/>
          <w:sz w:val="24"/>
          <w:szCs w:val="24"/>
        </w:rPr>
        <w:t xml:space="preserve"> </w:t>
      </w:r>
      <w:proofErr w:type="spellStart"/>
      <w:r w:rsidR="006D125C" w:rsidRPr="006D125C">
        <w:rPr>
          <w:rFonts w:asciiTheme="majorBidi" w:hAnsiTheme="majorBidi" w:cstheme="majorBidi"/>
          <w:sz w:val="24"/>
          <w:szCs w:val="24"/>
        </w:rPr>
        <w:t>nilai</w:t>
      </w:r>
      <w:proofErr w:type="spellEnd"/>
      <w:r w:rsidR="006D125C" w:rsidRPr="006D125C">
        <w:rPr>
          <w:rFonts w:asciiTheme="majorBidi" w:hAnsiTheme="majorBidi" w:cstheme="majorBidi"/>
          <w:sz w:val="24"/>
          <w:szCs w:val="24"/>
        </w:rPr>
        <w:t xml:space="preserve"> yang </w:t>
      </w:r>
      <w:proofErr w:type="spellStart"/>
      <w:r w:rsidR="006D125C" w:rsidRPr="006D125C">
        <w:rPr>
          <w:rFonts w:asciiTheme="majorBidi" w:hAnsiTheme="majorBidi" w:cstheme="majorBidi"/>
          <w:sz w:val="24"/>
          <w:szCs w:val="24"/>
        </w:rPr>
        <w:t>terbentuk</w:t>
      </w:r>
      <w:proofErr w:type="spellEnd"/>
      <w:r w:rsidR="006D125C" w:rsidRPr="006D125C">
        <w:rPr>
          <w:rFonts w:asciiTheme="majorBidi" w:hAnsiTheme="majorBidi" w:cstheme="majorBidi"/>
          <w:sz w:val="24"/>
          <w:szCs w:val="24"/>
        </w:rPr>
        <w:t xml:space="preserve"> di pasar bursa pada </w:t>
      </w:r>
      <w:proofErr w:type="spellStart"/>
      <w:r w:rsidR="006D125C" w:rsidRPr="006D125C">
        <w:rPr>
          <w:rFonts w:asciiTheme="majorBidi" w:hAnsiTheme="majorBidi" w:cstheme="majorBidi"/>
          <w:sz w:val="24"/>
          <w:szCs w:val="24"/>
        </w:rPr>
        <w:t>suatu</w:t>
      </w:r>
      <w:proofErr w:type="spellEnd"/>
      <w:r w:rsidR="006D125C" w:rsidRPr="006D125C">
        <w:rPr>
          <w:rFonts w:asciiTheme="majorBidi" w:hAnsiTheme="majorBidi" w:cstheme="majorBidi"/>
          <w:sz w:val="24"/>
          <w:szCs w:val="24"/>
        </w:rPr>
        <w:t xml:space="preserve"> </w:t>
      </w:r>
      <w:proofErr w:type="spellStart"/>
      <w:r w:rsidR="006D125C" w:rsidRPr="006D125C">
        <w:rPr>
          <w:rFonts w:asciiTheme="majorBidi" w:hAnsiTheme="majorBidi" w:cstheme="majorBidi"/>
          <w:sz w:val="24"/>
          <w:szCs w:val="24"/>
        </w:rPr>
        <w:t>waktu</w:t>
      </w:r>
      <w:proofErr w:type="spellEnd"/>
      <w:r w:rsidR="006D125C" w:rsidRPr="006D125C">
        <w:rPr>
          <w:rFonts w:asciiTheme="majorBidi" w:hAnsiTheme="majorBidi" w:cstheme="majorBidi"/>
          <w:sz w:val="24"/>
          <w:szCs w:val="24"/>
        </w:rPr>
        <w:t xml:space="preserve"> </w:t>
      </w:r>
      <w:proofErr w:type="spellStart"/>
      <w:r w:rsidR="006D125C" w:rsidRPr="006D125C">
        <w:rPr>
          <w:rFonts w:asciiTheme="majorBidi" w:hAnsiTheme="majorBidi" w:cstheme="majorBidi"/>
          <w:sz w:val="24"/>
          <w:szCs w:val="24"/>
        </w:rPr>
        <w:t>tertentu</w:t>
      </w:r>
      <w:proofErr w:type="spellEnd"/>
      <w:r w:rsidR="006D125C" w:rsidRPr="006D125C">
        <w:rPr>
          <w:rFonts w:asciiTheme="majorBidi" w:hAnsiTheme="majorBidi" w:cstheme="majorBidi"/>
          <w:sz w:val="24"/>
          <w:szCs w:val="24"/>
        </w:rPr>
        <w:t xml:space="preserve">, </w:t>
      </w:r>
      <w:proofErr w:type="spellStart"/>
      <w:r w:rsidR="006D125C" w:rsidRPr="006D125C">
        <w:rPr>
          <w:rFonts w:asciiTheme="majorBidi" w:hAnsiTheme="majorBidi" w:cstheme="majorBidi"/>
          <w:sz w:val="24"/>
          <w:szCs w:val="24"/>
        </w:rPr>
        <w:t>ditentukan</w:t>
      </w:r>
      <w:proofErr w:type="spellEnd"/>
      <w:r w:rsidR="006D125C" w:rsidRPr="006D125C">
        <w:rPr>
          <w:rFonts w:asciiTheme="majorBidi" w:hAnsiTheme="majorBidi" w:cstheme="majorBidi"/>
          <w:sz w:val="24"/>
          <w:szCs w:val="24"/>
        </w:rPr>
        <w:t xml:space="preserve"> oleh </w:t>
      </w:r>
      <w:proofErr w:type="spellStart"/>
      <w:r w:rsidR="006D125C" w:rsidRPr="006D125C">
        <w:rPr>
          <w:rFonts w:asciiTheme="majorBidi" w:hAnsiTheme="majorBidi" w:cstheme="majorBidi"/>
          <w:sz w:val="24"/>
          <w:szCs w:val="24"/>
        </w:rPr>
        <w:t>kekuatan</w:t>
      </w:r>
      <w:proofErr w:type="spellEnd"/>
      <w:r w:rsidR="006D125C" w:rsidRPr="006D125C">
        <w:rPr>
          <w:rFonts w:asciiTheme="majorBidi" w:hAnsiTheme="majorBidi" w:cstheme="majorBidi"/>
          <w:sz w:val="24"/>
          <w:szCs w:val="24"/>
        </w:rPr>
        <w:t xml:space="preserve"> </w:t>
      </w:r>
      <w:proofErr w:type="spellStart"/>
      <w:r w:rsidR="006D125C" w:rsidRPr="006D125C">
        <w:rPr>
          <w:rFonts w:asciiTheme="majorBidi" w:hAnsiTheme="majorBidi" w:cstheme="majorBidi"/>
          <w:sz w:val="24"/>
          <w:szCs w:val="24"/>
        </w:rPr>
        <w:t>permintaan</w:t>
      </w:r>
      <w:proofErr w:type="spellEnd"/>
      <w:r w:rsidR="006D125C" w:rsidRPr="006D125C">
        <w:rPr>
          <w:rFonts w:asciiTheme="majorBidi" w:hAnsiTheme="majorBidi" w:cstheme="majorBidi"/>
          <w:sz w:val="24"/>
          <w:szCs w:val="24"/>
        </w:rPr>
        <w:t xml:space="preserve"> dan </w:t>
      </w:r>
      <w:proofErr w:type="spellStart"/>
      <w:r w:rsidR="006D125C" w:rsidRPr="006D125C">
        <w:rPr>
          <w:rFonts w:asciiTheme="majorBidi" w:hAnsiTheme="majorBidi" w:cstheme="majorBidi"/>
          <w:sz w:val="24"/>
          <w:szCs w:val="24"/>
        </w:rPr>
        <w:t>penawaran</w:t>
      </w:r>
      <w:proofErr w:type="spellEnd"/>
      <w:r w:rsidR="006D125C" w:rsidRPr="006D125C">
        <w:rPr>
          <w:rFonts w:asciiTheme="majorBidi" w:hAnsiTheme="majorBidi" w:cstheme="majorBidi"/>
          <w:sz w:val="24"/>
          <w:szCs w:val="24"/>
        </w:rPr>
        <w:t xml:space="preserve"> </w:t>
      </w:r>
      <w:proofErr w:type="spellStart"/>
      <w:r w:rsidR="006D125C" w:rsidRPr="006D125C">
        <w:rPr>
          <w:rFonts w:asciiTheme="majorBidi" w:hAnsiTheme="majorBidi" w:cstheme="majorBidi"/>
          <w:sz w:val="24"/>
          <w:szCs w:val="24"/>
        </w:rPr>
        <w:t>saham</w:t>
      </w:r>
      <w:proofErr w:type="spellEnd"/>
      <w:r w:rsidR="006D125C" w:rsidRPr="006D125C">
        <w:rPr>
          <w:rFonts w:asciiTheme="majorBidi" w:hAnsiTheme="majorBidi" w:cstheme="majorBidi"/>
          <w:sz w:val="24"/>
          <w:szCs w:val="24"/>
        </w:rPr>
        <w:t xml:space="preserve"> yang </w:t>
      </w:r>
      <w:proofErr w:type="spellStart"/>
      <w:r w:rsidR="006D125C" w:rsidRPr="006D125C">
        <w:rPr>
          <w:rFonts w:asciiTheme="majorBidi" w:hAnsiTheme="majorBidi" w:cstheme="majorBidi"/>
          <w:sz w:val="24"/>
          <w:szCs w:val="24"/>
        </w:rPr>
        <w:t>bersangkutan</w:t>
      </w:r>
      <w:proofErr w:type="spellEnd"/>
      <w:r w:rsidR="006D125C" w:rsidRPr="006D125C">
        <w:rPr>
          <w:rFonts w:asciiTheme="majorBidi" w:hAnsiTheme="majorBidi" w:cstheme="majorBidi"/>
          <w:sz w:val="24"/>
          <w:szCs w:val="24"/>
        </w:rPr>
        <w:t xml:space="preserve">. Harga </w:t>
      </w:r>
      <w:proofErr w:type="spellStart"/>
      <w:r w:rsidR="006D125C" w:rsidRPr="006D125C">
        <w:rPr>
          <w:rFonts w:asciiTheme="majorBidi" w:hAnsiTheme="majorBidi" w:cstheme="majorBidi"/>
          <w:sz w:val="24"/>
          <w:szCs w:val="24"/>
        </w:rPr>
        <w:t>saham</w:t>
      </w:r>
      <w:proofErr w:type="spellEnd"/>
      <w:r w:rsidR="006D125C" w:rsidRPr="006D125C">
        <w:rPr>
          <w:rFonts w:asciiTheme="majorBidi" w:hAnsiTheme="majorBidi" w:cstheme="majorBidi"/>
          <w:sz w:val="24"/>
          <w:szCs w:val="24"/>
        </w:rPr>
        <w:t xml:space="preserve"> </w:t>
      </w:r>
      <w:proofErr w:type="spellStart"/>
      <w:r w:rsidR="006D125C" w:rsidRPr="006D125C">
        <w:rPr>
          <w:rFonts w:asciiTheme="majorBidi" w:hAnsiTheme="majorBidi" w:cstheme="majorBidi"/>
          <w:sz w:val="24"/>
          <w:szCs w:val="24"/>
        </w:rPr>
        <w:t>mencerminkan</w:t>
      </w:r>
      <w:proofErr w:type="spellEnd"/>
      <w:r w:rsidR="006D125C" w:rsidRPr="006D125C">
        <w:rPr>
          <w:rFonts w:asciiTheme="majorBidi" w:hAnsiTheme="majorBidi" w:cstheme="majorBidi"/>
          <w:sz w:val="24"/>
          <w:szCs w:val="24"/>
        </w:rPr>
        <w:t xml:space="preserve"> </w:t>
      </w:r>
      <w:proofErr w:type="spellStart"/>
      <w:r w:rsidR="006D125C" w:rsidRPr="006D125C">
        <w:rPr>
          <w:rFonts w:asciiTheme="majorBidi" w:hAnsiTheme="majorBidi" w:cstheme="majorBidi"/>
          <w:sz w:val="24"/>
          <w:szCs w:val="24"/>
        </w:rPr>
        <w:t>persepsi</w:t>
      </w:r>
      <w:proofErr w:type="spellEnd"/>
      <w:r w:rsidR="006D125C" w:rsidRPr="006D125C">
        <w:rPr>
          <w:rFonts w:asciiTheme="majorBidi" w:hAnsiTheme="majorBidi" w:cstheme="majorBidi"/>
          <w:sz w:val="24"/>
          <w:szCs w:val="24"/>
        </w:rPr>
        <w:t xml:space="preserve"> pasar </w:t>
      </w:r>
      <w:proofErr w:type="spellStart"/>
      <w:r w:rsidR="006D125C" w:rsidRPr="006D125C">
        <w:rPr>
          <w:rFonts w:asciiTheme="majorBidi" w:hAnsiTheme="majorBidi" w:cstheme="majorBidi"/>
          <w:sz w:val="24"/>
          <w:szCs w:val="24"/>
        </w:rPr>
        <w:t>terhadap</w:t>
      </w:r>
      <w:proofErr w:type="spellEnd"/>
      <w:r w:rsidR="006D125C" w:rsidRPr="006D125C">
        <w:rPr>
          <w:rFonts w:asciiTheme="majorBidi" w:hAnsiTheme="majorBidi" w:cstheme="majorBidi"/>
          <w:sz w:val="24"/>
          <w:szCs w:val="24"/>
        </w:rPr>
        <w:t xml:space="preserve"> </w:t>
      </w:r>
      <w:proofErr w:type="spellStart"/>
      <w:r w:rsidR="006D125C" w:rsidRPr="006D125C">
        <w:rPr>
          <w:rFonts w:asciiTheme="majorBidi" w:hAnsiTheme="majorBidi" w:cstheme="majorBidi"/>
          <w:sz w:val="24"/>
          <w:szCs w:val="24"/>
        </w:rPr>
        <w:t>kinerja</w:t>
      </w:r>
      <w:proofErr w:type="spellEnd"/>
      <w:r w:rsidR="006D125C" w:rsidRPr="006D125C">
        <w:rPr>
          <w:rFonts w:asciiTheme="majorBidi" w:hAnsiTheme="majorBidi" w:cstheme="majorBidi"/>
          <w:sz w:val="24"/>
          <w:szCs w:val="24"/>
        </w:rPr>
        <w:t xml:space="preserve">, </w:t>
      </w:r>
      <w:proofErr w:type="spellStart"/>
      <w:r w:rsidR="006D125C" w:rsidRPr="006D125C">
        <w:rPr>
          <w:rFonts w:asciiTheme="majorBidi" w:hAnsiTheme="majorBidi" w:cstheme="majorBidi"/>
          <w:sz w:val="24"/>
          <w:szCs w:val="24"/>
        </w:rPr>
        <w:t>prospek</w:t>
      </w:r>
      <w:proofErr w:type="spellEnd"/>
      <w:r w:rsidR="006D125C" w:rsidRPr="006D125C">
        <w:rPr>
          <w:rFonts w:asciiTheme="majorBidi" w:hAnsiTheme="majorBidi" w:cstheme="majorBidi"/>
          <w:sz w:val="24"/>
          <w:szCs w:val="24"/>
        </w:rPr>
        <w:t xml:space="preserve">, dan </w:t>
      </w:r>
      <w:proofErr w:type="spellStart"/>
      <w:r w:rsidR="006D125C" w:rsidRPr="006D125C">
        <w:rPr>
          <w:rFonts w:asciiTheme="majorBidi" w:hAnsiTheme="majorBidi" w:cstheme="majorBidi"/>
          <w:sz w:val="24"/>
          <w:szCs w:val="24"/>
        </w:rPr>
        <w:t>nilai</w:t>
      </w:r>
      <w:proofErr w:type="spellEnd"/>
      <w:r w:rsidR="006D125C" w:rsidRPr="006D125C">
        <w:rPr>
          <w:rFonts w:asciiTheme="majorBidi" w:hAnsiTheme="majorBidi" w:cstheme="majorBidi"/>
          <w:sz w:val="24"/>
          <w:szCs w:val="24"/>
        </w:rPr>
        <w:t xml:space="preserve"> </w:t>
      </w:r>
      <w:proofErr w:type="spellStart"/>
      <w:r w:rsidR="006D125C" w:rsidRPr="006D125C">
        <w:rPr>
          <w:rFonts w:asciiTheme="majorBidi" w:hAnsiTheme="majorBidi" w:cstheme="majorBidi"/>
          <w:sz w:val="24"/>
          <w:szCs w:val="24"/>
        </w:rPr>
        <w:t>perusahaan</w:t>
      </w:r>
      <w:proofErr w:type="spellEnd"/>
      <w:r w:rsidR="002B4BB5">
        <w:rPr>
          <w:rFonts w:asciiTheme="majorBidi" w:hAnsiTheme="majorBidi" w:cstheme="majorBidi"/>
          <w:sz w:val="24"/>
          <w:szCs w:val="24"/>
        </w:rPr>
        <w:t>.</w:t>
      </w:r>
    </w:p>
    <w:p w14:paraId="6671CE35" w14:textId="77777777" w:rsidR="0079167D" w:rsidRPr="00EB023D" w:rsidRDefault="0079167D" w:rsidP="007979C4">
      <w:pPr>
        <w:pStyle w:val="ListParagraph"/>
        <w:spacing w:after="0" w:line="360" w:lineRule="auto"/>
        <w:ind w:left="1080" w:firstLine="633"/>
        <w:jc w:val="both"/>
        <w:rPr>
          <w:rFonts w:asciiTheme="majorBidi" w:hAnsiTheme="majorBidi" w:cstheme="majorBidi"/>
          <w:sz w:val="24"/>
          <w:szCs w:val="24"/>
          <w:lang w:val="en-US"/>
        </w:rPr>
      </w:pPr>
    </w:p>
    <w:p w14:paraId="748588E8" w14:textId="77777777" w:rsidR="00722B35" w:rsidRPr="0098049D" w:rsidRDefault="00722B35" w:rsidP="007979C4">
      <w:pPr>
        <w:pStyle w:val="ListParagraph"/>
        <w:numPr>
          <w:ilvl w:val="0"/>
          <w:numId w:val="15"/>
        </w:numPr>
        <w:spacing w:after="0" w:line="360" w:lineRule="auto"/>
        <w:ind w:left="720"/>
        <w:jc w:val="both"/>
        <w:rPr>
          <w:rFonts w:asciiTheme="majorBidi" w:hAnsiTheme="majorBidi" w:cstheme="majorBidi"/>
          <w:sz w:val="24"/>
          <w:szCs w:val="24"/>
          <w:lang w:val="en-US"/>
        </w:rPr>
      </w:pPr>
      <w:proofErr w:type="spellStart"/>
      <w:r w:rsidRPr="0098049D">
        <w:rPr>
          <w:rFonts w:asciiTheme="majorBidi" w:hAnsiTheme="majorBidi" w:cstheme="majorBidi"/>
          <w:sz w:val="24"/>
          <w:szCs w:val="24"/>
          <w:lang w:val="en-US"/>
        </w:rPr>
        <w:lastRenderedPageBreak/>
        <w:t>Definisi</w:t>
      </w:r>
      <w:proofErr w:type="spellEnd"/>
      <w:r w:rsidRPr="0098049D">
        <w:rPr>
          <w:rFonts w:asciiTheme="majorBidi" w:hAnsiTheme="majorBidi" w:cstheme="majorBidi"/>
          <w:sz w:val="24"/>
          <w:szCs w:val="24"/>
          <w:lang w:val="en-US"/>
        </w:rPr>
        <w:t xml:space="preserve"> </w:t>
      </w:r>
      <w:proofErr w:type="spellStart"/>
      <w:r w:rsidRPr="0098049D">
        <w:rPr>
          <w:rFonts w:asciiTheme="majorBidi" w:hAnsiTheme="majorBidi" w:cstheme="majorBidi"/>
          <w:sz w:val="24"/>
          <w:szCs w:val="24"/>
          <w:lang w:val="en-US"/>
        </w:rPr>
        <w:t>Operasional</w:t>
      </w:r>
      <w:proofErr w:type="spellEnd"/>
      <w:r w:rsidRPr="0098049D">
        <w:rPr>
          <w:rFonts w:asciiTheme="majorBidi" w:hAnsiTheme="majorBidi" w:cstheme="majorBidi"/>
          <w:sz w:val="24"/>
          <w:szCs w:val="24"/>
          <w:lang w:val="en-US"/>
        </w:rPr>
        <w:t xml:space="preserve"> </w:t>
      </w:r>
      <w:proofErr w:type="spellStart"/>
      <w:r w:rsidRPr="0098049D">
        <w:rPr>
          <w:rFonts w:asciiTheme="majorBidi" w:hAnsiTheme="majorBidi" w:cstheme="majorBidi"/>
          <w:sz w:val="24"/>
          <w:szCs w:val="24"/>
          <w:lang w:val="en-US"/>
        </w:rPr>
        <w:t>Variabel</w:t>
      </w:r>
      <w:proofErr w:type="spellEnd"/>
      <w:r w:rsidRPr="0098049D">
        <w:rPr>
          <w:rFonts w:asciiTheme="majorBidi" w:hAnsiTheme="majorBidi" w:cstheme="majorBidi"/>
          <w:sz w:val="24"/>
          <w:szCs w:val="24"/>
          <w:lang w:val="en-US"/>
        </w:rPr>
        <w:t xml:space="preserve"> </w:t>
      </w:r>
      <w:proofErr w:type="spellStart"/>
      <w:r w:rsidRPr="0098049D">
        <w:rPr>
          <w:rFonts w:asciiTheme="majorBidi" w:hAnsiTheme="majorBidi" w:cstheme="majorBidi"/>
          <w:sz w:val="24"/>
          <w:szCs w:val="24"/>
          <w:lang w:val="en-US"/>
        </w:rPr>
        <w:t>Penelitian</w:t>
      </w:r>
      <w:proofErr w:type="spellEnd"/>
    </w:p>
    <w:p w14:paraId="41E225BD" w14:textId="528A08D0" w:rsidR="00722B35" w:rsidRDefault="00722B35" w:rsidP="007979C4">
      <w:pPr>
        <w:pStyle w:val="ListParagraph"/>
        <w:spacing w:after="0" w:line="360" w:lineRule="auto"/>
        <w:ind w:firstLine="633"/>
        <w:jc w:val="both"/>
        <w:rPr>
          <w:rFonts w:asciiTheme="majorBidi" w:hAnsiTheme="majorBidi" w:cstheme="majorBidi"/>
          <w:sz w:val="24"/>
          <w:szCs w:val="24"/>
          <w:lang w:val="en-US"/>
        </w:rPr>
      </w:pPr>
      <w:proofErr w:type="spellStart"/>
      <w:r w:rsidRPr="00B1578A">
        <w:rPr>
          <w:rFonts w:asciiTheme="majorBidi" w:hAnsiTheme="majorBidi" w:cstheme="majorBidi"/>
          <w:sz w:val="24"/>
          <w:szCs w:val="24"/>
          <w:lang w:val="en-US"/>
        </w:rPr>
        <w:t>Operasional</w:t>
      </w:r>
      <w:proofErr w:type="spellEnd"/>
      <w:r w:rsidRPr="00B1578A">
        <w:rPr>
          <w:rFonts w:asciiTheme="majorBidi" w:hAnsiTheme="majorBidi" w:cstheme="majorBidi"/>
          <w:sz w:val="24"/>
          <w:szCs w:val="24"/>
          <w:lang w:val="en-US"/>
        </w:rPr>
        <w:t xml:space="preserve"> </w:t>
      </w:r>
      <w:proofErr w:type="spellStart"/>
      <w:r w:rsidRPr="00B1578A">
        <w:rPr>
          <w:rFonts w:asciiTheme="majorBidi" w:hAnsiTheme="majorBidi" w:cstheme="majorBidi"/>
          <w:sz w:val="24"/>
          <w:szCs w:val="24"/>
          <w:lang w:val="en-US"/>
        </w:rPr>
        <w:t>variabel</w:t>
      </w:r>
      <w:proofErr w:type="spellEnd"/>
      <w:r w:rsidRPr="00B1578A">
        <w:rPr>
          <w:rFonts w:asciiTheme="majorBidi" w:hAnsiTheme="majorBidi" w:cstheme="majorBidi"/>
          <w:sz w:val="24"/>
          <w:szCs w:val="24"/>
          <w:lang w:val="en-US"/>
        </w:rPr>
        <w:t xml:space="preserve"> </w:t>
      </w:r>
      <w:proofErr w:type="spellStart"/>
      <w:r w:rsidRPr="00B1578A">
        <w:rPr>
          <w:rFonts w:asciiTheme="majorBidi" w:hAnsiTheme="majorBidi" w:cstheme="majorBidi"/>
          <w:sz w:val="24"/>
          <w:szCs w:val="24"/>
          <w:lang w:val="en-US"/>
        </w:rPr>
        <w:t>dalam</w:t>
      </w:r>
      <w:proofErr w:type="spellEnd"/>
      <w:r w:rsidRPr="00B1578A">
        <w:rPr>
          <w:rFonts w:asciiTheme="majorBidi" w:hAnsiTheme="majorBidi" w:cstheme="majorBidi"/>
          <w:sz w:val="24"/>
          <w:szCs w:val="24"/>
          <w:lang w:val="en-US"/>
        </w:rPr>
        <w:t xml:space="preserve"> </w:t>
      </w:r>
      <w:proofErr w:type="spellStart"/>
      <w:r w:rsidRPr="00B1578A">
        <w:rPr>
          <w:rFonts w:asciiTheme="majorBidi" w:hAnsiTheme="majorBidi" w:cstheme="majorBidi"/>
          <w:sz w:val="24"/>
          <w:szCs w:val="24"/>
          <w:lang w:val="en-US"/>
        </w:rPr>
        <w:t>penelitian</w:t>
      </w:r>
      <w:proofErr w:type="spellEnd"/>
      <w:r w:rsidRPr="00B1578A">
        <w:rPr>
          <w:rFonts w:asciiTheme="majorBidi" w:hAnsiTheme="majorBidi" w:cstheme="majorBidi"/>
          <w:sz w:val="24"/>
          <w:szCs w:val="24"/>
          <w:lang w:val="en-US"/>
        </w:rPr>
        <w:t xml:space="preserve"> </w:t>
      </w:r>
      <w:proofErr w:type="spellStart"/>
      <w:r w:rsidRPr="00B1578A">
        <w:rPr>
          <w:rFonts w:asciiTheme="majorBidi" w:hAnsiTheme="majorBidi" w:cstheme="majorBidi"/>
          <w:sz w:val="24"/>
          <w:szCs w:val="24"/>
          <w:lang w:val="en-US"/>
        </w:rPr>
        <w:t>ini</w:t>
      </w:r>
      <w:proofErr w:type="spellEnd"/>
      <w:r w:rsidRPr="00B1578A">
        <w:rPr>
          <w:rFonts w:asciiTheme="majorBidi" w:hAnsiTheme="majorBidi" w:cstheme="majorBidi"/>
          <w:sz w:val="24"/>
          <w:szCs w:val="24"/>
          <w:lang w:val="en-US"/>
        </w:rPr>
        <w:t xml:space="preserve"> </w:t>
      </w:r>
      <w:proofErr w:type="spellStart"/>
      <w:r w:rsidRPr="00B1578A">
        <w:rPr>
          <w:rFonts w:asciiTheme="majorBidi" w:hAnsiTheme="majorBidi" w:cstheme="majorBidi"/>
          <w:sz w:val="24"/>
          <w:szCs w:val="24"/>
          <w:lang w:val="en-US"/>
        </w:rPr>
        <w:t>disajikan</w:t>
      </w:r>
      <w:proofErr w:type="spellEnd"/>
      <w:r w:rsidRPr="00B1578A">
        <w:rPr>
          <w:rFonts w:asciiTheme="majorBidi" w:hAnsiTheme="majorBidi" w:cstheme="majorBidi"/>
          <w:sz w:val="24"/>
          <w:szCs w:val="24"/>
          <w:lang w:val="en-US"/>
        </w:rPr>
        <w:t xml:space="preserve"> </w:t>
      </w:r>
      <w:proofErr w:type="spellStart"/>
      <w:r w:rsidRPr="00B1578A">
        <w:rPr>
          <w:rFonts w:asciiTheme="majorBidi" w:hAnsiTheme="majorBidi" w:cstheme="majorBidi"/>
          <w:sz w:val="24"/>
          <w:szCs w:val="24"/>
          <w:lang w:val="en-US"/>
        </w:rPr>
        <w:t>dengan</w:t>
      </w:r>
      <w:proofErr w:type="spellEnd"/>
      <w:r w:rsidRPr="00B1578A">
        <w:rPr>
          <w:rFonts w:asciiTheme="majorBidi" w:hAnsiTheme="majorBidi" w:cstheme="majorBidi"/>
          <w:sz w:val="24"/>
          <w:szCs w:val="24"/>
          <w:lang w:val="en-US"/>
        </w:rPr>
        <w:t xml:space="preserve"> data </w:t>
      </w:r>
      <w:proofErr w:type="spellStart"/>
      <w:r w:rsidRPr="00B1578A">
        <w:rPr>
          <w:rFonts w:asciiTheme="majorBidi" w:hAnsiTheme="majorBidi" w:cstheme="majorBidi"/>
          <w:sz w:val="24"/>
          <w:szCs w:val="24"/>
          <w:lang w:val="en-US"/>
        </w:rPr>
        <w:t>sekunder</w:t>
      </w:r>
      <w:proofErr w:type="spellEnd"/>
      <w:r w:rsidRPr="00B1578A">
        <w:rPr>
          <w:rFonts w:asciiTheme="majorBidi" w:hAnsiTheme="majorBidi" w:cstheme="majorBidi"/>
          <w:sz w:val="24"/>
          <w:szCs w:val="24"/>
          <w:lang w:val="en-US"/>
        </w:rPr>
        <w:t xml:space="preserve"> </w:t>
      </w:r>
      <w:proofErr w:type="spellStart"/>
      <w:r w:rsidRPr="00B1578A">
        <w:rPr>
          <w:rFonts w:asciiTheme="majorBidi" w:hAnsiTheme="majorBidi" w:cstheme="majorBidi"/>
          <w:sz w:val="24"/>
          <w:szCs w:val="24"/>
          <w:lang w:val="en-US"/>
        </w:rPr>
        <w:t>dalam</w:t>
      </w:r>
      <w:proofErr w:type="spellEnd"/>
      <w:r w:rsidRPr="00B1578A">
        <w:rPr>
          <w:rFonts w:asciiTheme="majorBidi" w:hAnsiTheme="majorBidi" w:cstheme="majorBidi"/>
          <w:sz w:val="24"/>
          <w:szCs w:val="24"/>
          <w:lang w:val="en-US"/>
        </w:rPr>
        <w:t xml:space="preserve"> </w:t>
      </w:r>
      <w:proofErr w:type="spellStart"/>
      <w:r w:rsidRPr="00B1578A">
        <w:rPr>
          <w:rFonts w:asciiTheme="majorBidi" w:hAnsiTheme="majorBidi" w:cstheme="majorBidi"/>
          <w:sz w:val="24"/>
          <w:szCs w:val="24"/>
          <w:lang w:val="en-US"/>
        </w:rPr>
        <w:t>tabel</w:t>
      </w:r>
      <w:proofErr w:type="spellEnd"/>
      <w:r w:rsidRPr="00B1578A">
        <w:rPr>
          <w:rFonts w:asciiTheme="majorBidi" w:hAnsiTheme="majorBidi" w:cstheme="majorBidi"/>
          <w:sz w:val="24"/>
          <w:szCs w:val="24"/>
          <w:lang w:val="en-US"/>
        </w:rPr>
        <w:t xml:space="preserve"> </w:t>
      </w:r>
      <w:proofErr w:type="spellStart"/>
      <w:r w:rsidRPr="00B1578A">
        <w:rPr>
          <w:rFonts w:asciiTheme="majorBidi" w:hAnsiTheme="majorBidi" w:cstheme="majorBidi"/>
          <w:sz w:val="24"/>
          <w:szCs w:val="24"/>
          <w:lang w:val="en-US"/>
        </w:rPr>
        <w:t>sebagai</w:t>
      </w:r>
      <w:proofErr w:type="spellEnd"/>
      <w:r w:rsidRPr="00B1578A">
        <w:rPr>
          <w:rFonts w:asciiTheme="majorBidi" w:hAnsiTheme="majorBidi" w:cstheme="majorBidi"/>
          <w:sz w:val="24"/>
          <w:szCs w:val="24"/>
          <w:lang w:val="en-US"/>
        </w:rPr>
        <w:t xml:space="preserve"> </w:t>
      </w:r>
      <w:proofErr w:type="spellStart"/>
      <w:proofErr w:type="gramStart"/>
      <w:r w:rsidRPr="00B1578A">
        <w:rPr>
          <w:rFonts w:asciiTheme="majorBidi" w:hAnsiTheme="majorBidi" w:cstheme="majorBidi"/>
          <w:sz w:val="24"/>
          <w:szCs w:val="24"/>
          <w:lang w:val="en-US"/>
        </w:rPr>
        <w:t>berikut</w:t>
      </w:r>
      <w:proofErr w:type="spellEnd"/>
      <w:r w:rsidR="00D11376">
        <w:rPr>
          <w:rFonts w:asciiTheme="majorBidi" w:hAnsiTheme="majorBidi" w:cstheme="majorBidi"/>
          <w:sz w:val="24"/>
          <w:szCs w:val="24"/>
          <w:lang w:val="en-US"/>
        </w:rPr>
        <w:t xml:space="preserve"> :</w:t>
      </w:r>
      <w:proofErr w:type="gramEnd"/>
    </w:p>
    <w:p w14:paraId="32C40736" w14:textId="1FE50118" w:rsidR="00D11376" w:rsidRPr="00D11376" w:rsidRDefault="00D11376" w:rsidP="00D11376">
      <w:pPr>
        <w:pStyle w:val="ListParagraph"/>
        <w:spacing w:after="0" w:line="360" w:lineRule="auto"/>
        <w:ind w:left="142" w:firstLine="633"/>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Tabel 3.1 </w:t>
      </w:r>
      <w:proofErr w:type="spellStart"/>
      <w:r>
        <w:rPr>
          <w:rFonts w:asciiTheme="majorBidi" w:hAnsiTheme="majorBidi" w:cstheme="majorBidi"/>
          <w:b/>
          <w:bCs/>
          <w:sz w:val="24"/>
          <w:szCs w:val="24"/>
          <w:lang w:val="en-US"/>
        </w:rPr>
        <w:t>Operasional</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Variabel</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Penelitian</w:t>
      </w:r>
      <w:proofErr w:type="spellEnd"/>
    </w:p>
    <w:tbl>
      <w:tblPr>
        <w:tblStyle w:val="TableGrid"/>
        <w:tblW w:w="6842" w:type="dxa"/>
        <w:tblInd w:w="720" w:type="dxa"/>
        <w:tblLook w:val="04A0" w:firstRow="1" w:lastRow="0" w:firstColumn="1" w:lastColumn="0" w:noHBand="0" w:noVBand="1"/>
      </w:tblPr>
      <w:tblGrid>
        <w:gridCol w:w="512"/>
        <w:gridCol w:w="1630"/>
        <w:gridCol w:w="2694"/>
        <w:gridCol w:w="936"/>
        <w:gridCol w:w="1070"/>
      </w:tblGrid>
      <w:tr w:rsidR="00722B35" w14:paraId="4E94D55C" w14:textId="77777777" w:rsidTr="00171EF5">
        <w:trPr>
          <w:trHeight w:val="349"/>
        </w:trPr>
        <w:tc>
          <w:tcPr>
            <w:tcW w:w="512" w:type="dxa"/>
            <w:vAlign w:val="center"/>
          </w:tcPr>
          <w:p w14:paraId="1BCEAE6F" w14:textId="77777777" w:rsidR="00722B35" w:rsidRPr="00A07070" w:rsidRDefault="00722B35" w:rsidP="007979C4">
            <w:pPr>
              <w:pStyle w:val="ListParagraph"/>
              <w:spacing w:line="360" w:lineRule="auto"/>
              <w:ind w:left="0"/>
              <w:jc w:val="center"/>
              <w:rPr>
                <w:rFonts w:asciiTheme="majorBidi" w:hAnsiTheme="majorBidi" w:cstheme="majorBidi"/>
                <w:b/>
                <w:bCs/>
                <w:sz w:val="24"/>
                <w:szCs w:val="24"/>
                <w:lang w:val="en-US"/>
              </w:rPr>
            </w:pPr>
            <w:r w:rsidRPr="00A07070">
              <w:rPr>
                <w:rFonts w:asciiTheme="majorBidi" w:hAnsiTheme="majorBidi" w:cstheme="majorBidi"/>
                <w:b/>
                <w:bCs/>
                <w:sz w:val="24"/>
                <w:szCs w:val="24"/>
                <w:lang w:val="en-US"/>
              </w:rPr>
              <w:t>No</w:t>
            </w:r>
          </w:p>
        </w:tc>
        <w:tc>
          <w:tcPr>
            <w:tcW w:w="1630" w:type="dxa"/>
            <w:vAlign w:val="center"/>
          </w:tcPr>
          <w:p w14:paraId="6306ABF1" w14:textId="77777777" w:rsidR="00722B35" w:rsidRPr="00A07070" w:rsidRDefault="00722B35" w:rsidP="007979C4">
            <w:pPr>
              <w:pStyle w:val="ListParagraph"/>
              <w:spacing w:line="360" w:lineRule="auto"/>
              <w:ind w:left="0"/>
              <w:jc w:val="center"/>
              <w:rPr>
                <w:rFonts w:asciiTheme="majorBidi" w:hAnsiTheme="majorBidi" w:cstheme="majorBidi"/>
                <w:b/>
                <w:bCs/>
                <w:sz w:val="24"/>
                <w:szCs w:val="24"/>
                <w:lang w:val="en-US"/>
              </w:rPr>
            </w:pPr>
            <w:proofErr w:type="spellStart"/>
            <w:r w:rsidRPr="00A07070">
              <w:rPr>
                <w:rFonts w:asciiTheme="majorBidi" w:hAnsiTheme="majorBidi" w:cstheme="majorBidi"/>
                <w:b/>
                <w:bCs/>
                <w:sz w:val="24"/>
                <w:szCs w:val="24"/>
                <w:lang w:val="en-US"/>
              </w:rPr>
              <w:t>Variabel</w:t>
            </w:r>
            <w:proofErr w:type="spellEnd"/>
          </w:p>
        </w:tc>
        <w:tc>
          <w:tcPr>
            <w:tcW w:w="2694" w:type="dxa"/>
            <w:vAlign w:val="center"/>
          </w:tcPr>
          <w:p w14:paraId="11FF31AB" w14:textId="77777777" w:rsidR="00722B35" w:rsidRPr="00A07070" w:rsidRDefault="00722B35" w:rsidP="007979C4">
            <w:pPr>
              <w:pStyle w:val="ListParagraph"/>
              <w:spacing w:line="360" w:lineRule="auto"/>
              <w:ind w:left="0"/>
              <w:jc w:val="center"/>
              <w:rPr>
                <w:rFonts w:asciiTheme="majorBidi" w:hAnsiTheme="majorBidi" w:cstheme="majorBidi"/>
                <w:b/>
                <w:bCs/>
                <w:sz w:val="24"/>
                <w:szCs w:val="24"/>
                <w:lang w:val="en-US"/>
              </w:rPr>
            </w:pPr>
            <w:proofErr w:type="spellStart"/>
            <w:r w:rsidRPr="00A07070">
              <w:rPr>
                <w:rFonts w:asciiTheme="majorBidi" w:hAnsiTheme="majorBidi" w:cstheme="majorBidi"/>
                <w:b/>
                <w:bCs/>
                <w:sz w:val="24"/>
                <w:szCs w:val="24"/>
                <w:lang w:val="en-US"/>
              </w:rPr>
              <w:t>Indikator</w:t>
            </w:r>
            <w:proofErr w:type="spellEnd"/>
          </w:p>
        </w:tc>
        <w:tc>
          <w:tcPr>
            <w:tcW w:w="936" w:type="dxa"/>
            <w:vAlign w:val="center"/>
          </w:tcPr>
          <w:p w14:paraId="06211CEE" w14:textId="77777777" w:rsidR="00722B35" w:rsidRPr="00A07070" w:rsidRDefault="00722B35" w:rsidP="007979C4">
            <w:pPr>
              <w:pStyle w:val="ListParagraph"/>
              <w:spacing w:line="360" w:lineRule="auto"/>
              <w:ind w:left="0"/>
              <w:jc w:val="center"/>
              <w:rPr>
                <w:rFonts w:asciiTheme="majorBidi" w:hAnsiTheme="majorBidi" w:cstheme="majorBidi"/>
                <w:b/>
                <w:bCs/>
                <w:sz w:val="24"/>
                <w:szCs w:val="24"/>
                <w:lang w:val="en-US"/>
              </w:rPr>
            </w:pPr>
            <w:r w:rsidRPr="00A07070">
              <w:rPr>
                <w:rFonts w:asciiTheme="majorBidi" w:hAnsiTheme="majorBidi" w:cstheme="majorBidi"/>
                <w:b/>
                <w:bCs/>
                <w:sz w:val="24"/>
                <w:szCs w:val="24"/>
                <w:lang w:val="en-US"/>
              </w:rPr>
              <w:t>Skala</w:t>
            </w:r>
          </w:p>
        </w:tc>
        <w:tc>
          <w:tcPr>
            <w:tcW w:w="1070" w:type="dxa"/>
            <w:vAlign w:val="center"/>
          </w:tcPr>
          <w:p w14:paraId="3F5F8597" w14:textId="77777777" w:rsidR="00722B35" w:rsidRPr="00A07070" w:rsidRDefault="00722B35" w:rsidP="007979C4">
            <w:pPr>
              <w:pStyle w:val="ListParagraph"/>
              <w:spacing w:line="360" w:lineRule="auto"/>
              <w:ind w:left="0"/>
              <w:jc w:val="center"/>
              <w:rPr>
                <w:rFonts w:asciiTheme="majorBidi" w:hAnsiTheme="majorBidi" w:cstheme="majorBidi"/>
                <w:b/>
                <w:bCs/>
                <w:sz w:val="24"/>
                <w:szCs w:val="24"/>
                <w:lang w:val="en-US"/>
              </w:rPr>
            </w:pPr>
            <w:proofErr w:type="spellStart"/>
            <w:r w:rsidRPr="00A07070">
              <w:rPr>
                <w:rFonts w:asciiTheme="majorBidi" w:hAnsiTheme="majorBidi" w:cstheme="majorBidi"/>
                <w:b/>
                <w:bCs/>
                <w:sz w:val="24"/>
                <w:szCs w:val="24"/>
                <w:lang w:val="en-US"/>
              </w:rPr>
              <w:t>Sumber</w:t>
            </w:r>
            <w:proofErr w:type="spellEnd"/>
          </w:p>
        </w:tc>
      </w:tr>
      <w:tr w:rsidR="00335005" w14:paraId="6ECA60A0" w14:textId="77777777" w:rsidTr="00171EF5">
        <w:trPr>
          <w:trHeight w:val="699"/>
        </w:trPr>
        <w:tc>
          <w:tcPr>
            <w:tcW w:w="512" w:type="dxa"/>
            <w:vAlign w:val="center"/>
          </w:tcPr>
          <w:p w14:paraId="3ECA0CA7" w14:textId="77777777" w:rsidR="00335005" w:rsidRDefault="00335005" w:rsidP="007979C4">
            <w:pPr>
              <w:pStyle w:val="ListParagraph"/>
              <w:spacing w:line="360"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w:t>
            </w:r>
          </w:p>
        </w:tc>
        <w:tc>
          <w:tcPr>
            <w:tcW w:w="1630" w:type="dxa"/>
            <w:vAlign w:val="center"/>
          </w:tcPr>
          <w:p w14:paraId="68544186" w14:textId="4C2CB222" w:rsidR="00335005" w:rsidRPr="00335005" w:rsidRDefault="00335005" w:rsidP="007979C4">
            <w:pPr>
              <w:pStyle w:val="ListParagraph"/>
              <w:spacing w:line="360" w:lineRule="auto"/>
              <w:ind w:left="0"/>
              <w:jc w:val="center"/>
              <w:rPr>
                <w:rFonts w:asciiTheme="majorBidi" w:hAnsiTheme="majorBidi" w:cstheme="majorBidi"/>
                <w:i/>
                <w:iCs/>
                <w:sz w:val="24"/>
                <w:szCs w:val="24"/>
                <w:lang w:val="en-US"/>
              </w:rPr>
            </w:pPr>
            <w:proofErr w:type="spellStart"/>
            <w:r w:rsidRPr="00335005">
              <w:rPr>
                <w:rFonts w:asciiTheme="majorBidi" w:hAnsiTheme="majorBidi" w:cstheme="majorBidi"/>
                <w:i/>
                <w:iCs/>
                <w:sz w:val="24"/>
                <w:szCs w:val="24"/>
                <w:lang w:val="en-US"/>
              </w:rPr>
              <w:t>Curent</w:t>
            </w:r>
            <w:proofErr w:type="spellEnd"/>
            <w:r w:rsidRPr="00335005">
              <w:rPr>
                <w:rFonts w:asciiTheme="majorBidi" w:hAnsiTheme="majorBidi" w:cstheme="majorBidi"/>
                <w:i/>
                <w:iCs/>
                <w:sz w:val="24"/>
                <w:szCs w:val="24"/>
                <w:lang w:val="en-US"/>
              </w:rPr>
              <w:t xml:space="preserve"> ratio</w:t>
            </w:r>
          </w:p>
        </w:tc>
        <w:tc>
          <w:tcPr>
            <w:tcW w:w="2694" w:type="dxa"/>
            <w:vAlign w:val="center"/>
          </w:tcPr>
          <w:p w14:paraId="0362B03D" w14:textId="030CFF65" w:rsidR="00335005" w:rsidRPr="00071B84" w:rsidRDefault="00335005" w:rsidP="007979C4">
            <w:pPr>
              <w:pStyle w:val="ListParagraph"/>
              <w:spacing w:line="360" w:lineRule="auto"/>
              <w:ind w:left="0"/>
              <w:jc w:val="center"/>
              <w:rPr>
                <w:rFonts w:asciiTheme="majorBidi" w:hAnsiTheme="majorBidi" w:cstheme="majorBidi"/>
                <w:sz w:val="16"/>
                <w:szCs w:val="16"/>
                <w:lang w:val="en-US"/>
              </w:rPr>
            </w:pPr>
            <w:r>
              <w:rPr>
                <w:rFonts w:asciiTheme="majorBidi" w:eastAsiaTheme="minorEastAsia" w:hAnsiTheme="majorBidi" w:cstheme="majorBidi"/>
                <w:sz w:val="18"/>
                <w:szCs w:val="18"/>
                <w:lang w:val="en-US"/>
              </w:rPr>
              <w:t>CR</w:t>
            </w:r>
            <w:r w:rsidRPr="00A005A9">
              <w:rPr>
                <w:rFonts w:asciiTheme="majorBidi" w:eastAsiaTheme="minorEastAsia" w:hAnsiTheme="majorBidi" w:cstheme="majorBidi"/>
                <w:sz w:val="18"/>
                <w:szCs w:val="18"/>
                <w:lang w:val="en-US"/>
              </w:rPr>
              <w:t xml:space="preserve"> = </w:t>
            </w:r>
            <m:oMath>
              <m:f>
                <m:fPr>
                  <m:ctrlPr>
                    <w:rPr>
                      <w:rFonts w:ascii="Cambria Math" w:hAnsi="Cambria Math" w:cstheme="majorBidi"/>
                      <w:i/>
                      <w:sz w:val="18"/>
                      <w:szCs w:val="18"/>
                      <w:lang w:val="en-US"/>
                    </w:rPr>
                  </m:ctrlPr>
                </m:fPr>
                <m:num>
                  <m:r>
                    <w:rPr>
                      <w:rFonts w:ascii="Cambria Math" w:hAnsi="Cambria Math" w:cstheme="majorBidi"/>
                      <w:sz w:val="18"/>
                      <w:szCs w:val="18"/>
                      <w:lang w:val="en-US"/>
                    </w:rPr>
                    <m:t>Aset Lancar</m:t>
                  </m:r>
                </m:num>
                <m:den>
                  <m:r>
                    <w:rPr>
                      <w:rFonts w:ascii="Cambria Math" w:hAnsi="Cambria Math" w:cstheme="majorBidi"/>
                      <w:sz w:val="18"/>
                      <w:szCs w:val="18"/>
                      <w:lang w:val="en-US"/>
                    </w:rPr>
                    <m:t>Hutang Lancar</m:t>
                  </m:r>
                </m:den>
              </m:f>
            </m:oMath>
            <w:r w:rsidRPr="00A005A9">
              <w:rPr>
                <w:rFonts w:asciiTheme="majorBidi" w:eastAsiaTheme="minorEastAsia" w:hAnsiTheme="majorBidi" w:cstheme="majorBidi"/>
                <w:sz w:val="18"/>
                <w:szCs w:val="18"/>
                <w:lang w:val="en-US"/>
              </w:rPr>
              <w:t xml:space="preserve"> x 100%</w:t>
            </w:r>
          </w:p>
        </w:tc>
        <w:tc>
          <w:tcPr>
            <w:tcW w:w="936" w:type="dxa"/>
            <w:vAlign w:val="center"/>
          </w:tcPr>
          <w:p w14:paraId="7C0FBF9D" w14:textId="77777777" w:rsidR="00335005" w:rsidRDefault="00335005" w:rsidP="007979C4">
            <w:pPr>
              <w:pStyle w:val="ListParagraph"/>
              <w:spacing w:line="360"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Rasio</w:t>
            </w:r>
            <w:proofErr w:type="spellEnd"/>
          </w:p>
        </w:tc>
        <w:tc>
          <w:tcPr>
            <w:tcW w:w="1070" w:type="dxa"/>
            <w:vAlign w:val="center"/>
          </w:tcPr>
          <w:p w14:paraId="0336F7BB" w14:textId="77777777" w:rsidR="00335005" w:rsidRDefault="00335005" w:rsidP="007979C4">
            <w:pPr>
              <w:pStyle w:val="ListParagraph"/>
              <w:spacing w:line="360"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Laporan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Tahunan</w:t>
            </w:r>
            <w:proofErr w:type="spellEnd"/>
          </w:p>
        </w:tc>
      </w:tr>
      <w:tr w:rsidR="00722B35" w14:paraId="2ED7AB86" w14:textId="77777777" w:rsidTr="00171EF5">
        <w:trPr>
          <w:trHeight w:val="699"/>
        </w:trPr>
        <w:tc>
          <w:tcPr>
            <w:tcW w:w="512" w:type="dxa"/>
            <w:vAlign w:val="center"/>
          </w:tcPr>
          <w:p w14:paraId="64E9D3F5" w14:textId="77777777" w:rsidR="00722B35" w:rsidRDefault="00722B35" w:rsidP="007979C4">
            <w:pPr>
              <w:pStyle w:val="ListParagraph"/>
              <w:spacing w:line="360"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w:t>
            </w:r>
          </w:p>
        </w:tc>
        <w:tc>
          <w:tcPr>
            <w:tcW w:w="1630" w:type="dxa"/>
            <w:vAlign w:val="center"/>
          </w:tcPr>
          <w:p w14:paraId="79755C41" w14:textId="6EF3DE71" w:rsidR="00722B35" w:rsidRPr="00335005" w:rsidRDefault="00335005" w:rsidP="007979C4">
            <w:pPr>
              <w:pStyle w:val="ListParagraph"/>
              <w:spacing w:line="360" w:lineRule="auto"/>
              <w:ind w:left="0"/>
              <w:jc w:val="center"/>
              <w:rPr>
                <w:rFonts w:asciiTheme="majorBidi" w:hAnsiTheme="majorBidi" w:cstheme="majorBidi"/>
                <w:i/>
                <w:iCs/>
                <w:sz w:val="24"/>
                <w:szCs w:val="24"/>
                <w:lang w:val="en-US"/>
              </w:rPr>
            </w:pPr>
            <w:r w:rsidRPr="00335005">
              <w:rPr>
                <w:rFonts w:asciiTheme="majorBidi" w:hAnsiTheme="majorBidi" w:cstheme="majorBidi"/>
                <w:i/>
                <w:iCs/>
                <w:sz w:val="24"/>
                <w:szCs w:val="24"/>
                <w:lang w:val="en-US"/>
              </w:rPr>
              <w:t>Return of Assets</w:t>
            </w:r>
          </w:p>
        </w:tc>
        <w:tc>
          <w:tcPr>
            <w:tcW w:w="2694" w:type="dxa"/>
            <w:vAlign w:val="center"/>
          </w:tcPr>
          <w:p w14:paraId="26612C4A" w14:textId="2ACF1E66" w:rsidR="00722B35" w:rsidRPr="00A005A9" w:rsidRDefault="00722B35" w:rsidP="007979C4">
            <w:pPr>
              <w:pStyle w:val="ListParagraph"/>
              <w:spacing w:line="360" w:lineRule="auto"/>
              <w:ind w:left="0"/>
              <w:jc w:val="center"/>
              <w:rPr>
                <w:rFonts w:asciiTheme="majorBidi" w:hAnsiTheme="majorBidi" w:cstheme="majorBidi"/>
                <w:sz w:val="18"/>
                <w:szCs w:val="18"/>
                <w:lang w:val="en-US"/>
              </w:rPr>
            </w:pPr>
            <w:r w:rsidRPr="00A005A9">
              <w:rPr>
                <w:rFonts w:asciiTheme="majorBidi" w:eastAsiaTheme="minorEastAsia" w:hAnsiTheme="majorBidi" w:cstheme="majorBidi"/>
                <w:sz w:val="18"/>
                <w:szCs w:val="18"/>
                <w:lang w:val="en-US"/>
              </w:rPr>
              <w:t xml:space="preserve">ROA = </w:t>
            </w:r>
            <m:oMath>
              <m:f>
                <m:fPr>
                  <m:ctrlPr>
                    <w:rPr>
                      <w:rFonts w:ascii="Cambria Math" w:hAnsi="Cambria Math" w:cstheme="majorBidi"/>
                      <w:i/>
                      <w:sz w:val="18"/>
                      <w:szCs w:val="18"/>
                      <w:lang w:val="en-US"/>
                    </w:rPr>
                  </m:ctrlPr>
                </m:fPr>
                <m:num>
                  <m:r>
                    <w:rPr>
                      <w:rFonts w:ascii="Cambria Math" w:hAnsi="Cambria Math" w:cstheme="majorBidi"/>
                      <w:sz w:val="18"/>
                      <w:szCs w:val="18"/>
                      <w:lang w:val="en-US"/>
                    </w:rPr>
                    <m:t>laba bersih</m:t>
                  </m:r>
                </m:num>
                <m:den>
                  <m:r>
                    <w:rPr>
                      <w:rFonts w:ascii="Cambria Math" w:hAnsi="Cambria Math" w:cstheme="majorBidi"/>
                      <w:sz w:val="18"/>
                      <w:szCs w:val="18"/>
                      <w:lang w:val="en-US"/>
                    </w:rPr>
                    <m:t xml:space="preserve">Total Aset </m:t>
                  </m:r>
                </m:den>
              </m:f>
            </m:oMath>
            <w:r w:rsidRPr="00A005A9">
              <w:rPr>
                <w:rFonts w:asciiTheme="majorBidi" w:eastAsiaTheme="minorEastAsia" w:hAnsiTheme="majorBidi" w:cstheme="majorBidi"/>
                <w:sz w:val="18"/>
                <w:szCs w:val="18"/>
                <w:lang w:val="en-US"/>
              </w:rPr>
              <w:t xml:space="preserve"> x 100%</w:t>
            </w:r>
          </w:p>
        </w:tc>
        <w:tc>
          <w:tcPr>
            <w:tcW w:w="936" w:type="dxa"/>
            <w:vAlign w:val="center"/>
          </w:tcPr>
          <w:p w14:paraId="78ECE454" w14:textId="77777777" w:rsidR="00722B35" w:rsidRDefault="00722B35" w:rsidP="007979C4">
            <w:pPr>
              <w:pStyle w:val="ListParagraph"/>
              <w:spacing w:line="360"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Rasio</w:t>
            </w:r>
            <w:proofErr w:type="spellEnd"/>
          </w:p>
        </w:tc>
        <w:tc>
          <w:tcPr>
            <w:tcW w:w="1070" w:type="dxa"/>
            <w:vAlign w:val="center"/>
          </w:tcPr>
          <w:p w14:paraId="3300555D" w14:textId="77777777" w:rsidR="00722B35" w:rsidRDefault="00722B35" w:rsidP="007979C4">
            <w:pPr>
              <w:pStyle w:val="ListParagraph"/>
              <w:spacing w:line="360"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Laporan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Tahunan</w:t>
            </w:r>
            <w:proofErr w:type="spellEnd"/>
          </w:p>
        </w:tc>
      </w:tr>
      <w:tr w:rsidR="00722B35" w14:paraId="639DB3B9" w14:textId="77777777" w:rsidTr="00171EF5">
        <w:trPr>
          <w:trHeight w:val="388"/>
        </w:trPr>
        <w:tc>
          <w:tcPr>
            <w:tcW w:w="512" w:type="dxa"/>
            <w:vAlign w:val="center"/>
          </w:tcPr>
          <w:p w14:paraId="22DC0C3F" w14:textId="506E2166" w:rsidR="00722B35" w:rsidRDefault="00335005" w:rsidP="007979C4">
            <w:pPr>
              <w:pStyle w:val="ListParagraph"/>
              <w:spacing w:line="360"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3</w:t>
            </w:r>
          </w:p>
        </w:tc>
        <w:tc>
          <w:tcPr>
            <w:tcW w:w="1630" w:type="dxa"/>
            <w:vAlign w:val="center"/>
          </w:tcPr>
          <w:p w14:paraId="6ECE9B2F" w14:textId="5D74FF43" w:rsidR="00722B35" w:rsidRPr="00335005" w:rsidRDefault="00335005" w:rsidP="007979C4">
            <w:pPr>
              <w:pStyle w:val="ListParagraph"/>
              <w:spacing w:line="360" w:lineRule="auto"/>
              <w:ind w:left="0"/>
              <w:jc w:val="center"/>
              <w:rPr>
                <w:rFonts w:asciiTheme="majorBidi" w:hAnsiTheme="majorBidi" w:cstheme="majorBidi"/>
                <w:i/>
                <w:iCs/>
                <w:sz w:val="24"/>
                <w:szCs w:val="24"/>
                <w:lang w:val="en-US"/>
              </w:rPr>
            </w:pPr>
            <w:r w:rsidRPr="00335005">
              <w:rPr>
                <w:rFonts w:asciiTheme="majorBidi" w:hAnsiTheme="majorBidi" w:cstheme="majorBidi"/>
                <w:i/>
                <w:iCs/>
                <w:sz w:val="24"/>
                <w:szCs w:val="24"/>
                <w:lang w:val="en-US"/>
              </w:rPr>
              <w:t>Return of Equity</w:t>
            </w:r>
          </w:p>
        </w:tc>
        <w:tc>
          <w:tcPr>
            <w:tcW w:w="2694" w:type="dxa"/>
            <w:vAlign w:val="center"/>
          </w:tcPr>
          <w:p w14:paraId="0724532A" w14:textId="6C70C82B" w:rsidR="00722B35" w:rsidRPr="00A005A9" w:rsidRDefault="00722B35" w:rsidP="007979C4">
            <w:pPr>
              <w:pStyle w:val="ListParagraph"/>
              <w:spacing w:line="360" w:lineRule="auto"/>
              <w:ind w:left="0"/>
              <w:jc w:val="center"/>
              <w:rPr>
                <w:rFonts w:asciiTheme="majorBidi" w:hAnsiTheme="majorBidi" w:cstheme="majorBidi"/>
                <w:sz w:val="18"/>
                <w:szCs w:val="18"/>
                <w:lang w:val="en-US"/>
              </w:rPr>
            </w:pPr>
            <w:r w:rsidRPr="00A005A9">
              <w:rPr>
                <w:rFonts w:asciiTheme="majorBidi" w:eastAsiaTheme="minorEastAsia" w:hAnsiTheme="majorBidi" w:cstheme="majorBidi"/>
                <w:sz w:val="18"/>
                <w:szCs w:val="18"/>
                <w:lang w:val="en-US"/>
              </w:rPr>
              <w:t xml:space="preserve">ROE = </w:t>
            </w:r>
            <m:oMath>
              <m:f>
                <m:fPr>
                  <m:ctrlPr>
                    <w:rPr>
                      <w:rFonts w:ascii="Cambria Math" w:hAnsi="Cambria Math" w:cstheme="majorBidi"/>
                      <w:i/>
                      <w:sz w:val="18"/>
                      <w:szCs w:val="18"/>
                      <w:lang w:val="en-US"/>
                    </w:rPr>
                  </m:ctrlPr>
                </m:fPr>
                <m:num>
                  <m:r>
                    <w:rPr>
                      <w:rFonts w:ascii="Cambria Math" w:hAnsi="Cambria Math" w:cstheme="majorBidi"/>
                      <w:sz w:val="18"/>
                      <w:szCs w:val="18"/>
                      <w:lang w:val="en-US"/>
                    </w:rPr>
                    <m:t>laba Bersih</m:t>
                  </m:r>
                </m:num>
                <m:den>
                  <m:r>
                    <w:rPr>
                      <w:rFonts w:ascii="Cambria Math" w:hAnsi="Cambria Math" w:cstheme="majorBidi"/>
                      <w:sz w:val="18"/>
                      <w:szCs w:val="18"/>
                      <w:lang w:val="en-US"/>
                    </w:rPr>
                    <m:t>Total Ekuitas</m:t>
                  </m:r>
                </m:den>
              </m:f>
            </m:oMath>
            <w:r w:rsidRPr="00A005A9">
              <w:rPr>
                <w:rFonts w:asciiTheme="majorBidi" w:eastAsiaTheme="minorEastAsia" w:hAnsiTheme="majorBidi" w:cstheme="majorBidi"/>
                <w:sz w:val="18"/>
                <w:szCs w:val="18"/>
                <w:lang w:val="en-US"/>
              </w:rPr>
              <w:t xml:space="preserve"> x 100%</w:t>
            </w:r>
          </w:p>
        </w:tc>
        <w:tc>
          <w:tcPr>
            <w:tcW w:w="936" w:type="dxa"/>
            <w:vAlign w:val="center"/>
          </w:tcPr>
          <w:p w14:paraId="179713C1" w14:textId="77777777" w:rsidR="00722B35" w:rsidRDefault="00722B35" w:rsidP="007979C4">
            <w:pPr>
              <w:pStyle w:val="ListParagraph"/>
              <w:spacing w:line="360"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Rasio</w:t>
            </w:r>
            <w:proofErr w:type="spellEnd"/>
          </w:p>
        </w:tc>
        <w:tc>
          <w:tcPr>
            <w:tcW w:w="1070" w:type="dxa"/>
            <w:vAlign w:val="center"/>
          </w:tcPr>
          <w:p w14:paraId="19DD8E02" w14:textId="77777777" w:rsidR="00722B35" w:rsidRDefault="00722B35" w:rsidP="007979C4">
            <w:pPr>
              <w:pStyle w:val="ListParagraph"/>
              <w:spacing w:line="360"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Laporan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Tahunan</w:t>
            </w:r>
            <w:proofErr w:type="spellEnd"/>
          </w:p>
        </w:tc>
      </w:tr>
      <w:tr w:rsidR="00722B35" w14:paraId="5734B02E" w14:textId="77777777" w:rsidTr="00171EF5">
        <w:trPr>
          <w:trHeight w:val="369"/>
        </w:trPr>
        <w:tc>
          <w:tcPr>
            <w:tcW w:w="512" w:type="dxa"/>
            <w:vAlign w:val="center"/>
          </w:tcPr>
          <w:p w14:paraId="3404A79C" w14:textId="2C04243E" w:rsidR="00722B35" w:rsidRDefault="00335005" w:rsidP="007979C4">
            <w:pPr>
              <w:pStyle w:val="ListParagraph"/>
              <w:spacing w:line="360"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4</w:t>
            </w:r>
          </w:p>
        </w:tc>
        <w:tc>
          <w:tcPr>
            <w:tcW w:w="1630" w:type="dxa"/>
            <w:vAlign w:val="center"/>
          </w:tcPr>
          <w:p w14:paraId="319ED8A0" w14:textId="17C20C0C" w:rsidR="00722B35" w:rsidRDefault="00335005" w:rsidP="007979C4">
            <w:pPr>
              <w:pStyle w:val="ListParagraph"/>
              <w:spacing w:line="360"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Harga Saham</w:t>
            </w:r>
          </w:p>
        </w:tc>
        <w:tc>
          <w:tcPr>
            <w:tcW w:w="2694" w:type="dxa"/>
            <w:vAlign w:val="center"/>
          </w:tcPr>
          <w:p w14:paraId="35E93A82" w14:textId="29098CA9" w:rsidR="00722B35" w:rsidRPr="00A005A9" w:rsidRDefault="00335005" w:rsidP="007979C4">
            <w:pPr>
              <w:pStyle w:val="ListParagraph"/>
              <w:spacing w:line="360" w:lineRule="auto"/>
              <w:ind w:left="0"/>
              <w:jc w:val="center"/>
              <w:rPr>
                <w:rFonts w:asciiTheme="majorBidi" w:hAnsiTheme="majorBidi" w:cstheme="majorBidi"/>
                <w:sz w:val="18"/>
                <w:szCs w:val="18"/>
                <w:lang w:val="en-US"/>
              </w:rPr>
            </w:pPr>
            <w:r>
              <w:rPr>
                <w:rFonts w:asciiTheme="majorBidi" w:eastAsiaTheme="minorEastAsia" w:hAnsiTheme="majorBidi" w:cstheme="majorBidi"/>
                <w:sz w:val="18"/>
                <w:szCs w:val="18"/>
                <w:lang w:val="en-US"/>
              </w:rPr>
              <w:t xml:space="preserve">Harga Saham = </w:t>
            </w:r>
            <w:r w:rsidRPr="00335005">
              <w:rPr>
                <w:rFonts w:asciiTheme="majorBidi" w:eastAsiaTheme="minorEastAsia" w:hAnsiTheme="majorBidi" w:cstheme="majorBidi"/>
                <w:i/>
                <w:iCs/>
                <w:sz w:val="18"/>
                <w:szCs w:val="18"/>
                <w:lang w:val="en-US"/>
              </w:rPr>
              <w:t>Closing Price</w:t>
            </w:r>
          </w:p>
        </w:tc>
        <w:tc>
          <w:tcPr>
            <w:tcW w:w="936" w:type="dxa"/>
            <w:vAlign w:val="center"/>
          </w:tcPr>
          <w:p w14:paraId="4F765289" w14:textId="77777777" w:rsidR="00722B35" w:rsidRDefault="00722B35" w:rsidP="007979C4">
            <w:pPr>
              <w:pStyle w:val="ListParagraph"/>
              <w:spacing w:line="360"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Rasio</w:t>
            </w:r>
            <w:proofErr w:type="spellEnd"/>
          </w:p>
        </w:tc>
        <w:tc>
          <w:tcPr>
            <w:tcW w:w="1070" w:type="dxa"/>
            <w:vAlign w:val="center"/>
          </w:tcPr>
          <w:p w14:paraId="09492C49" w14:textId="77777777" w:rsidR="00722B35" w:rsidRDefault="00722B35" w:rsidP="007979C4">
            <w:pPr>
              <w:pStyle w:val="ListParagraph"/>
              <w:spacing w:line="360"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Laporan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Tahunan</w:t>
            </w:r>
            <w:proofErr w:type="spellEnd"/>
          </w:p>
        </w:tc>
      </w:tr>
    </w:tbl>
    <w:p w14:paraId="1B57AF60" w14:textId="77777777" w:rsidR="00722B35" w:rsidRPr="00B1578A" w:rsidRDefault="00722B35" w:rsidP="007979C4">
      <w:pPr>
        <w:pStyle w:val="ListParagraph"/>
        <w:spacing w:after="0" w:line="360" w:lineRule="auto"/>
        <w:ind w:firstLine="633"/>
        <w:jc w:val="both"/>
        <w:rPr>
          <w:rFonts w:asciiTheme="majorBidi" w:hAnsiTheme="majorBidi" w:cstheme="majorBidi"/>
          <w:sz w:val="24"/>
          <w:szCs w:val="24"/>
          <w:lang w:val="en-US"/>
        </w:rPr>
      </w:pPr>
    </w:p>
    <w:p w14:paraId="0DEFC77A" w14:textId="77777777" w:rsidR="00722B35" w:rsidRDefault="00722B35" w:rsidP="006769DC">
      <w:pPr>
        <w:pStyle w:val="ListParagraph"/>
        <w:numPr>
          <w:ilvl w:val="0"/>
          <w:numId w:val="41"/>
        </w:numPr>
        <w:spacing w:after="0" w:line="360" w:lineRule="auto"/>
        <w:ind w:left="360"/>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Populasi</w:t>
      </w:r>
      <w:proofErr w:type="spellEnd"/>
      <w:r>
        <w:rPr>
          <w:rFonts w:asciiTheme="majorBidi" w:hAnsiTheme="majorBidi" w:cstheme="majorBidi"/>
          <w:b/>
          <w:bCs/>
          <w:sz w:val="24"/>
          <w:szCs w:val="24"/>
          <w:lang w:val="en-US"/>
        </w:rPr>
        <w:t xml:space="preserve"> dan Sampel</w:t>
      </w:r>
    </w:p>
    <w:p w14:paraId="42C43F61" w14:textId="77777777" w:rsidR="00722B35" w:rsidRPr="00405C3C" w:rsidRDefault="00722B35" w:rsidP="007979C4">
      <w:pPr>
        <w:pStyle w:val="ListParagraph"/>
        <w:numPr>
          <w:ilvl w:val="0"/>
          <w:numId w:val="16"/>
        </w:numPr>
        <w:spacing w:after="0" w:line="360" w:lineRule="auto"/>
        <w:ind w:left="720"/>
        <w:jc w:val="both"/>
        <w:rPr>
          <w:rFonts w:asciiTheme="majorBidi" w:hAnsiTheme="majorBidi" w:cstheme="majorBidi"/>
          <w:sz w:val="24"/>
          <w:szCs w:val="24"/>
          <w:lang w:val="en-US"/>
        </w:rPr>
      </w:pPr>
      <w:proofErr w:type="spellStart"/>
      <w:r w:rsidRPr="00405C3C">
        <w:rPr>
          <w:rFonts w:asciiTheme="majorBidi" w:hAnsiTheme="majorBidi" w:cstheme="majorBidi"/>
          <w:sz w:val="24"/>
          <w:szCs w:val="24"/>
          <w:lang w:val="en-US"/>
        </w:rPr>
        <w:t>Populasi</w:t>
      </w:r>
      <w:proofErr w:type="spellEnd"/>
    </w:p>
    <w:p w14:paraId="7DC03E95" w14:textId="270F7C22" w:rsidR="00722B35" w:rsidRDefault="00722B35" w:rsidP="00D22AE1">
      <w:pPr>
        <w:pStyle w:val="ListParagraph"/>
        <w:spacing w:line="360" w:lineRule="auto"/>
        <w:ind w:firstLine="633"/>
        <w:jc w:val="both"/>
        <w:rPr>
          <w:rFonts w:asciiTheme="majorBidi" w:hAnsiTheme="majorBidi" w:cstheme="majorBidi"/>
          <w:sz w:val="24"/>
          <w:szCs w:val="24"/>
        </w:rPr>
      </w:pPr>
      <w:proofErr w:type="spellStart"/>
      <w:r w:rsidRPr="00A0408F">
        <w:rPr>
          <w:rFonts w:asciiTheme="majorBidi" w:hAnsiTheme="majorBidi" w:cstheme="majorBidi"/>
          <w:sz w:val="24"/>
          <w:szCs w:val="24"/>
          <w:lang w:val="en-US"/>
        </w:rPr>
        <w:t>Menurut</w:t>
      </w:r>
      <w:proofErr w:type="spellEnd"/>
      <w:r w:rsidRPr="00A0408F">
        <w:rPr>
          <w:rFonts w:asciiTheme="majorBidi" w:hAnsiTheme="majorBidi" w:cstheme="majorBidi"/>
          <w:sz w:val="24"/>
          <w:szCs w:val="24"/>
          <w:lang w:val="en-US"/>
        </w:rPr>
        <w:t xml:space="preserve"> </w:t>
      </w:r>
      <w:proofErr w:type="spellStart"/>
      <w:r w:rsidRPr="00A0408F">
        <w:rPr>
          <w:rFonts w:asciiTheme="majorBidi" w:hAnsiTheme="majorBidi" w:cstheme="majorBidi"/>
          <w:sz w:val="24"/>
          <w:szCs w:val="24"/>
          <w:lang w:val="en-US"/>
        </w:rPr>
        <w:t>Sugiyono</w:t>
      </w:r>
      <w:proofErr w:type="spellEnd"/>
      <w:r w:rsidRPr="00A0408F">
        <w:rPr>
          <w:rFonts w:asciiTheme="majorBidi" w:hAnsiTheme="majorBidi" w:cstheme="majorBidi"/>
          <w:sz w:val="24"/>
          <w:szCs w:val="24"/>
          <w:lang w:val="en-US"/>
        </w:rPr>
        <w:t xml:space="preserve"> (2018), </w:t>
      </w:r>
      <w:proofErr w:type="spellStart"/>
      <w:r w:rsidRPr="00A0408F">
        <w:rPr>
          <w:rFonts w:asciiTheme="majorBidi" w:hAnsiTheme="majorBidi" w:cstheme="majorBidi"/>
          <w:sz w:val="24"/>
          <w:szCs w:val="24"/>
          <w:lang w:val="en-US"/>
        </w:rPr>
        <w:t>populasi</w:t>
      </w:r>
      <w:proofErr w:type="spellEnd"/>
      <w:r w:rsidRPr="00A0408F">
        <w:rPr>
          <w:rFonts w:asciiTheme="majorBidi" w:hAnsiTheme="majorBidi" w:cstheme="majorBidi"/>
          <w:sz w:val="24"/>
          <w:szCs w:val="24"/>
          <w:lang w:val="en-US"/>
        </w:rPr>
        <w:t xml:space="preserve"> </w:t>
      </w:r>
      <w:proofErr w:type="spellStart"/>
      <w:r w:rsidRPr="00A0408F">
        <w:rPr>
          <w:rFonts w:asciiTheme="majorBidi" w:hAnsiTheme="majorBidi" w:cstheme="majorBidi"/>
          <w:sz w:val="24"/>
          <w:szCs w:val="24"/>
          <w:lang w:val="en-US"/>
        </w:rPr>
        <w:t>dalam</w:t>
      </w:r>
      <w:proofErr w:type="spellEnd"/>
      <w:r w:rsidRPr="00A0408F">
        <w:rPr>
          <w:rFonts w:asciiTheme="majorBidi" w:hAnsiTheme="majorBidi" w:cstheme="majorBidi"/>
          <w:sz w:val="24"/>
          <w:szCs w:val="24"/>
          <w:lang w:val="en-US"/>
        </w:rPr>
        <w:t xml:space="preserve"> </w:t>
      </w:r>
      <w:proofErr w:type="spellStart"/>
      <w:r w:rsidRPr="00A0408F">
        <w:rPr>
          <w:rFonts w:asciiTheme="majorBidi" w:hAnsiTheme="majorBidi" w:cstheme="majorBidi"/>
          <w:sz w:val="24"/>
          <w:szCs w:val="24"/>
          <w:lang w:val="en-US"/>
        </w:rPr>
        <w:t>penelitian</w:t>
      </w:r>
      <w:proofErr w:type="spellEnd"/>
      <w:r w:rsidRPr="00A0408F">
        <w:rPr>
          <w:rFonts w:asciiTheme="majorBidi" w:hAnsiTheme="majorBidi" w:cstheme="majorBidi"/>
          <w:sz w:val="24"/>
          <w:szCs w:val="24"/>
          <w:lang w:val="en-US"/>
        </w:rPr>
        <w:t xml:space="preserve"> </w:t>
      </w:r>
      <w:proofErr w:type="spellStart"/>
      <w:r w:rsidRPr="00A0408F">
        <w:rPr>
          <w:rFonts w:asciiTheme="majorBidi" w:hAnsiTheme="majorBidi" w:cstheme="majorBidi"/>
          <w:sz w:val="24"/>
          <w:szCs w:val="24"/>
          <w:lang w:val="en-US"/>
        </w:rPr>
        <w:t>adalah</w:t>
      </w:r>
      <w:proofErr w:type="spellEnd"/>
      <w:r w:rsidRPr="00A0408F">
        <w:rPr>
          <w:rFonts w:asciiTheme="majorBidi" w:hAnsiTheme="majorBidi" w:cstheme="majorBidi"/>
          <w:sz w:val="24"/>
          <w:szCs w:val="24"/>
          <w:lang w:val="en-US"/>
        </w:rPr>
        <w:t xml:space="preserve"> </w:t>
      </w:r>
      <w:proofErr w:type="spellStart"/>
      <w:r w:rsidRPr="00A0408F">
        <w:rPr>
          <w:rFonts w:asciiTheme="majorBidi" w:hAnsiTheme="majorBidi" w:cstheme="majorBidi"/>
          <w:sz w:val="24"/>
          <w:szCs w:val="24"/>
          <w:lang w:val="en-US"/>
        </w:rPr>
        <w:t>keseluruhan</w:t>
      </w:r>
      <w:proofErr w:type="spellEnd"/>
      <w:r w:rsidRPr="00A0408F">
        <w:rPr>
          <w:rFonts w:asciiTheme="majorBidi" w:hAnsiTheme="majorBidi" w:cstheme="majorBidi"/>
          <w:sz w:val="24"/>
          <w:szCs w:val="24"/>
          <w:lang w:val="en-US"/>
        </w:rPr>
        <w:t xml:space="preserve"> </w:t>
      </w:r>
      <w:proofErr w:type="spellStart"/>
      <w:r w:rsidRPr="00A0408F">
        <w:rPr>
          <w:rFonts w:asciiTheme="majorBidi" w:hAnsiTheme="majorBidi" w:cstheme="majorBidi"/>
          <w:sz w:val="24"/>
          <w:szCs w:val="24"/>
          <w:lang w:val="en-US"/>
        </w:rPr>
        <w:t>elemen</w:t>
      </w:r>
      <w:proofErr w:type="spellEnd"/>
      <w:r w:rsidRPr="00A0408F">
        <w:rPr>
          <w:rFonts w:asciiTheme="majorBidi" w:hAnsiTheme="majorBidi" w:cstheme="majorBidi"/>
          <w:sz w:val="24"/>
          <w:szCs w:val="24"/>
          <w:lang w:val="en-US"/>
        </w:rPr>
        <w:t xml:space="preserve"> </w:t>
      </w:r>
      <w:proofErr w:type="spellStart"/>
      <w:r w:rsidRPr="00A0408F">
        <w:rPr>
          <w:rFonts w:asciiTheme="majorBidi" w:hAnsiTheme="majorBidi" w:cstheme="majorBidi"/>
          <w:sz w:val="24"/>
          <w:szCs w:val="24"/>
          <w:lang w:val="en-US"/>
        </w:rPr>
        <w:t>atau</w:t>
      </w:r>
      <w:proofErr w:type="spellEnd"/>
      <w:r w:rsidRPr="00A0408F">
        <w:rPr>
          <w:rFonts w:asciiTheme="majorBidi" w:hAnsiTheme="majorBidi" w:cstheme="majorBidi"/>
          <w:sz w:val="24"/>
          <w:szCs w:val="24"/>
          <w:lang w:val="en-US"/>
        </w:rPr>
        <w:t xml:space="preserve"> </w:t>
      </w:r>
      <w:proofErr w:type="spellStart"/>
      <w:r w:rsidRPr="00A0408F">
        <w:rPr>
          <w:rFonts w:asciiTheme="majorBidi" w:hAnsiTheme="majorBidi" w:cstheme="majorBidi"/>
          <w:sz w:val="24"/>
          <w:szCs w:val="24"/>
          <w:lang w:val="en-US"/>
        </w:rPr>
        <w:t>anggota</w:t>
      </w:r>
      <w:proofErr w:type="spellEnd"/>
      <w:r w:rsidRPr="00A0408F">
        <w:rPr>
          <w:rFonts w:asciiTheme="majorBidi" w:hAnsiTheme="majorBidi" w:cstheme="majorBidi"/>
          <w:sz w:val="24"/>
          <w:szCs w:val="24"/>
          <w:lang w:val="en-US"/>
        </w:rPr>
        <w:t xml:space="preserve"> yang </w:t>
      </w:r>
      <w:proofErr w:type="spellStart"/>
      <w:r w:rsidRPr="00A0408F">
        <w:rPr>
          <w:rFonts w:asciiTheme="majorBidi" w:hAnsiTheme="majorBidi" w:cstheme="majorBidi"/>
          <w:sz w:val="24"/>
          <w:szCs w:val="24"/>
          <w:lang w:val="en-US"/>
        </w:rPr>
        <w:t>memiliki</w:t>
      </w:r>
      <w:proofErr w:type="spellEnd"/>
      <w:r w:rsidRPr="00A0408F">
        <w:rPr>
          <w:rFonts w:asciiTheme="majorBidi" w:hAnsiTheme="majorBidi" w:cstheme="majorBidi"/>
          <w:sz w:val="24"/>
          <w:szCs w:val="24"/>
          <w:lang w:val="en-US"/>
        </w:rPr>
        <w:t xml:space="preserve"> </w:t>
      </w:r>
      <w:proofErr w:type="spellStart"/>
      <w:r w:rsidRPr="00A0408F">
        <w:rPr>
          <w:rFonts w:asciiTheme="majorBidi" w:hAnsiTheme="majorBidi" w:cstheme="majorBidi"/>
          <w:sz w:val="24"/>
          <w:szCs w:val="24"/>
          <w:lang w:val="en-US"/>
        </w:rPr>
        <w:t>karakteristik</w:t>
      </w:r>
      <w:proofErr w:type="spellEnd"/>
      <w:r w:rsidRPr="00A0408F">
        <w:rPr>
          <w:rFonts w:asciiTheme="majorBidi" w:hAnsiTheme="majorBidi" w:cstheme="majorBidi"/>
          <w:sz w:val="24"/>
          <w:szCs w:val="24"/>
          <w:lang w:val="en-US"/>
        </w:rPr>
        <w:t xml:space="preserve"> </w:t>
      </w:r>
      <w:proofErr w:type="spellStart"/>
      <w:r w:rsidRPr="00A0408F">
        <w:rPr>
          <w:rFonts w:asciiTheme="majorBidi" w:hAnsiTheme="majorBidi" w:cstheme="majorBidi"/>
          <w:sz w:val="24"/>
          <w:szCs w:val="24"/>
          <w:lang w:val="en-US"/>
        </w:rPr>
        <w:t>tertentu</w:t>
      </w:r>
      <w:proofErr w:type="spellEnd"/>
      <w:r w:rsidRPr="00A0408F">
        <w:rPr>
          <w:rFonts w:asciiTheme="majorBidi" w:hAnsiTheme="majorBidi" w:cstheme="majorBidi"/>
          <w:sz w:val="24"/>
          <w:szCs w:val="24"/>
          <w:lang w:val="en-US"/>
        </w:rPr>
        <w:t xml:space="preserve"> yang </w:t>
      </w:r>
      <w:proofErr w:type="spellStart"/>
      <w:r w:rsidRPr="00A0408F">
        <w:rPr>
          <w:rFonts w:asciiTheme="majorBidi" w:hAnsiTheme="majorBidi" w:cstheme="majorBidi"/>
          <w:sz w:val="24"/>
          <w:szCs w:val="24"/>
          <w:lang w:val="en-US"/>
        </w:rPr>
        <w:t>relevan</w:t>
      </w:r>
      <w:proofErr w:type="spellEnd"/>
      <w:r w:rsidRPr="00A0408F">
        <w:rPr>
          <w:rFonts w:asciiTheme="majorBidi" w:hAnsiTheme="majorBidi" w:cstheme="majorBidi"/>
          <w:sz w:val="24"/>
          <w:szCs w:val="24"/>
          <w:lang w:val="en-US"/>
        </w:rPr>
        <w:t xml:space="preserve"> </w:t>
      </w:r>
      <w:proofErr w:type="spellStart"/>
      <w:r w:rsidRPr="00A0408F">
        <w:rPr>
          <w:rFonts w:asciiTheme="majorBidi" w:hAnsiTheme="majorBidi" w:cstheme="majorBidi"/>
          <w:sz w:val="24"/>
          <w:szCs w:val="24"/>
          <w:lang w:val="en-US"/>
        </w:rPr>
        <w:t>dengan</w:t>
      </w:r>
      <w:proofErr w:type="spellEnd"/>
      <w:r w:rsidRPr="00A0408F">
        <w:rPr>
          <w:rFonts w:asciiTheme="majorBidi" w:hAnsiTheme="majorBidi" w:cstheme="majorBidi"/>
          <w:sz w:val="24"/>
          <w:szCs w:val="24"/>
          <w:lang w:val="en-US"/>
        </w:rPr>
        <w:t xml:space="preserve"> </w:t>
      </w:r>
      <w:proofErr w:type="spellStart"/>
      <w:r w:rsidRPr="00A0408F">
        <w:rPr>
          <w:rFonts w:asciiTheme="majorBidi" w:hAnsiTheme="majorBidi" w:cstheme="majorBidi"/>
          <w:sz w:val="24"/>
          <w:szCs w:val="24"/>
          <w:lang w:val="en-US"/>
        </w:rPr>
        <w:t>tujuan</w:t>
      </w:r>
      <w:proofErr w:type="spellEnd"/>
      <w:r w:rsidRPr="00A0408F">
        <w:rPr>
          <w:rFonts w:asciiTheme="majorBidi" w:hAnsiTheme="majorBidi" w:cstheme="majorBidi"/>
          <w:sz w:val="24"/>
          <w:szCs w:val="24"/>
          <w:lang w:val="en-US"/>
        </w:rPr>
        <w:t xml:space="preserve"> </w:t>
      </w:r>
      <w:proofErr w:type="spellStart"/>
      <w:r w:rsidRPr="00A0408F">
        <w:rPr>
          <w:rFonts w:asciiTheme="majorBidi" w:hAnsiTheme="majorBidi" w:cstheme="majorBidi"/>
          <w:sz w:val="24"/>
          <w:szCs w:val="24"/>
          <w:lang w:val="en-US"/>
        </w:rPr>
        <w:t>penelitian</w:t>
      </w:r>
      <w:proofErr w:type="spellEnd"/>
      <w:r w:rsidR="00D22AE1">
        <w:rPr>
          <w:rFonts w:asciiTheme="majorBidi" w:hAnsiTheme="majorBidi" w:cstheme="majorBidi"/>
          <w:sz w:val="24"/>
          <w:szCs w:val="24"/>
        </w:rPr>
        <w:t xml:space="preserve">. </w:t>
      </w:r>
      <w:r w:rsidR="00D22AE1" w:rsidRPr="00D22AE1">
        <w:rPr>
          <w:rFonts w:asciiTheme="majorBidi" w:hAnsiTheme="majorBidi" w:cstheme="majorBidi"/>
          <w:sz w:val="24"/>
          <w:szCs w:val="24"/>
          <w:lang w:val="id-ID"/>
        </w:rPr>
        <w:t>Populasi dalam penelitian ini adalah perusahaan manufaktur yang terdaftar di Bursa Efek Indonesia (BEI) pada tahun 2019</w:t>
      </w:r>
      <w:r w:rsidR="00D22AE1">
        <w:rPr>
          <w:rFonts w:asciiTheme="majorBidi" w:hAnsiTheme="majorBidi" w:cstheme="majorBidi"/>
          <w:sz w:val="24"/>
          <w:szCs w:val="24"/>
          <w:lang w:val="id-ID"/>
        </w:rPr>
        <w:t>-</w:t>
      </w:r>
      <w:r w:rsidR="00D22AE1" w:rsidRPr="00D22AE1">
        <w:rPr>
          <w:rFonts w:asciiTheme="majorBidi" w:hAnsiTheme="majorBidi" w:cstheme="majorBidi"/>
          <w:sz w:val="24"/>
          <w:szCs w:val="24"/>
          <w:lang w:val="id-ID"/>
        </w:rPr>
        <w:t xml:space="preserve">2023, dengan jumlah populasi awal sebanyak 2.193 perusahaan. Hanya 1.500 perusahaan yang memiliki data keuangan lengkap untuk setiap tahun periode penelitian, meliputi </w:t>
      </w:r>
      <w:r w:rsidR="00D22AE1">
        <w:rPr>
          <w:rFonts w:asciiTheme="majorBidi" w:hAnsiTheme="majorBidi" w:cstheme="majorBidi"/>
          <w:sz w:val="24"/>
          <w:szCs w:val="24"/>
          <w:lang w:val="id-ID"/>
        </w:rPr>
        <w:t xml:space="preserve">Current Rasio (CR), </w:t>
      </w:r>
      <w:r w:rsidR="00D22AE1" w:rsidRPr="00D22AE1">
        <w:rPr>
          <w:rFonts w:asciiTheme="majorBidi" w:hAnsiTheme="majorBidi" w:cstheme="majorBidi"/>
          <w:sz w:val="24"/>
          <w:szCs w:val="24"/>
          <w:lang w:val="id-ID"/>
        </w:rPr>
        <w:t xml:space="preserve">Return on Assets (ROA), </w:t>
      </w:r>
      <w:r w:rsidR="00D22AE1">
        <w:rPr>
          <w:rFonts w:asciiTheme="majorBidi" w:hAnsiTheme="majorBidi" w:cstheme="majorBidi"/>
          <w:sz w:val="24"/>
          <w:szCs w:val="24"/>
          <w:lang w:val="id-ID"/>
        </w:rPr>
        <w:t xml:space="preserve">dan </w:t>
      </w:r>
      <w:r w:rsidR="00D22AE1" w:rsidRPr="00D22AE1">
        <w:rPr>
          <w:rFonts w:asciiTheme="majorBidi" w:hAnsiTheme="majorBidi" w:cstheme="majorBidi"/>
          <w:sz w:val="24"/>
          <w:szCs w:val="24"/>
          <w:lang w:val="id-ID"/>
        </w:rPr>
        <w:t>Return on Equity (ROE)</w:t>
      </w:r>
      <w:r w:rsidR="00D22AE1">
        <w:rPr>
          <w:rFonts w:asciiTheme="majorBidi" w:hAnsiTheme="majorBidi" w:cstheme="majorBidi"/>
          <w:sz w:val="24"/>
          <w:szCs w:val="24"/>
          <w:lang w:val="id-ID"/>
        </w:rPr>
        <w:t xml:space="preserve">. </w:t>
      </w:r>
      <w:r w:rsidR="00D22AE1" w:rsidRPr="00D22AE1">
        <w:rPr>
          <w:rFonts w:asciiTheme="majorBidi" w:hAnsiTheme="majorBidi" w:cstheme="majorBidi"/>
          <w:sz w:val="24"/>
          <w:szCs w:val="24"/>
          <w:lang w:val="id-ID"/>
        </w:rPr>
        <w:t xml:space="preserve">Selanjutnya, populasi dibatasi pada 500 perusahaan yang aktif tercatat di BEI dan belum mengalami delisting selama periode penelitian. Setelah dilakukan evaluasi lebih lanjut, terpilih 1.000 perusahaan yang memenuhi kriteria manufaktur. Dari populasi yang telah disaring, diperoleh </w:t>
      </w:r>
      <w:r w:rsidR="00D22AE1">
        <w:rPr>
          <w:rFonts w:asciiTheme="majorBidi" w:hAnsiTheme="majorBidi" w:cstheme="majorBidi"/>
          <w:sz w:val="24"/>
          <w:szCs w:val="24"/>
          <w:lang w:val="id-ID"/>
        </w:rPr>
        <w:t>10</w:t>
      </w:r>
      <w:r w:rsidR="00D22AE1" w:rsidRPr="00D22AE1">
        <w:rPr>
          <w:rFonts w:asciiTheme="majorBidi" w:hAnsiTheme="majorBidi" w:cstheme="majorBidi"/>
          <w:sz w:val="24"/>
          <w:szCs w:val="24"/>
          <w:lang w:val="id-ID"/>
        </w:rPr>
        <w:t xml:space="preserve"> perusahaan yang memenuhi kriteria penelitian.</w:t>
      </w:r>
      <w:r w:rsidR="00D22AE1">
        <w:rPr>
          <w:rFonts w:asciiTheme="majorBidi" w:hAnsiTheme="majorBidi" w:cstheme="majorBidi"/>
          <w:sz w:val="24"/>
          <w:szCs w:val="24"/>
          <w:lang w:val="id-ID"/>
        </w:rPr>
        <w:t xml:space="preserve"> </w:t>
      </w:r>
      <w:proofErr w:type="spellStart"/>
      <w:r w:rsidR="00413BE3" w:rsidRPr="00D22AE1">
        <w:rPr>
          <w:rFonts w:asciiTheme="majorBidi" w:hAnsiTheme="majorBidi" w:cstheme="majorBidi"/>
          <w:sz w:val="24"/>
          <w:szCs w:val="24"/>
        </w:rPr>
        <w:t>Populasi</w:t>
      </w:r>
      <w:proofErr w:type="spellEnd"/>
      <w:r w:rsidR="00413BE3" w:rsidRPr="00D22AE1">
        <w:rPr>
          <w:rFonts w:asciiTheme="majorBidi" w:hAnsiTheme="majorBidi" w:cstheme="majorBidi"/>
          <w:sz w:val="24"/>
          <w:szCs w:val="24"/>
        </w:rPr>
        <w:t xml:space="preserve"> </w:t>
      </w:r>
      <w:proofErr w:type="spellStart"/>
      <w:r w:rsidR="00413BE3" w:rsidRPr="00D22AE1">
        <w:rPr>
          <w:rFonts w:asciiTheme="majorBidi" w:hAnsiTheme="majorBidi" w:cstheme="majorBidi"/>
          <w:sz w:val="24"/>
          <w:szCs w:val="24"/>
        </w:rPr>
        <w:t>ini</w:t>
      </w:r>
      <w:proofErr w:type="spellEnd"/>
      <w:r w:rsidR="00413BE3" w:rsidRPr="00D22AE1">
        <w:rPr>
          <w:rFonts w:asciiTheme="majorBidi" w:hAnsiTheme="majorBidi" w:cstheme="majorBidi"/>
          <w:sz w:val="24"/>
          <w:szCs w:val="24"/>
        </w:rPr>
        <w:t xml:space="preserve"> </w:t>
      </w:r>
      <w:proofErr w:type="spellStart"/>
      <w:r w:rsidR="00413BE3" w:rsidRPr="00D22AE1">
        <w:rPr>
          <w:rFonts w:asciiTheme="majorBidi" w:hAnsiTheme="majorBidi" w:cstheme="majorBidi"/>
          <w:sz w:val="24"/>
          <w:szCs w:val="24"/>
        </w:rPr>
        <w:t>dipilih</w:t>
      </w:r>
      <w:proofErr w:type="spellEnd"/>
      <w:r w:rsidR="00413BE3" w:rsidRPr="00D22AE1">
        <w:rPr>
          <w:rFonts w:asciiTheme="majorBidi" w:hAnsiTheme="majorBidi" w:cstheme="majorBidi"/>
          <w:sz w:val="24"/>
          <w:szCs w:val="24"/>
        </w:rPr>
        <w:t xml:space="preserve"> </w:t>
      </w:r>
      <w:proofErr w:type="spellStart"/>
      <w:r w:rsidR="00413BE3" w:rsidRPr="00D22AE1">
        <w:rPr>
          <w:rFonts w:asciiTheme="majorBidi" w:hAnsiTheme="majorBidi" w:cstheme="majorBidi"/>
          <w:sz w:val="24"/>
          <w:szCs w:val="24"/>
        </w:rPr>
        <w:t>karena</w:t>
      </w:r>
      <w:proofErr w:type="spellEnd"/>
      <w:r w:rsidR="00413BE3" w:rsidRPr="00D22AE1">
        <w:rPr>
          <w:rFonts w:asciiTheme="majorBidi" w:hAnsiTheme="majorBidi" w:cstheme="majorBidi"/>
          <w:sz w:val="24"/>
          <w:szCs w:val="24"/>
        </w:rPr>
        <w:t xml:space="preserve"> </w:t>
      </w:r>
      <w:proofErr w:type="spellStart"/>
      <w:r w:rsidR="00413BE3" w:rsidRPr="00D22AE1">
        <w:rPr>
          <w:rFonts w:asciiTheme="majorBidi" w:hAnsiTheme="majorBidi" w:cstheme="majorBidi"/>
          <w:sz w:val="24"/>
          <w:szCs w:val="24"/>
        </w:rPr>
        <w:t>relevan</w:t>
      </w:r>
      <w:proofErr w:type="spellEnd"/>
      <w:r w:rsidR="00413BE3" w:rsidRPr="00D22AE1">
        <w:rPr>
          <w:rFonts w:asciiTheme="majorBidi" w:hAnsiTheme="majorBidi" w:cstheme="majorBidi"/>
          <w:sz w:val="24"/>
          <w:szCs w:val="24"/>
        </w:rPr>
        <w:t xml:space="preserve"> </w:t>
      </w:r>
      <w:proofErr w:type="spellStart"/>
      <w:r w:rsidR="00413BE3" w:rsidRPr="00D22AE1">
        <w:rPr>
          <w:rFonts w:asciiTheme="majorBidi" w:hAnsiTheme="majorBidi" w:cstheme="majorBidi"/>
          <w:sz w:val="24"/>
          <w:szCs w:val="24"/>
        </w:rPr>
        <w:t>dengan</w:t>
      </w:r>
      <w:proofErr w:type="spellEnd"/>
      <w:r w:rsidR="00413BE3" w:rsidRPr="00D22AE1">
        <w:rPr>
          <w:rFonts w:asciiTheme="majorBidi" w:hAnsiTheme="majorBidi" w:cstheme="majorBidi"/>
          <w:sz w:val="24"/>
          <w:szCs w:val="24"/>
        </w:rPr>
        <w:t xml:space="preserve"> </w:t>
      </w:r>
      <w:proofErr w:type="spellStart"/>
      <w:r w:rsidR="00413BE3" w:rsidRPr="00D22AE1">
        <w:rPr>
          <w:rFonts w:asciiTheme="majorBidi" w:hAnsiTheme="majorBidi" w:cstheme="majorBidi"/>
          <w:sz w:val="24"/>
          <w:szCs w:val="24"/>
        </w:rPr>
        <w:t>tujuan</w:t>
      </w:r>
      <w:proofErr w:type="spellEnd"/>
      <w:r w:rsidR="00413BE3" w:rsidRPr="00D22AE1">
        <w:rPr>
          <w:rFonts w:asciiTheme="majorBidi" w:hAnsiTheme="majorBidi" w:cstheme="majorBidi"/>
          <w:sz w:val="24"/>
          <w:szCs w:val="24"/>
        </w:rPr>
        <w:t xml:space="preserve"> </w:t>
      </w:r>
      <w:proofErr w:type="spellStart"/>
      <w:r w:rsidR="00413BE3" w:rsidRPr="00D22AE1">
        <w:rPr>
          <w:rFonts w:asciiTheme="majorBidi" w:hAnsiTheme="majorBidi" w:cstheme="majorBidi"/>
          <w:sz w:val="24"/>
          <w:szCs w:val="24"/>
        </w:rPr>
        <w:t>penelitian</w:t>
      </w:r>
      <w:proofErr w:type="spellEnd"/>
      <w:r w:rsidR="00413BE3" w:rsidRPr="00D22AE1">
        <w:rPr>
          <w:rFonts w:asciiTheme="majorBidi" w:hAnsiTheme="majorBidi" w:cstheme="majorBidi"/>
          <w:sz w:val="24"/>
          <w:szCs w:val="24"/>
        </w:rPr>
        <w:t xml:space="preserve"> </w:t>
      </w:r>
      <w:proofErr w:type="spellStart"/>
      <w:r w:rsidR="00413BE3" w:rsidRPr="00D22AE1">
        <w:rPr>
          <w:rFonts w:asciiTheme="majorBidi" w:hAnsiTheme="majorBidi" w:cstheme="majorBidi"/>
          <w:sz w:val="24"/>
          <w:szCs w:val="24"/>
        </w:rPr>
        <w:t>untuk</w:t>
      </w:r>
      <w:proofErr w:type="spellEnd"/>
      <w:r w:rsidR="00413BE3" w:rsidRPr="00D22AE1">
        <w:rPr>
          <w:rFonts w:asciiTheme="majorBidi" w:hAnsiTheme="majorBidi" w:cstheme="majorBidi"/>
          <w:sz w:val="24"/>
          <w:szCs w:val="24"/>
        </w:rPr>
        <w:t xml:space="preserve"> </w:t>
      </w:r>
      <w:proofErr w:type="spellStart"/>
      <w:r w:rsidR="00413BE3" w:rsidRPr="00D22AE1">
        <w:rPr>
          <w:rFonts w:asciiTheme="majorBidi" w:hAnsiTheme="majorBidi" w:cstheme="majorBidi"/>
          <w:sz w:val="24"/>
          <w:szCs w:val="24"/>
        </w:rPr>
        <w:t>menganalisis</w:t>
      </w:r>
      <w:proofErr w:type="spellEnd"/>
      <w:r w:rsidR="00413BE3" w:rsidRPr="00D22AE1">
        <w:rPr>
          <w:rFonts w:asciiTheme="majorBidi" w:hAnsiTheme="majorBidi" w:cstheme="majorBidi"/>
          <w:sz w:val="24"/>
          <w:szCs w:val="24"/>
        </w:rPr>
        <w:t xml:space="preserve"> </w:t>
      </w:r>
      <w:proofErr w:type="spellStart"/>
      <w:r w:rsidR="00413BE3" w:rsidRPr="00D22AE1">
        <w:rPr>
          <w:rFonts w:asciiTheme="majorBidi" w:hAnsiTheme="majorBidi" w:cstheme="majorBidi"/>
          <w:sz w:val="24"/>
          <w:szCs w:val="24"/>
        </w:rPr>
        <w:t>pengaruh</w:t>
      </w:r>
      <w:proofErr w:type="spellEnd"/>
      <w:r w:rsidR="00413BE3" w:rsidRPr="00D22AE1">
        <w:rPr>
          <w:rFonts w:asciiTheme="majorBidi" w:hAnsiTheme="majorBidi" w:cstheme="majorBidi"/>
          <w:sz w:val="24"/>
          <w:szCs w:val="24"/>
        </w:rPr>
        <w:t xml:space="preserve"> </w:t>
      </w:r>
      <w:r w:rsidR="00413BE3" w:rsidRPr="00D22AE1">
        <w:rPr>
          <w:rFonts w:asciiTheme="majorBidi" w:hAnsiTheme="majorBidi" w:cstheme="majorBidi"/>
          <w:i/>
          <w:iCs/>
          <w:sz w:val="24"/>
          <w:szCs w:val="24"/>
        </w:rPr>
        <w:t>Current Ratio</w:t>
      </w:r>
      <w:r w:rsidR="00413BE3" w:rsidRPr="00D22AE1">
        <w:rPr>
          <w:rFonts w:asciiTheme="majorBidi" w:hAnsiTheme="majorBidi" w:cstheme="majorBidi"/>
          <w:sz w:val="24"/>
          <w:szCs w:val="24"/>
        </w:rPr>
        <w:t xml:space="preserve"> (CR), </w:t>
      </w:r>
      <w:r w:rsidR="00413BE3" w:rsidRPr="00D22AE1">
        <w:rPr>
          <w:rFonts w:asciiTheme="majorBidi" w:hAnsiTheme="majorBidi" w:cstheme="majorBidi"/>
          <w:i/>
          <w:iCs/>
          <w:sz w:val="24"/>
          <w:szCs w:val="24"/>
        </w:rPr>
        <w:t>Return on Assets</w:t>
      </w:r>
      <w:r w:rsidR="00413BE3" w:rsidRPr="00D22AE1">
        <w:rPr>
          <w:rFonts w:asciiTheme="majorBidi" w:hAnsiTheme="majorBidi" w:cstheme="majorBidi"/>
          <w:sz w:val="24"/>
          <w:szCs w:val="24"/>
        </w:rPr>
        <w:t xml:space="preserve"> (ROA), dan </w:t>
      </w:r>
      <w:r w:rsidR="00413BE3" w:rsidRPr="00D22AE1">
        <w:rPr>
          <w:rFonts w:asciiTheme="majorBidi" w:hAnsiTheme="majorBidi" w:cstheme="majorBidi"/>
          <w:i/>
          <w:iCs/>
          <w:sz w:val="24"/>
          <w:szCs w:val="24"/>
        </w:rPr>
        <w:t>Return on Equity</w:t>
      </w:r>
      <w:r w:rsidR="00413BE3" w:rsidRPr="00D22AE1">
        <w:rPr>
          <w:rFonts w:asciiTheme="majorBidi" w:hAnsiTheme="majorBidi" w:cstheme="majorBidi"/>
          <w:sz w:val="24"/>
          <w:szCs w:val="24"/>
        </w:rPr>
        <w:t xml:space="preserve"> (ROE) </w:t>
      </w:r>
      <w:proofErr w:type="spellStart"/>
      <w:r w:rsidR="00413BE3" w:rsidRPr="00D22AE1">
        <w:rPr>
          <w:rFonts w:asciiTheme="majorBidi" w:hAnsiTheme="majorBidi" w:cstheme="majorBidi"/>
          <w:sz w:val="24"/>
          <w:szCs w:val="24"/>
        </w:rPr>
        <w:t>terhadap</w:t>
      </w:r>
      <w:proofErr w:type="spellEnd"/>
      <w:r w:rsidR="00413BE3" w:rsidRPr="00D22AE1">
        <w:rPr>
          <w:rFonts w:asciiTheme="majorBidi" w:hAnsiTheme="majorBidi" w:cstheme="majorBidi"/>
          <w:sz w:val="24"/>
          <w:szCs w:val="24"/>
        </w:rPr>
        <w:t xml:space="preserve"> </w:t>
      </w:r>
      <w:proofErr w:type="spellStart"/>
      <w:r w:rsidR="00413BE3" w:rsidRPr="00D22AE1">
        <w:rPr>
          <w:rFonts w:asciiTheme="majorBidi" w:hAnsiTheme="majorBidi" w:cstheme="majorBidi"/>
          <w:sz w:val="24"/>
          <w:szCs w:val="24"/>
        </w:rPr>
        <w:t>harga</w:t>
      </w:r>
      <w:proofErr w:type="spellEnd"/>
      <w:r w:rsidR="00413BE3" w:rsidRPr="00D22AE1">
        <w:rPr>
          <w:rFonts w:asciiTheme="majorBidi" w:hAnsiTheme="majorBidi" w:cstheme="majorBidi"/>
          <w:sz w:val="24"/>
          <w:szCs w:val="24"/>
        </w:rPr>
        <w:t xml:space="preserve"> </w:t>
      </w:r>
      <w:proofErr w:type="spellStart"/>
      <w:r w:rsidR="00413BE3" w:rsidRPr="00D22AE1">
        <w:rPr>
          <w:rFonts w:asciiTheme="majorBidi" w:hAnsiTheme="majorBidi" w:cstheme="majorBidi"/>
          <w:sz w:val="24"/>
          <w:szCs w:val="24"/>
        </w:rPr>
        <w:t>saham</w:t>
      </w:r>
      <w:proofErr w:type="spellEnd"/>
      <w:r w:rsidR="00413BE3" w:rsidRPr="00D22AE1">
        <w:rPr>
          <w:rFonts w:asciiTheme="majorBidi" w:hAnsiTheme="majorBidi" w:cstheme="majorBidi"/>
          <w:sz w:val="24"/>
          <w:szCs w:val="24"/>
        </w:rPr>
        <w:t xml:space="preserve"> </w:t>
      </w:r>
      <w:proofErr w:type="spellStart"/>
      <w:r w:rsidR="00413BE3" w:rsidRPr="00D22AE1">
        <w:rPr>
          <w:rFonts w:asciiTheme="majorBidi" w:hAnsiTheme="majorBidi" w:cstheme="majorBidi"/>
          <w:sz w:val="24"/>
          <w:szCs w:val="24"/>
        </w:rPr>
        <w:t>perusahaan</w:t>
      </w:r>
      <w:proofErr w:type="spellEnd"/>
      <w:r w:rsidR="00413BE3" w:rsidRPr="00D22AE1">
        <w:rPr>
          <w:rFonts w:asciiTheme="majorBidi" w:hAnsiTheme="majorBidi" w:cstheme="majorBidi"/>
          <w:sz w:val="24"/>
          <w:szCs w:val="24"/>
        </w:rPr>
        <w:t xml:space="preserve"> </w:t>
      </w:r>
      <w:proofErr w:type="spellStart"/>
      <w:r w:rsidR="00413BE3" w:rsidRPr="00D22AE1">
        <w:rPr>
          <w:rFonts w:asciiTheme="majorBidi" w:hAnsiTheme="majorBidi" w:cstheme="majorBidi"/>
          <w:sz w:val="24"/>
          <w:szCs w:val="24"/>
        </w:rPr>
        <w:t>manufaktur</w:t>
      </w:r>
      <w:proofErr w:type="spellEnd"/>
      <w:r w:rsidR="00413BE3" w:rsidRPr="00D22AE1">
        <w:rPr>
          <w:rFonts w:asciiTheme="majorBidi" w:hAnsiTheme="majorBidi" w:cstheme="majorBidi"/>
          <w:sz w:val="24"/>
          <w:szCs w:val="24"/>
        </w:rPr>
        <w:t>.</w:t>
      </w:r>
    </w:p>
    <w:p w14:paraId="607D15C7" w14:textId="77777777" w:rsidR="00D22AE1" w:rsidRPr="00D22AE1" w:rsidRDefault="00D22AE1" w:rsidP="00D22AE1">
      <w:pPr>
        <w:spacing w:line="360" w:lineRule="auto"/>
        <w:jc w:val="both"/>
        <w:rPr>
          <w:rFonts w:asciiTheme="majorBidi" w:hAnsiTheme="majorBidi" w:cstheme="majorBidi"/>
          <w:sz w:val="24"/>
          <w:szCs w:val="24"/>
        </w:rPr>
      </w:pPr>
    </w:p>
    <w:p w14:paraId="532DCBDF" w14:textId="77777777" w:rsidR="00722B35" w:rsidRPr="00405C3C" w:rsidRDefault="00722B35" w:rsidP="007979C4">
      <w:pPr>
        <w:pStyle w:val="ListParagraph"/>
        <w:numPr>
          <w:ilvl w:val="0"/>
          <w:numId w:val="16"/>
        </w:numPr>
        <w:spacing w:after="0" w:line="360" w:lineRule="auto"/>
        <w:ind w:left="720"/>
        <w:jc w:val="both"/>
        <w:rPr>
          <w:rFonts w:asciiTheme="majorBidi" w:hAnsiTheme="majorBidi" w:cstheme="majorBidi"/>
          <w:sz w:val="24"/>
          <w:szCs w:val="24"/>
          <w:lang w:val="en-US"/>
        </w:rPr>
      </w:pPr>
      <w:r w:rsidRPr="00405C3C">
        <w:rPr>
          <w:rFonts w:asciiTheme="majorBidi" w:hAnsiTheme="majorBidi" w:cstheme="majorBidi"/>
          <w:sz w:val="24"/>
          <w:szCs w:val="24"/>
          <w:lang w:val="en-US"/>
        </w:rPr>
        <w:lastRenderedPageBreak/>
        <w:t>Sampel</w:t>
      </w:r>
    </w:p>
    <w:p w14:paraId="28E8B50A" w14:textId="0712AD62" w:rsidR="00D1154A" w:rsidRPr="00D1154A" w:rsidRDefault="00722B35" w:rsidP="00D1154A">
      <w:pPr>
        <w:pStyle w:val="ListParagraph"/>
        <w:spacing w:after="0" w:line="360" w:lineRule="auto"/>
        <w:ind w:firstLine="633"/>
        <w:jc w:val="both"/>
        <w:rPr>
          <w:rFonts w:asciiTheme="majorBidi" w:hAnsiTheme="majorBidi" w:cstheme="majorBidi"/>
          <w:sz w:val="24"/>
          <w:szCs w:val="24"/>
          <w:lang w:val="en-US"/>
        </w:rPr>
      </w:pPr>
      <w:proofErr w:type="spellStart"/>
      <w:r w:rsidRPr="00B74306">
        <w:rPr>
          <w:rFonts w:asciiTheme="majorBidi" w:hAnsiTheme="majorBidi" w:cstheme="majorBidi"/>
          <w:sz w:val="24"/>
          <w:szCs w:val="24"/>
          <w:lang w:val="en-US"/>
        </w:rPr>
        <w:t>Penelitian</w:t>
      </w:r>
      <w:proofErr w:type="spellEnd"/>
      <w:r w:rsidRPr="00B74306">
        <w:rPr>
          <w:rFonts w:asciiTheme="majorBidi" w:hAnsiTheme="majorBidi" w:cstheme="majorBidi"/>
          <w:sz w:val="24"/>
          <w:szCs w:val="24"/>
          <w:lang w:val="en-US"/>
        </w:rPr>
        <w:t xml:space="preserve"> </w:t>
      </w:r>
      <w:proofErr w:type="spellStart"/>
      <w:r w:rsidRPr="00B74306">
        <w:rPr>
          <w:rFonts w:asciiTheme="majorBidi" w:hAnsiTheme="majorBidi" w:cstheme="majorBidi"/>
          <w:sz w:val="24"/>
          <w:szCs w:val="24"/>
          <w:lang w:val="en-US"/>
        </w:rPr>
        <w:t>ini</w:t>
      </w:r>
      <w:proofErr w:type="spellEnd"/>
      <w:r w:rsidRPr="00B74306">
        <w:rPr>
          <w:rFonts w:asciiTheme="majorBidi" w:hAnsiTheme="majorBidi" w:cstheme="majorBidi"/>
          <w:sz w:val="24"/>
          <w:szCs w:val="24"/>
          <w:lang w:val="en-US"/>
        </w:rPr>
        <w:t xml:space="preserve"> </w:t>
      </w:r>
      <w:proofErr w:type="spellStart"/>
      <w:r w:rsidRPr="00B74306">
        <w:rPr>
          <w:rFonts w:asciiTheme="majorBidi" w:hAnsiTheme="majorBidi" w:cstheme="majorBidi"/>
          <w:sz w:val="24"/>
          <w:szCs w:val="24"/>
          <w:lang w:val="en-US"/>
        </w:rPr>
        <w:t>menggunakan</w:t>
      </w:r>
      <w:proofErr w:type="spellEnd"/>
      <w:r w:rsidRPr="00B74306">
        <w:rPr>
          <w:rFonts w:asciiTheme="majorBidi" w:hAnsiTheme="majorBidi" w:cstheme="majorBidi"/>
          <w:sz w:val="24"/>
          <w:szCs w:val="24"/>
          <w:lang w:val="en-US"/>
        </w:rPr>
        <w:t xml:space="preserve"> </w:t>
      </w:r>
      <w:proofErr w:type="spellStart"/>
      <w:r w:rsidRPr="00B74306">
        <w:rPr>
          <w:rFonts w:asciiTheme="majorBidi" w:hAnsiTheme="majorBidi" w:cstheme="majorBidi"/>
          <w:sz w:val="24"/>
          <w:szCs w:val="24"/>
          <w:lang w:val="en-US"/>
        </w:rPr>
        <w:t>teknik</w:t>
      </w:r>
      <w:proofErr w:type="spellEnd"/>
      <w:r w:rsidRPr="00B74306">
        <w:rPr>
          <w:rFonts w:asciiTheme="majorBidi" w:hAnsiTheme="majorBidi" w:cstheme="majorBidi"/>
          <w:sz w:val="24"/>
          <w:szCs w:val="24"/>
          <w:lang w:val="en-US"/>
        </w:rPr>
        <w:t xml:space="preserve"> purposive sampling, </w:t>
      </w:r>
      <w:proofErr w:type="spellStart"/>
      <w:r w:rsidRPr="00B74306">
        <w:rPr>
          <w:rFonts w:asciiTheme="majorBidi" w:hAnsiTheme="majorBidi" w:cstheme="majorBidi"/>
          <w:sz w:val="24"/>
          <w:szCs w:val="24"/>
          <w:lang w:val="en-US"/>
        </w:rPr>
        <w:t>yaitu</w:t>
      </w:r>
      <w:proofErr w:type="spellEnd"/>
      <w:r w:rsidRPr="00B74306">
        <w:rPr>
          <w:rFonts w:asciiTheme="majorBidi" w:hAnsiTheme="majorBidi" w:cstheme="majorBidi"/>
          <w:sz w:val="24"/>
          <w:szCs w:val="24"/>
          <w:lang w:val="en-US"/>
        </w:rPr>
        <w:t xml:space="preserve"> </w:t>
      </w:r>
      <w:proofErr w:type="spellStart"/>
      <w:r w:rsidRPr="00B74306">
        <w:rPr>
          <w:rFonts w:asciiTheme="majorBidi" w:hAnsiTheme="majorBidi" w:cstheme="majorBidi"/>
          <w:sz w:val="24"/>
          <w:szCs w:val="24"/>
          <w:lang w:val="en-US"/>
        </w:rPr>
        <w:t>metode</w:t>
      </w:r>
      <w:proofErr w:type="spellEnd"/>
      <w:r w:rsidRPr="00B74306">
        <w:rPr>
          <w:rFonts w:asciiTheme="majorBidi" w:hAnsiTheme="majorBidi" w:cstheme="majorBidi"/>
          <w:sz w:val="24"/>
          <w:szCs w:val="24"/>
          <w:lang w:val="en-US"/>
        </w:rPr>
        <w:t xml:space="preserve"> </w:t>
      </w:r>
      <w:proofErr w:type="spellStart"/>
      <w:r w:rsidRPr="00B74306">
        <w:rPr>
          <w:rFonts w:asciiTheme="majorBidi" w:hAnsiTheme="majorBidi" w:cstheme="majorBidi"/>
          <w:sz w:val="24"/>
          <w:szCs w:val="24"/>
          <w:lang w:val="en-US"/>
        </w:rPr>
        <w:t>pengambilan</w:t>
      </w:r>
      <w:proofErr w:type="spellEnd"/>
      <w:r w:rsidRPr="00B74306">
        <w:rPr>
          <w:rFonts w:asciiTheme="majorBidi" w:hAnsiTheme="majorBidi" w:cstheme="majorBidi"/>
          <w:sz w:val="24"/>
          <w:szCs w:val="24"/>
          <w:lang w:val="en-US"/>
        </w:rPr>
        <w:t xml:space="preserve"> </w:t>
      </w:r>
      <w:proofErr w:type="spellStart"/>
      <w:r w:rsidRPr="00B74306">
        <w:rPr>
          <w:rFonts w:asciiTheme="majorBidi" w:hAnsiTheme="majorBidi" w:cstheme="majorBidi"/>
          <w:sz w:val="24"/>
          <w:szCs w:val="24"/>
          <w:lang w:val="en-US"/>
        </w:rPr>
        <w:t>sampel</w:t>
      </w:r>
      <w:proofErr w:type="spellEnd"/>
      <w:r w:rsidRPr="00B74306">
        <w:rPr>
          <w:rFonts w:asciiTheme="majorBidi" w:hAnsiTheme="majorBidi" w:cstheme="majorBidi"/>
          <w:sz w:val="24"/>
          <w:szCs w:val="24"/>
          <w:lang w:val="en-US"/>
        </w:rPr>
        <w:t xml:space="preserve"> </w:t>
      </w:r>
      <w:proofErr w:type="spellStart"/>
      <w:r w:rsidRPr="00B74306">
        <w:rPr>
          <w:rFonts w:asciiTheme="majorBidi" w:hAnsiTheme="majorBidi" w:cstheme="majorBidi"/>
          <w:sz w:val="24"/>
          <w:szCs w:val="24"/>
          <w:lang w:val="en-US"/>
        </w:rPr>
        <w:t>berdasarkan</w:t>
      </w:r>
      <w:proofErr w:type="spellEnd"/>
      <w:r w:rsidRPr="00B74306">
        <w:rPr>
          <w:rFonts w:asciiTheme="majorBidi" w:hAnsiTheme="majorBidi" w:cstheme="majorBidi"/>
          <w:sz w:val="24"/>
          <w:szCs w:val="24"/>
          <w:lang w:val="en-US"/>
        </w:rPr>
        <w:t xml:space="preserve"> </w:t>
      </w:r>
      <w:proofErr w:type="spellStart"/>
      <w:r w:rsidRPr="00B74306">
        <w:rPr>
          <w:rFonts w:asciiTheme="majorBidi" w:hAnsiTheme="majorBidi" w:cstheme="majorBidi"/>
          <w:sz w:val="24"/>
          <w:szCs w:val="24"/>
          <w:lang w:val="en-US"/>
        </w:rPr>
        <w:t>pertimbangan</w:t>
      </w:r>
      <w:proofErr w:type="spellEnd"/>
      <w:r w:rsidRPr="00B74306">
        <w:rPr>
          <w:rFonts w:asciiTheme="majorBidi" w:hAnsiTheme="majorBidi" w:cstheme="majorBidi"/>
          <w:sz w:val="24"/>
          <w:szCs w:val="24"/>
          <w:lang w:val="en-US"/>
        </w:rPr>
        <w:t xml:space="preserve"> </w:t>
      </w:r>
      <w:proofErr w:type="spellStart"/>
      <w:r w:rsidRPr="00B74306">
        <w:rPr>
          <w:rFonts w:asciiTheme="majorBidi" w:hAnsiTheme="majorBidi" w:cstheme="majorBidi"/>
          <w:sz w:val="24"/>
          <w:szCs w:val="24"/>
          <w:lang w:val="en-US"/>
        </w:rPr>
        <w:t>tertentu</w:t>
      </w:r>
      <w:proofErr w:type="spellEnd"/>
      <w:r w:rsidRPr="00B74306">
        <w:rPr>
          <w:rFonts w:asciiTheme="majorBidi" w:hAnsiTheme="majorBidi" w:cstheme="majorBidi"/>
          <w:sz w:val="24"/>
          <w:szCs w:val="24"/>
          <w:lang w:val="en-US"/>
        </w:rPr>
        <w:t xml:space="preserve"> yang </w:t>
      </w:r>
      <w:proofErr w:type="spellStart"/>
      <w:r w:rsidRPr="00B74306">
        <w:rPr>
          <w:rFonts w:asciiTheme="majorBidi" w:hAnsiTheme="majorBidi" w:cstheme="majorBidi"/>
          <w:sz w:val="24"/>
          <w:szCs w:val="24"/>
          <w:lang w:val="en-US"/>
        </w:rPr>
        <w:t>relevan</w:t>
      </w:r>
      <w:proofErr w:type="spellEnd"/>
      <w:r w:rsidRPr="00B74306">
        <w:rPr>
          <w:rFonts w:asciiTheme="majorBidi" w:hAnsiTheme="majorBidi" w:cstheme="majorBidi"/>
          <w:sz w:val="24"/>
          <w:szCs w:val="24"/>
          <w:lang w:val="en-US"/>
        </w:rPr>
        <w:t xml:space="preserve"> </w:t>
      </w:r>
      <w:proofErr w:type="spellStart"/>
      <w:r w:rsidRPr="00B74306">
        <w:rPr>
          <w:rFonts w:asciiTheme="majorBidi" w:hAnsiTheme="majorBidi" w:cstheme="majorBidi"/>
          <w:sz w:val="24"/>
          <w:szCs w:val="24"/>
          <w:lang w:val="en-US"/>
        </w:rPr>
        <w:t>dengan</w:t>
      </w:r>
      <w:proofErr w:type="spellEnd"/>
      <w:r w:rsidRPr="00B74306">
        <w:rPr>
          <w:rFonts w:asciiTheme="majorBidi" w:hAnsiTheme="majorBidi" w:cstheme="majorBidi"/>
          <w:sz w:val="24"/>
          <w:szCs w:val="24"/>
          <w:lang w:val="en-US"/>
        </w:rPr>
        <w:t xml:space="preserve"> </w:t>
      </w:r>
      <w:proofErr w:type="spellStart"/>
      <w:r w:rsidRPr="00B74306">
        <w:rPr>
          <w:rFonts w:asciiTheme="majorBidi" w:hAnsiTheme="majorBidi" w:cstheme="majorBidi"/>
          <w:sz w:val="24"/>
          <w:szCs w:val="24"/>
          <w:lang w:val="en-US"/>
        </w:rPr>
        <w:t>tujuan</w:t>
      </w:r>
      <w:proofErr w:type="spellEnd"/>
      <w:r w:rsidRPr="00B74306">
        <w:rPr>
          <w:rFonts w:asciiTheme="majorBidi" w:hAnsiTheme="majorBidi" w:cstheme="majorBidi"/>
          <w:sz w:val="24"/>
          <w:szCs w:val="24"/>
          <w:lang w:val="en-US"/>
        </w:rPr>
        <w:t xml:space="preserve"> </w:t>
      </w:r>
      <w:proofErr w:type="spellStart"/>
      <w:r w:rsidRPr="00B74306">
        <w:rPr>
          <w:rFonts w:asciiTheme="majorBidi" w:hAnsiTheme="majorBidi" w:cstheme="majorBidi"/>
          <w:sz w:val="24"/>
          <w:szCs w:val="24"/>
          <w:lang w:val="en-US"/>
        </w:rPr>
        <w:t>penelitian</w:t>
      </w:r>
      <w:proofErr w:type="spellEnd"/>
      <w:r w:rsidRPr="00B74306">
        <w:rPr>
          <w:rFonts w:asciiTheme="majorBidi" w:hAnsiTheme="majorBidi" w:cstheme="majorBidi"/>
          <w:sz w:val="24"/>
          <w:szCs w:val="24"/>
          <w:lang w:val="en-US"/>
        </w:rPr>
        <w:t xml:space="preserve"> (</w:t>
      </w:r>
      <w:proofErr w:type="spellStart"/>
      <w:r w:rsidRPr="00B74306">
        <w:rPr>
          <w:rFonts w:asciiTheme="majorBidi" w:hAnsiTheme="majorBidi" w:cstheme="majorBidi"/>
          <w:sz w:val="24"/>
          <w:szCs w:val="24"/>
          <w:lang w:val="en-US"/>
        </w:rPr>
        <w:t>Sugiyono</w:t>
      </w:r>
      <w:proofErr w:type="spellEnd"/>
      <w:r w:rsidRPr="00B74306">
        <w:rPr>
          <w:rFonts w:asciiTheme="majorBidi" w:hAnsiTheme="majorBidi" w:cstheme="majorBidi"/>
          <w:sz w:val="24"/>
          <w:szCs w:val="24"/>
          <w:lang w:val="en-US"/>
        </w:rPr>
        <w:t>, 2018</w:t>
      </w:r>
      <w:r w:rsidR="000723F8">
        <w:rPr>
          <w:rFonts w:asciiTheme="majorBidi" w:hAnsiTheme="majorBidi" w:cstheme="majorBidi"/>
          <w:sz w:val="24"/>
          <w:szCs w:val="24"/>
          <w:lang w:val="en-US"/>
        </w:rPr>
        <w:t xml:space="preserve">). </w:t>
      </w:r>
      <w:r w:rsidR="000723F8" w:rsidRPr="000723F8">
        <w:rPr>
          <w:rFonts w:asciiTheme="majorBidi" w:hAnsiTheme="majorBidi" w:cstheme="majorBidi"/>
          <w:sz w:val="24"/>
          <w:szCs w:val="24"/>
        </w:rPr>
        <w:t xml:space="preserve">Sampel </w:t>
      </w:r>
      <w:proofErr w:type="spellStart"/>
      <w:r w:rsidR="000723F8" w:rsidRPr="000723F8">
        <w:rPr>
          <w:rFonts w:asciiTheme="majorBidi" w:hAnsiTheme="majorBidi" w:cstheme="majorBidi"/>
          <w:sz w:val="24"/>
          <w:szCs w:val="24"/>
        </w:rPr>
        <w:t>dalam</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penelitian</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ini</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terdiri</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dari</w:t>
      </w:r>
      <w:proofErr w:type="spellEnd"/>
      <w:r w:rsidR="000723F8" w:rsidRPr="000723F8">
        <w:rPr>
          <w:rFonts w:asciiTheme="majorBidi" w:hAnsiTheme="majorBidi" w:cstheme="majorBidi"/>
          <w:sz w:val="24"/>
          <w:szCs w:val="24"/>
        </w:rPr>
        <w:t xml:space="preserve"> 10 </w:t>
      </w:r>
      <w:proofErr w:type="spellStart"/>
      <w:r w:rsidR="000723F8" w:rsidRPr="000723F8">
        <w:rPr>
          <w:rFonts w:asciiTheme="majorBidi" w:hAnsiTheme="majorBidi" w:cstheme="majorBidi"/>
          <w:sz w:val="24"/>
          <w:szCs w:val="24"/>
        </w:rPr>
        <w:t>perusahaan</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manufaktur</w:t>
      </w:r>
      <w:proofErr w:type="spellEnd"/>
      <w:r w:rsidR="000723F8" w:rsidRPr="000723F8">
        <w:rPr>
          <w:rFonts w:asciiTheme="majorBidi" w:hAnsiTheme="majorBidi" w:cstheme="majorBidi"/>
          <w:sz w:val="24"/>
          <w:szCs w:val="24"/>
        </w:rPr>
        <w:t xml:space="preserve"> yang </w:t>
      </w:r>
      <w:proofErr w:type="spellStart"/>
      <w:r w:rsidR="000723F8" w:rsidRPr="000723F8">
        <w:rPr>
          <w:rFonts w:asciiTheme="majorBidi" w:hAnsiTheme="majorBidi" w:cstheme="majorBidi"/>
          <w:sz w:val="24"/>
          <w:szCs w:val="24"/>
        </w:rPr>
        <w:t>terdaftar</w:t>
      </w:r>
      <w:proofErr w:type="spellEnd"/>
      <w:r w:rsidR="000723F8" w:rsidRPr="000723F8">
        <w:rPr>
          <w:rFonts w:asciiTheme="majorBidi" w:hAnsiTheme="majorBidi" w:cstheme="majorBidi"/>
          <w:sz w:val="24"/>
          <w:szCs w:val="24"/>
        </w:rPr>
        <w:t xml:space="preserve"> di Bursa </w:t>
      </w:r>
      <w:proofErr w:type="spellStart"/>
      <w:r w:rsidR="000723F8" w:rsidRPr="000723F8">
        <w:rPr>
          <w:rFonts w:asciiTheme="majorBidi" w:hAnsiTheme="majorBidi" w:cstheme="majorBidi"/>
          <w:sz w:val="24"/>
          <w:szCs w:val="24"/>
        </w:rPr>
        <w:t>Efek</w:t>
      </w:r>
      <w:proofErr w:type="spellEnd"/>
      <w:r w:rsidR="000723F8" w:rsidRPr="000723F8">
        <w:rPr>
          <w:rFonts w:asciiTheme="majorBidi" w:hAnsiTheme="majorBidi" w:cstheme="majorBidi"/>
          <w:sz w:val="24"/>
          <w:szCs w:val="24"/>
        </w:rPr>
        <w:t xml:space="preserve"> Indonesia (BEI) </w:t>
      </w:r>
      <w:proofErr w:type="spellStart"/>
      <w:r w:rsidR="000723F8" w:rsidRPr="000723F8">
        <w:rPr>
          <w:rFonts w:asciiTheme="majorBidi" w:hAnsiTheme="majorBidi" w:cstheme="majorBidi"/>
          <w:sz w:val="24"/>
          <w:szCs w:val="24"/>
        </w:rPr>
        <w:t>selama</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periode</w:t>
      </w:r>
      <w:proofErr w:type="spellEnd"/>
      <w:r w:rsidR="000723F8" w:rsidRPr="000723F8">
        <w:rPr>
          <w:rFonts w:asciiTheme="majorBidi" w:hAnsiTheme="majorBidi" w:cstheme="majorBidi"/>
          <w:sz w:val="24"/>
          <w:szCs w:val="24"/>
        </w:rPr>
        <w:t xml:space="preserve"> 2019</w:t>
      </w:r>
      <w:r w:rsidR="000723F8">
        <w:rPr>
          <w:rFonts w:asciiTheme="majorBidi" w:hAnsiTheme="majorBidi" w:cstheme="majorBidi"/>
          <w:sz w:val="24"/>
          <w:szCs w:val="24"/>
        </w:rPr>
        <w:t>-</w:t>
      </w:r>
      <w:r w:rsidR="000723F8" w:rsidRPr="000723F8">
        <w:rPr>
          <w:rFonts w:asciiTheme="majorBidi" w:hAnsiTheme="majorBidi" w:cstheme="majorBidi"/>
          <w:sz w:val="24"/>
          <w:szCs w:val="24"/>
        </w:rPr>
        <w:t xml:space="preserve">2023. </w:t>
      </w:r>
      <w:proofErr w:type="spellStart"/>
      <w:r w:rsidR="000723F8" w:rsidRPr="000723F8">
        <w:rPr>
          <w:rFonts w:asciiTheme="majorBidi" w:hAnsiTheme="majorBidi" w:cstheme="majorBidi"/>
          <w:sz w:val="24"/>
          <w:szCs w:val="24"/>
        </w:rPr>
        <w:t>Pemilihan</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sampel</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dilakukan</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dengan</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mempertimbangkan</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kriteria</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tertentu</w:t>
      </w:r>
      <w:proofErr w:type="spellEnd"/>
      <w:r w:rsidR="000723F8">
        <w:rPr>
          <w:rFonts w:asciiTheme="majorBidi" w:hAnsiTheme="majorBidi" w:cstheme="majorBidi"/>
          <w:sz w:val="24"/>
          <w:szCs w:val="24"/>
        </w:rPr>
        <w:t>.</w:t>
      </w:r>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Dengan</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demikian</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sampel</w:t>
      </w:r>
      <w:proofErr w:type="spellEnd"/>
      <w:r w:rsidR="000723F8" w:rsidRPr="000723F8">
        <w:rPr>
          <w:rFonts w:asciiTheme="majorBidi" w:hAnsiTheme="majorBidi" w:cstheme="majorBidi"/>
          <w:sz w:val="24"/>
          <w:szCs w:val="24"/>
        </w:rPr>
        <w:t xml:space="preserve"> yang </w:t>
      </w:r>
      <w:proofErr w:type="spellStart"/>
      <w:r w:rsidR="000723F8" w:rsidRPr="000723F8">
        <w:rPr>
          <w:rFonts w:asciiTheme="majorBidi" w:hAnsiTheme="majorBidi" w:cstheme="majorBidi"/>
          <w:sz w:val="24"/>
          <w:szCs w:val="24"/>
        </w:rPr>
        <w:t>dipilih</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mewakili</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perusahaan-perusahaan</w:t>
      </w:r>
      <w:proofErr w:type="spellEnd"/>
      <w:r w:rsidR="000723F8" w:rsidRPr="000723F8">
        <w:rPr>
          <w:rFonts w:asciiTheme="majorBidi" w:hAnsiTheme="majorBidi" w:cstheme="majorBidi"/>
          <w:sz w:val="24"/>
          <w:szCs w:val="24"/>
        </w:rPr>
        <w:t xml:space="preserve"> yang </w:t>
      </w:r>
      <w:proofErr w:type="spellStart"/>
      <w:r w:rsidR="000723F8" w:rsidRPr="000723F8">
        <w:rPr>
          <w:rFonts w:asciiTheme="majorBidi" w:hAnsiTheme="majorBidi" w:cstheme="majorBidi"/>
          <w:sz w:val="24"/>
          <w:szCs w:val="24"/>
        </w:rPr>
        <w:t>memenuhi</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syarat</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untuk</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dianalisis</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selama</w:t>
      </w:r>
      <w:proofErr w:type="spellEnd"/>
      <w:r w:rsidR="000723F8" w:rsidRPr="000723F8">
        <w:rPr>
          <w:rFonts w:asciiTheme="majorBidi" w:hAnsiTheme="majorBidi" w:cstheme="majorBidi"/>
          <w:sz w:val="24"/>
          <w:szCs w:val="24"/>
        </w:rPr>
        <w:t xml:space="preserve"> </w:t>
      </w:r>
      <w:r w:rsidR="000723F8">
        <w:rPr>
          <w:rFonts w:asciiTheme="majorBidi" w:hAnsiTheme="majorBidi" w:cstheme="majorBidi"/>
          <w:sz w:val="24"/>
          <w:szCs w:val="24"/>
        </w:rPr>
        <w:t>5</w:t>
      </w:r>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tahun</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berturut-turut</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yaitu</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dari</w:t>
      </w:r>
      <w:proofErr w:type="spellEnd"/>
      <w:r w:rsidR="000723F8" w:rsidRPr="000723F8">
        <w:rPr>
          <w:rFonts w:asciiTheme="majorBidi" w:hAnsiTheme="majorBidi" w:cstheme="majorBidi"/>
          <w:sz w:val="24"/>
          <w:szCs w:val="24"/>
        </w:rPr>
        <w:t xml:space="preserve"> </w:t>
      </w:r>
      <w:proofErr w:type="spellStart"/>
      <w:r w:rsidR="000723F8" w:rsidRPr="000723F8">
        <w:rPr>
          <w:rFonts w:asciiTheme="majorBidi" w:hAnsiTheme="majorBidi" w:cstheme="majorBidi"/>
          <w:sz w:val="24"/>
          <w:szCs w:val="24"/>
        </w:rPr>
        <w:t>tahun</w:t>
      </w:r>
      <w:proofErr w:type="spellEnd"/>
      <w:r w:rsidR="000723F8" w:rsidRPr="000723F8">
        <w:rPr>
          <w:rFonts w:asciiTheme="majorBidi" w:hAnsiTheme="majorBidi" w:cstheme="majorBidi"/>
          <w:sz w:val="24"/>
          <w:szCs w:val="24"/>
        </w:rPr>
        <w:t xml:space="preserve"> 2019</w:t>
      </w:r>
      <w:r w:rsidR="000723F8">
        <w:rPr>
          <w:rFonts w:asciiTheme="majorBidi" w:hAnsiTheme="majorBidi" w:cstheme="majorBidi"/>
          <w:sz w:val="24"/>
          <w:szCs w:val="24"/>
        </w:rPr>
        <w:t>-</w:t>
      </w:r>
      <w:r w:rsidR="000723F8" w:rsidRPr="000723F8">
        <w:rPr>
          <w:rFonts w:asciiTheme="majorBidi" w:hAnsiTheme="majorBidi" w:cstheme="majorBidi"/>
          <w:sz w:val="24"/>
          <w:szCs w:val="24"/>
        </w:rPr>
        <w:t>2023.</w:t>
      </w:r>
    </w:p>
    <w:p w14:paraId="6A60A574" w14:textId="77777777" w:rsidR="00722B35" w:rsidRPr="00AB7194" w:rsidRDefault="00722B35" w:rsidP="007979C4">
      <w:pPr>
        <w:pStyle w:val="ListParagraph"/>
        <w:spacing w:after="0" w:line="360" w:lineRule="auto"/>
        <w:ind w:firstLine="633"/>
        <w:jc w:val="both"/>
        <w:rPr>
          <w:rFonts w:asciiTheme="majorBidi" w:hAnsiTheme="majorBidi" w:cstheme="majorBidi"/>
          <w:sz w:val="24"/>
          <w:szCs w:val="24"/>
          <w:lang w:val="en-US"/>
        </w:rPr>
      </w:pPr>
      <w:proofErr w:type="spellStart"/>
      <w:r w:rsidRPr="00AB7194">
        <w:rPr>
          <w:rFonts w:asciiTheme="majorBidi" w:hAnsiTheme="majorBidi" w:cstheme="majorBidi"/>
          <w:sz w:val="24"/>
          <w:szCs w:val="24"/>
          <w:lang w:val="en-US"/>
        </w:rPr>
        <w:t>Berikut</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adalah</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kriteria</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sampel</w:t>
      </w:r>
      <w:proofErr w:type="spellEnd"/>
      <w:r w:rsidRPr="00AB7194">
        <w:rPr>
          <w:rFonts w:asciiTheme="majorBidi" w:hAnsiTheme="majorBidi" w:cstheme="majorBidi"/>
          <w:sz w:val="24"/>
          <w:szCs w:val="24"/>
          <w:lang w:val="en-US"/>
        </w:rPr>
        <w:t xml:space="preserve"> yang </w:t>
      </w:r>
      <w:proofErr w:type="spellStart"/>
      <w:r w:rsidRPr="00AB7194">
        <w:rPr>
          <w:rFonts w:asciiTheme="majorBidi" w:hAnsiTheme="majorBidi" w:cstheme="majorBidi"/>
          <w:sz w:val="24"/>
          <w:szCs w:val="24"/>
          <w:lang w:val="en-US"/>
        </w:rPr>
        <w:t>digunakan</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dalam</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penelitian</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ini</w:t>
      </w:r>
      <w:proofErr w:type="spellEnd"/>
      <w:r w:rsidRPr="00AB7194">
        <w:rPr>
          <w:rFonts w:asciiTheme="majorBidi" w:hAnsiTheme="majorBidi" w:cstheme="majorBidi"/>
          <w:sz w:val="24"/>
          <w:szCs w:val="24"/>
          <w:lang w:val="en-US"/>
        </w:rPr>
        <w:t>:</w:t>
      </w:r>
    </w:p>
    <w:p w14:paraId="18B843E9" w14:textId="0EB901C4" w:rsidR="00722B35" w:rsidRPr="00AB7194" w:rsidRDefault="00722B35" w:rsidP="007979C4">
      <w:pPr>
        <w:pStyle w:val="ListParagraph"/>
        <w:numPr>
          <w:ilvl w:val="0"/>
          <w:numId w:val="20"/>
        </w:numPr>
        <w:spacing w:after="0" w:line="360" w:lineRule="auto"/>
        <w:jc w:val="both"/>
        <w:rPr>
          <w:rFonts w:asciiTheme="majorBidi" w:hAnsiTheme="majorBidi" w:cstheme="majorBidi"/>
          <w:sz w:val="24"/>
          <w:szCs w:val="24"/>
          <w:lang w:val="en-US"/>
        </w:rPr>
      </w:pPr>
      <w:r w:rsidRPr="00AB7194">
        <w:rPr>
          <w:rFonts w:asciiTheme="majorBidi" w:hAnsiTheme="majorBidi" w:cstheme="majorBidi"/>
          <w:sz w:val="24"/>
          <w:szCs w:val="24"/>
          <w:lang w:val="en-US"/>
        </w:rPr>
        <w:t xml:space="preserve">Hanya </w:t>
      </w:r>
      <w:proofErr w:type="spellStart"/>
      <w:r w:rsidRPr="00AB7194">
        <w:rPr>
          <w:rFonts w:asciiTheme="majorBidi" w:hAnsiTheme="majorBidi" w:cstheme="majorBidi"/>
          <w:sz w:val="24"/>
          <w:szCs w:val="24"/>
          <w:lang w:val="en-US"/>
        </w:rPr>
        <w:t>perusahaan</w:t>
      </w:r>
      <w:proofErr w:type="spellEnd"/>
      <w:r w:rsidRPr="00AB7194">
        <w:rPr>
          <w:rFonts w:asciiTheme="majorBidi" w:hAnsiTheme="majorBidi" w:cstheme="majorBidi"/>
          <w:sz w:val="24"/>
          <w:szCs w:val="24"/>
          <w:lang w:val="en-US"/>
        </w:rPr>
        <w:t xml:space="preserve"> </w:t>
      </w:r>
      <w:proofErr w:type="spellStart"/>
      <w:r w:rsidR="00306617">
        <w:rPr>
          <w:rFonts w:asciiTheme="majorBidi" w:hAnsiTheme="majorBidi" w:cstheme="majorBidi"/>
          <w:sz w:val="24"/>
          <w:szCs w:val="24"/>
          <w:lang w:val="en-US"/>
        </w:rPr>
        <w:t>manufaktur</w:t>
      </w:r>
      <w:proofErr w:type="spellEnd"/>
      <w:r w:rsidRPr="00AB7194">
        <w:rPr>
          <w:rFonts w:asciiTheme="majorBidi" w:hAnsiTheme="majorBidi" w:cstheme="majorBidi"/>
          <w:sz w:val="24"/>
          <w:szCs w:val="24"/>
          <w:lang w:val="en-US"/>
        </w:rPr>
        <w:t xml:space="preserve"> yang </w:t>
      </w:r>
      <w:proofErr w:type="spellStart"/>
      <w:r w:rsidRPr="00AB7194">
        <w:rPr>
          <w:rFonts w:asciiTheme="majorBidi" w:hAnsiTheme="majorBidi" w:cstheme="majorBidi"/>
          <w:sz w:val="24"/>
          <w:szCs w:val="24"/>
          <w:lang w:val="en-US"/>
        </w:rPr>
        <w:t>terdaftar</w:t>
      </w:r>
      <w:proofErr w:type="spellEnd"/>
      <w:r w:rsidRPr="00AB7194">
        <w:rPr>
          <w:rFonts w:asciiTheme="majorBidi" w:hAnsiTheme="majorBidi" w:cstheme="majorBidi"/>
          <w:sz w:val="24"/>
          <w:szCs w:val="24"/>
          <w:lang w:val="en-US"/>
        </w:rPr>
        <w:t xml:space="preserve"> di BEI yang </w:t>
      </w:r>
      <w:proofErr w:type="spellStart"/>
      <w:r w:rsidRPr="00AB7194">
        <w:rPr>
          <w:rFonts w:asciiTheme="majorBidi" w:hAnsiTheme="majorBidi" w:cstheme="majorBidi"/>
          <w:sz w:val="24"/>
          <w:szCs w:val="24"/>
          <w:lang w:val="en-US"/>
        </w:rPr>
        <w:t>dipertimbangkan</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sebagai</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sampel</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penelitian</w:t>
      </w:r>
      <w:proofErr w:type="spellEnd"/>
      <w:r w:rsidRPr="00AB7194">
        <w:rPr>
          <w:rFonts w:asciiTheme="majorBidi" w:hAnsiTheme="majorBidi" w:cstheme="majorBidi"/>
          <w:sz w:val="24"/>
          <w:szCs w:val="24"/>
          <w:lang w:val="en-US"/>
        </w:rPr>
        <w:t>.</w:t>
      </w:r>
    </w:p>
    <w:p w14:paraId="70120347" w14:textId="600BFEED" w:rsidR="00722B35" w:rsidRPr="00AB7194" w:rsidRDefault="00722B35" w:rsidP="007979C4">
      <w:pPr>
        <w:pStyle w:val="ListParagraph"/>
        <w:numPr>
          <w:ilvl w:val="0"/>
          <w:numId w:val="20"/>
        </w:numPr>
        <w:spacing w:after="0" w:line="360" w:lineRule="auto"/>
        <w:jc w:val="both"/>
        <w:rPr>
          <w:rFonts w:asciiTheme="majorBidi" w:hAnsiTheme="majorBidi" w:cstheme="majorBidi"/>
          <w:sz w:val="24"/>
          <w:szCs w:val="24"/>
          <w:lang w:val="en-US"/>
        </w:rPr>
      </w:pPr>
      <w:r w:rsidRPr="00AB7194">
        <w:rPr>
          <w:rFonts w:asciiTheme="majorBidi" w:hAnsiTheme="majorBidi" w:cstheme="majorBidi"/>
          <w:sz w:val="24"/>
          <w:szCs w:val="24"/>
          <w:lang w:val="en-US"/>
        </w:rPr>
        <w:t xml:space="preserve">Perusahaan </w:t>
      </w:r>
      <w:proofErr w:type="spellStart"/>
      <w:r w:rsidRPr="00AB7194">
        <w:rPr>
          <w:rFonts w:asciiTheme="majorBidi" w:hAnsiTheme="majorBidi" w:cstheme="majorBidi"/>
          <w:sz w:val="24"/>
          <w:szCs w:val="24"/>
          <w:lang w:val="en-US"/>
        </w:rPr>
        <w:t>harus</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secara</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konsisten</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mengungkapkan</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informasi</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terkait</w:t>
      </w:r>
      <w:proofErr w:type="spellEnd"/>
      <w:r w:rsidRPr="00AB7194">
        <w:rPr>
          <w:rFonts w:asciiTheme="majorBidi" w:hAnsiTheme="majorBidi" w:cstheme="majorBidi"/>
          <w:sz w:val="24"/>
          <w:szCs w:val="24"/>
          <w:lang w:val="en-US"/>
        </w:rPr>
        <w:t xml:space="preserve"> </w:t>
      </w:r>
      <w:proofErr w:type="spellStart"/>
      <w:r w:rsidR="00D1154A">
        <w:rPr>
          <w:rFonts w:asciiTheme="majorBidi" w:hAnsiTheme="majorBidi" w:cstheme="majorBidi"/>
          <w:sz w:val="24"/>
          <w:szCs w:val="24"/>
          <w:lang w:val="en-US"/>
        </w:rPr>
        <w:t>harga</w:t>
      </w:r>
      <w:proofErr w:type="spellEnd"/>
      <w:r w:rsidR="00D1154A">
        <w:rPr>
          <w:rFonts w:asciiTheme="majorBidi" w:hAnsiTheme="majorBidi" w:cstheme="majorBidi"/>
          <w:sz w:val="24"/>
          <w:szCs w:val="24"/>
          <w:lang w:val="en-US"/>
        </w:rPr>
        <w:t xml:space="preserve"> </w:t>
      </w:r>
      <w:proofErr w:type="spellStart"/>
      <w:r w:rsidR="00D1154A">
        <w:rPr>
          <w:rFonts w:asciiTheme="majorBidi" w:hAnsiTheme="majorBidi" w:cstheme="majorBidi"/>
          <w:sz w:val="24"/>
          <w:szCs w:val="24"/>
          <w:lang w:val="en-US"/>
        </w:rPr>
        <w:t>saham</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dalam</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laporan</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tahunan</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atau</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laporan</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keberlanjutan</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selama</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periode</w:t>
      </w:r>
      <w:proofErr w:type="spellEnd"/>
      <w:r w:rsidRPr="00AB7194">
        <w:rPr>
          <w:rFonts w:asciiTheme="majorBidi" w:hAnsiTheme="majorBidi" w:cstheme="majorBidi"/>
          <w:sz w:val="24"/>
          <w:szCs w:val="24"/>
          <w:lang w:val="en-US"/>
        </w:rPr>
        <w:t xml:space="preserve"> 2019–2023.</w:t>
      </w:r>
    </w:p>
    <w:p w14:paraId="7E14BF7D" w14:textId="3645D3B6" w:rsidR="00722B35" w:rsidRPr="00AB7194" w:rsidRDefault="00722B35" w:rsidP="007979C4">
      <w:pPr>
        <w:pStyle w:val="ListParagraph"/>
        <w:numPr>
          <w:ilvl w:val="0"/>
          <w:numId w:val="20"/>
        </w:numPr>
        <w:spacing w:after="0" w:line="360" w:lineRule="auto"/>
        <w:jc w:val="both"/>
        <w:rPr>
          <w:rFonts w:asciiTheme="majorBidi" w:hAnsiTheme="majorBidi" w:cstheme="majorBidi"/>
          <w:sz w:val="24"/>
          <w:szCs w:val="24"/>
          <w:lang w:val="en-US"/>
        </w:rPr>
      </w:pPr>
      <w:r w:rsidRPr="00AB7194">
        <w:rPr>
          <w:rFonts w:asciiTheme="majorBidi" w:hAnsiTheme="majorBidi" w:cstheme="majorBidi"/>
          <w:sz w:val="24"/>
          <w:szCs w:val="24"/>
          <w:lang w:val="en-US"/>
        </w:rPr>
        <w:t xml:space="preserve">Perusahaan </w:t>
      </w:r>
      <w:proofErr w:type="spellStart"/>
      <w:r w:rsidRPr="00AB7194">
        <w:rPr>
          <w:rFonts w:asciiTheme="majorBidi" w:hAnsiTheme="majorBidi" w:cstheme="majorBidi"/>
          <w:sz w:val="24"/>
          <w:szCs w:val="24"/>
          <w:lang w:val="en-US"/>
        </w:rPr>
        <w:t>harus</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memiliki</w:t>
      </w:r>
      <w:proofErr w:type="spellEnd"/>
      <w:r w:rsidRPr="00AB7194">
        <w:rPr>
          <w:rFonts w:asciiTheme="majorBidi" w:hAnsiTheme="majorBidi" w:cstheme="majorBidi"/>
          <w:sz w:val="24"/>
          <w:szCs w:val="24"/>
          <w:lang w:val="en-US"/>
        </w:rPr>
        <w:t xml:space="preserve"> data </w:t>
      </w:r>
      <w:proofErr w:type="spellStart"/>
      <w:r w:rsidRPr="00AB7194">
        <w:rPr>
          <w:rFonts w:asciiTheme="majorBidi" w:hAnsiTheme="majorBidi" w:cstheme="majorBidi"/>
          <w:sz w:val="24"/>
          <w:szCs w:val="24"/>
          <w:lang w:val="en-US"/>
        </w:rPr>
        <w:t>keuangan</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lengkap</w:t>
      </w:r>
      <w:proofErr w:type="spellEnd"/>
      <w:r w:rsidRPr="00AB7194">
        <w:rPr>
          <w:rFonts w:asciiTheme="majorBidi" w:hAnsiTheme="majorBidi" w:cstheme="majorBidi"/>
          <w:sz w:val="24"/>
          <w:szCs w:val="24"/>
          <w:lang w:val="en-US"/>
        </w:rPr>
        <w:t xml:space="preserve"> yang </w:t>
      </w:r>
      <w:proofErr w:type="spellStart"/>
      <w:r w:rsidRPr="00AB7194">
        <w:rPr>
          <w:rFonts w:asciiTheme="majorBidi" w:hAnsiTheme="majorBidi" w:cstheme="majorBidi"/>
          <w:sz w:val="24"/>
          <w:szCs w:val="24"/>
          <w:lang w:val="en-US"/>
        </w:rPr>
        <w:t>mencakup</w:t>
      </w:r>
      <w:proofErr w:type="spellEnd"/>
      <w:r w:rsidRPr="00AB7194">
        <w:rPr>
          <w:rFonts w:asciiTheme="majorBidi" w:hAnsiTheme="majorBidi" w:cstheme="majorBidi"/>
          <w:sz w:val="24"/>
          <w:szCs w:val="24"/>
          <w:lang w:val="en-US"/>
        </w:rPr>
        <w:t xml:space="preserve"> </w:t>
      </w:r>
      <w:r w:rsidR="00355E98">
        <w:rPr>
          <w:rFonts w:asciiTheme="majorBidi" w:hAnsiTheme="majorBidi" w:cstheme="majorBidi"/>
          <w:i/>
          <w:iCs/>
          <w:sz w:val="24"/>
          <w:szCs w:val="24"/>
          <w:lang w:val="en-US"/>
        </w:rPr>
        <w:t xml:space="preserve">Current </w:t>
      </w:r>
      <w:proofErr w:type="spellStart"/>
      <w:r w:rsidR="00355E98">
        <w:rPr>
          <w:rFonts w:asciiTheme="majorBidi" w:hAnsiTheme="majorBidi" w:cstheme="majorBidi"/>
          <w:i/>
          <w:iCs/>
          <w:sz w:val="24"/>
          <w:szCs w:val="24"/>
          <w:lang w:val="en-US"/>
        </w:rPr>
        <w:t>Rasio</w:t>
      </w:r>
      <w:proofErr w:type="spellEnd"/>
      <w:r w:rsidR="00355E98">
        <w:rPr>
          <w:rFonts w:asciiTheme="majorBidi" w:hAnsiTheme="majorBidi" w:cstheme="majorBidi"/>
          <w:i/>
          <w:iCs/>
          <w:sz w:val="24"/>
          <w:szCs w:val="24"/>
          <w:lang w:val="en-US"/>
        </w:rPr>
        <w:t xml:space="preserve"> </w:t>
      </w:r>
      <w:r w:rsidR="00355E98">
        <w:rPr>
          <w:rFonts w:asciiTheme="majorBidi" w:hAnsiTheme="majorBidi" w:cstheme="majorBidi"/>
          <w:sz w:val="24"/>
          <w:szCs w:val="24"/>
          <w:lang w:val="en-US"/>
        </w:rPr>
        <w:t>(CR)</w:t>
      </w:r>
      <w:r w:rsidR="00355E98">
        <w:rPr>
          <w:rFonts w:asciiTheme="majorBidi" w:hAnsiTheme="majorBidi" w:cstheme="majorBidi"/>
          <w:i/>
          <w:iCs/>
          <w:sz w:val="24"/>
          <w:szCs w:val="24"/>
          <w:lang w:val="en-US"/>
        </w:rPr>
        <w:t xml:space="preserve">, </w:t>
      </w:r>
      <w:r w:rsidRPr="00142407">
        <w:rPr>
          <w:rFonts w:asciiTheme="majorBidi" w:hAnsiTheme="majorBidi" w:cstheme="majorBidi"/>
          <w:i/>
          <w:iCs/>
          <w:sz w:val="24"/>
          <w:szCs w:val="24"/>
          <w:lang w:val="en-US"/>
        </w:rPr>
        <w:t>Return on Assets</w:t>
      </w:r>
      <w:r w:rsidRPr="00AB7194">
        <w:rPr>
          <w:rFonts w:asciiTheme="majorBidi" w:hAnsiTheme="majorBidi" w:cstheme="majorBidi"/>
          <w:sz w:val="24"/>
          <w:szCs w:val="24"/>
          <w:lang w:val="en-US"/>
        </w:rPr>
        <w:t xml:space="preserve"> (ROA), </w:t>
      </w:r>
      <w:r w:rsidR="00355E98">
        <w:rPr>
          <w:rFonts w:asciiTheme="majorBidi" w:hAnsiTheme="majorBidi" w:cstheme="majorBidi"/>
          <w:sz w:val="24"/>
          <w:szCs w:val="24"/>
          <w:lang w:val="en-US"/>
        </w:rPr>
        <w:t xml:space="preserve">dan </w:t>
      </w:r>
      <w:r w:rsidRPr="00142407">
        <w:rPr>
          <w:rFonts w:asciiTheme="majorBidi" w:hAnsiTheme="majorBidi" w:cstheme="majorBidi"/>
          <w:i/>
          <w:iCs/>
          <w:sz w:val="24"/>
          <w:szCs w:val="24"/>
          <w:lang w:val="en-US"/>
        </w:rPr>
        <w:t>Return on Equity</w:t>
      </w:r>
      <w:r w:rsidRPr="00AB7194">
        <w:rPr>
          <w:rFonts w:asciiTheme="majorBidi" w:hAnsiTheme="majorBidi" w:cstheme="majorBidi"/>
          <w:sz w:val="24"/>
          <w:szCs w:val="24"/>
          <w:lang w:val="en-US"/>
        </w:rPr>
        <w:t xml:space="preserve"> (ROE</w:t>
      </w:r>
      <w:r w:rsidR="00355E98">
        <w:rPr>
          <w:rFonts w:asciiTheme="majorBidi" w:hAnsiTheme="majorBidi" w:cstheme="majorBidi"/>
          <w:sz w:val="24"/>
          <w:szCs w:val="24"/>
          <w:lang w:val="en-US"/>
        </w:rPr>
        <w:t>)</w:t>
      </w:r>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untuk</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setiap</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tahun</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dalam</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periode</w:t>
      </w:r>
      <w:proofErr w:type="spellEnd"/>
      <w:r w:rsidRPr="00AB7194">
        <w:rPr>
          <w:rFonts w:asciiTheme="majorBidi" w:hAnsiTheme="majorBidi" w:cstheme="majorBidi"/>
          <w:sz w:val="24"/>
          <w:szCs w:val="24"/>
          <w:lang w:val="en-US"/>
        </w:rPr>
        <w:t xml:space="preserve"> 2019–2023.</w:t>
      </w:r>
    </w:p>
    <w:p w14:paraId="3D6FA074" w14:textId="32300141" w:rsidR="00722B35" w:rsidRDefault="00722B35" w:rsidP="00CB153E">
      <w:pPr>
        <w:pStyle w:val="ListParagraph"/>
        <w:numPr>
          <w:ilvl w:val="0"/>
          <w:numId w:val="20"/>
        </w:numPr>
        <w:spacing w:after="0" w:line="360" w:lineRule="auto"/>
        <w:jc w:val="both"/>
        <w:rPr>
          <w:rFonts w:asciiTheme="majorBidi" w:hAnsiTheme="majorBidi" w:cstheme="majorBidi"/>
          <w:sz w:val="24"/>
          <w:szCs w:val="24"/>
          <w:lang w:val="en-US"/>
        </w:rPr>
      </w:pPr>
      <w:r w:rsidRPr="00AB7194">
        <w:rPr>
          <w:rFonts w:asciiTheme="majorBidi" w:hAnsiTheme="majorBidi" w:cstheme="majorBidi"/>
          <w:sz w:val="24"/>
          <w:szCs w:val="24"/>
          <w:lang w:val="en-US"/>
        </w:rPr>
        <w:t xml:space="preserve">Hanya </w:t>
      </w:r>
      <w:proofErr w:type="spellStart"/>
      <w:r w:rsidRPr="00AB7194">
        <w:rPr>
          <w:rFonts w:asciiTheme="majorBidi" w:hAnsiTheme="majorBidi" w:cstheme="majorBidi"/>
          <w:sz w:val="24"/>
          <w:szCs w:val="24"/>
          <w:lang w:val="en-US"/>
        </w:rPr>
        <w:t>perusahaan</w:t>
      </w:r>
      <w:proofErr w:type="spellEnd"/>
      <w:r w:rsidRPr="00AB7194">
        <w:rPr>
          <w:rFonts w:asciiTheme="majorBidi" w:hAnsiTheme="majorBidi" w:cstheme="majorBidi"/>
          <w:sz w:val="24"/>
          <w:szCs w:val="24"/>
          <w:lang w:val="en-US"/>
        </w:rPr>
        <w:t xml:space="preserve"> yang </w:t>
      </w:r>
      <w:proofErr w:type="spellStart"/>
      <w:r w:rsidRPr="00AB7194">
        <w:rPr>
          <w:rFonts w:asciiTheme="majorBidi" w:hAnsiTheme="majorBidi" w:cstheme="majorBidi"/>
          <w:sz w:val="24"/>
          <w:szCs w:val="24"/>
          <w:lang w:val="en-US"/>
        </w:rPr>
        <w:t>memenuhi</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kriteria</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sebagai</w:t>
      </w:r>
      <w:proofErr w:type="spellEnd"/>
      <w:r w:rsidRPr="00AB7194">
        <w:rPr>
          <w:rFonts w:asciiTheme="majorBidi" w:hAnsiTheme="majorBidi" w:cstheme="majorBidi"/>
          <w:sz w:val="24"/>
          <w:szCs w:val="24"/>
          <w:lang w:val="en-US"/>
        </w:rPr>
        <w:t xml:space="preserve"> </w:t>
      </w:r>
      <w:proofErr w:type="spellStart"/>
      <w:r w:rsidR="00306617">
        <w:rPr>
          <w:rFonts w:asciiTheme="majorBidi" w:hAnsiTheme="majorBidi" w:cstheme="majorBidi"/>
          <w:sz w:val="24"/>
          <w:szCs w:val="24"/>
          <w:lang w:val="en-US"/>
        </w:rPr>
        <w:t>manufaktur</w:t>
      </w:r>
      <w:proofErr w:type="spellEnd"/>
      <w:r w:rsidRPr="00AB7194">
        <w:rPr>
          <w:rFonts w:asciiTheme="majorBidi" w:hAnsiTheme="majorBidi" w:cstheme="majorBidi"/>
          <w:sz w:val="24"/>
          <w:szCs w:val="24"/>
          <w:lang w:val="en-US"/>
        </w:rPr>
        <w:t xml:space="preserve"> yang </w:t>
      </w:r>
      <w:proofErr w:type="spellStart"/>
      <w:r w:rsidRPr="00AB7194">
        <w:rPr>
          <w:rFonts w:asciiTheme="majorBidi" w:hAnsiTheme="majorBidi" w:cstheme="majorBidi"/>
          <w:sz w:val="24"/>
          <w:szCs w:val="24"/>
          <w:lang w:val="en-US"/>
        </w:rPr>
        <w:t>akan</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dimasukkan</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dalam</w:t>
      </w:r>
      <w:proofErr w:type="spellEnd"/>
      <w:r w:rsidRPr="00AB7194">
        <w:rPr>
          <w:rFonts w:asciiTheme="majorBidi" w:hAnsiTheme="majorBidi" w:cstheme="majorBidi"/>
          <w:sz w:val="24"/>
          <w:szCs w:val="24"/>
          <w:lang w:val="en-US"/>
        </w:rPr>
        <w:t xml:space="preserve"> </w:t>
      </w:r>
      <w:proofErr w:type="spellStart"/>
      <w:r w:rsidRPr="00AB7194">
        <w:rPr>
          <w:rFonts w:asciiTheme="majorBidi" w:hAnsiTheme="majorBidi" w:cstheme="majorBidi"/>
          <w:sz w:val="24"/>
          <w:szCs w:val="24"/>
          <w:lang w:val="en-US"/>
        </w:rPr>
        <w:t>sampel</w:t>
      </w:r>
      <w:proofErr w:type="spellEnd"/>
      <w:r w:rsidRPr="00AB7194">
        <w:rPr>
          <w:rFonts w:asciiTheme="majorBidi" w:hAnsiTheme="majorBidi" w:cstheme="majorBidi"/>
          <w:sz w:val="24"/>
          <w:szCs w:val="24"/>
          <w:lang w:val="en-US"/>
        </w:rPr>
        <w:t>.</w:t>
      </w:r>
    </w:p>
    <w:p w14:paraId="63AC5D80" w14:textId="77777777" w:rsidR="00D22AE1" w:rsidRPr="00D22AE1" w:rsidRDefault="00D22AE1" w:rsidP="00D22AE1">
      <w:pPr>
        <w:pStyle w:val="ListParagraph"/>
        <w:spacing w:after="0" w:line="360" w:lineRule="auto"/>
        <w:ind w:left="993"/>
        <w:jc w:val="both"/>
        <w:rPr>
          <w:rFonts w:asciiTheme="majorBidi" w:hAnsiTheme="majorBidi" w:cstheme="majorBidi"/>
          <w:sz w:val="24"/>
          <w:szCs w:val="24"/>
          <w:lang w:val="en-US"/>
        </w:rPr>
      </w:pPr>
    </w:p>
    <w:p w14:paraId="7E6B6784" w14:textId="77777777" w:rsidR="00722B35" w:rsidRDefault="00722B35" w:rsidP="006769DC">
      <w:pPr>
        <w:pStyle w:val="ListParagraph"/>
        <w:numPr>
          <w:ilvl w:val="0"/>
          <w:numId w:val="41"/>
        </w:numPr>
        <w:spacing w:after="0" w:line="360" w:lineRule="auto"/>
        <w:ind w:left="360"/>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Jenis Data dan </w:t>
      </w:r>
      <w:proofErr w:type="spellStart"/>
      <w:r>
        <w:rPr>
          <w:rFonts w:asciiTheme="majorBidi" w:hAnsiTheme="majorBidi" w:cstheme="majorBidi"/>
          <w:b/>
          <w:bCs/>
          <w:sz w:val="24"/>
          <w:szCs w:val="24"/>
          <w:lang w:val="en-US"/>
        </w:rPr>
        <w:t>Sumber</w:t>
      </w:r>
      <w:proofErr w:type="spellEnd"/>
      <w:r>
        <w:rPr>
          <w:rFonts w:asciiTheme="majorBidi" w:hAnsiTheme="majorBidi" w:cstheme="majorBidi"/>
          <w:b/>
          <w:bCs/>
          <w:sz w:val="24"/>
          <w:szCs w:val="24"/>
          <w:lang w:val="en-US"/>
        </w:rPr>
        <w:t xml:space="preserve"> Data</w:t>
      </w:r>
    </w:p>
    <w:p w14:paraId="386ED665" w14:textId="77777777" w:rsidR="0079167D" w:rsidRPr="0079167D" w:rsidRDefault="0079167D" w:rsidP="0079167D">
      <w:pPr>
        <w:pStyle w:val="ListParagraph"/>
        <w:spacing w:line="360" w:lineRule="auto"/>
        <w:ind w:left="360" w:firstLine="633"/>
        <w:jc w:val="both"/>
        <w:rPr>
          <w:rFonts w:asciiTheme="majorBidi" w:hAnsiTheme="majorBidi" w:cstheme="majorBidi"/>
          <w:sz w:val="24"/>
          <w:szCs w:val="24"/>
          <w:lang w:val="id-ID"/>
        </w:rPr>
      </w:pPr>
      <w:r w:rsidRPr="0079167D">
        <w:rPr>
          <w:rFonts w:asciiTheme="majorBidi" w:hAnsiTheme="majorBidi" w:cstheme="majorBidi"/>
          <w:sz w:val="24"/>
          <w:szCs w:val="24"/>
          <w:lang w:val="id-ID"/>
        </w:rPr>
        <w:t xml:space="preserve">Penelitian ini termasuk dalam kategori penelitian kuantitatif yang menggunakan data sekunder yaitu data yang sudah ada sebelumnya. Informasi ini bersumber dari laporan keuangan perusahaan manufaktur yang terdaftar di Bursa Efek Indonesia (BEI) dan berguna untuk menguji hubungan antara </w:t>
      </w:r>
      <w:r w:rsidRPr="003913DF">
        <w:rPr>
          <w:rFonts w:asciiTheme="majorBidi" w:hAnsiTheme="majorBidi" w:cstheme="majorBidi"/>
          <w:i/>
          <w:iCs/>
          <w:sz w:val="24"/>
          <w:szCs w:val="24"/>
          <w:lang w:val="id-ID"/>
        </w:rPr>
        <w:t>Current Ratio</w:t>
      </w:r>
      <w:r w:rsidRPr="0079167D">
        <w:rPr>
          <w:rFonts w:asciiTheme="majorBidi" w:hAnsiTheme="majorBidi" w:cstheme="majorBidi"/>
          <w:sz w:val="24"/>
          <w:szCs w:val="24"/>
          <w:lang w:val="id-ID"/>
        </w:rPr>
        <w:t xml:space="preserve"> (CR), </w:t>
      </w:r>
      <w:r w:rsidRPr="003913DF">
        <w:rPr>
          <w:rFonts w:asciiTheme="majorBidi" w:hAnsiTheme="majorBidi" w:cstheme="majorBidi"/>
          <w:i/>
          <w:iCs/>
          <w:sz w:val="24"/>
          <w:szCs w:val="24"/>
          <w:lang w:val="id-ID"/>
        </w:rPr>
        <w:t>Return on Assets</w:t>
      </w:r>
      <w:r w:rsidRPr="0079167D">
        <w:rPr>
          <w:rFonts w:asciiTheme="majorBidi" w:hAnsiTheme="majorBidi" w:cstheme="majorBidi"/>
          <w:sz w:val="24"/>
          <w:szCs w:val="24"/>
          <w:lang w:val="id-ID"/>
        </w:rPr>
        <w:t xml:space="preserve"> (ROA), </w:t>
      </w:r>
      <w:r w:rsidRPr="003913DF">
        <w:rPr>
          <w:rFonts w:asciiTheme="majorBidi" w:hAnsiTheme="majorBidi" w:cstheme="majorBidi"/>
          <w:i/>
          <w:iCs/>
          <w:sz w:val="24"/>
          <w:szCs w:val="24"/>
          <w:lang w:val="id-ID"/>
        </w:rPr>
        <w:t>Return on Equity</w:t>
      </w:r>
      <w:r w:rsidRPr="0079167D">
        <w:rPr>
          <w:rFonts w:asciiTheme="majorBidi" w:hAnsiTheme="majorBidi" w:cstheme="majorBidi"/>
          <w:sz w:val="24"/>
          <w:szCs w:val="24"/>
          <w:lang w:val="id-ID"/>
        </w:rPr>
        <w:t xml:space="preserve"> (ROE), dan harga saham.</w:t>
      </w:r>
    </w:p>
    <w:p w14:paraId="6C222ACD" w14:textId="3F581268" w:rsidR="0079167D" w:rsidRPr="0079167D" w:rsidRDefault="0079167D" w:rsidP="0079167D">
      <w:pPr>
        <w:pStyle w:val="ListParagraph"/>
        <w:spacing w:after="0" w:line="360" w:lineRule="auto"/>
        <w:ind w:left="360" w:firstLine="633"/>
        <w:jc w:val="both"/>
        <w:rPr>
          <w:rFonts w:asciiTheme="majorBidi" w:hAnsiTheme="majorBidi" w:cstheme="majorBidi"/>
          <w:sz w:val="24"/>
          <w:szCs w:val="24"/>
        </w:rPr>
      </w:pPr>
      <w:r w:rsidRPr="0079167D">
        <w:rPr>
          <w:rFonts w:asciiTheme="majorBidi" w:hAnsiTheme="majorBidi" w:cstheme="majorBidi"/>
          <w:sz w:val="24"/>
          <w:szCs w:val="24"/>
          <w:lang w:val="id-ID"/>
        </w:rPr>
        <w:t xml:space="preserve">Data sekunder dalam penelitian ini berupa fakta, catatan, atau laporan yang telah dipublikasikan dan dikumpulkan dalam arsip publik. Data ini diperoleh dari sumber yang telah ada sebelumnya, seperti laporan keuangan tahunan perusahaan yang terdaftar di Bursa Efek Indonesia (BEI) yang memuat </w:t>
      </w:r>
      <w:r w:rsidRPr="0079167D">
        <w:rPr>
          <w:rFonts w:asciiTheme="majorBidi" w:hAnsiTheme="majorBidi" w:cstheme="majorBidi"/>
          <w:sz w:val="24"/>
          <w:szCs w:val="24"/>
          <w:lang w:val="id-ID"/>
        </w:rPr>
        <w:lastRenderedPageBreak/>
        <w:t>informasi mengenai variabel-variabel yang dianalisis</w:t>
      </w:r>
      <w:r>
        <w:rPr>
          <w:rFonts w:asciiTheme="majorBidi" w:hAnsiTheme="majorBidi" w:cstheme="majorBidi"/>
          <w:sz w:val="24"/>
          <w:szCs w:val="24"/>
          <w:lang w:val="id-ID"/>
        </w:rPr>
        <w:t xml:space="preserve">, </w:t>
      </w:r>
      <w:proofErr w:type="spellStart"/>
      <w:r w:rsidRPr="00AE1610">
        <w:rPr>
          <w:rFonts w:asciiTheme="majorBidi" w:hAnsiTheme="majorBidi" w:cstheme="majorBidi"/>
          <w:sz w:val="24"/>
          <w:szCs w:val="24"/>
        </w:rPr>
        <w:t>yaitu</w:t>
      </w:r>
      <w:proofErr w:type="spellEnd"/>
      <w:r w:rsidRPr="00AE1610">
        <w:rPr>
          <w:rFonts w:asciiTheme="majorBidi" w:hAnsiTheme="majorBidi" w:cstheme="majorBidi"/>
          <w:sz w:val="24"/>
          <w:szCs w:val="24"/>
        </w:rPr>
        <w:t xml:space="preserve"> </w:t>
      </w:r>
      <w:r w:rsidRPr="00AE1610">
        <w:rPr>
          <w:rFonts w:asciiTheme="majorBidi" w:hAnsiTheme="majorBidi" w:cstheme="majorBidi"/>
          <w:i/>
          <w:iCs/>
          <w:sz w:val="24"/>
          <w:szCs w:val="24"/>
        </w:rPr>
        <w:t>Current Ratio</w:t>
      </w:r>
      <w:r w:rsidRPr="00AE1610">
        <w:rPr>
          <w:rFonts w:asciiTheme="majorBidi" w:hAnsiTheme="majorBidi" w:cstheme="majorBidi"/>
          <w:sz w:val="24"/>
          <w:szCs w:val="24"/>
        </w:rPr>
        <w:t xml:space="preserve"> (CR), </w:t>
      </w:r>
      <w:r w:rsidRPr="00AE1610">
        <w:rPr>
          <w:rFonts w:asciiTheme="majorBidi" w:hAnsiTheme="majorBidi" w:cstheme="majorBidi"/>
          <w:i/>
          <w:iCs/>
          <w:sz w:val="24"/>
          <w:szCs w:val="24"/>
        </w:rPr>
        <w:t>Return on Assets</w:t>
      </w:r>
      <w:r w:rsidRPr="00AE1610">
        <w:rPr>
          <w:rFonts w:asciiTheme="majorBidi" w:hAnsiTheme="majorBidi" w:cstheme="majorBidi"/>
          <w:sz w:val="24"/>
          <w:szCs w:val="24"/>
        </w:rPr>
        <w:t xml:space="preserve"> (ROA), </w:t>
      </w:r>
      <w:r w:rsidRPr="00AE1610">
        <w:rPr>
          <w:rFonts w:asciiTheme="majorBidi" w:hAnsiTheme="majorBidi" w:cstheme="majorBidi"/>
          <w:i/>
          <w:iCs/>
          <w:sz w:val="24"/>
          <w:szCs w:val="24"/>
        </w:rPr>
        <w:t>Return on Equity</w:t>
      </w:r>
      <w:r w:rsidRPr="00AE1610">
        <w:rPr>
          <w:rFonts w:asciiTheme="majorBidi" w:hAnsiTheme="majorBidi" w:cstheme="majorBidi"/>
          <w:sz w:val="24"/>
          <w:szCs w:val="24"/>
        </w:rPr>
        <w:t xml:space="preserve"> (ROE), dan </w:t>
      </w:r>
      <w:proofErr w:type="spellStart"/>
      <w:r w:rsidRPr="00AE1610">
        <w:rPr>
          <w:rFonts w:asciiTheme="majorBidi" w:hAnsiTheme="majorBidi" w:cstheme="majorBidi"/>
          <w:sz w:val="24"/>
          <w:szCs w:val="24"/>
        </w:rPr>
        <w:t>harga</w:t>
      </w:r>
      <w:proofErr w:type="spellEnd"/>
      <w:r w:rsidRPr="00AE1610">
        <w:rPr>
          <w:rFonts w:asciiTheme="majorBidi" w:hAnsiTheme="majorBidi" w:cstheme="majorBidi"/>
          <w:sz w:val="24"/>
          <w:szCs w:val="24"/>
        </w:rPr>
        <w:t xml:space="preserve"> </w:t>
      </w:r>
      <w:proofErr w:type="spellStart"/>
      <w:r w:rsidRPr="00AE1610">
        <w:rPr>
          <w:rFonts w:asciiTheme="majorBidi" w:hAnsiTheme="majorBidi" w:cstheme="majorBidi"/>
          <w:sz w:val="24"/>
          <w:szCs w:val="24"/>
        </w:rPr>
        <w:t>saham</w:t>
      </w:r>
      <w:proofErr w:type="spellEnd"/>
      <w:r w:rsidRPr="00AE1610">
        <w:rPr>
          <w:rFonts w:asciiTheme="majorBidi" w:hAnsiTheme="majorBidi" w:cstheme="majorBidi"/>
          <w:sz w:val="24"/>
          <w:szCs w:val="24"/>
        </w:rPr>
        <w:t>.</w:t>
      </w:r>
    </w:p>
    <w:p w14:paraId="46DEB1B5" w14:textId="77777777" w:rsidR="00B30FD7" w:rsidRPr="00A42E80" w:rsidRDefault="00B30FD7" w:rsidP="007979C4">
      <w:pPr>
        <w:pStyle w:val="ListParagraph"/>
        <w:spacing w:after="0" w:line="360" w:lineRule="auto"/>
        <w:ind w:left="360" w:firstLine="633"/>
        <w:jc w:val="both"/>
        <w:rPr>
          <w:rFonts w:asciiTheme="majorBidi" w:hAnsiTheme="majorBidi" w:cstheme="majorBidi"/>
          <w:sz w:val="24"/>
          <w:szCs w:val="24"/>
        </w:rPr>
      </w:pPr>
    </w:p>
    <w:p w14:paraId="3DEB5ECE" w14:textId="77777777" w:rsidR="00722B35" w:rsidRDefault="00722B35" w:rsidP="006769DC">
      <w:pPr>
        <w:pStyle w:val="ListParagraph"/>
        <w:numPr>
          <w:ilvl w:val="0"/>
          <w:numId w:val="41"/>
        </w:numPr>
        <w:spacing w:after="0" w:line="360" w:lineRule="auto"/>
        <w:ind w:left="360"/>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Metode </w:t>
      </w:r>
      <w:proofErr w:type="spellStart"/>
      <w:r>
        <w:rPr>
          <w:rFonts w:asciiTheme="majorBidi" w:hAnsiTheme="majorBidi" w:cstheme="majorBidi"/>
          <w:b/>
          <w:bCs/>
          <w:sz w:val="24"/>
          <w:szCs w:val="24"/>
          <w:lang w:val="en-US"/>
        </w:rPr>
        <w:t>Pengumpulan</w:t>
      </w:r>
      <w:proofErr w:type="spellEnd"/>
      <w:r>
        <w:rPr>
          <w:rFonts w:asciiTheme="majorBidi" w:hAnsiTheme="majorBidi" w:cstheme="majorBidi"/>
          <w:b/>
          <w:bCs/>
          <w:sz w:val="24"/>
          <w:szCs w:val="24"/>
          <w:lang w:val="en-US"/>
        </w:rPr>
        <w:t xml:space="preserve"> Data</w:t>
      </w:r>
    </w:p>
    <w:p w14:paraId="09A0D251" w14:textId="7EB7147A" w:rsidR="00722B35" w:rsidRPr="0079167D" w:rsidRDefault="00136AB5" w:rsidP="0079167D">
      <w:pPr>
        <w:pStyle w:val="ListParagraph"/>
        <w:spacing w:line="360" w:lineRule="auto"/>
        <w:ind w:left="360" w:firstLine="633"/>
        <w:jc w:val="both"/>
        <w:rPr>
          <w:rFonts w:asciiTheme="majorBidi" w:hAnsiTheme="majorBidi" w:cstheme="majorBidi"/>
          <w:sz w:val="24"/>
          <w:szCs w:val="24"/>
        </w:rPr>
      </w:pPr>
      <w:r w:rsidRPr="00136AB5">
        <w:rPr>
          <w:rFonts w:asciiTheme="majorBidi" w:hAnsiTheme="majorBidi" w:cstheme="majorBidi"/>
          <w:sz w:val="24"/>
          <w:szCs w:val="24"/>
          <w:lang w:val="en-US"/>
        </w:rPr>
        <w:t xml:space="preserve">Teknik </w:t>
      </w:r>
      <w:proofErr w:type="spellStart"/>
      <w:r w:rsidRPr="00136AB5">
        <w:rPr>
          <w:rFonts w:asciiTheme="majorBidi" w:hAnsiTheme="majorBidi" w:cstheme="majorBidi"/>
          <w:sz w:val="24"/>
          <w:szCs w:val="24"/>
          <w:lang w:val="en-US"/>
        </w:rPr>
        <w:t>pengumpulan</w:t>
      </w:r>
      <w:proofErr w:type="spellEnd"/>
      <w:r w:rsidRPr="00136AB5">
        <w:rPr>
          <w:rFonts w:asciiTheme="majorBidi" w:hAnsiTheme="majorBidi" w:cstheme="majorBidi"/>
          <w:sz w:val="24"/>
          <w:szCs w:val="24"/>
          <w:lang w:val="en-US"/>
        </w:rPr>
        <w:t xml:space="preserve"> data </w:t>
      </w:r>
      <w:proofErr w:type="spellStart"/>
      <w:r w:rsidRPr="00136AB5">
        <w:rPr>
          <w:rFonts w:asciiTheme="majorBidi" w:hAnsiTheme="majorBidi" w:cstheme="majorBidi"/>
          <w:sz w:val="24"/>
          <w:szCs w:val="24"/>
          <w:lang w:val="en-US"/>
        </w:rPr>
        <w:t>dalam</w:t>
      </w:r>
      <w:proofErr w:type="spellEnd"/>
      <w:r w:rsidRPr="00136AB5">
        <w:rPr>
          <w:rFonts w:asciiTheme="majorBidi" w:hAnsiTheme="majorBidi" w:cstheme="majorBidi"/>
          <w:sz w:val="24"/>
          <w:szCs w:val="24"/>
          <w:lang w:val="en-US"/>
        </w:rPr>
        <w:t xml:space="preserve"> </w:t>
      </w:r>
      <w:proofErr w:type="spellStart"/>
      <w:r w:rsidRPr="00136AB5">
        <w:rPr>
          <w:rFonts w:asciiTheme="majorBidi" w:hAnsiTheme="majorBidi" w:cstheme="majorBidi"/>
          <w:sz w:val="24"/>
          <w:szCs w:val="24"/>
          <w:lang w:val="en-US"/>
        </w:rPr>
        <w:t>penelitian</w:t>
      </w:r>
      <w:proofErr w:type="spellEnd"/>
      <w:r w:rsidRPr="00136AB5">
        <w:rPr>
          <w:rFonts w:asciiTheme="majorBidi" w:hAnsiTheme="majorBidi" w:cstheme="majorBidi"/>
          <w:sz w:val="24"/>
          <w:szCs w:val="24"/>
          <w:lang w:val="en-US"/>
        </w:rPr>
        <w:t xml:space="preserve"> </w:t>
      </w:r>
      <w:proofErr w:type="spellStart"/>
      <w:r w:rsidRPr="00136AB5">
        <w:rPr>
          <w:rFonts w:asciiTheme="majorBidi" w:hAnsiTheme="majorBidi" w:cstheme="majorBidi"/>
          <w:sz w:val="24"/>
          <w:szCs w:val="24"/>
          <w:lang w:val="en-US"/>
        </w:rPr>
        <w:t>ini</w:t>
      </w:r>
      <w:proofErr w:type="spellEnd"/>
      <w:r w:rsidRPr="00136AB5">
        <w:rPr>
          <w:rFonts w:asciiTheme="majorBidi" w:hAnsiTheme="majorBidi" w:cstheme="majorBidi"/>
          <w:sz w:val="24"/>
          <w:szCs w:val="24"/>
          <w:lang w:val="en-US"/>
        </w:rPr>
        <w:t xml:space="preserve"> </w:t>
      </w:r>
      <w:proofErr w:type="spellStart"/>
      <w:r w:rsidRPr="00136AB5">
        <w:rPr>
          <w:rFonts w:asciiTheme="majorBidi" w:hAnsiTheme="majorBidi" w:cstheme="majorBidi"/>
          <w:sz w:val="24"/>
          <w:szCs w:val="24"/>
          <w:lang w:val="en-US"/>
        </w:rPr>
        <w:t>dilakukan</w:t>
      </w:r>
      <w:proofErr w:type="spellEnd"/>
      <w:r w:rsidRPr="00136AB5">
        <w:rPr>
          <w:rFonts w:asciiTheme="majorBidi" w:hAnsiTheme="majorBidi" w:cstheme="majorBidi"/>
          <w:sz w:val="24"/>
          <w:szCs w:val="24"/>
          <w:lang w:val="en-US"/>
        </w:rPr>
        <w:t xml:space="preserve"> </w:t>
      </w:r>
      <w:proofErr w:type="spellStart"/>
      <w:r w:rsidRPr="00136AB5">
        <w:rPr>
          <w:rFonts w:asciiTheme="majorBidi" w:hAnsiTheme="majorBidi" w:cstheme="majorBidi"/>
          <w:sz w:val="24"/>
          <w:szCs w:val="24"/>
          <w:lang w:val="en-US"/>
        </w:rPr>
        <w:t>melalui</w:t>
      </w:r>
      <w:proofErr w:type="spellEnd"/>
      <w:r w:rsidRPr="00136AB5">
        <w:rPr>
          <w:rFonts w:asciiTheme="majorBidi" w:hAnsiTheme="majorBidi" w:cstheme="majorBidi"/>
          <w:sz w:val="24"/>
          <w:szCs w:val="24"/>
          <w:lang w:val="en-US"/>
        </w:rPr>
        <w:t xml:space="preserve"> </w:t>
      </w:r>
      <w:proofErr w:type="spellStart"/>
      <w:r w:rsidRPr="00136AB5">
        <w:rPr>
          <w:rFonts w:asciiTheme="majorBidi" w:hAnsiTheme="majorBidi" w:cstheme="majorBidi"/>
          <w:sz w:val="24"/>
          <w:szCs w:val="24"/>
          <w:lang w:val="en-US"/>
        </w:rPr>
        <w:t>penelitian</w:t>
      </w:r>
      <w:proofErr w:type="spellEnd"/>
      <w:r w:rsidRPr="00136AB5">
        <w:rPr>
          <w:rFonts w:asciiTheme="majorBidi" w:hAnsiTheme="majorBidi" w:cstheme="majorBidi"/>
          <w:sz w:val="24"/>
          <w:szCs w:val="24"/>
          <w:lang w:val="en-US"/>
        </w:rPr>
        <w:t xml:space="preserve"> </w:t>
      </w:r>
      <w:proofErr w:type="spellStart"/>
      <w:r w:rsidRPr="00136AB5">
        <w:rPr>
          <w:rFonts w:asciiTheme="majorBidi" w:hAnsiTheme="majorBidi" w:cstheme="majorBidi"/>
          <w:sz w:val="24"/>
          <w:szCs w:val="24"/>
          <w:lang w:val="en-US"/>
        </w:rPr>
        <w:t>kepustakaan</w:t>
      </w:r>
      <w:proofErr w:type="spellEnd"/>
      <w:r w:rsidRPr="00136AB5">
        <w:rPr>
          <w:rFonts w:asciiTheme="majorBidi" w:hAnsiTheme="majorBidi" w:cstheme="majorBidi"/>
          <w:sz w:val="24"/>
          <w:szCs w:val="24"/>
          <w:lang w:val="en-US"/>
        </w:rPr>
        <w:t xml:space="preserve"> (library research), </w:t>
      </w:r>
      <w:proofErr w:type="spellStart"/>
      <w:r w:rsidRPr="00136AB5">
        <w:rPr>
          <w:rFonts w:asciiTheme="majorBidi" w:hAnsiTheme="majorBidi" w:cstheme="majorBidi"/>
          <w:sz w:val="24"/>
          <w:szCs w:val="24"/>
          <w:lang w:val="en-US"/>
        </w:rPr>
        <w:t>dimana</w:t>
      </w:r>
      <w:proofErr w:type="spellEnd"/>
      <w:r w:rsidRPr="00136AB5">
        <w:rPr>
          <w:rFonts w:asciiTheme="majorBidi" w:hAnsiTheme="majorBidi" w:cstheme="majorBidi"/>
          <w:sz w:val="24"/>
          <w:szCs w:val="24"/>
          <w:lang w:val="en-US"/>
        </w:rPr>
        <w:t xml:space="preserve"> </w:t>
      </w:r>
      <w:proofErr w:type="spellStart"/>
      <w:r w:rsidRPr="00136AB5">
        <w:rPr>
          <w:rFonts w:asciiTheme="majorBidi" w:hAnsiTheme="majorBidi" w:cstheme="majorBidi"/>
          <w:sz w:val="24"/>
          <w:szCs w:val="24"/>
          <w:lang w:val="en-US"/>
        </w:rPr>
        <w:t>peneliti</w:t>
      </w:r>
      <w:proofErr w:type="spellEnd"/>
      <w:r w:rsidRPr="00136AB5">
        <w:rPr>
          <w:rFonts w:asciiTheme="majorBidi" w:hAnsiTheme="majorBidi" w:cstheme="majorBidi"/>
          <w:sz w:val="24"/>
          <w:szCs w:val="24"/>
          <w:lang w:val="en-US"/>
        </w:rPr>
        <w:t xml:space="preserve"> </w:t>
      </w:r>
      <w:proofErr w:type="spellStart"/>
      <w:r w:rsidRPr="00136AB5">
        <w:rPr>
          <w:rFonts w:asciiTheme="majorBidi" w:hAnsiTheme="majorBidi" w:cstheme="majorBidi"/>
          <w:sz w:val="24"/>
          <w:szCs w:val="24"/>
          <w:lang w:val="en-US"/>
        </w:rPr>
        <w:t>menggunakan</w:t>
      </w:r>
      <w:proofErr w:type="spellEnd"/>
      <w:r w:rsidRPr="00136AB5">
        <w:rPr>
          <w:rFonts w:asciiTheme="majorBidi" w:hAnsiTheme="majorBidi" w:cstheme="majorBidi"/>
          <w:sz w:val="24"/>
          <w:szCs w:val="24"/>
          <w:lang w:val="en-US"/>
        </w:rPr>
        <w:t xml:space="preserve"> </w:t>
      </w:r>
      <w:proofErr w:type="spellStart"/>
      <w:r w:rsidRPr="00136AB5">
        <w:rPr>
          <w:rFonts w:asciiTheme="majorBidi" w:hAnsiTheme="majorBidi" w:cstheme="majorBidi"/>
          <w:sz w:val="24"/>
          <w:szCs w:val="24"/>
          <w:lang w:val="en-US"/>
        </w:rPr>
        <w:t>metode</w:t>
      </w:r>
      <w:proofErr w:type="spellEnd"/>
      <w:r w:rsidRPr="00136AB5">
        <w:rPr>
          <w:rFonts w:asciiTheme="majorBidi" w:hAnsiTheme="majorBidi" w:cstheme="majorBidi"/>
          <w:sz w:val="24"/>
          <w:szCs w:val="24"/>
          <w:lang w:val="en-US"/>
        </w:rPr>
        <w:t xml:space="preserve"> </w:t>
      </w:r>
      <w:proofErr w:type="spellStart"/>
      <w:r w:rsidRPr="00136AB5">
        <w:rPr>
          <w:rFonts w:asciiTheme="majorBidi" w:hAnsiTheme="majorBidi" w:cstheme="majorBidi"/>
          <w:sz w:val="24"/>
          <w:szCs w:val="24"/>
          <w:lang w:val="en-US"/>
        </w:rPr>
        <w:t>dokumentasi</w:t>
      </w:r>
      <w:proofErr w:type="spellEnd"/>
      <w:r w:rsidRPr="00136AB5">
        <w:rPr>
          <w:rFonts w:asciiTheme="majorBidi" w:hAnsiTheme="majorBidi" w:cstheme="majorBidi"/>
          <w:sz w:val="24"/>
          <w:szCs w:val="24"/>
          <w:lang w:val="en-US"/>
        </w:rPr>
        <w:t xml:space="preserve"> </w:t>
      </w:r>
      <w:proofErr w:type="spellStart"/>
      <w:r w:rsidRPr="00136AB5">
        <w:rPr>
          <w:rFonts w:asciiTheme="majorBidi" w:hAnsiTheme="majorBidi" w:cstheme="majorBidi"/>
          <w:sz w:val="24"/>
          <w:szCs w:val="24"/>
          <w:lang w:val="en-US"/>
        </w:rPr>
        <w:t>untuk</w:t>
      </w:r>
      <w:proofErr w:type="spellEnd"/>
      <w:r w:rsidRPr="00136AB5">
        <w:rPr>
          <w:rFonts w:asciiTheme="majorBidi" w:hAnsiTheme="majorBidi" w:cstheme="majorBidi"/>
          <w:sz w:val="24"/>
          <w:szCs w:val="24"/>
          <w:lang w:val="en-US"/>
        </w:rPr>
        <w:t xml:space="preserve"> </w:t>
      </w:r>
      <w:proofErr w:type="spellStart"/>
      <w:r w:rsidRPr="00136AB5">
        <w:rPr>
          <w:rFonts w:asciiTheme="majorBidi" w:hAnsiTheme="majorBidi" w:cstheme="majorBidi"/>
          <w:sz w:val="24"/>
          <w:szCs w:val="24"/>
          <w:lang w:val="en-US"/>
        </w:rPr>
        <w:t>mengumpulkan</w:t>
      </w:r>
      <w:proofErr w:type="spellEnd"/>
      <w:r w:rsidRPr="00136AB5">
        <w:rPr>
          <w:rFonts w:asciiTheme="majorBidi" w:hAnsiTheme="majorBidi" w:cstheme="majorBidi"/>
          <w:sz w:val="24"/>
          <w:szCs w:val="24"/>
          <w:lang w:val="en-US"/>
        </w:rPr>
        <w:t xml:space="preserve"> </w:t>
      </w:r>
      <w:proofErr w:type="spellStart"/>
      <w:r w:rsidRPr="00136AB5">
        <w:rPr>
          <w:rFonts w:asciiTheme="majorBidi" w:hAnsiTheme="majorBidi" w:cstheme="majorBidi"/>
          <w:sz w:val="24"/>
          <w:szCs w:val="24"/>
          <w:lang w:val="en-US"/>
        </w:rPr>
        <w:t>informasi</w:t>
      </w:r>
      <w:proofErr w:type="spellEnd"/>
      <w:r w:rsidRPr="00136AB5">
        <w:rPr>
          <w:rFonts w:asciiTheme="majorBidi" w:hAnsiTheme="majorBidi" w:cstheme="majorBidi"/>
          <w:sz w:val="24"/>
          <w:szCs w:val="24"/>
          <w:lang w:val="en-US"/>
        </w:rPr>
        <w:t xml:space="preserve"> yang </w:t>
      </w:r>
      <w:proofErr w:type="spellStart"/>
      <w:r w:rsidRPr="00136AB5">
        <w:rPr>
          <w:rFonts w:asciiTheme="majorBidi" w:hAnsiTheme="majorBidi" w:cstheme="majorBidi"/>
          <w:sz w:val="24"/>
          <w:szCs w:val="24"/>
          <w:lang w:val="en-US"/>
        </w:rPr>
        <w:t>relevan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Sugiyono</w:t>
      </w:r>
      <w:proofErr w:type="spellEnd"/>
      <w:r>
        <w:rPr>
          <w:rFonts w:asciiTheme="majorBidi" w:hAnsiTheme="majorBidi" w:cstheme="majorBidi"/>
          <w:sz w:val="24"/>
          <w:szCs w:val="24"/>
          <w:lang w:val="en-US"/>
        </w:rPr>
        <w:t>, 2018)</w:t>
      </w:r>
      <w:r w:rsidRPr="00136AB5">
        <w:rPr>
          <w:rFonts w:asciiTheme="majorBidi" w:hAnsiTheme="majorBidi" w:cstheme="majorBidi"/>
          <w:sz w:val="24"/>
          <w:szCs w:val="24"/>
          <w:lang w:val="en-US"/>
        </w:rPr>
        <w:t xml:space="preserve">. </w:t>
      </w:r>
      <w:r w:rsidR="0079167D" w:rsidRPr="0079167D">
        <w:rPr>
          <w:rFonts w:asciiTheme="majorBidi" w:hAnsiTheme="majorBidi" w:cstheme="majorBidi"/>
          <w:sz w:val="24"/>
          <w:szCs w:val="24"/>
          <w:lang w:val="id-ID"/>
        </w:rPr>
        <w:t xml:space="preserve">Peneliti menggunakan berbagai sumber yang dipublikasikan, antara lain laporan tahunan perusahaan, jurnal ilmiah, dan data dari situs resmi Bursa Efek Indonesia (BEI). Metode ini memungkinkan peneliti memperoleh data sekunder yang diperlukan untuk menyelidiki pengaruh </w:t>
      </w:r>
      <w:r w:rsidR="0079167D" w:rsidRPr="0079167D">
        <w:rPr>
          <w:rFonts w:asciiTheme="majorBidi" w:hAnsiTheme="majorBidi" w:cstheme="majorBidi"/>
          <w:i/>
          <w:iCs/>
          <w:sz w:val="24"/>
          <w:szCs w:val="24"/>
          <w:lang w:val="id-ID"/>
        </w:rPr>
        <w:t>Current Ratio</w:t>
      </w:r>
      <w:r w:rsidR="0079167D" w:rsidRPr="0079167D">
        <w:rPr>
          <w:rFonts w:asciiTheme="majorBidi" w:hAnsiTheme="majorBidi" w:cstheme="majorBidi"/>
          <w:sz w:val="24"/>
          <w:szCs w:val="24"/>
          <w:lang w:val="id-ID"/>
        </w:rPr>
        <w:t xml:space="preserve"> (CR), </w:t>
      </w:r>
      <w:r w:rsidR="0079167D" w:rsidRPr="0079167D">
        <w:rPr>
          <w:rFonts w:asciiTheme="majorBidi" w:hAnsiTheme="majorBidi" w:cstheme="majorBidi"/>
          <w:i/>
          <w:iCs/>
          <w:sz w:val="24"/>
          <w:szCs w:val="24"/>
          <w:lang w:val="id-ID"/>
        </w:rPr>
        <w:t>Return on Assets</w:t>
      </w:r>
      <w:r w:rsidR="0079167D" w:rsidRPr="0079167D">
        <w:rPr>
          <w:rFonts w:asciiTheme="majorBidi" w:hAnsiTheme="majorBidi" w:cstheme="majorBidi"/>
          <w:sz w:val="24"/>
          <w:szCs w:val="24"/>
          <w:lang w:val="id-ID"/>
        </w:rPr>
        <w:t xml:space="preserve"> (ROA), dan </w:t>
      </w:r>
      <w:r w:rsidR="0079167D" w:rsidRPr="0079167D">
        <w:rPr>
          <w:rFonts w:asciiTheme="majorBidi" w:hAnsiTheme="majorBidi" w:cstheme="majorBidi"/>
          <w:i/>
          <w:iCs/>
          <w:sz w:val="24"/>
          <w:szCs w:val="24"/>
          <w:lang w:val="id-ID"/>
        </w:rPr>
        <w:t>Return on Equity</w:t>
      </w:r>
      <w:r w:rsidR="0079167D" w:rsidRPr="0079167D">
        <w:rPr>
          <w:rFonts w:asciiTheme="majorBidi" w:hAnsiTheme="majorBidi" w:cstheme="majorBidi"/>
          <w:sz w:val="24"/>
          <w:szCs w:val="24"/>
          <w:lang w:val="id-ID"/>
        </w:rPr>
        <w:t xml:space="preserve"> (ROE) terhadap harga saham perusahaan-perusahaan yang tercatat di BEI.</w:t>
      </w:r>
    </w:p>
    <w:p w14:paraId="038F8D9F" w14:textId="77777777" w:rsidR="00B30FD7" w:rsidRPr="00000B53" w:rsidRDefault="00B30FD7" w:rsidP="007979C4">
      <w:pPr>
        <w:pStyle w:val="ListParagraph"/>
        <w:spacing w:after="0" w:line="360" w:lineRule="auto"/>
        <w:ind w:left="360" w:firstLine="633"/>
        <w:jc w:val="both"/>
        <w:rPr>
          <w:rFonts w:asciiTheme="majorBidi" w:hAnsiTheme="majorBidi" w:cstheme="majorBidi"/>
          <w:sz w:val="24"/>
          <w:szCs w:val="24"/>
          <w:lang w:val="en-US"/>
        </w:rPr>
      </w:pPr>
    </w:p>
    <w:p w14:paraId="79B119DB" w14:textId="77777777" w:rsidR="00722B35" w:rsidRDefault="00722B35" w:rsidP="006769DC">
      <w:pPr>
        <w:pStyle w:val="ListParagraph"/>
        <w:numPr>
          <w:ilvl w:val="0"/>
          <w:numId w:val="41"/>
        </w:numPr>
        <w:spacing w:after="0" w:line="360" w:lineRule="auto"/>
        <w:ind w:left="360"/>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Metode </w:t>
      </w:r>
      <w:proofErr w:type="spellStart"/>
      <w:r>
        <w:rPr>
          <w:rFonts w:asciiTheme="majorBidi" w:hAnsiTheme="majorBidi" w:cstheme="majorBidi"/>
          <w:b/>
          <w:bCs/>
          <w:sz w:val="24"/>
          <w:szCs w:val="24"/>
          <w:lang w:val="en-US"/>
        </w:rPr>
        <w:t>Analisis</w:t>
      </w:r>
      <w:proofErr w:type="spellEnd"/>
      <w:r>
        <w:rPr>
          <w:rFonts w:asciiTheme="majorBidi" w:hAnsiTheme="majorBidi" w:cstheme="majorBidi"/>
          <w:b/>
          <w:bCs/>
          <w:sz w:val="24"/>
          <w:szCs w:val="24"/>
          <w:lang w:val="en-US"/>
        </w:rPr>
        <w:t xml:space="preserve"> Data</w:t>
      </w:r>
    </w:p>
    <w:p w14:paraId="1A39DBC0" w14:textId="77777777" w:rsidR="00722B35" w:rsidRPr="00D1154A" w:rsidRDefault="00722B35" w:rsidP="007979C4">
      <w:pPr>
        <w:pStyle w:val="ListParagraph"/>
        <w:numPr>
          <w:ilvl w:val="0"/>
          <w:numId w:val="17"/>
        </w:numPr>
        <w:spacing w:after="0" w:line="360" w:lineRule="auto"/>
        <w:ind w:left="720"/>
        <w:jc w:val="both"/>
        <w:rPr>
          <w:rFonts w:asciiTheme="majorBidi" w:hAnsiTheme="majorBidi" w:cstheme="majorBidi"/>
          <w:sz w:val="24"/>
          <w:szCs w:val="24"/>
          <w:lang w:val="en-US"/>
        </w:rPr>
      </w:pPr>
      <w:r w:rsidRPr="00D1154A">
        <w:rPr>
          <w:rFonts w:asciiTheme="majorBidi" w:hAnsiTheme="majorBidi" w:cstheme="majorBidi"/>
          <w:sz w:val="24"/>
          <w:szCs w:val="24"/>
          <w:lang w:val="en-US"/>
        </w:rPr>
        <w:t xml:space="preserve">Uji </w:t>
      </w:r>
      <w:proofErr w:type="spellStart"/>
      <w:r w:rsidRPr="00D1154A">
        <w:rPr>
          <w:rFonts w:asciiTheme="majorBidi" w:hAnsiTheme="majorBidi" w:cstheme="majorBidi"/>
          <w:sz w:val="24"/>
          <w:szCs w:val="24"/>
          <w:lang w:val="en-US"/>
        </w:rPr>
        <w:t>Statistik</w:t>
      </w:r>
      <w:proofErr w:type="spellEnd"/>
      <w:r w:rsidRPr="00D1154A">
        <w:rPr>
          <w:rFonts w:asciiTheme="majorBidi" w:hAnsiTheme="majorBidi" w:cstheme="majorBidi"/>
          <w:sz w:val="24"/>
          <w:szCs w:val="24"/>
          <w:lang w:val="en-US"/>
        </w:rPr>
        <w:t xml:space="preserve"> </w:t>
      </w:r>
      <w:proofErr w:type="spellStart"/>
      <w:r w:rsidRPr="00D1154A">
        <w:rPr>
          <w:rFonts w:asciiTheme="majorBidi" w:hAnsiTheme="majorBidi" w:cstheme="majorBidi"/>
          <w:sz w:val="24"/>
          <w:szCs w:val="24"/>
          <w:lang w:val="en-US"/>
        </w:rPr>
        <w:t>Deskriptif</w:t>
      </w:r>
      <w:proofErr w:type="spellEnd"/>
    </w:p>
    <w:p w14:paraId="4F73BFDF" w14:textId="5F52EAED" w:rsidR="00B30FD7" w:rsidRPr="005A6927" w:rsidRDefault="004C6F21" w:rsidP="005A6927">
      <w:pPr>
        <w:pStyle w:val="ListParagraph"/>
        <w:spacing w:after="0" w:line="360" w:lineRule="auto"/>
        <w:ind w:firstLine="633"/>
        <w:jc w:val="both"/>
        <w:rPr>
          <w:rFonts w:asciiTheme="majorBidi" w:hAnsiTheme="majorBidi" w:cstheme="majorBidi"/>
          <w:sz w:val="24"/>
          <w:szCs w:val="24"/>
          <w:lang w:val="id-ID"/>
        </w:rPr>
      </w:pPr>
      <w:proofErr w:type="spellStart"/>
      <w:r w:rsidRPr="004C6F21">
        <w:rPr>
          <w:rFonts w:asciiTheme="majorBidi" w:hAnsiTheme="majorBidi" w:cstheme="majorBidi"/>
          <w:sz w:val="24"/>
          <w:szCs w:val="24"/>
          <w:lang w:val="en-US"/>
        </w:rPr>
        <w:t>Analisis</w:t>
      </w:r>
      <w:proofErr w:type="spellEnd"/>
      <w:r w:rsidRPr="004C6F21">
        <w:rPr>
          <w:rFonts w:asciiTheme="majorBidi" w:hAnsiTheme="majorBidi" w:cstheme="majorBidi"/>
          <w:sz w:val="24"/>
          <w:szCs w:val="24"/>
          <w:lang w:val="en-US"/>
        </w:rPr>
        <w:t xml:space="preserve"> </w:t>
      </w:r>
      <w:proofErr w:type="spellStart"/>
      <w:r w:rsidRPr="004C6F21">
        <w:rPr>
          <w:rFonts w:asciiTheme="majorBidi" w:hAnsiTheme="majorBidi" w:cstheme="majorBidi"/>
          <w:sz w:val="24"/>
          <w:szCs w:val="24"/>
          <w:lang w:val="en-US"/>
        </w:rPr>
        <w:t>statistik</w:t>
      </w:r>
      <w:proofErr w:type="spellEnd"/>
      <w:r w:rsidRPr="004C6F21">
        <w:rPr>
          <w:rFonts w:asciiTheme="majorBidi" w:hAnsiTheme="majorBidi" w:cstheme="majorBidi"/>
          <w:sz w:val="24"/>
          <w:szCs w:val="24"/>
          <w:lang w:val="en-US"/>
        </w:rPr>
        <w:t xml:space="preserve"> </w:t>
      </w:r>
      <w:proofErr w:type="spellStart"/>
      <w:r w:rsidRPr="004C6F21">
        <w:rPr>
          <w:rFonts w:asciiTheme="majorBidi" w:hAnsiTheme="majorBidi" w:cstheme="majorBidi"/>
          <w:sz w:val="24"/>
          <w:szCs w:val="24"/>
          <w:lang w:val="en-US"/>
        </w:rPr>
        <w:t>deskriptif</w:t>
      </w:r>
      <w:proofErr w:type="spellEnd"/>
      <w:r w:rsidRPr="004C6F21">
        <w:rPr>
          <w:rFonts w:asciiTheme="majorBidi" w:hAnsiTheme="majorBidi" w:cstheme="majorBidi"/>
          <w:sz w:val="24"/>
          <w:szCs w:val="24"/>
          <w:lang w:val="en-US"/>
        </w:rPr>
        <w:t xml:space="preserve"> </w:t>
      </w:r>
      <w:proofErr w:type="spellStart"/>
      <w:r w:rsidRPr="004C6F21">
        <w:rPr>
          <w:rFonts w:asciiTheme="majorBidi" w:hAnsiTheme="majorBidi" w:cstheme="majorBidi"/>
          <w:sz w:val="24"/>
          <w:szCs w:val="24"/>
          <w:lang w:val="en-US"/>
        </w:rPr>
        <w:t>dalam</w:t>
      </w:r>
      <w:proofErr w:type="spellEnd"/>
      <w:r w:rsidRPr="004C6F21">
        <w:rPr>
          <w:rFonts w:asciiTheme="majorBidi" w:hAnsiTheme="majorBidi" w:cstheme="majorBidi"/>
          <w:sz w:val="24"/>
          <w:szCs w:val="24"/>
          <w:lang w:val="en-US"/>
        </w:rPr>
        <w:t xml:space="preserve"> </w:t>
      </w:r>
      <w:proofErr w:type="spellStart"/>
      <w:r w:rsidRPr="004C6F21">
        <w:rPr>
          <w:rFonts w:asciiTheme="majorBidi" w:hAnsiTheme="majorBidi" w:cstheme="majorBidi"/>
          <w:sz w:val="24"/>
          <w:szCs w:val="24"/>
          <w:lang w:val="en-US"/>
        </w:rPr>
        <w:t>penelitian</w:t>
      </w:r>
      <w:proofErr w:type="spellEnd"/>
      <w:r w:rsidRPr="004C6F21">
        <w:rPr>
          <w:rFonts w:asciiTheme="majorBidi" w:hAnsiTheme="majorBidi" w:cstheme="majorBidi"/>
          <w:sz w:val="24"/>
          <w:szCs w:val="24"/>
          <w:lang w:val="en-US"/>
        </w:rPr>
        <w:t xml:space="preserve"> </w:t>
      </w:r>
      <w:proofErr w:type="spellStart"/>
      <w:r w:rsidRPr="004C6F21">
        <w:rPr>
          <w:rFonts w:asciiTheme="majorBidi" w:hAnsiTheme="majorBidi" w:cstheme="majorBidi"/>
          <w:sz w:val="24"/>
          <w:szCs w:val="24"/>
          <w:lang w:val="en-US"/>
        </w:rPr>
        <w:t>ini</w:t>
      </w:r>
      <w:proofErr w:type="spellEnd"/>
      <w:r w:rsidRPr="004C6F21">
        <w:rPr>
          <w:rFonts w:asciiTheme="majorBidi" w:hAnsiTheme="majorBidi" w:cstheme="majorBidi"/>
          <w:sz w:val="24"/>
          <w:szCs w:val="24"/>
          <w:lang w:val="en-US"/>
        </w:rPr>
        <w:t xml:space="preserve"> </w:t>
      </w:r>
      <w:proofErr w:type="spellStart"/>
      <w:r w:rsidRPr="004C6F21">
        <w:rPr>
          <w:rFonts w:asciiTheme="majorBidi" w:hAnsiTheme="majorBidi" w:cstheme="majorBidi"/>
          <w:sz w:val="24"/>
          <w:szCs w:val="24"/>
          <w:lang w:val="en-US"/>
        </w:rPr>
        <w:t>digunakan</w:t>
      </w:r>
      <w:proofErr w:type="spellEnd"/>
      <w:r w:rsidR="005A6927">
        <w:rPr>
          <w:rFonts w:asciiTheme="majorBidi" w:hAnsiTheme="majorBidi" w:cstheme="majorBidi"/>
          <w:sz w:val="24"/>
          <w:szCs w:val="24"/>
          <w:lang w:val="en-US"/>
        </w:rPr>
        <w:t xml:space="preserve"> </w:t>
      </w:r>
      <w:r w:rsidR="0079167D" w:rsidRPr="005A6927">
        <w:rPr>
          <w:rFonts w:asciiTheme="majorBidi" w:hAnsiTheme="majorBidi" w:cstheme="majorBidi"/>
          <w:sz w:val="24"/>
          <w:szCs w:val="24"/>
          <w:lang w:val="id-ID"/>
        </w:rPr>
        <w:t>untuk memberikan gambaran menyeluruh tentang fitur masing-masing variabel yang diteliti. Data yang diteliti memuat kuantitas data, nilai minimum (nilai terendah), nilai maksimum (nilai tertinggi), mean (nilai rata-rata), dan standar deviasi. Peneliti dapat menggunakan statistik deskriptif untuk memahami sebaran dan sebaran data variabel-variabel seperti Current Ratio (CR), Return on Assets (ROA), Return on Equity (ROE), dan harga saham perusahaan yang terdaftar di Bursa Efek Indonesia (BEI). ), sehingga memudahkan untuk menarik kesimpulan awal sebelum melanjutkan ke analisis yang lebih mendalam.</w:t>
      </w:r>
    </w:p>
    <w:p w14:paraId="54B6E50D" w14:textId="77777777" w:rsidR="00722B35" w:rsidRPr="00D1154A" w:rsidRDefault="00722B35" w:rsidP="007979C4">
      <w:pPr>
        <w:pStyle w:val="ListParagraph"/>
        <w:numPr>
          <w:ilvl w:val="0"/>
          <w:numId w:val="17"/>
        </w:numPr>
        <w:spacing w:after="0" w:line="360" w:lineRule="auto"/>
        <w:ind w:left="720"/>
        <w:jc w:val="both"/>
        <w:rPr>
          <w:rFonts w:asciiTheme="majorBidi" w:hAnsiTheme="majorBidi" w:cstheme="majorBidi"/>
          <w:sz w:val="24"/>
          <w:szCs w:val="24"/>
          <w:lang w:val="en-US"/>
        </w:rPr>
      </w:pPr>
      <w:r w:rsidRPr="00D1154A">
        <w:rPr>
          <w:rFonts w:asciiTheme="majorBidi" w:hAnsiTheme="majorBidi" w:cstheme="majorBidi"/>
          <w:sz w:val="24"/>
          <w:szCs w:val="24"/>
          <w:lang w:val="en-US"/>
        </w:rPr>
        <w:t xml:space="preserve">Uji </w:t>
      </w:r>
      <w:proofErr w:type="spellStart"/>
      <w:r w:rsidRPr="00D1154A">
        <w:rPr>
          <w:rFonts w:asciiTheme="majorBidi" w:hAnsiTheme="majorBidi" w:cstheme="majorBidi"/>
          <w:sz w:val="24"/>
          <w:szCs w:val="24"/>
          <w:lang w:val="en-US"/>
        </w:rPr>
        <w:t>Asumsi</w:t>
      </w:r>
      <w:proofErr w:type="spellEnd"/>
      <w:r w:rsidRPr="00D1154A">
        <w:rPr>
          <w:rFonts w:asciiTheme="majorBidi" w:hAnsiTheme="majorBidi" w:cstheme="majorBidi"/>
          <w:sz w:val="24"/>
          <w:szCs w:val="24"/>
          <w:lang w:val="en-US"/>
        </w:rPr>
        <w:t xml:space="preserve"> </w:t>
      </w:r>
      <w:proofErr w:type="spellStart"/>
      <w:r w:rsidRPr="00D1154A">
        <w:rPr>
          <w:rFonts w:asciiTheme="majorBidi" w:hAnsiTheme="majorBidi" w:cstheme="majorBidi"/>
          <w:sz w:val="24"/>
          <w:szCs w:val="24"/>
          <w:lang w:val="en-US"/>
        </w:rPr>
        <w:t>Klasik</w:t>
      </w:r>
      <w:proofErr w:type="spellEnd"/>
    </w:p>
    <w:p w14:paraId="70A32915" w14:textId="00A6D883" w:rsidR="00D1154A" w:rsidRDefault="00722B35" w:rsidP="00B30FD7">
      <w:pPr>
        <w:pStyle w:val="ListParagraph"/>
        <w:spacing w:after="0" w:line="360" w:lineRule="auto"/>
        <w:ind w:firstLine="633"/>
        <w:jc w:val="both"/>
        <w:rPr>
          <w:rFonts w:asciiTheme="majorBidi" w:hAnsiTheme="majorBidi" w:cstheme="majorBidi"/>
          <w:sz w:val="24"/>
          <w:szCs w:val="24"/>
          <w:lang w:val="en-US"/>
        </w:rPr>
      </w:pPr>
      <w:r w:rsidRPr="0053407E">
        <w:rPr>
          <w:rFonts w:asciiTheme="majorBidi" w:hAnsiTheme="majorBidi" w:cstheme="majorBidi"/>
          <w:sz w:val="24"/>
          <w:szCs w:val="24"/>
          <w:lang w:val="en-US"/>
        </w:rPr>
        <w:t xml:space="preserve">Uji </w:t>
      </w:r>
      <w:proofErr w:type="spellStart"/>
      <w:r w:rsidRPr="0053407E">
        <w:rPr>
          <w:rFonts w:asciiTheme="majorBidi" w:hAnsiTheme="majorBidi" w:cstheme="majorBidi"/>
          <w:sz w:val="24"/>
          <w:szCs w:val="24"/>
          <w:lang w:val="en-US"/>
        </w:rPr>
        <w:t>asumsi</w:t>
      </w:r>
      <w:proofErr w:type="spellEnd"/>
      <w:r w:rsidRPr="0053407E">
        <w:rPr>
          <w:rFonts w:asciiTheme="majorBidi" w:hAnsiTheme="majorBidi" w:cstheme="majorBidi"/>
          <w:sz w:val="24"/>
          <w:szCs w:val="24"/>
          <w:lang w:val="en-US"/>
        </w:rPr>
        <w:t xml:space="preserve"> </w:t>
      </w:r>
      <w:proofErr w:type="spellStart"/>
      <w:r w:rsidRPr="0053407E">
        <w:rPr>
          <w:rFonts w:asciiTheme="majorBidi" w:hAnsiTheme="majorBidi" w:cstheme="majorBidi"/>
          <w:sz w:val="24"/>
          <w:szCs w:val="24"/>
          <w:lang w:val="en-US"/>
        </w:rPr>
        <w:t>klasik</w:t>
      </w:r>
      <w:proofErr w:type="spellEnd"/>
      <w:r w:rsidRPr="0053407E">
        <w:rPr>
          <w:rFonts w:asciiTheme="majorBidi" w:hAnsiTheme="majorBidi" w:cstheme="majorBidi"/>
          <w:sz w:val="24"/>
          <w:szCs w:val="24"/>
          <w:lang w:val="en-US"/>
        </w:rPr>
        <w:t xml:space="preserve"> </w:t>
      </w:r>
      <w:proofErr w:type="spellStart"/>
      <w:r w:rsidRPr="0053407E">
        <w:rPr>
          <w:rFonts w:asciiTheme="majorBidi" w:hAnsiTheme="majorBidi" w:cstheme="majorBidi"/>
          <w:sz w:val="24"/>
          <w:szCs w:val="24"/>
          <w:lang w:val="en-US"/>
        </w:rPr>
        <w:t>adalah</w:t>
      </w:r>
      <w:proofErr w:type="spellEnd"/>
      <w:r w:rsidRPr="0053407E">
        <w:rPr>
          <w:rFonts w:asciiTheme="majorBidi" w:hAnsiTheme="majorBidi" w:cstheme="majorBidi"/>
          <w:sz w:val="24"/>
          <w:szCs w:val="24"/>
          <w:lang w:val="en-US"/>
        </w:rPr>
        <w:t xml:space="preserve"> </w:t>
      </w:r>
      <w:proofErr w:type="spellStart"/>
      <w:r w:rsidRPr="0053407E">
        <w:rPr>
          <w:rFonts w:asciiTheme="majorBidi" w:hAnsiTheme="majorBidi" w:cstheme="majorBidi"/>
          <w:sz w:val="24"/>
          <w:szCs w:val="24"/>
          <w:lang w:val="en-US"/>
        </w:rPr>
        <w:t>persyaratan</w:t>
      </w:r>
      <w:proofErr w:type="spellEnd"/>
      <w:r w:rsidRPr="0053407E">
        <w:rPr>
          <w:rFonts w:asciiTheme="majorBidi" w:hAnsiTheme="majorBidi" w:cstheme="majorBidi"/>
          <w:sz w:val="24"/>
          <w:szCs w:val="24"/>
          <w:lang w:val="en-US"/>
        </w:rPr>
        <w:t xml:space="preserve"> </w:t>
      </w:r>
      <w:proofErr w:type="spellStart"/>
      <w:r w:rsidRPr="0053407E">
        <w:rPr>
          <w:rFonts w:asciiTheme="majorBidi" w:hAnsiTheme="majorBidi" w:cstheme="majorBidi"/>
          <w:sz w:val="24"/>
          <w:szCs w:val="24"/>
          <w:lang w:val="en-US"/>
        </w:rPr>
        <w:t>statistik</w:t>
      </w:r>
      <w:proofErr w:type="spellEnd"/>
      <w:r w:rsidRPr="0053407E">
        <w:rPr>
          <w:rFonts w:asciiTheme="majorBidi" w:hAnsiTheme="majorBidi" w:cstheme="majorBidi"/>
          <w:sz w:val="24"/>
          <w:szCs w:val="24"/>
          <w:lang w:val="en-US"/>
        </w:rPr>
        <w:t xml:space="preserve"> yang </w:t>
      </w:r>
      <w:proofErr w:type="spellStart"/>
      <w:r w:rsidRPr="0053407E">
        <w:rPr>
          <w:rFonts w:asciiTheme="majorBidi" w:hAnsiTheme="majorBidi" w:cstheme="majorBidi"/>
          <w:sz w:val="24"/>
          <w:szCs w:val="24"/>
          <w:lang w:val="en-US"/>
        </w:rPr>
        <w:t>harus</w:t>
      </w:r>
      <w:proofErr w:type="spellEnd"/>
      <w:r w:rsidRPr="0053407E">
        <w:rPr>
          <w:rFonts w:asciiTheme="majorBidi" w:hAnsiTheme="majorBidi" w:cstheme="majorBidi"/>
          <w:sz w:val="24"/>
          <w:szCs w:val="24"/>
          <w:lang w:val="en-US"/>
        </w:rPr>
        <w:t xml:space="preserve"> </w:t>
      </w:r>
      <w:proofErr w:type="spellStart"/>
      <w:r w:rsidRPr="0053407E">
        <w:rPr>
          <w:rFonts w:asciiTheme="majorBidi" w:hAnsiTheme="majorBidi" w:cstheme="majorBidi"/>
          <w:sz w:val="24"/>
          <w:szCs w:val="24"/>
          <w:lang w:val="en-US"/>
        </w:rPr>
        <w:t>dipenuhi</w:t>
      </w:r>
      <w:proofErr w:type="spellEnd"/>
      <w:r w:rsidRPr="0053407E">
        <w:rPr>
          <w:rFonts w:asciiTheme="majorBidi" w:hAnsiTheme="majorBidi" w:cstheme="majorBidi"/>
          <w:sz w:val="24"/>
          <w:szCs w:val="24"/>
          <w:lang w:val="en-US"/>
        </w:rPr>
        <w:t xml:space="preserve"> </w:t>
      </w:r>
      <w:proofErr w:type="spellStart"/>
      <w:r w:rsidRPr="0053407E">
        <w:rPr>
          <w:rFonts w:asciiTheme="majorBidi" w:hAnsiTheme="majorBidi" w:cstheme="majorBidi"/>
          <w:sz w:val="24"/>
          <w:szCs w:val="24"/>
          <w:lang w:val="en-US"/>
        </w:rPr>
        <w:t>sebelum</w:t>
      </w:r>
      <w:proofErr w:type="spellEnd"/>
      <w:r w:rsidRPr="0053407E">
        <w:rPr>
          <w:rFonts w:asciiTheme="majorBidi" w:hAnsiTheme="majorBidi" w:cstheme="majorBidi"/>
          <w:sz w:val="24"/>
          <w:szCs w:val="24"/>
          <w:lang w:val="en-US"/>
        </w:rPr>
        <w:t xml:space="preserve"> </w:t>
      </w:r>
      <w:proofErr w:type="spellStart"/>
      <w:r w:rsidRPr="0053407E">
        <w:rPr>
          <w:rFonts w:asciiTheme="majorBidi" w:hAnsiTheme="majorBidi" w:cstheme="majorBidi"/>
          <w:sz w:val="24"/>
          <w:szCs w:val="24"/>
          <w:lang w:val="en-US"/>
        </w:rPr>
        <w:t>melakukan</w:t>
      </w:r>
      <w:proofErr w:type="spellEnd"/>
      <w:r w:rsidRPr="0053407E">
        <w:rPr>
          <w:rFonts w:asciiTheme="majorBidi" w:hAnsiTheme="majorBidi" w:cstheme="majorBidi"/>
          <w:sz w:val="24"/>
          <w:szCs w:val="24"/>
          <w:lang w:val="en-US"/>
        </w:rPr>
        <w:t xml:space="preserve"> </w:t>
      </w:r>
      <w:proofErr w:type="spellStart"/>
      <w:r w:rsidRPr="0053407E">
        <w:rPr>
          <w:rFonts w:asciiTheme="majorBidi" w:hAnsiTheme="majorBidi" w:cstheme="majorBidi"/>
          <w:sz w:val="24"/>
          <w:szCs w:val="24"/>
          <w:lang w:val="en-US"/>
        </w:rPr>
        <w:t>analisis</w:t>
      </w:r>
      <w:proofErr w:type="spellEnd"/>
      <w:r w:rsidRPr="0053407E">
        <w:rPr>
          <w:rFonts w:asciiTheme="majorBidi" w:hAnsiTheme="majorBidi" w:cstheme="majorBidi"/>
          <w:sz w:val="24"/>
          <w:szCs w:val="24"/>
          <w:lang w:val="en-US"/>
        </w:rPr>
        <w:t xml:space="preserve"> </w:t>
      </w:r>
      <w:proofErr w:type="spellStart"/>
      <w:r w:rsidRPr="0053407E">
        <w:rPr>
          <w:rFonts w:asciiTheme="majorBidi" w:hAnsiTheme="majorBidi" w:cstheme="majorBidi"/>
          <w:sz w:val="24"/>
          <w:szCs w:val="24"/>
          <w:lang w:val="en-US"/>
        </w:rPr>
        <w:t>regresi</w:t>
      </w:r>
      <w:proofErr w:type="spellEnd"/>
      <w:r w:rsidRPr="0053407E">
        <w:rPr>
          <w:rFonts w:asciiTheme="majorBidi" w:hAnsiTheme="majorBidi" w:cstheme="majorBidi"/>
          <w:sz w:val="24"/>
          <w:szCs w:val="24"/>
          <w:lang w:val="en-US"/>
        </w:rPr>
        <w:t xml:space="preserve"> linear </w:t>
      </w:r>
      <w:proofErr w:type="spellStart"/>
      <w:r w:rsidRPr="0053407E">
        <w:rPr>
          <w:rFonts w:asciiTheme="majorBidi" w:hAnsiTheme="majorBidi" w:cstheme="majorBidi"/>
          <w:sz w:val="24"/>
          <w:szCs w:val="24"/>
          <w:lang w:val="en-US"/>
        </w:rPr>
        <w:t>berganda</w:t>
      </w:r>
      <w:proofErr w:type="spellEnd"/>
      <w:r w:rsidRPr="0053407E">
        <w:rPr>
          <w:rFonts w:asciiTheme="majorBidi" w:hAnsiTheme="majorBidi" w:cstheme="majorBidi"/>
          <w:sz w:val="24"/>
          <w:szCs w:val="24"/>
          <w:lang w:val="en-US"/>
        </w:rPr>
        <w:t xml:space="preserve">. Dalam uji </w:t>
      </w:r>
      <w:proofErr w:type="spellStart"/>
      <w:r w:rsidRPr="0053407E">
        <w:rPr>
          <w:rFonts w:asciiTheme="majorBidi" w:hAnsiTheme="majorBidi" w:cstheme="majorBidi"/>
          <w:sz w:val="24"/>
          <w:szCs w:val="24"/>
          <w:lang w:val="en-US"/>
        </w:rPr>
        <w:t>asumsi</w:t>
      </w:r>
      <w:proofErr w:type="spellEnd"/>
      <w:r w:rsidRPr="0053407E">
        <w:rPr>
          <w:rFonts w:asciiTheme="majorBidi" w:hAnsiTheme="majorBidi" w:cstheme="majorBidi"/>
          <w:sz w:val="24"/>
          <w:szCs w:val="24"/>
          <w:lang w:val="en-US"/>
        </w:rPr>
        <w:t xml:space="preserve"> </w:t>
      </w:r>
      <w:proofErr w:type="spellStart"/>
      <w:r w:rsidRPr="0053407E">
        <w:rPr>
          <w:rFonts w:asciiTheme="majorBidi" w:hAnsiTheme="majorBidi" w:cstheme="majorBidi"/>
          <w:sz w:val="24"/>
          <w:szCs w:val="24"/>
          <w:lang w:val="en-US"/>
        </w:rPr>
        <w:t>klasik</w:t>
      </w:r>
      <w:proofErr w:type="spellEnd"/>
      <w:r w:rsidRPr="0053407E">
        <w:rPr>
          <w:rFonts w:asciiTheme="majorBidi" w:hAnsiTheme="majorBidi" w:cstheme="majorBidi"/>
          <w:sz w:val="24"/>
          <w:szCs w:val="24"/>
          <w:lang w:val="en-US"/>
        </w:rPr>
        <w:t xml:space="preserve"> </w:t>
      </w:r>
      <w:proofErr w:type="spellStart"/>
      <w:r w:rsidRPr="0053407E">
        <w:rPr>
          <w:rFonts w:asciiTheme="majorBidi" w:hAnsiTheme="majorBidi" w:cstheme="majorBidi"/>
          <w:sz w:val="24"/>
          <w:szCs w:val="24"/>
          <w:lang w:val="en-US"/>
        </w:rPr>
        <w:t>terdapat</w:t>
      </w:r>
      <w:proofErr w:type="spellEnd"/>
      <w:r w:rsidRPr="0053407E">
        <w:rPr>
          <w:rFonts w:asciiTheme="majorBidi" w:hAnsiTheme="majorBidi" w:cstheme="majorBidi"/>
          <w:sz w:val="24"/>
          <w:szCs w:val="24"/>
          <w:lang w:val="en-US"/>
        </w:rPr>
        <w:t xml:space="preserve"> 4 uji yang </w:t>
      </w:r>
      <w:proofErr w:type="spellStart"/>
      <w:r w:rsidRPr="0053407E">
        <w:rPr>
          <w:rFonts w:asciiTheme="majorBidi" w:hAnsiTheme="majorBidi" w:cstheme="majorBidi"/>
          <w:sz w:val="24"/>
          <w:szCs w:val="24"/>
          <w:lang w:val="en-US"/>
        </w:rPr>
        <w:t>harus</w:t>
      </w:r>
      <w:proofErr w:type="spellEnd"/>
      <w:r w:rsidRPr="0053407E">
        <w:rPr>
          <w:rFonts w:asciiTheme="majorBidi" w:hAnsiTheme="majorBidi" w:cstheme="majorBidi"/>
          <w:sz w:val="24"/>
          <w:szCs w:val="24"/>
          <w:lang w:val="en-US"/>
        </w:rPr>
        <w:t xml:space="preserve"> </w:t>
      </w:r>
      <w:proofErr w:type="spellStart"/>
      <w:proofErr w:type="gramStart"/>
      <w:r w:rsidRPr="0053407E">
        <w:rPr>
          <w:rFonts w:asciiTheme="majorBidi" w:hAnsiTheme="majorBidi" w:cstheme="majorBidi"/>
          <w:sz w:val="24"/>
          <w:szCs w:val="24"/>
          <w:lang w:val="en-US"/>
        </w:rPr>
        <w:t>dilakukan</w:t>
      </w:r>
      <w:proofErr w:type="spellEnd"/>
      <w:r w:rsidRPr="0053407E">
        <w:rPr>
          <w:rFonts w:asciiTheme="majorBidi" w:hAnsiTheme="majorBidi" w:cstheme="majorBidi"/>
          <w:sz w:val="24"/>
          <w:szCs w:val="24"/>
          <w:lang w:val="en-US"/>
        </w:rPr>
        <w:t xml:space="preserve"> :</w:t>
      </w:r>
      <w:proofErr w:type="gramEnd"/>
    </w:p>
    <w:p w14:paraId="4F41024A" w14:textId="77777777" w:rsidR="005A6927" w:rsidRDefault="005A6927" w:rsidP="00B30FD7">
      <w:pPr>
        <w:pStyle w:val="ListParagraph"/>
        <w:spacing w:after="0" w:line="360" w:lineRule="auto"/>
        <w:ind w:firstLine="633"/>
        <w:jc w:val="both"/>
        <w:rPr>
          <w:rFonts w:asciiTheme="majorBidi" w:hAnsiTheme="majorBidi" w:cstheme="majorBidi"/>
          <w:sz w:val="24"/>
          <w:szCs w:val="24"/>
          <w:lang w:val="en-US"/>
        </w:rPr>
      </w:pPr>
    </w:p>
    <w:p w14:paraId="24685B17" w14:textId="77777777" w:rsidR="008D4CB8" w:rsidRPr="00B30FD7" w:rsidRDefault="008D4CB8" w:rsidP="00B30FD7">
      <w:pPr>
        <w:pStyle w:val="ListParagraph"/>
        <w:spacing w:after="0" w:line="360" w:lineRule="auto"/>
        <w:ind w:firstLine="633"/>
        <w:jc w:val="both"/>
        <w:rPr>
          <w:rFonts w:asciiTheme="majorBidi" w:hAnsiTheme="majorBidi" w:cstheme="majorBidi"/>
          <w:sz w:val="24"/>
          <w:szCs w:val="24"/>
          <w:lang w:val="en-US"/>
        </w:rPr>
      </w:pPr>
    </w:p>
    <w:p w14:paraId="08F67DA9" w14:textId="77777777" w:rsidR="00722B35" w:rsidRPr="00D1154A" w:rsidRDefault="00722B35" w:rsidP="007979C4">
      <w:pPr>
        <w:pStyle w:val="ListParagraph"/>
        <w:numPr>
          <w:ilvl w:val="1"/>
          <w:numId w:val="17"/>
        </w:numPr>
        <w:spacing w:after="0" w:line="360" w:lineRule="auto"/>
        <w:ind w:left="1080"/>
        <w:jc w:val="both"/>
        <w:rPr>
          <w:rFonts w:asciiTheme="majorBidi" w:hAnsiTheme="majorBidi" w:cstheme="majorBidi"/>
          <w:sz w:val="24"/>
          <w:szCs w:val="24"/>
          <w:lang w:val="en-US"/>
        </w:rPr>
      </w:pPr>
      <w:r w:rsidRPr="00D1154A">
        <w:rPr>
          <w:rFonts w:asciiTheme="majorBidi" w:hAnsiTheme="majorBidi" w:cstheme="majorBidi"/>
          <w:sz w:val="24"/>
          <w:szCs w:val="24"/>
          <w:lang w:val="en-US"/>
        </w:rPr>
        <w:lastRenderedPageBreak/>
        <w:t xml:space="preserve">Uji </w:t>
      </w:r>
      <w:proofErr w:type="spellStart"/>
      <w:r w:rsidRPr="00D1154A">
        <w:rPr>
          <w:rFonts w:asciiTheme="majorBidi" w:hAnsiTheme="majorBidi" w:cstheme="majorBidi"/>
          <w:sz w:val="24"/>
          <w:szCs w:val="24"/>
          <w:lang w:val="en-US"/>
        </w:rPr>
        <w:t>Normalitas</w:t>
      </w:r>
      <w:proofErr w:type="spellEnd"/>
    </w:p>
    <w:p w14:paraId="733F6048" w14:textId="6741FF03" w:rsidR="00722B35" w:rsidRPr="006F69E1" w:rsidRDefault="006D0140" w:rsidP="007979C4">
      <w:pPr>
        <w:pStyle w:val="ListParagraph"/>
        <w:spacing w:after="0" w:line="360" w:lineRule="auto"/>
        <w:ind w:left="1080" w:firstLine="63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Ghozali</w:t>
      </w:r>
      <w:proofErr w:type="spellEnd"/>
      <w:r w:rsidR="00722B35" w:rsidRPr="00506C45">
        <w:rPr>
          <w:rFonts w:asciiTheme="majorBidi" w:hAnsiTheme="majorBidi" w:cstheme="majorBidi"/>
          <w:sz w:val="24"/>
          <w:szCs w:val="24"/>
          <w:lang w:val="en-US"/>
        </w:rPr>
        <w:t xml:space="preserve"> </w:t>
      </w:r>
      <w:r w:rsidR="00722B35">
        <w:rPr>
          <w:rFonts w:asciiTheme="majorBidi" w:hAnsiTheme="majorBidi" w:cstheme="majorBidi"/>
          <w:sz w:val="24"/>
          <w:szCs w:val="24"/>
          <w:lang w:val="en-US"/>
        </w:rPr>
        <w:fldChar w:fldCharType="begin" w:fldLock="1"/>
      </w:r>
      <w:r w:rsidR="00722B35">
        <w:rPr>
          <w:rFonts w:asciiTheme="majorBidi" w:hAnsiTheme="majorBidi" w:cstheme="majorBidi"/>
          <w:sz w:val="24"/>
          <w:szCs w:val="24"/>
          <w:lang w:val="en-US"/>
        </w:rPr>
        <w:instrText>ADDIN CSL_CITATION {"citationItems":[{"id":"ITEM-1","itemData":{"author":[{"dropping-particle":"","family":"Ghozali","given":"","non-dropping-particle":"","parse-names":false,"suffix":""}],"id":"ITEM-1","issued":{"date-parts":[["2018"]]},"publisher":"Badan Penerbit Universitas Diponegoro","publisher-place":"Diponegoro","title":"Aplikasi Analisis Multivariate Dengan Program IBM SPSS 25 (9th ed.)","type":"book"},"suppress-author":1,"uris":["http://www.mendeley.com/documents/?uuid=7e631c84-bfa4-4bb8-bc0e-34a791e9dd4f"]}],"mendeley":{"formattedCitation":"(2018)","plainTextFormattedCitation":"(2018)","previouslyFormattedCitation":"(2018)"},"properties":{"noteIndex":0},"schema":"https://github.com/citation-style-language/schema/raw/master/csl-citation.json"}</w:instrText>
      </w:r>
      <w:r w:rsidR="00722B35">
        <w:rPr>
          <w:rFonts w:asciiTheme="majorBidi" w:hAnsiTheme="majorBidi" w:cstheme="majorBidi"/>
          <w:sz w:val="24"/>
          <w:szCs w:val="24"/>
          <w:lang w:val="en-US"/>
        </w:rPr>
        <w:fldChar w:fldCharType="separate"/>
      </w:r>
      <w:r w:rsidR="00722B35" w:rsidRPr="00A9100C">
        <w:rPr>
          <w:rFonts w:asciiTheme="majorBidi" w:hAnsiTheme="majorBidi" w:cstheme="majorBidi"/>
          <w:noProof/>
          <w:sz w:val="24"/>
          <w:szCs w:val="24"/>
          <w:lang w:val="en-US"/>
        </w:rPr>
        <w:t>(2018)</w:t>
      </w:r>
      <w:r w:rsidR="00722B35">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r w:rsidRPr="006D0140">
        <w:rPr>
          <w:rFonts w:asciiTheme="majorBidi" w:hAnsiTheme="majorBidi" w:cstheme="majorBidi"/>
          <w:sz w:val="24"/>
          <w:szCs w:val="24"/>
          <w:lang w:val="en-US"/>
        </w:rPr>
        <w:t xml:space="preserve">Uji </w:t>
      </w:r>
      <w:proofErr w:type="spellStart"/>
      <w:r w:rsidRPr="006D0140">
        <w:rPr>
          <w:rFonts w:asciiTheme="majorBidi" w:hAnsiTheme="majorBidi" w:cstheme="majorBidi"/>
          <w:sz w:val="24"/>
          <w:szCs w:val="24"/>
          <w:lang w:val="en-US"/>
        </w:rPr>
        <w:t>normalitas</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bertujuan</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untuk</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menentukan</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apakah</w:t>
      </w:r>
      <w:proofErr w:type="spellEnd"/>
      <w:r w:rsidRPr="006D0140">
        <w:rPr>
          <w:rFonts w:asciiTheme="majorBidi" w:hAnsiTheme="majorBidi" w:cstheme="majorBidi"/>
          <w:sz w:val="24"/>
          <w:szCs w:val="24"/>
          <w:lang w:val="en-US"/>
        </w:rPr>
        <w:t xml:space="preserve"> model </w:t>
      </w:r>
      <w:proofErr w:type="spellStart"/>
      <w:r w:rsidRPr="006D0140">
        <w:rPr>
          <w:rFonts w:asciiTheme="majorBidi" w:hAnsiTheme="majorBidi" w:cstheme="majorBidi"/>
          <w:sz w:val="24"/>
          <w:szCs w:val="24"/>
          <w:lang w:val="en-US"/>
        </w:rPr>
        <w:t>regresi</w:t>
      </w:r>
      <w:proofErr w:type="spellEnd"/>
      <w:r w:rsidRPr="006D0140">
        <w:rPr>
          <w:rFonts w:asciiTheme="majorBidi" w:hAnsiTheme="majorBidi" w:cstheme="majorBidi"/>
          <w:sz w:val="24"/>
          <w:szCs w:val="24"/>
          <w:lang w:val="en-US"/>
        </w:rPr>
        <w:t xml:space="preserve"> linier </w:t>
      </w:r>
      <w:proofErr w:type="spellStart"/>
      <w:r w:rsidRPr="006D0140">
        <w:rPr>
          <w:rFonts w:asciiTheme="majorBidi" w:hAnsiTheme="majorBidi" w:cstheme="majorBidi"/>
          <w:sz w:val="24"/>
          <w:szCs w:val="24"/>
          <w:lang w:val="en-US"/>
        </w:rPr>
        <w:t>dalam</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penelitian</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ini</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memiliki</w:t>
      </w:r>
      <w:proofErr w:type="spellEnd"/>
      <w:r w:rsidRPr="006D0140">
        <w:rPr>
          <w:rFonts w:asciiTheme="majorBidi" w:hAnsiTheme="majorBidi" w:cstheme="majorBidi"/>
          <w:sz w:val="24"/>
          <w:szCs w:val="24"/>
          <w:lang w:val="en-US"/>
        </w:rPr>
        <w:t xml:space="preserve"> residual yang </w:t>
      </w:r>
      <w:proofErr w:type="spellStart"/>
      <w:r w:rsidRPr="006D0140">
        <w:rPr>
          <w:rFonts w:asciiTheme="majorBidi" w:hAnsiTheme="majorBidi" w:cstheme="majorBidi"/>
          <w:sz w:val="24"/>
          <w:szCs w:val="24"/>
          <w:lang w:val="en-US"/>
        </w:rPr>
        <w:t>terdistribusi</w:t>
      </w:r>
      <w:proofErr w:type="spellEnd"/>
      <w:r w:rsidRPr="006D0140">
        <w:rPr>
          <w:rFonts w:asciiTheme="majorBidi" w:hAnsiTheme="majorBidi" w:cstheme="majorBidi"/>
          <w:sz w:val="24"/>
          <w:szCs w:val="24"/>
          <w:lang w:val="en-US"/>
        </w:rPr>
        <w:t xml:space="preserve"> normal. Hal </w:t>
      </w:r>
      <w:proofErr w:type="spellStart"/>
      <w:r w:rsidRPr="006D0140">
        <w:rPr>
          <w:rFonts w:asciiTheme="majorBidi" w:hAnsiTheme="majorBidi" w:cstheme="majorBidi"/>
          <w:sz w:val="24"/>
          <w:szCs w:val="24"/>
          <w:lang w:val="en-US"/>
        </w:rPr>
        <w:t>ini</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penting</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karena</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distribusi</w:t>
      </w:r>
      <w:proofErr w:type="spellEnd"/>
      <w:r w:rsidRPr="006D0140">
        <w:rPr>
          <w:rFonts w:asciiTheme="majorBidi" w:hAnsiTheme="majorBidi" w:cstheme="majorBidi"/>
          <w:sz w:val="24"/>
          <w:szCs w:val="24"/>
          <w:lang w:val="en-US"/>
        </w:rPr>
        <w:t xml:space="preserve"> normal </w:t>
      </w:r>
      <w:proofErr w:type="spellStart"/>
      <w:r w:rsidRPr="006D0140">
        <w:rPr>
          <w:rFonts w:asciiTheme="majorBidi" w:hAnsiTheme="majorBidi" w:cstheme="majorBidi"/>
          <w:sz w:val="24"/>
          <w:szCs w:val="24"/>
          <w:lang w:val="en-US"/>
        </w:rPr>
        <w:t>dari</w:t>
      </w:r>
      <w:proofErr w:type="spellEnd"/>
      <w:r w:rsidRPr="006D0140">
        <w:rPr>
          <w:rFonts w:asciiTheme="majorBidi" w:hAnsiTheme="majorBidi" w:cstheme="majorBidi"/>
          <w:sz w:val="24"/>
          <w:szCs w:val="24"/>
          <w:lang w:val="en-US"/>
        </w:rPr>
        <w:t xml:space="preserve"> residual </w:t>
      </w:r>
      <w:proofErr w:type="spellStart"/>
      <w:r w:rsidRPr="006D0140">
        <w:rPr>
          <w:rFonts w:asciiTheme="majorBidi" w:hAnsiTheme="majorBidi" w:cstheme="majorBidi"/>
          <w:sz w:val="24"/>
          <w:szCs w:val="24"/>
          <w:lang w:val="en-US"/>
        </w:rPr>
        <w:t>diperlukan</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untuk</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validitas</w:t>
      </w:r>
      <w:proofErr w:type="spellEnd"/>
      <w:r w:rsidRPr="006D0140">
        <w:rPr>
          <w:rFonts w:asciiTheme="majorBidi" w:hAnsiTheme="majorBidi" w:cstheme="majorBidi"/>
          <w:sz w:val="24"/>
          <w:szCs w:val="24"/>
          <w:lang w:val="en-US"/>
        </w:rPr>
        <w:t xml:space="preserve"> model </w:t>
      </w:r>
      <w:proofErr w:type="spellStart"/>
      <w:r w:rsidRPr="006D0140">
        <w:rPr>
          <w:rFonts w:asciiTheme="majorBidi" w:hAnsiTheme="majorBidi" w:cstheme="majorBidi"/>
          <w:sz w:val="24"/>
          <w:szCs w:val="24"/>
          <w:lang w:val="en-US"/>
        </w:rPr>
        <w:t>regresi</w:t>
      </w:r>
      <w:proofErr w:type="spellEnd"/>
      <w:r w:rsidRPr="006D0140">
        <w:rPr>
          <w:rFonts w:asciiTheme="majorBidi" w:hAnsiTheme="majorBidi" w:cstheme="majorBidi"/>
          <w:sz w:val="24"/>
          <w:szCs w:val="24"/>
          <w:lang w:val="en-US"/>
        </w:rPr>
        <w:t xml:space="preserve">. Salah </w:t>
      </w:r>
      <w:proofErr w:type="spellStart"/>
      <w:r w:rsidRPr="006D0140">
        <w:rPr>
          <w:rFonts w:asciiTheme="majorBidi" w:hAnsiTheme="majorBidi" w:cstheme="majorBidi"/>
          <w:sz w:val="24"/>
          <w:szCs w:val="24"/>
          <w:lang w:val="en-US"/>
        </w:rPr>
        <w:t>satu</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metode</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untuk</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mendeteksi</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normalitas</w:t>
      </w:r>
      <w:proofErr w:type="spellEnd"/>
      <w:r w:rsidRPr="006D0140">
        <w:rPr>
          <w:rFonts w:asciiTheme="majorBidi" w:hAnsiTheme="majorBidi" w:cstheme="majorBidi"/>
          <w:sz w:val="24"/>
          <w:szCs w:val="24"/>
          <w:lang w:val="en-US"/>
        </w:rPr>
        <w:t xml:space="preserve"> residual </w:t>
      </w:r>
      <w:proofErr w:type="spellStart"/>
      <w:r w:rsidRPr="006D0140">
        <w:rPr>
          <w:rFonts w:asciiTheme="majorBidi" w:hAnsiTheme="majorBidi" w:cstheme="majorBidi"/>
          <w:sz w:val="24"/>
          <w:szCs w:val="24"/>
          <w:lang w:val="en-US"/>
        </w:rPr>
        <w:t>adalah</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dengan</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menggunakan</w:t>
      </w:r>
      <w:proofErr w:type="spellEnd"/>
      <w:r w:rsidRPr="006D0140">
        <w:rPr>
          <w:rFonts w:asciiTheme="majorBidi" w:hAnsiTheme="majorBidi" w:cstheme="majorBidi"/>
          <w:sz w:val="24"/>
          <w:szCs w:val="24"/>
          <w:lang w:val="en-US"/>
        </w:rPr>
        <w:t xml:space="preserve"> uji </w:t>
      </w:r>
      <w:proofErr w:type="spellStart"/>
      <w:r w:rsidRPr="006D0140">
        <w:rPr>
          <w:rFonts w:asciiTheme="majorBidi" w:hAnsiTheme="majorBidi" w:cstheme="majorBidi"/>
          <w:sz w:val="24"/>
          <w:szCs w:val="24"/>
          <w:lang w:val="en-US"/>
        </w:rPr>
        <w:t>statistik</w:t>
      </w:r>
      <w:proofErr w:type="spellEnd"/>
      <w:r w:rsidRPr="006D0140">
        <w:rPr>
          <w:rFonts w:asciiTheme="majorBidi" w:hAnsiTheme="majorBidi" w:cstheme="majorBidi"/>
          <w:sz w:val="24"/>
          <w:szCs w:val="24"/>
          <w:lang w:val="en-US"/>
        </w:rPr>
        <w:t xml:space="preserve"> non-</w:t>
      </w:r>
      <w:proofErr w:type="spellStart"/>
      <w:r w:rsidRPr="006D0140">
        <w:rPr>
          <w:rFonts w:asciiTheme="majorBidi" w:hAnsiTheme="majorBidi" w:cstheme="majorBidi"/>
          <w:sz w:val="24"/>
          <w:szCs w:val="24"/>
          <w:lang w:val="en-US"/>
        </w:rPr>
        <w:t>parametrik</w:t>
      </w:r>
      <w:proofErr w:type="spellEnd"/>
      <w:r w:rsidRPr="006D0140">
        <w:rPr>
          <w:rFonts w:asciiTheme="majorBidi" w:hAnsiTheme="majorBidi" w:cstheme="majorBidi"/>
          <w:sz w:val="24"/>
          <w:szCs w:val="24"/>
          <w:lang w:val="en-US"/>
        </w:rPr>
        <w:t xml:space="preserve"> </w:t>
      </w:r>
      <w:r w:rsidRPr="00021BE5">
        <w:rPr>
          <w:rFonts w:asciiTheme="majorBidi" w:hAnsiTheme="majorBidi" w:cstheme="majorBidi"/>
          <w:i/>
          <w:iCs/>
          <w:sz w:val="24"/>
          <w:szCs w:val="24"/>
          <w:lang w:val="en-US"/>
        </w:rPr>
        <w:t>Kolmogorov-Smirnov</w:t>
      </w:r>
      <w:r w:rsidRPr="006D0140">
        <w:rPr>
          <w:rFonts w:asciiTheme="majorBidi" w:hAnsiTheme="majorBidi" w:cstheme="majorBidi"/>
          <w:sz w:val="24"/>
          <w:szCs w:val="24"/>
          <w:lang w:val="en-US"/>
        </w:rPr>
        <w:t xml:space="preserve"> (K-S) yang </w:t>
      </w:r>
      <w:proofErr w:type="spellStart"/>
      <w:r w:rsidRPr="006D0140">
        <w:rPr>
          <w:rFonts w:asciiTheme="majorBidi" w:hAnsiTheme="majorBidi" w:cstheme="majorBidi"/>
          <w:sz w:val="24"/>
          <w:szCs w:val="24"/>
          <w:lang w:val="en-US"/>
        </w:rPr>
        <w:t>tersedia</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dalam</w:t>
      </w:r>
      <w:proofErr w:type="spellEnd"/>
      <w:r w:rsidRPr="006D0140">
        <w:rPr>
          <w:rFonts w:asciiTheme="majorBidi" w:hAnsiTheme="majorBidi" w:cstheme="majorBidi"/>
          <w:sz w:val="24"/>
          <w:szCs w:val="24"/>
          <w:lang w:val="en-US"/>
        </w:rPr>
        <w:t xml:space="preserve"> program SPSS. Data </w:t>
      </w:r>
      <w:proofErr w:type="spellStart"/>
      <w:r w:rsidRPr="006D0140">
        <w:rPr>
          <w:rFonts w:asciiTheme="majorBidi" w:hAnsiTheme="majorBidi" w:cstheme="majorBidi"/>
          <w:sz w:val="24"/>
          <w:szCs w:val="24"/>
          <w:lang w:val="en-US"/>
        </w:rPr>
        <w:t>dianggap</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terdistribusi</w:t>
      </w:r>
      <w:proofErr w:type="spellEnd"/>
      <w:r w:rsidRPr="006D0140">
        <w:rPr>
          <w:rFonts w:asciiTheme="majorBidi" w:hAnsiTheme="majorBidi" w:cstheme="majorBidi"/>
          <w:sz w:val="24"/>
          <w:szCs w:val="24"/>
          <w:lang w:val="en-US"/>
        </w:rPr>
        <w:t xml:space="preserve"> normal </w:t>
      </w:r>
      <w:proofErr w:type="spellStart"/>
      <w:r w:rsidRPr="006D0140">
        <w:rPr>
          <w:rFonts w:asciiTheme="majorBidi" w:hAnsiTheme="majorBidi" w:cstheme="majorBidi"/>
          <w:sz w:val="24"/>
          <w:szCs w:val="24"/>
          <w:lang w:val="en-US"/>
        </w:rPr>
        <w:t>jika</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nilai</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signifikansi</w:t>
      </w:r>
      <w:proofErr w:type="spellEnd"/>
      <w:r w:rsidRPr="006D0140">
        <w:rPr>
          <w:rFonts w:asciiTheme="majorBidi" w:hAnsiTheme="majorBidi" w:cstheme="majorBidi"/>
          <w:sz w:val="24"/>
          <w:szCs w:val="24"/>
          <w:lang w:val="en-US"/>
        </w:rPr>
        <w:t xml:space="preserve"> yang </w:t>
      </w:r>
      <w:proofErr w:type="spellStart"/>
      <w:r w:rsidRPr="006D0140">
        <w:rPr>
          <w:rFonts w:asciiTheme="majorBidi" w:hAnsiTheme="majorBidi" w:cstheme="majorBidi"/>
          <w:sz w:val="24"/>
          <w:szCs w:val="24"/>
          <w:lang w:val="en-US"/>
        </w:rPr>
        <w:t>dihasilkan</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dari</w:t>
      </w:r>
      <w:proofErr w:type="spellEnd"/>
      <w:r w:rsidRPr="006D0140">
        <w:rPr>
          <w:rFonts w:asciiTheme="majorBidi" w:hAnsiTheme="majorBidi" w:cstheme="majorBidi"/>
          <w:sz w:val="24"/>
          <w:szCs w:val="24"/>
          <w:lang w:val="en-US"/>
        </w:rPr>
        <w:t xml:space="preserve"> uji K-S </w:t>
      </w:r>
      <w:proofErr w:type="spellStart"/>
      <w:r w:rsidRPr="006D0140">
        <w:rPr>
          <w:rFonts w:asciiTheme="majorBidi" w:hAnsiTheme="majorBidi" w:cstheme="majorBidi"/>
          <w:sz w:val="24"/>
          <w:szCs w:val="24"/>
          <w:lang w:val="en-US"/>
        </w:rPr>
        <w:t>lebih</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besar</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dari</w:t>
      </w:r>
      <w:proofErr w:type="spellEnd"/>
      <w:r w:rsidRPr="006D0140">
        <w:rPr>
          <w:rFonts w:asciiTheme="majorBidi" w:hAnsiTheme="majorBidi" w:cstheme="majorBidi"/>
          <w:sz w:val="24"/>
          <w:szCs w:val="24"/>
          <w:lang w:val="en-US"/>
        </w:rPr>
        <w:t xml:space="preserve"> 0,05. Jika </w:t>
      </w:r>
      <w:proofErr w:type="spellStart"/>
      <w:r w:rsidRPr="006D0140">
        <w:rPr>
          <w:rFonts w:asciiTheme="majorBidi" w:hAnsiTheme="majorBidi" w:cstheme="majorBidi"/>
          <w:sz w:val="24"/>
          <w:szCs w:val="24"/>
          <w:lang w:val="en-US"/>
        </w:rPr>
        <w:t>nilai</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signifikansi</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lebih</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besar</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dari</w:t>
      </w:r>
      <w:proofErr w:type="spellEnd"/>
      <w:r w:rsidRPr="006D0140">
        <w:rPr>
          <w:rFonts w:asciiTheme="majorBidi" w:hAnsiTheme="majorBidi" w:cstheme="majorBidi"/>
          <w:sz w:val="24"/>
          <w:szCs w:val="24"/>
          <w:lang w:val="en-US"/>
        </w:rPr>
        <w:t xml:space="preserve"> 0,05, </w:t>
      </w:r>
      <w:proofErr w:type="spellStart"/>
      <w:r w:rsidRPr="006D0140">
        <w:rPr>
          <w:rFonts w:asciiTheme="majorBidi" w:hAnsiTheme="majorBidi" w:cstheme="majorBidi"/>
          <w:sz w:val="24"/>
          <w:szCs w:val="24"/>
          <w:lang w:val="en-US"/>
        </w:rPr>
        <w:t>maka</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dapat</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disimpulkan</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bahwa</w:t>
      </w:r>
      <w:proofErr w:type="spellEnd"/>
      <w:r w:rsidRPr="006D0140">
        <w:rPr>
          <w:rFonts w:asciiTheme="majorBidi" w:hAnsiTheme="majorBidi" w:cstheme="majorBidi"/>
          <w:sz w:val="24"/>
          <w:szCs w:val="24"/>
          <w:lang w:val="en-US"/>
        </w:rPr>
        <w:t xml:space="preserve"> data residual </w:t>
      </w:r>
      <w:proofErr w:type="spellStart"/>
      <w:r w:rsidRPr="006D0140">
        <w:rPr>
          <w:rFonts w:asciiTheme="majorBidi" w:hAnsiTheme="majorBidi" w:cstheme="majorBidi"/>
          <w:sz w:val="24"/>
          <w:szCs w:val="24"/>
          <w:lang w:val="en-US"/>
        </w:rPr>
        <w:t>terdistribusi</w:t>
      </w:r>
      <w:proofErr w:type="spellEnd"/>
      <w:r w:rsidRPr="006D0140">
        <w:rPr>
          <w:rFonts w:asciiTheme="majorBidi" w:hAnsiTheme="majorBidi" w:cstheme="majorBidi"/>
          <w:sz w:val="24"/>
          <w:szCs w:val="24"/>
          <w:lang w:val="en-US"/>
        </w:rPr>
        <w:t xml:space="preserve"> normal, </w:t>
      </w:r>
      <w:proofErr w:type="spellStart"/>
      <w:r w:rsidRPr="006D0140">
        <w:rPr>
          <w:rFonts w:asciiTheme="majorBidi" w:hAnsiTheme="majorBidi" w:cstheme="majorBidi"/>
          <w:sz w:val="24"/>
          <w:szCs w:val="24"/>
          <w:lang w:val="en-US"/>
        </w:rPr>
        <w:t>sehingga</w:t>
      </w:r>
      <w:proofErr w:type="spellEnd"/>
      <w:r w:rsidRPr="006D0140">
        <w:rPr>
          <w:rFonts w:asciiTheme="majorBidi" w:hAnsiTheme="majorBidi" w:cstheme="majorBidi"/>
          <w:sz w:val="24"/>
          <w:szCs w:val="24"/>
          <w:lang w:val="en-US"/>
        </w:rPr>
        <w:t xml:space="preserve"> model </w:t>
      </w:r>
      <w:proofErr w:type="spellStart"/>
      <w:r w:rsidRPr="006D0140">
        <w:rPr>
          <w:rFonts w:asciiTheme="majorBidi" w:hAnsiTheme="majorBidi" w:cstheme="majorBidi"/>
          <w:sz w:val="24"/>
          <w:szCs w:val="24"/>
          <w:lang w:val="en-US"/>
        </w:rPr>
        <w:t>regresi</w:t>
      </w:r>
      <w:proofErr w:type="spellEnd"/>
      <w:r w:rsidRPr="006D0140">
        <w:rPr>
          <w:rFonts w:asciiTheme="majorBidi" w:hAnsiTheme="majorBidi" w:cstheme="majorBidi"/>
          <w:sz w:val="24"/>
          <w:szCs w:val="24"/>
          <w:lang w:val="en-US"/>
        </w:rPr>
        <w:t xml:space="preserve"> yang </w:t>
      </w:r>
      <w:proofErr w:type="spellStart"/>
      <w:r w:rsidRPr="006D0140">
        <w:rPr>
          <w:rFonts w:asciiTheme="majorBidi" w:hAnsiTheme="majorBidi" w:cstheme="majorBidi"/>
          <w:sz w:val="24"/>
          <w:szCs w:val="24"/>
          <w:lang w:val="en-US"/>
        </w:rPr>
        <w:t>digunakan</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dapat</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dianggap</w:t>
      </w:r>
      <w:proofErr w:type="spellEnd"/>
      <w:r w:rsidRPr="006D0140">
        <w:rPr>
          <w:rFonts w:asciiTheme="majorBidi" w:hAnsiTheme="majorBidi" w:cstheme="majorBidi"/>
          <w:sz w:val="24"/>
          <w:szCs w:val="24"/>
          <w:lang w:val="en-US"/>
        </w:rPr>
        <w:t xml:space="preserve"> valid </w:t>
      </w:r>
      <w:proofErr w:type="spellStart"/>
      <w:r w:rsidRPr="006D0140">
        <w:rPr>
          <w:rFonts w:asciiTheme="majorBidi" w:hAnsiTheme="majorBidi" w:cstheme="majorBidi"/>
          <w:sz w:val="24"/>
          <w:szCs w:val="24"/>
          <w:lang w:val="en-US"/>
        </w:rPr>
        <w:t>untuk</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analisis</w:t>
      </w:r>
      <w:proofErr w:type="spellEnd"/>
      <w:r w:rsidRPr="006D0140">
        <w:rPr>
          <w:rFonts w:asciiTheme="majorBidi" w:hAnsiTheme="majorBidi" w:cstheme="majorBidi"/>
          <w:sz w:val="24"/>
          <w:szCs w:val="24"/>
          <w:lang w:val="en-US"/>
        </w:rPr>
        <w:t xml:space="preserve"> </w:t>
      </w:r>
      <w:proofErr w:type="spellStart"/>
      <w:r w:rsidRPr="006D0140">
        <w:rPr>
          <w:rFonts w:asciiTheme="majorBidi" w:hAnsiTheme="majorBidi" w:cstheme="majorBidi"/>
          <w:sz w:val="24"/>
          <w:szCs w:val="24"/>
          <w:lang w:val="en-US"/>
        </w:rPr>
        <w:t>lebih</w:t>
      </w:r>
      <w:proofErr w:type="spellEnd"/>
      <w:r w:rsidRPr="006D0140">
        <w:rPr>
          <w:rFonts w:asciiTheme="majorBidi" w:hAnsiTheme="majorBidi" w:cstheme="majorBidi"/>
          <w:sz w:val="24"/>
          <w:szCs w:val="24"/>
          <w:lang w:val="en-US"/>
        </w:rPr>
        <w:t xml:space="preserve"> </w:t>
      </w:r>
      <w:proofErr w:type="spellStart"/>
      <w:proofErr w:type="gramStart"/>
      <w:r w:rsidRPr="006D0140">
        <w:rPr>
          <w:rFonts w:asciiTheme="majorBidi" w:hAnsiTheme="majorBidi" w:cstheme="majorBidi"/>
          <w:sz w:val="24"/>
          <w:szCs w:val="24"/>
          <w:lang w:val="en-US"/>
        </w:rPr>
        <w:t>lanjut</w:t>
      </w:r>
      <w:proofErr w:type="spellEnd"/>
      <w:r w:rsidRPr="006D0140">
        <w:rPr>
          <w:rFonts w:asciiTheme="majorBidi" w:hAnsiTheme="majorBidi" w:cstheme="majorBidi"/>
          <w:sz w:val="24"/>
          <w:szCs w:val="24"/>
          <w:lang w:val="en-US"/>
        </w:rPr>
        <w:t>.</w:t>
      </w:r>
      <w:r w:rsidR="00722B35" w:rsidRPr="00506C45">
        <w:rPr>
          <w:rFonts w:asciiTheme="majorBidi" w:hAnsiTheme="majorBidi" w:cstheme="majorBidi"/>
          <w:sz w:val="24"/>
          <w:szCs w:val="24"/>
          <w:lang w:val="en-US"/>
        </w:rPr>
        <w:t>.</w:t>
      </w:r>
      <w:proofErr w:type="gramEnd"/>
      <w:r w:rsidR="00722B35" w:rsidRPr="00506C45">
        <w:rPr>
          <w:rFonts w:asciiTheme="majorBidi" w:hAnsiTheme="majorBidi" w:cstheme="majorBidi"/>
          <w:sz w:val="24"/>
          <w:szCs w:val="24"/>
          <w:lang w:val="en-US"/>
        </w:rPr>
        <w:t xml:space="preserve"> </w:t>
      </w:r>
    </w:p>
    <w:p w14:paraId="615DAA95" w14:textId="77777777" w:rsidR="00722B35" w:rsidRPr="00D1154A" w:rsidRDefault="00722B35" w:rsidP="007979C4">
      <w:pPr>
        <w:pStyle w:val="ListParagraph"/>
        <w:numPr>
          <w:ilvl w:val="1"/>
          <w:numId w:val="17"/>
        </w:numPr>
        <w:spacing w:after="0" w:line="360" w:lineRule="auto"/>
        <w:ind w:left="1080"/>
        <w:jc w:val="both"/>
        <w:rPr>
          <w:rFonts w:asciiTheme="majorBidi" w:hAnsiTheme="majorBidi" w:cstheme="majorBidi"/>
          <w:sz w:val="24"/>
          <w:szCs w:val="24"/>
          <w:lang w:val="en-US"/>
        </w:rPr>
      </w:pPr>
      <w:r w:rsidRPr="00D1154A">
        <w:rPr>
          <w:rFonts w:asciiTheme="majorBidi" w:hAnsiTheme="majorBidi" w:cstheme="majorBidi"/>
          <w:sz w:val="24"/>
          <w:szCs w:val="24"/>
          <w:lang w:val="en-US"/>
        </w:rPr>
        <w:t xml:space="preserve">Uji </w:t>
      </w:r>
      <w:proofErr w:type="spellStart"/>
      <w:r w:rsidRPr="00D1154A">
        <w:rPr>
          <w:rFonts w:asciiTheme="majorBidi" w:hAnsiTheme="majorBidi" w:cstheme="majorBidi"/>
          <w:sz w:val="24"/>
          <w:szCs w:val="24"/>
          <w:lang w:val="en-US"/>
        </w:rPr>
        <w:t>Multikolineritas</w:t>
      </w:r>
      <w:proofErr w:type="spellEnd"/>
    </w:p>
    <w:p w14:paraId="6165FCDB" w14:textId="053C3CBE" w:rsidR="00722B35" w:rsidRPr="004646A9" w:rsidRDefault="00722B35" w:rsidP="007979C4">
      <w:pPr>
        <w:pStyle w:val="ListParagraph"/>
        <w:spacing w:after="0" w:line="360" w:lineRule="auto"/>
        <w:ind w:left="1080" w:firstLine="633"/>
        <w:jc w:val="both"/>
        <w:rPr>
          <w:rFonts w:asciiTheme="majorBidi" w:hAnsiTheme="majorBidi" w:cstheme="majorBidi"/>
          <w:sz w:val="24"/>
          <w:szCs w:val="24"/>
          <w:lang w:val="en-US"/>
        </w:rPr>
      </w:pPr>
      <w:proofErr w:type="spellStart"/>
      <w:r w:rsidRPr="004646A9">
        <w:rPr>
          <w:rFonts w:asciiTheme="majorBidi" w:hAnsiTheme="majorBidi" w:cstheme="majorBidi"/>
          <w:sz w:val="24"/>
          <w:szCs w:val="24"/>
          <w:lang w:val="en-US"/>
        </w:rPr>
        <w:t>Menurut</w:t>
      </w:r>
      <w:proofErr w:type="spellEnd"/>
      <w:r w:rsidRPr="004646A9">
        <w:rPr>
          <w:rFonts w:asciiTheme="majorBidi" w:hAnsiTheme="majorBidi" w:cstheme="majorBidi"/>
          <w:sz w:val="24"/>
          <w:szCs w:val="24"/>
          <w:lang w:val="en-US"/>
        </w:rPr>
        <w:t xml:space="preserve"> </w:t>
      </w:r>
      <w:proofErr w:type="spellStart"/>
      <w:r w:rsidRPr="004646A9">
        <w:rPr>
          <w:rFonts w:asciiTheme="majorBidi" w:hAnsiTheme="majorBidi" w:cstheme="majorBidi"/>
          <w:sz w:val="24"/>
          <w:szCs w:val="24"/>
          <w:lang w:val="en-US"/>
        </w:rPr>
        <w:t>Ghozali</w:t>
      </w:r>
      <w:proofErr w:type="spellEnd"/>
      <w:r w:rsidRPr="004646A9">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ADDIN CSL_CITATION {"citationItems":[{"id":"ITEM-1","itemData":{"author":[{"dropping-particle":"","family":"Ghozali","given":"Imam","non-dropping-particle":"","parse-names":false,"suffix":""}],"edition":"8","id":"ITEM-1","issued":{"date-parts":[["2016"]]},"number-of-pages":"490","publisher":"Badan Penerbit Universitas Diponegoro","publisher-place":"Semarang","title":"Aplikasi Analisis Multivariete Dengan Program (IBM. SPSS)","type":"book"},"suppress-author":1,"uris":["http://www.mendeley.com/documents/?uuid=94f406db-b5f9-4025-9b3d-f80572869215"]}],"mendeley":{"formattedCitation":"(2016)","plainTextFormattedCitation":"(2016)","previouslyFormattedCitation":"(2016)"},"properties":{"noteIndex":0},"schema":"https://github.com/citation-style-language/schema/raw/master/csl-citation.json"}</w:instrText>
      </w:r>
      <w:r>
        <w:rPr>
          <w:rFonts w:asciiTheme="majorBidi" w:hAnsiTheme="majorBidi" w:cstheme="majorBidi"/>
          <w:sz w:val="24"/>
          <w:szCs w:val="24"/>
          <w:lang w:val="en-US"/>
        </w:rPr>
        <w:fldChar w:fldCharType="separate"/>
      </w:r>
      <w:r w:rsidRPr="005C34D6">
        <w:rPr>
          <w:rFonts w:asciiTheme="majorBidi" w:hAnsiTheme="majorBidi" w:cstheme="majorBidi"/>
          <w:noProof/>
          <w:sz w:val="24"/>
          <w:szCs w:val="24"/>
          <w:lang w:val="en-US"/>
        </w:rPr>
        <w:t>(2016)</w:t>
      </w:r>
      <w:r>
        <w:rPr>
          <w:rFonts w:asciiTheme="majorBidi" w:hAnsiTheme="majorBidi" w:cstheme="majorBidi"/>
          <w:sz w:val="24"/>
          <w:szCs w:val="24"/>
          <w:lang w:val="en-US"/>
        </w:rPr>
        <w:fldChar w:fldCharType="end"/>
      </w:r>
      <w:r w:rsidRPr="004646A9">
        <w:rPr>
          <w:rFonts w:asciiTheme="majorBidi" w:hAnsiTheme="majorBidi" w:cstheme="majorBidi"/>
          <w:sz w:val="24"/>
          <w:szCs w:val="24"/>
          <w:lang w:val="en-US"/>
        </w:rPr>
        <w:t xml:space="preserve">, </w:t>
      </w:r>
      <w:r w:rsidR="003F3ECE" w:rsidRPr="003F3ECE">
        <w:rPr>
          <w:rFonts w:asciiTheme="majorBidi" w:hAnsiTheme="majorBidi" w:cstheme="majorBidi"/>
          <w:sz w:val="24"/>
          <w:szCs w:val="24"/>
          <w:lang w:val="en-US"/>
        </w:rPr>
        <w:t xml:space="preserve">Uji </w:t>
      </w:r>
      <w:proofErr w:type="spellStart"/>
      <w:r w:rsidR="003F3ECE" w:rsidRPr="003F3ECE">
        <w:rPr>
          <w:rFonts w:asciiTheme="majorBidi" w:hAnsiTheme="majorBidi" w:cstheme="majorBidi"/>
          <w:sz w:val="24"/>
          <w:szCs w:val="24"/>
          <w:lang w:val="en-US"/>
        </w:rPr>
        <w:t>multikolinieritas</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bertujuan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untuk</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mengevaluasi</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apakah</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terdapat</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korelasi</w:t>
      </w:r>
      <w:proofErr w:type="spellEnd"/>
      <w:r w:rsidR="003F3ECE" w:rsidRPr="003F3ECE">
        <w:rPr>
          <w:rFonts w:asciiTheme="majorBidi" w:hAnsiTheme="majorBidi" w:cstheme="majorBidi"/>
          <w:sz w:val="24"/>
          <w:szCs w:val="24"/>
          <w:lang w:val="en-US"/>
        </w:rPr>
        <w:t xml:space="preserve"> yang </w:t>
      </w:r>
      <w:proofErr w:type="spellStart"/>
      <w:r w:rsidR="003F3ECE" w:rsidRPr="003F3ECE">
        <w:rPr>
          <w:rFonts w:asciiTheme="majorBidi" w:hAnsiTheme="majorBidi" w:cstheme="majorBidi"/>
          <w:sz w:val="24"/>
          <w:szCs w:val="24"/>
          <w:lang w:val="en-US"/>
        </w:rPr>
        <w:t>signifikan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antara</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variabel</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independen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dalam</w:t>
      </w:r>
      <w:proofErr w:type="spellEnd"/>
      <w:r w:rsidR="003F3ECE" w:rsidRPr="003F3ECE">
        <w:rPr>
          <w:rFonts w:asciiTheme="majorBidi" w:hAnsiTheme="majorBidi" w:cstheme="majorBidi"/>
          <w:sz w:val="24"/>
          <w:szCs w:val="24"/>
          <w:lang w:val="en-US"/>
        </w:rPr>
        <w:t xml:space="preserve"> model </w:t>
      </w:r>
      <w:proofErr w:type="spellStart"/>
      <w:r w:rsidR="003F3ECE" w:rsidRPr="003F3ECE">
        <w:rPr>
          <w:rFonts w:asciiTheme="majorBidi" w:hAnsiTheme="majorBidi" w:cstheme="majorBidi"/>
          <w:sz w:val="24"/>
          <w:szCs w:val="24"/>
          <w:lang w:val="en-US"/>
        </w:rPr>
        <w:t>regresi</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Sebuah</w:t>
      </w:r>
      <w:proofErr w:type="spellEnd"/>
      <w:r w:rsidR="003F3ECE" w:rsidRPr="003F3ECE">
        <w:rPr>
          <w:rFonts w:asciiTheme="majorBidi" w:hAnsiTheme="majorBidi" w:cstheme="majorBidi"/>
          <w:sz w:val="24"/>
          <w:szCs w:val="24"/>
          <w:lang w:val="en-US"/>
        </w:rPr>
        <w:t xml:space="preserve"> model </w:t>
      </w:r>
      <w:proofErr w:type="spellStart"/>
      <w:r w:rsidR="003F3ECE" w:rsidRPr="003F3ECE">
        <w:rPr>
          <w:rFonts w:asciiTheme="majorBidi" w:hAnsiTheme="majorBidi" w:cstheme="majorBidi"/>
          <w:sz w:val="24"/>
          <w:szCs w:val="24"/>
          <w:lang w:val="en-US"/>
        </w:rPr>
        <w:t>regresi</w:t>
      </w:r>
      <w:proofErr w:type="spellEnd"/>
      <w:r w:rsidR="003F3ECE" w:rsidRPr="003F3ECE">
        <w:rPr>
          <w:rFonts w:asciiTheme="majorBidi" w:hAnsiTheme="majorBidi" w:cstheme="majorBidi"/>
          <w:sz w:val="24"/>
          <w:szCs w:val="24"/>
          <w:lang w:val="en-US"/>
        </w:rPr>
        <w:t xml:space="preserve"> yang </w:t>
      </w:r>
      <w:proofErr w:type="spellStart"/>
      <w:r w:rsidR="003F3ECE" w:rsidRPr="003F3ECE">
        <w:rPr>
          <w:rFonts w:asciiTheme="majorBidi" w:hAnsiTheme="majorBidi" w:cstheme="majorBidi"/>
          <w:sz w:val="24"/>
          <w:szCs w:val="24"/>
          <w:lang w:val="en-US"/>
        </w:rPr>
        <w:t>baik</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seharusnya</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tidak</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mengalami</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masalah</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multikolinieritas</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karena</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hal</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ini</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dapat</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mempengaruhi</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keakuratan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estimasi</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koefisien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regresi</w:t>
      </w:r>
      <w:proofErr w:type="spellEnd"/>
      <w:r w:rsidR="003F3ECE" w:rsidRPr="003F3ECE">
        <w:rPr>
          <w:rFonts w:asciiTheme="majorBidi" w:hAnsiTheme="majorBidi" w:cstheme="majorBidi"/>
          <w:sz w:val="24"/>
          <w:szCs w:val="24"/>
          <w:lang w:val="en-US"/>
        </w:rPr>
        <w:t xml:space="preserve">. Uji </w:t>
      </w:r>
      <w:proofErr w:type="spellStart"/>
      <w:r w:rsidR="003F3ECE" w:rsidRPr="003F3ECE">
        <w:rPr>
          <w:rFonts w:asciiTheme="majorBidi" w:hAnsiTheme="majorBidi" w:cstheme="majorBidi"/>
          <w:sz w:val="24"/>
          <w:szCs w:val="24"/>
          <w:lang w:val="en-US"/>
        </w:rPr>
        <w:t>multikolinieritas</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dilakukan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dengan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memeriksa</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nilai</w:t>
      </w:r>
      <w:proofErr w:type="spellEnd"/>
      <w:r w:rsidR="003F3ECE" w:rsidRPr="003F3ECE">
        <w:rPr>
          <w:rFonts w:asciiTheme="majorBidi" w:hAnsiTheme="majorBidi" w:cstheme="majorBidi"/>
          <w:sz w:val="24"/>
          <w:szCs w:val="24"/>
          <w:lang w:val="en-US"/>
        </w:rPr>
        <w:t xml:space="preserve"> tolerance dan variance inflation factor (VIF) </w:t>
      </w:r>
      <w:proofErr w:type="spellStart"/>
      <w:r w:rsidR="003F3ECE" w:rsidRPr="003F3ECE">
        <w:rPr>
          <w:rFonts w:asciiTheme="majorBidi" w:hAnsiTheme="majorBidi" w:cstheme="majorBidi"/>
          <w:sz w:val="24"/>
          <w:szCs w:val="24"/>
          <w:lang w:val="en-US"/>
        </w:rPr>
        <w:t>dari</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setiap</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variabel</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bebas</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Sebagai</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pedoman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umum</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jika</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nilai</w:t>
      </w:r>
      <w:proofErr w:type="spellEnd"/>
      <w:r w:rsidR="003F3ECE" w:rsidRPr="003F3ECE">
        <w:rPr>
          <w:rFonts w:asciiTheme="majorBidi" w:hAnsiTheme="majorBidi" w:cstheme="majorBidi"/>
          <w:sz w:val="24"/>
          <w:szCs w:val="24"/>
          <w:lang w:val="en-US"/>
        </w:rPr>
        <w:t xml:space="preserve"> VIF </w:t>
      </w:r>
      <w:proofErr w:type="spellStart"/>
      <w:r w:rsidR="003F3ECE" w:rsidRPr="003F3ECE">
        <w:rPr>
          <w:rFonts w:asciiTheme="majorBidi" w:hAnsiTheme="majorBidi" w:cstheme="majorBidi"/>
          <w:sz w:val="24"/>
          <w:szCs w:val="24"/>
          <w:lang w:val="en-US"/>
        </w:rPr>
        <w:t>kurang</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dari</w:t>
      </w:r>
      <w:proofErr w:type="spellEnd"/>
      <w:r w:rsidR="003F3ECE" w:rsidRPr="003F3ECE">
        <w:rPr>
          <w:rFonts w:asciiTheme="majorBidi" w:hAnsiTheme="majorBidi" w:cstheme="majorBidi"/>
          <w:sz w:val="24"/>
          <w:szCs w:val="24"/>
          <w:lang w:val="en-US"/>
        </w:rPr>
        <w:t xml:space="preserve"> 10 dan </w:t>
      </w:r>
      <w:proofErr w:type="spellStart"/>
      <w:r w:rsidR="003F3ECE" w:rsidRPr="003F3ECE">
        <w:rPr>
          <w:rFonts w:asciiTheme="majorBidi" w:hAnsiTheme="majorBidi" w:cstheme="majorBidi"/>
          <w:sz w:val="24"/>
          <w:szCs w:val="24"/>
          <w:lang w:val="en-US"/>
        </w:rPr>
        <w:t>nilai</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toleransi</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lebih</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dari</w:t>
      </w:r>
      <w:proofErr w:type="spellEnd"/>
      <w:r w:rsidR="003F3ECE" w:rsidRPr="003F3ECE">
        <w:rPr>
          <w:rFonts w:asciiTheme="majorBidi" w:hAnsiTheme="majorBidi" w:cstheme="majorBidi"/>
          <w:sz w:val="24"/>
          <w:szCs w:val="24"/>
          <w:lang w:val="en-US"/>
        </w:rPr>
        <w:t xml:space="preserve"> 0,10, </w:t>
      </w:r>
      <w:proofErr w:type="spellStart"/>
      <w:r w:rsidR="003F3ECE" w:rsidRPr="003F3ECE">
        <w:rPr>
          <w:rFonts w:asciiTheme="majorBidi" w:hAnsiTheme="majorBidi" w:cstheme="majorBidi"/>
          <w:sz w:val="24"/>
          <w:szCs w:val="24"/>
          <w:lang w:val="en-US"/>
        </w:rPr>
        <w:t>maka</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dapat</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disimpulkan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bahwa</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tidak</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ada</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masalah</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multikolinieritas</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Namun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jika</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nilai</w:t>
      </w:r>
      <w:proofErr w:type="spellEnd"/>
      <w:r w:rsidR="003F3ECE" w:rsidRPr="003F3ECE">
        <w:rPr>
          <w:rFonts w:asciiTheme="majorBidi" w:hAnsiTheme="majorBidi" w:cstheme="majorBidi"/>
          <w:sz w:val="24"/>
          <w:szCs w:val="24"/>
          <w:lang w:val="en-US"/>
        </w:rPr>
        <w:t xml:space="preserve"> VIF </w:t>
      </w:r>
      <w:proofErr w:type="spellStart"/>
      <w:r w:rsidR="003F3ECE" w:rsidRPr="003F3ECE">
        <w:rPr>
          <w:rFonts w:asciiTheme="majorBidi" w:hAnsiTheme="majorBidi" w:cstheme="majorBidi"/>
          <w:sz w:val="24"/>
          <w:szCs w:val="24"/>
          <w:lang w:val="en-US"/>
        </w:rPr>
        <w:t>melebihi</w:t>
      </w:r>
      <w:proofErr w:type="spellEnd"/>
      <w:r w:rsidR="003F3ECE" w:rsidRPr="003F3ECE">
        <w:rPr>
          <w:rFonts w:asciiTheme="majorBidi" w:hAnsiTheme="majorBidi" w:cstheme="majorBidi"/>
          <w:sz w:val="24"/>
          <w:szCs w:val="24"/>
          <w:lang w:val="en-US"/>
        </w:rPr>
        <w:t xml:space="preserve"> 10, </w:t>
      </w:r>
      <w:proofErr w:type="spellStart"/>
      <w:r w:rsidR="003F3ECE" w:rsidRPr="003F3ECE">
        <w:rPr>
          <w:rFonts w:asciiTheme="majorBidi" w:hAnsiTheme="majorBidi" w:cstheme="majorBidi"/>
          <w:sz w:val="24"/>
          <w:szCs w:val="24"/>
          <w:lang w:val="en-US"/>
        </w:rPr>
        <w:t>hal</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ini</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menandakan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adanya</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potensi</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multikolinieritas</w:t>
      </w:r>
      <w:proofErr w:type="spellEnd"/>
      <w:r w:rsidR="003F3ECE" w:rsidRPr="003F3ECE">
        <w:rPr>
          <w:rFonts w:asciiTheme="majorBidi" w:hAnsiTheme="majorBidi" w:cstheme="majorBidi"/>
          <w:sz w:val="24"/>
          <w:szCs w:val="24"/>
          <w:lang w:val="en-US"/>
        </w:rPr>
        <w:t xml:space="preserve"> yang </w:t>
      </w:r>
      <w:proofErr w:type="spellStart"/>
      <w:r w:rsidR="003F3ECE" w:rsidRPr="003F3ECE">
        <w:rPr>
          <w:rFonts w:asciiTheme="majorBidi" w:hAnsiTheme="majorBidi" w:cstheme="majorBidi"/>
          <w:sz w:val="24"/>
          <w:szCs w:val="24"/>
          <w:lang w:val="en-US"/>
        </w:rPr>
        <w:t>perlu</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ditangani</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untuk</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memastikan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validitas</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hasil</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analisis</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regresi</w:t>
      </w:r>
      <w:proofErr w:type="spellEnd"/>
      <w:r w:rsidR="003F3ECE" w:rsidRPr="003F3ECE">
        <w:rPr>
          <w:rFonts w:asciiTheme="majorBidi" w:hAnsiTheme="majorBidi" w:cstheme="majorBidi"/>
          <w:sz w:val="24"/>
          <w:szCs w:val="24"/>
          <w:lang w:val="en-US"/>
        </w:rPr>
        <w:t>.</w:t>
      </w:r>
    </w:p>
    <w:p w14:paraId="20A23886" w14:textId="77777777" w:rsidR="00722B35" w:rsidRPr="00D1154A" w:rsidRDefault="00722B35" w:rsidP="007979C4">
      <w:pPr>
        <w:pStyle w:val="ListParagraph"/>
        <w:numPr>
          <w:ilvl w:val="1"/>
          <w:numId w:val="17"/>
        </w:numPr>
        <w:spacing w:after="0" w:line="360" w:lineRule="auto"/>
        <w:ind w:left="1080"/>
        <w:jc w:val="both"/>
        <w:rPr>
          <w:rFonts w:asciiTheme="majorBidi" w:hAnsiTheme="majorBidi" w:cstheme="majorBidi"/>
          <w:sz w:val="24"/>
          <w:szCs w:val="24"/>
          <w:lang w:val="en-US"/>
        </w:rPr>
      </w:pPr>
      <w:r w:rsidRPr="00D1154A">
        <w:rPr>
          <w:rFonts w:asciiTheme="majorBidi" w:hAnsiTheme="majorBidi" w:cstheme="majorBidi"/>
          <w:sz w:val="24"/>
          <w:szCs w:val="24"/>
          <w:lang w:val="en-US"/>
        </w:rPr>
        <w:t xml:space="preserve">Uji </w:t>
      </w:r>
      <w:proofErr w:type="spellStart"/>
      <w:r w:rsidRPr="00D1154A">
        <w:rPr>
          <w:rFonts w:asciiTheme="majorBidi" w:hAnsiTheme="majorBidi" w:cstheme="majorBidi"/>
          <w:sz w:val="24"/>
          <w:szCs w:val="24"/>
          <w:lang w:val="en-US"/>
        </w:rPr>
        <w:t>Heteroskedastisitas</w:t>
      </w:r>
      <w:proofErr w:type="spellEnd"/>
    </w:p>
    <w:p w14:paraId="1FAD5B62" w14:textId="34172F15" w:rsidR="003F3ECE" w:rsidRPr="00D1154A" w:rsidRDefault="00722B35" w:rsidP="00D1154A">
      <w:pPr>
        <w:pStyle w:val="ListParagraph"/>
        <w:spacing w:after="0" w:line="360" w:lineRule="auto"/>
        <w:ind w:left="1080" w:firstLine="633"/>
        <w:jc w:val="both"/>
        <w:rPr>
          <w:rFonts w:asciiTheme="majorBidi" w:hAnsiTheme="majorBidi" w:cstheme="majorBidi"/>
          <w:sz w:val="24"/>
          <w:szCs w:val="24"/>
          <w:lang w:val="en-US"/>
        </w:rPr>
      </w:pPr>
      <w:r w:rsidRPr="00A66FD2">
        <w:rPr>
          <w:rFonts w:asciiTheme="majorBidi" w:hAnsiTheme="majorBidi" w:cstheme="majorBidi"/>
          <w:sz w:val="24"/>
          <w:szCs w:val="24"/>
          <w:lang w:val="en-US"/>
        </w:rPr>
        <w:t xml:space="preserve">Model </w:t>
      </w:r>
      <w:proofErr w:type="spellStart"/>
      <w:r w:rsidRPr="00A66FD2">
        <w:rPr>
          <w:rFonts w:asciiTheme="majorBidi" w:hAnsiTheme="majorBidi" w:cstheme="majorBidi"/>
          <w:sz w:val="24"/>
          <w:szCs w:val="24"/>
          <w:lang w:val="en-US"/>
        </w:rPr>
        <w:t>regresi</w:t>
      </w:r>
      <w:proofErr w:type="spellEnd"/>
      <w:r w:rsidRPr="00A66FD2">
        <w:rPr>
          <w:rFonts w:asciiTheme="majorBidi" w:hAnsiTheme="majorBidi" w:cstheme="majorBidi"/>
          <w:sz w:val="24"/>
          <w:szCs w:val="24"/>
          <w:lang w:val="en-US"/>
        </w:rPr>
        <w:t xml:space="preserve"> yang </w:t>
      </w:r>
      <w:proofErr w:type="spellStart"/>
      <w:r w:rsidRPr="00A66FD2">
        <w:rPr>
          <w:rFonts w:asciiTheme="majorBidi" w:hAnsiTheme="majorBidi" w:cstheme="majorBidi"/>
          <w:sz w:val="24"/>
          <w:szCs w:val="24"/>
          <w:lang w:val="en-US"/>
        </w:rPr>
        <w:t>baik</w:t>
      </w:r>
      <w:proofErr w:type="spellEnd"/>
      <w:r w:rsidRPr="00A66FD2">
        <w:rPr>
          <w:rFonts w:asciiTheme="majorBidi" w:hAnsiTheme="majorBidi" w:cstheme="majorBidi"/>
          <w:sz w:val="24"/>
          <w:szCs w:val="24"/>
          <w:lang w:val="en-US"/>
        </w:rPr>
        <w:t xml:space="preserve"> </w:t>
      </w:r>
      <w:proofErr w:type="spellStart"/>
      <w:r w:rsidRPr="00A66FD2">
        <w:rPr>
          <w:rFonts w:asciiTheme="majorBidi" w:hAnsiTheme="majorBidi" w:cstheme="majorBidi"/>
          <w:sz w:val="24"/>
          <w:szCs w:val="24"/>
          <w:lang w:val="en-US"/>
        </w:rPr>
        <w:t>harus</w:t>
      </w:r>
      <w:proofErr w:type="spellEnd"/>
      <w:r w:rsidRPr="00A66FD2">
        <w:rPr>
          <w:rFonts w:asciiTheme="majorBidi" w:hAnsiTheme="majorBidi" w:cstheme="majorBidi"/>
          <w:sz w:val="24"/>
          <w:szCs w:val="24"/>
          <w:lang w:val="en-US"/>
        </w:rPr>
        <w:t xml:space="preserve"> </w:t>
      </w:r>
      <w:proofErr w:type="spellStart"/>
      <w:r w:rsidRPr="00A66FD2">
        <w:rPr>
          <w:rFonts w:asciiTheme="majorBidi" w:hAnsiTheme="majorBidi" w:cstheme="majorBidi"/>
          <w:sz w:val="24"/>
          <w:szCs w:val="24"/>
          <w:lang w:val="en-US"/>
        </w:rPr>
        <w:t>memenuhi</w:t>
      </w:r>
      <w:proofErr w:type="spellEnd"/>
      <w:r w:rsidRPr="00A66FD2">
        <w:rPr>
          <w:rFonts w:asciiTheme="majorBidi" w:hAnsiTheme="majorBidi" w:cstheme="majorBidi"/>
          <w:sz w:val="24"/>
          <w:szCs w:val="24"/>
          <w:lang w:val="en-US"/>
        </w:rPr>
        <w:t xml:space="preserve"> </w:t>
      </w:r>
      <w:proofErr w:type="spellStart"/>
      <w:r w:rsidRPr="00A66FD2">
        <w:rPr>
          <w:rFonts w:asciiTheme="majorBidi" w:hAnsiTheme="majorBidi" w:cstheme="majorBidi"/>
          <w:sz w:val="24"/>
          <w:szCs w:val="24"/>
          <w:lang w:val="en-US"/>
        </w:rPr>
        <w:t>asumsi</w:t>
      </w:r>
      <w:proofErr w:type="spellEnd"/>
      <w:r w:rsidRPr="00A66FD2">
        <w:rPr>
          <w:rFonts w:asciiTheme="majorBidi" w:hAnsiTheme="majorBidi" w:cstheme="majorBidi"/>
          <w:sz w:val="24"/>
          <w:szCs w:val="24"/>
          <w:lang w:val="en-US"/>
        </w:rPr>
        <w:t xml:space="preserve"> </w:t>
      </w:r>
      <w:proofErr w:type="spellStart"/>
      <w:r w:rsidRPr="00A66FD2">
        <w:rPr>
          <w:rFonts w:asciiTheme="majorBidi" w:hAnsiTheme="majorBidi" w:cstheme="majorBidi"/>
          <w:sz w:val="24"/>
          <w:szCs w:val="24"/>
          <w:lang w:val="en-US"/>
        </w:rPr>
        <w:t>homoskedastisitas</w:t>
      </w:r>
      <w:proofErr w:type="spellEnd"/>
      <w:r w:rsidRPr="00A66FD2">
        <w:rPr>
          <w:rFonts w:asciiTheme="majorBidi" w:hAnsiTheme="majorBidi" w:cstheme="majorBidi"/>
          <w:sz w:val="24"/>
          <w:szCs w:val="24"/>
          <w:lang w:val="en-US"/>
        </w:rPr>
        <w:t xml:space="preserve">, yang </w:t>
      </w:r>
      <w:proofErr w:type="spellStart"/>
      <w:r w:rsidRPr="00A66FD2">
        <w:rPr>
          <w:rFonts w:asciiTheme="majorBidi" w:hAnsiTheme="majorBidi" w:cstheme="majorBidi"/>
          <w:sz w:val="24"/>
          <w:szCs w:val="24"/>
          <w:lang w:val="en-US"/>
        </w:rPr>
        <w:t>berarti</w:t>
      </w:r>
      <w:proofErr w:type="spellEnd"/>
      <w:r w:rsidRPr="00A66FD2">
        <w:rPr>
          <w:rFonts w:asciiTheme="majorBidi" w:hAnsiTheme="majorBidi" w:cstheme="majorBidi"/>
          <w:sz w:val="24"/>
          <w:szCs w:val="24"/>
          <w:lang w:val="en-US"/>
        </w:rPr>
        <w:t xml:space="preserve"> </w:t>
      </w:r>
      <w:proofErr w:type="spellStart"/>
      <w:r w:rsidRPr="00A66FD2">
        <w:rPr>
          <w:rFonts w:asciiTheme="majorBidi" w:hAnsiTheme="majorBidi" w:cstheme="majorBidi"/>
          <w:sz w:val="24"/>
          <w:szCs w:val="24"/>
          <w:lang w:val="en-US"/>
        </w:rPr>
        <w:t>tidak</w:t>
      </w:r>
      <w:proofErr w:type="spellEnd"/>
      <w:r w:rsidRPr="00A66FD2">
        <w:rPr>
          <w:rFonts w:asciiTheme="majorBidi" w:hAnsiTheme="majorBidi" w:cstheme="majorBidi"/>
          <w:sz w:val="24"/>
          <w:szCs w:val="24"/>
          <w:lang w:val="en-US"/>
        </w:rPr>
        <w:t xml:space="preserve"> </w:t>
      </w:r>
      <w:proofErr w:type="spellStart"/>
      <w:r w:rsidRPr="00A66FD2">
        <w:rPr>
          <w:rFonts w:asciiTheme="majorBidi" w:hAnsiTheme="majorBidi" w:cstheme="majorBidi"/>
          <w:sz w:val="24"/>
          <w:szCs w:val="24"/>
          <w:lang w:val="en-US"/>
        </w:rPr>
        <w:t>terjadi</w:t>
      </w:r>
      <w:proofErr w:type="spellEnd"/>
      <w:r w:rsidRPr="00A66FD2">
        <w:rPr>
          <w:rFonts w:asciiTheme="majorBidi" w:hAnsiTheme="majorBidi" w:cstheme="majorBidi"/>
          <w:sz w:val="24"/>
          <w:szCs w:val="24"/>
          <w:lang w:val="en-US"/>
        </w:rPr>
        <w:t xml:space="preserve"> </w:t>
      </w:r>
      <w:proofErr w:type="spellStart"/>
      <w:r w:rsidRPr="00A66FD2">
        <w:rPr>
          <w:rFonts w:asciiTheme="majorBidi" w:hAnsiTheme="majorBidi" w:cstheme="majorBidi"/>
          <w:sz w:val="24"/>
          <w:szCs w:val="24"/>
          <w:lang w:val="en-US"/>
        </w:rPr>
        <w:t>heteroskedastisitas</w:t>
      </w:r>
      <w:proofErr w:type="spellEnd"/>
      <w:r w:rsidRPr="00A66FD2">
        <w:rPr>
          <w:rFonts w:asciiTheme="majorBidi" w:hAnsiTheme="majorBidi" w:cstheme="majorBidi"/>
          <w:sz w:val="24"/>
          <w:szCs w:val="24"/>
          <w:lang w:val="en-US"/>
        </w:rPr>
        <w:t xml:space="preserve"> (</w:t>
      </w:r>
      <w:proofErr w:type="spellStart"/>
      <w:r w:rsidRPr="00A66FD2">
        <w:rPr>
          <w:rFonts w:asciiTheme="majorBidi" w:hAnsiTheme="majorBidi" w:cstheme="majorBidi"/>
          <w:sz w:val="24"/>
          <w:szCs w:val="24"/>
          <w:lang w:val="en-US"/>
        </w:rPr>
        <w:t>Ghozali</w:t>
      </w:r>
      <w:proofErr w:type="spellEnd"/>
      <w:r w:rsidRPr="00A66FD2">
        <w:rPr>
          <w:rFonts w:asciiTheme="majorBidi" w:hAnsiTheme="majorBidi" w:cstheme="majorBidi"/>
          <w:sz w:val="24"/>
          <w:szCs w:val="24"/>
          <w:lang w:val="en-US"/>
        </w:rPr>
        <w:t xml:space="preserve">, 2018). </w:t>
      </w:r>
      <w:r w:rsidR="003F3ECE" w:rsidRPr="003F3ECE">
        <w:rPr>
          <w:rFonts w:asciiTheme="majorBidi" w:hAnsiTheme="majorBidi" w:cstheme="majorBidi"/>
          <w:sz w:val="24"/>
          <w:szCs w:val="24"/>
          <w:lang w:val="en-US"/>
        </w:rPr>
        <w:t xml:space="preserve">Uji </w:t>
      </w:r>
      <w:proofErr w:type="spellStart"/>
      <w:r w:rsidR="003F3ECE" w:rsidRPr="003F3ECE">
        <w:rPr>
          <w:rFonts w:asciiTheme="majorBidi" w:hAnsiTheme="majorBidi" w:cstheme="majorBidi"/>
          <w:sz w:val="24"/>
          <w:szCs w:val="24"/>
          <w:lang w:val="en-US"/>
        </w:rPr>
        <w:t>heteroskedastisitas</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dalam</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penelitian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ini</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dilakukan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dengan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menggunakan</w:t>
      </w:r>
      <w:proofErr w:type="spellEnd"/>
      <w:r w:rsidR="003F3ECE" w:rsidRPr="003F3ECE">
        <w:rPr>
          <w:rFonts w:asciiTheme="majorBidi" w:hAnsiTheme="majorBidi" w:cstheme="majorBidi"/>
          <w:sz w:val="24"/>
          <w:szCs w:val="24"/>
          <w:lang w:val="en-US"/>
        </w:rPr>
        <w:t xml:space="preserve"> Uji </w:t>
      </w:r>
      <w:proofErr w:type="spellStart"/>
      <w:r w:rsidR="003F3ECE" w:rsidRPr="003F3ECE">
        <w:rPr>
          <w:rFonts w:asciiTheme="majorBidi" w:hAnsiTheme="majorBidi" w:cstheme="majorBidi"/>
          <w:sz w:val="24"/>
          <w:szCs w:val="24"/>
          <w:lang w:val="en-US"/>
        </w:rPr>
        <w:t>Glejser</w:t>
      </w:r>
      <w:proofErr w:type="spellEnd"/>
      <w:r w:rsidR="003F3ECE" w:rsidRPr="003F3ECE">
        <w:rPr>
          <w:rFonts w:asciiTheme="majorBidi" w:hAnsiTheme="majorBidi" w:cstheme="majorBidi"/>
          <w:sz w:val="24"/>
          <w:szCs w:val="24"/>
          <w:lang w:val="en-US"/>
        </w:rPr>
        <w:t xml:space="preserve">. Uji </w:t>
      </w:r>
      <w:proofErr w:type="spellStart"/>
      <w:r w:rsidR="003F3ECE" w:rsidRPr="003F3ECE">
        <w:rPr>
          <w:rFonts w:asciiTheme="majorBidi" w:hAnsiTheme="majorBidi" w:cstheme="majorBidi"/>
          <w:sz w:val="24"/>
          <w:szCs w:val="24"/>
          <w:lang w:val="en-US"/>
        </w:rPr>
        <w:t>ini</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bertujuan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untuk</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mengidentifikasi</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apakah</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terdapat</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ketidakkonsistenan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dalam</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varians</w:t>
      </w:r>
      <w:proofErr w:type="spellEnd"/>
      <w:r w:rsidR="003F3ECE" w:rsidRPr="003F3ECE">
        <w:rPr>
          <w:rFonts w:asciiTheme="majorBidi" w:hAnsiTheme="majorBidi" w:cstheme="majorBidi"/>
          <w:sz w:val="24"/>
          <w:szCs w:val="24"/>
          <w:lang w:val="en-US"/>
        </w:rPr>
        <w:t xml:space="preserve"> residual (</w:t>
      </w:r>
      <w:proofErr w:type="spellStart"/>
      <w:r w:rsidR="003F3ECE" w:rsidRPr="003F3ECE">
        <w:rPr>
          <w:rFonts w:asciiTheme="majorBidi" w:hAnsiTheme="majorBidi" w:cstheme="majorBidi"/>
          <w:sz w:val="24"/>
          <w:szCs w:val="24"/>
          <w:lang w:val="en-US"/>
        </w:rPr>
        <w:t>heteroskedastisitas</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dalam</w:t>
      </w:r>
      <w:proofErr w:type="spellEnd"/>
      <w:r w:rsidR="003F3ECE" w:rsidRPr="003F3ECE">
        <w:rPr>
          <w:rFonts w:asciiTheme="majorBidi" w:hAnsiTheme="majorBidi" w:cstheme="majorBidi"/>
          <w:sz w:val="24"/>
          <w:szCs w:val="24"/>
          <w:lang w:val="en-US"/>
        </w:rPr>
        <w:t xml:space="preserve"> model </w:t>
      </w:r>
      <w:proofErr w:type="spellStart"/>
      <w:r w:rsidR="003F3ECE" w:rsidRPr="003F3ECE">
        <w:rPr>
          <w:rFonts w:asciiTheme="majorBidi" w:hAnsiTheme="majorBidi" w:cstheme="majorBidi"/>
          <w:sz w:val="24"/>
          <w:szCs w:val="24"/>
          <w:lang w:val="en-US"/>
        </w:rPr>
        <w:t>regresi</w:t>
      </w:r>
      <w:proofErr w:type="spellEnd"/>
      <w:r w:rsidR="003F3ECE" w:rsidRPr="003F3ECE">
        <w:rPr>
          <w:rFonts w:asciiTheme="majorBidi" w:hAnsiTheme="majorBidi" w:cstheme="majorBidi"/>
          <w:sz w:val="24"/>
          <w:szCs w:val="24"/>
          <w:lang w:val="en-US"/>
        </w:rPr>
        <w:t xml:space="preserve">. Jika </w:t>
      </w:r>
      <w:proofErr w:type="spellStart"/>
      <w:r w:rsidR="003F3ECE" w:rsidRPr="003F3ECE">
        <w:rPr>
          <w:rFonts w:asciiTheme="majorBidi" w:hAnsiTheme="majorBidi" w:cstheme="majorBidi"/>
          <w:sz w:val="24"/>
          <w:szCs w:val="24"/>
          <w:lang w:val="en-US"/>
        </w:rPr>
        <w:t>nilai</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lastRenderedPageBreak/>
        <w:t>signifikansi</w:t>
      </w:r>
      <w:proofErr w:type="spellEnd"/>
      <w:r w:rsidR="003F3ECE" w:rsidRPr="003F3ECE">
        <w:rPr>
          <w:rFonts w:asciiTheme="majorBidi" w:hAnsiTheme="majorBidi" w:cstheme="majorBidi"/>
          <w:sz w:val="24"/>
          <w:szCs w:val="24"/>
          <w:lang w:val="en-US"/>
        </w:rPr>
        <w:t xml:space="preserve"> (sig) </w:t>
      </w:r>
      <w:proofErr w:type="spellStart"/>
      <w:r w:rsidR="003F3ECE" w:rsidRPr="003F3ECE">
        <w:rPr>
          <w:rFonts w:asciiTheme="majorBidi" w:hAnsiTheme="majorBidi" w:cstheme="majorBidi"/>
          <w:sz w:val="24"/>
          <w:szCs w:val="24"/>
          <w:lang w:val="en-US"/>
        </w:rPr>
        <w:t>dari</w:t>
      </w:r>
      <w:proofErr w:type="spellEnd"/>
      <w:r w:rsidR="003F3ECE" w:rsidRPr="003F3ECE">
        <w:rPr>
          <w:rFonts w:asciiTheme="majorBidi" w:hAnsiTheme="majorBidi" w:cstheme="majorBidi"/>
          <w:sz w:val="24"/>
          <w:szCs w:val="24"/>
          <w:lang w:val="en-US"/>
        </w:rPr>
        <w:t xml:space="preserve"> uji </w:t>
      </w:r>
      <w:proofErr w:type="spellStart"/>
      <w:r w:rsidR="003F3ECE" w:rsidRPr="003F3ECE">
        <w:rPr>
          <w:rFonts w:asciiTheme="majorBidi" w:hAnsiTheme="majorBidi" w:cstheme="majorBidi"/>
          <w:sz w:val="24"/>
          <w:szCs w:val="24"/>
          <w:lang w:val="en-US"/>
        </w:rPr>
        <w:t>tersebut</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kurang</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dari</w:t>
      </w:r>
      <w:proofErr w:type="spellEnd"/>
      <w:r w:rsidR="003F3ECE" w:rsidRPr="003F3ECE">
        <w:rPr>
          <w:rFonts w:asciiTheme="majorBidi" w:hAnsiTheme="majorBidi" w:cstheme="majorBidi"/>
          <w:sz w:val="24"/>
          <w:szCs w:val="24"/>
          <w:lang w:val="en-US"/>
        </w:rPr>
        <w:t xml:space="preserve"> 0,05, </w:t>
      </w:r>
      <w:proofErr w:type="spellStart"/>
      <w:r w:rsidR="003F3ECE" w:rsidRPr="003F3ECE">
        <w:rPr>
          <w:rFonts w:asciiTheme="majorBidi" w:hAnsiTheme="majorBidi" w:cstheme="majorBidi"/>
          <w:sz w:val="24"/>
          <w:szCs w:val="24"/>
          <w:lang w:val="en-US"/>
        </w:rPr>
        <w:t>maka</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dapat</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disimpulkan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bahwa</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terdapat</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heteroskedastisitas</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dalam</w:t>
      </w:r>
      <w:proofErr w:type="spellEnd"/>
      <w:r w:rsidR="003F3ECE" w:rsidRPr="003F3ECE">
        <w:rPr>
          <w:rFonts w:asciiTheme="majorBidi" w:hAnsiTheme="majorBidi" w:cstheme="majorBidi"/>
          <w:sz w:val="24"/>
          <w:szCs w:val="24"/>
          <w:lang w:val="en-US"/>
        </w:rPr>
        <w:t xml:space="preserve"> model </w:t>
      </w:r>
      <w:proofErr w:type="spellStart"/>
      <w:r w:rsidR="003F3ECE" w:rsidRPr="003F3ECE">
        <w:rPr>
          <w:rFonts w:asciiTheme="majorBidi" w:hAnsiTheme="majorBidi" w:cstheme="majorBidi"/>
          <w:sz w:val="24"/>
          <w:szCs w:val="24"/>
          <w:lang w:val="en-US"/>
        </w:rPr>
        <w:t>regresi</w:t>
      </w:r>
      <w:proofErr w:type="spellEnd"/>
      <w:r w:rsidR="003F3ECE" w:rsidRPr="003F3ECE">
        <w:rPr>
          <w:rFonts w:asciiTheme="majorBidi" w:hAnsiTheme="majorBidi" w:cstheme="majorBidi"/>
          <w:sz w:val="24"/>
          <w:szCs w:val="24"/>
          <w:lang w:val="en-US"/>
        </w:rPr>
        <w:t xml:space="preserve">, yang </w:t>
      </w:r>
      <w:proofErr w:type="spellStart"/>
      <w:r w:rsidR="003F3ECE" w:rsidRPr="003F3ECE">
        <w:rPr>
          <w:rFonts w:asciiTheme="majorBidi" w:hAnsiTheme="majorBidi" w:cstheme="majorBidi"/>
          <w:sz w:val="24"/>
          <w:szCs w:val="24"/>
          <w:lang w:val="en-US"/>
        </w:rPr>
        <w:t>mengindikasikan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bahwa</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varians</w:t>
      </w:r>
      <w:proofErr w:type="spellEnd"/>
      <w:r w:rsidR="003F3ECE" w:rsidRPr="003F3ECE">
        <w:rPr>
          <w:rFonts w:asciiTheme="majorBidi" w:hAnsiTheme="majorBidi" w:cstheme="majorBidi"/>
          <w:sz w:val="24"/>
          <w:szCs w:val="24"/>
          <w:lang w:val="en-US"/>
        </w:rPr>
        <w:t xml:space="preserve"> residual </w:t>
      </w:r>
      <w:proofErr w:type="spellStart"/>
      <w:r w:rsidR="003F3ECE" w:rsidRPr="003F3ECE">
        <w:rPr>
          <w:rFonts w:asciiTheme="majorBidi" w:hAnsiTheme="majorBidi" w:cstheme="majorBidi"/>
          <w:sz w:val="24"/>
          <w:szCs w:val="24"/>
          <w:lang w:val="en-US"/>
        </w:rPr>
        <w:t>tidak</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konstan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Sebaliknya</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jika</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nilai</w:t>
      </w:r>
      <w:proofErr w:type="spellEnd"/>
      <w:r w:rsidR="003F3ECE" w:rsidRPr="003F3ECE">
        <w:rPr>
          <w:rFonts w:asciiTheme="majorBidi" w:hAnsiTheme="majorBidi" w:cstheme="majorBidi"/>
          <w:sz w:val="24"/>
          <w:szCs w:val="24"/>
          <w:lang w:val="en-US"/>
        </w:rPr>
        <w:t xml:space="preserve"> sig </w:t>
      </w:r>
      <w:proofErr w:type="spellStart"/>
      <w:r w:rsidR="003F3ECE" w:rsidRPr="003F3ECE">
        <w:rPr>
          <w:rFonts w:asciiTheme="majorBidi" w:hAnsiTheme="majorBidi" w:cstheme="majorBidi"/>
          <w:sz w:val="24"/>
          <w:szCs w:val="24"/>
          <w:lang w:val="en-US"/>
        </w:rPr>
        <w:t>lebih</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besar</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dari</w:t>
      </w:r>
      <w:proofErr w:type="spellEnd"/>
      <w:r w:rsidR="003F3ECE" w:rsidRPr="003F3ECE">
        <w:rPr>
          <w:rFonts w:asciiTheme="majorBidi" w:hAnsiTheme="majorBidi" w:cstheme="majorBidi"/>
          <w:sz w:val="24"/>
          <w:szCs w:val="24"/>
          <w:lang w:val="en-US"/>
        </w:rPr>
        <w:t xml:space="preserve"> 0,05, </w:t>
      </w:r>
      <w:proofErr w:type="spellStart"/>
      <w:r w:rsidR="003F3ECE" w:rsidRPr="003F3ECE">
        <w:rPr>
          <w:rFonts w:asciiTheme="majorBidi" w:hAnsiTheme="majorBidi" w:cstheme="majorBidi"/>
          <w:sz w:val="24"/>
          <w:szCs w:val="24"/>
          <w:lang w:val="en-US"/>
        </w:rPr>
        <w:t>maka</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tidak</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terdapat</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heteroskedastisitas</w:t>
      </w:r>
      <w:proofErr w:type="spellEnd"/>
      <w:r w:rsidR="003F3ECE" w:rsidRPr="003F3ECE">
        <w:rPr>
          <w:rFonts w:asciiTheme="majorBidi" w:hAnsiTheme="majorBidi" w:cstheme="majorBidi"/>
          <w:sz w:val="24"/>
          <w:szCs w:val="24"/>
          <w:lang w:val="en-US"/>
        </w:rPr>
        <w:t xml:space="preserve">, yang </w:t>
      </w:r>
      <w:proofErr w:type="spellStart"/>
      <w:r w:rsidR="003F3ECE" w:rsidRPr="003F3ECE">
        <w:rPr>
          <w:rFonts w:asciiTheme="majorBidi" w:hAnsiTheme="majorBidi" w:cstheme="majorBidi"/>
          <w:sz w:val="24"/>
          <w:szCs w:val="24"/>
          <w:lang w:val="en-US"/>
        </w:rPr>
        <w:t>menunjukkan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bahwa</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varians</w:t>
      </w:r>
      <w:proofErr w:type="spellEnd"/>
      <w:r w:rsidR="003F3ECE" w:rsidRPr="003F3ECE">
        <w:rPr>
          <w:rFonts w:asciiTheme="majorBidi" w:hAnsiTheme="majorBidi" w:cstheme="majorBidi"/>
          <w:sz w:val="24"/>
          <w:szCs w:val="24"/>
          <w:lang w:val="en-US"/>
        </w:rPr>
        <w:t xml:space="preserve"> residual </w:t>
      </w:r>
      <w:proofErr w:type="spellStart"/>
      <w:r w:rsidR="003F3ECE" w:rsidRPr="003F3ECE">
        <w:rPr>
          <w:rFonts w:asciiTheme="majorBidi" w:hAnsiTheme="majorBidi" w:cstheme="majorBidi"/>
          <w:sz w:val="24"/>
          <w:szCs w:val="24"/>
          <w:lang w:val="en-US"/>
        </w:rPr>
        <w:t>adalah</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konstan</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sehingga</w:t>
      </w:r>
      <w:proofErr w:type="spellEnd"/>
      <w:r w:rsidR="003F3ECE" w:rsidRPr="003F3ECE">
        <w:rPr>
          <w:rFonts w:asciiTheme="majorBidi" w:hAnsiTheme="majorBidi" w:cstheme="majorBidi"/>
          <w:sz w:val="24"/>
          <w:szCs w:val="24"/>
          <w:lang w:val="en-US"/>
        </w:rPr>
        <w:t xml:space="preserve"> model </w:t>
      </w:r>
      <w:proofErr w:type="spellStart"/>
      <w:r w:rsidR="003F3ECE" w:rsidRPr="003F3ECE">
        <w:rPr>
          <w:rFonts w:asciiTheme="majorBidi" w:hAnsiTheme="majorBidi" w:cstheme="majorBidi"/>
          <w:sz w:val="24"/>
          <w:szCs w:val="24"/>
          <w:lang w:val="en-US"/>
        </w:rPr>
        <w:t>regresi</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dapat</w:t>
      </w:r>
      <w:proofErr w:type="spellEnd"/>
      <w:r w:rsidR="003F3ECE" w:rsidRPr="003F3ECE">
        <w:rPr>
          <w:rFonts w:asciiTheme="majorBidi" w:hAnsiTheme="majorBidi" w:cstheme="majorBidi"/>
          <w:sz w:val="24"/>
          <w:szCs w:val="24"/>
          <w:lang w:val="en-US"/>
        </w:rPr>
        <w:t xml:space="preserve"> </w:t>
      </w:r>
      <w:proofErr w:type="spellStart"/>
      <w:r w:rsidR="003F3ECE" w:rsidRPr="003F3ECE">
        <w:rPr>
          <w:rFonts w:asciiTheme="majorBidi" w:hAnsiTheme="majorBidi" w:cstheme="majorBidi"/>
          <w:sz w:val="24"/>
          <w:szCs w:val="24"/>
          <w:lang w:val="en-US"/>
        </w:rPr>
        <w:t>dianggap</w:t>
      </w:r>
      <w:proofErr w:type="spellEnd"/>
      <w:r w:rsidR="003F3ECE" w:rsidRPr="003F3ECE">
        <w:rPr>
          <w:rFonts w:asciiTheme="majorBidi" w:hAnsiTheme="majorBidi" w:cstheme="majorBidi"/>
          <w:sz w:val="24"/>
          <w:szCs w:val="24"/>
          <w:lang w:val="en-US"/>
        </w:rPr>
        <w:t xml:space="preserve"> valid.</w:t>
      </w:r>
    </w:p>
    <w:p w14:paraId="01528E53" w14:textId="77777777" w:rsidR="00722B35" w:rsidRPr="00D1154A" w:rsidRDefault="00722B35" w:rsidP="007979C4">
      <w:pPr>
        <w:pStyle w:val="ListParagraph"/>
        <w:numPr>
          <w:ilvl w:val="1"/>
          <w:numId w:val="17"/>
        </w:numPr>
        <w:spacing w:after="0" w:line="360" w:lineRule="auto"/>
        <w:ind w:left="1080"/>
        <w:jc w:val="both"/>
        <w:rPr>
          <w:rFonts w:asciiTheme="majorBidi" w:hAnsiTheme="majorBidi" w:cstheme="majorBidi"/>
          <w:sz w:val="24"/>
          <w:szCs w:val="24"/>
          <w:lang w:val="en-US"/>
        </w:rPr>
      </w:pPr>
      <w:r w:rsidRPr="00D1154A">
        <w:rPr>
          <w:rFonts w:asciiTheme="majorBidi" w:hAnsiTheme="majorBidi" w:cstheme="majorBidi"/>
          <w:sz w:val="24"/>
          <w:szCs w:val="24"/>
          <w:lang w:val="en-US"/>
        </w:rPr>
        <w:t xml:space="preserve">Uji </w:t>
      </w:r>
      <w:proofErr w:type="spellStart"/>
      <w:r w:rsidRPr="00D1154A">
        <w:rPr>
          <w:rFonts w:asciiTheme="majorBidi" w:hAnsiTheme="majorBidi" w:cstheme="majorBidi"/>
          <w:sz w:val="24"/>
          <w:szCs w:val="24"/>
          <w:lang w:val="en-US"/>
        </w:rPr>
        <w:t>Autokorelasi</w:t>
      </w:r>
      <w:proofErr w:type="spellEnd"/>
    </w:p>
    <w:p w14:paraId="572AB3A2" w14:textId="027E6302" w:rsidR="00722B35" w:rsidRDefault="003F3ECE" w:rsidP="007979C4">
      <w:pPr>
        <w:pStyle w:val="ListParagraph"/>
        <w:spacing w:after="0" w:line="360" w:lineRule="auto"/>
        <w:ind w:left="1080" w:firstLine="633"/>
        <w:jc w:val="both"/>
        <w:rPr>
          <w:rFonts w:asciiTheme="majorBidi" w:hAnsiTheme="majorBidi" w:cstheme="majorBidi"/>
          <w:sz w:val="24"/>
          <w:szCs w:val="24"/>
          <w:lang w:val="en-US"/>
        </w:rPr>
      </w:pPr>
      <w:r w:rsidRPr="003F3ECE">
        <w:rPr>
          <w:rFonts w:asciiTheme="majorBidi" w:hAnsiTheme="majorBidi" w:cstheme="majorBidi"/>
          <w:sz w:val="24"/>
          <w:szCs w:val="24"/>
          <w:lang w:val="en-US"/>
        </w:rPr>
        <w:t xml:space="preserve">Uji </w:t>
      </w:r>
      <w:proofErr w:type="spellStart"/>
      <w:r w:rsidRPr="003F3ECE">
        <w:rPr>
          <w:rFonts w:asciiTheme="majorBidi" w:hAnsiTheme="majorBidi" w:cstheme="majorBidi"/>
          <w:sz w:val="24"/>
          <w:szCs w:val="24"/>
          <w:lang w:val="en-US"/>
        </w:rPr>
        <w:t>autokorelasi</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bertujuan</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untuk</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mengidentifikasi</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apakah</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terdapat</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korelasi</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antara</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kesalahan</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pengganggu</w:t>
      </w:r>
      <w:proofErr w:type="spellEnd"/>
      <w:r w:rsidRPr="003F3ECE">
        <w:rPr>
          <w:rFonts w:asciiTheme="majorBidi" w:hAnsiTheme="majorBidi" w:cstheme="majorBidi"/>
          <w:sz w:val="24"/>
          <w:szCs w:val="24"/>
          <w:lang w:val="en-US"/>
        </w:rPr>
        <w:t xml:space="preserve"> (residual) pada </w:t>
      </w:r>
      <w:proofErr w:type="spellStart"/>
      <w:r w:rsidRPr="003F3ECE">
        <w:rPr>
          <w:rFonts w:asciiTheme="majorBidi" w:hAnsiTheme="majorBidi" w:cstheme="majorBidi"/>
          <w:sz w:val="24"/>
          <w:szCs w:val="24"/>
          <w:lang w:val="en-US"/>
        </w:rPr>
        <w:t>periode</w:t>
      </w:r>
      <w:proofErr w:type="spellEnd"/>
      <w:r w:rsidRPr="003F3ECE">
        <w:rPr>
          <w:rFonts w:asciiTheme="majorBidi" w:hAnsiTheme="majorBidi" w:cstheme="majorBidi"/>
          <w:sz w:val="24"/>
          <w:szCs w:val="24"/>
          <w:lang w:val="en-US"/>
        </w:rPr>
        <w:t xml:space="preserve"> (t) </w:t>
      </w:r>
      <w:proofErr w:type="spellStart"/>
      <w:r w:rsidRPr="003F3ECE">
        <w:rPr>
          <w:rFonts w:asciiTheme="majorBidi" w:hAnsiTheme="majorBidi" w:cstheme="majorBidi"/>
          <w:sz w:val="24"/>
          <w:szCs w:val="24"/>
          <w:lang w:val="en-US"/>
        </w:rPr>
        <w:t>dengan</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periode</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sebelumnya</w:t>
      </w:r>
      <w:proofErr w:type="spellEnd"/>
      <w:r w:rsidRPr="003F3ECE">
        <w:rPr>
          <w:rFonts w:asciiTheme="majorBidi" w:hAnsiTheme="majorBidi" w:cstheme="majorBidi"/>
          <w:sz w:val="24"/>
          <w:szCs w:val="24"/>
          <w:lang w:val="en-US"/>
        </w:rPr>
        <w:t xml:space="preserve"> (t-1) </w:t>
      </w:r>
      <w:proofErr w:type="spellStart"/>
      <w:r w:rsidRPr="003F3ECE">
        <w:rPr>
          <w:rFonts w:asciiTheme="majorBidi" w:hAnsiTheme="majorBidi" w:cstheme="majorBidi"/>
          <w:sz w:val="24"/>
          <w:szCs w:val="24"/>
          <w:lang w:val="en-US"/>
        </w:rPr>
        <w:t>dalam</w:t>
      </w:r>
      <w:proofErr w:type="spellEnd"/>
      <w:r w:rsidRPr="003F3ECE">
        <w:rPr>
          <w:rFonts w:asciiTheme="majorBidi" w:hAnsiTheme="majorBidi" w:cstheme="majorBidi"/>
          <w:sz w:val="24"/>
          <w:szCs w:val="24"/>
          <w:lang w:val="en-US"/>
        </w:rPr>
        <w:t xml:space="preserve"> model </w:t>
      </w:r>
      <w:proofErr w:type="spellStart"/>
      <w:r w:rsidRPr="003F3ECE">
        <w:rPr>
          <w:rFonts w:asciiTheme="majorBidi" w:hAnsiTheme="majorBidi" w:cstheme="majorBidi"/>
          <w:sz w:val="24"/>
          <w:szCs w:val="24"/>
          <w:lang w:val="en-US"/>
        </w:rPr>
        <w:t>regresi</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Autokorelasi</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dapat</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menyebabkan</w:t>
      </w:r>
      <w:proofErr w:type="spellEnd"/>
      <w:r w:rsidRPr="003F3ECE">
        <w:rPr>
          <w:rFonts w:asciiTheme="majorBidi" w:hAnsiTheme="majorBidi" w:cstheme="majorBidi"/>
          <w:sz w:val="24"/>
          <w:szCs w:val="24"/>
          <w:lang w:val="en-US"/>
        </w:rPr>
        <w:t xml:space="preserve"> bias </w:t>
      </w:r>
      <w:proofErr w:type="spellStart"/>
      <w:r w:rsidRPr="003F3ECE">
        <w:rPr>
          <w:rFonts w:asciiTheme="majorBidi" w:hAnsiTheme="majorBidi" w:cstheme="majorBidi"/>
          <w:sz w:val="24"/>
          <w:szCs w:val="24"/>
          <w:lang w:val="en-US"/>
        </w:rPr>
        <w:t>dalam</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estimasi</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koefisien</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regresi</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sehingga</w:t>
      </w:r>
      <w:proofErr w:type="spellEnd"/>
      <w:r w:rsidRPr="003F3ECE">
        <w:rPr>
          <w:rFonts w:asciiTheme="majorBidi" w:hAnsiTheme="majorBidi" w:cstheme="majorBidi"/>
          <w:sz w:val="24"/>
          <w:szCs w:val="24"/>
          <w:lang w:val="en-US"/>
        </w:rPr>
        <w:t xml:space="preserve"> model yang </w:t>
      </w:r>
      <w:proofErr w:type="spellStart"/>
      <w:r w:rsidRPr="003F3ECE">
        <w:rPr>
          <w:rFonts w:asciiTheme="majorBidi" w:hAnsiTheme="majorBidi" w:cstheme="majorBidi"/>
          <w:sz w:val="24"/>
          <w:szCs w:val="24"/>
          <w:lang w:val="en-US"/>
        </w:rPr>
        <w:t>baik</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seharusnya</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bebas</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dari</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autokorelasi</w:t>
      </w:r>
      <w:proofErr w:type="spellEnd"/>
      <w:r w:rsidRPr="003F3ECE">
        <w:rPr>
          <w:rFonts w:asciiTheme="majorBidi" w:hAnsiTheme="majorBidi" w:cstheme="majorBidi"/>
          <w:sz w:val="24"/>
          <w:szCs w:val="24"/>
          <w:lang w:val="en-US"/>
        </w:rPr>
        <w:t xml:space="preserve">. Uji </w:t>
      </w:r>
      <w:proofErr w:type="spellStart"/>
      <w:r w:rsidRPr="003F3ECE">
        <w:rPr>
          <w:rFonts w:asciiTheme="majorBidi" w:hAnsiTheme="majorBidi" w:cstheme="majorBidi"/>
          <w:sz w:val="24"/>
          <w:szCs w:val="24"/>
          <w:lang w:val="en-US"/>
        </w:rPr>
        <w:t>ini</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dilakukan</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untuk</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memastikan</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bahwa</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kesalahan</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dalam</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prediksi</w:t>
      </w:r>
      <w:proofErr w:type="spellEnd"/>
      <w:r w:rsidRPr="003F3ECE">
        <w:rPr>
          <w:rFonts w:asciiTheme="majorBidi" w:hAnsiTheme="majorBidi" w:cstheme="majorBidi"/>
          <w:sz w:val="24"/>
          <w:szCs w:val="24"/>
          <w:lang w:val="en-US"/>
        </w:rPr>
        <w:t xml:space="preserve"> pada </w:t>
      </w:r>
      <w:proofErr w:type="spellStart"/>
      <w:r w:rsidRPr="003F3ECE">
        <w:rPr>
          <w:rFonts w:asciiTheme="majorBidi" w:hAnsiTheme="majorBidi" w:cstheme="majorBidi"/>
          <w:sz w:val="24"/>
          <w:szCs w:val="24"/>
          <w:lang w:val="en-US"/>
        </w:rPr>
        <w:t>periode</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tertentu</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tidak</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dipengaruhi</w:t>
      </w:r>
      <w:proofErr w:type="spellEnd"/>
      <w:r w:rsidRPr="003F3ECE">
        <w:rPr>
          <w:rFonts w:asciiTheme="majorBidi" w:hAnsiTheme="majorBidi" w:cstheme="majorBidi"/>
          <w:sz w:val="24"/>
          <w:szCs w:val="24"/>
          <w:lang w:val="en-US"/>
        </w:rPr>
        <w:t xml:space="preserve"> oleh </w:t>
      </w:r>
      <w:proofErr w:type="spellStart"/>
      <w:r w:rsidRPr="003F3ECE">
        <w:rPr>
          <w:rFonts w:asciiTheme="majorBidi" w:hAnsiTheme="majorBidi" w:cstheme="majorBidi"/>
          <w:sz w:val="24"/>
          <w:szCs w:val="24"/>
          <w:lang w:val="en-US"/>
        </w:rPr>
        <w:t>kesalahan</w:t>
      </w:r>
      <w:proofErr w:type="spellEnd"/>
      <w:r w:rsidRPr="003F3ECE">
        <w:rPr>
          <w:rFonts w:asciiTheme="majorBidi" w:hAnsiTheme="majorBidi" w:cstheme="majorBidi"/>
          <w:sz w:val="24"/>
          <w:szCs w:val="24"/>
          <w:lang w:val="en-US"/>
        </w:rPr>
        <w:t xml:space="preserve"> di </w:t>
      </w:r>
      <w:proofErr w:type="spellStart"/>
      <w:r w:rsidRPr="003F3ECE">
        <w:rPr>
          <w:rFonts w:asciiTheme="majorBidi" w:hAnsiTheme="majorBidi" w:cstheme="majorBidi"/>
          <w:sz w:val="24"/>
          <w:szCs w:val="24"/>
          <w:lang w:val="en-US"/>
        </w:rPr>
        <w:t>periode</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sebelumnya</w:t>
      </w:r>
      <w:proofErr w:type="spellEnd"/>
      <w:r w:rsidRPr="003F3ECE">
        <w:rPr>
          <w:rFonts w:asciiTheme="majorBidi" w:hAnsiTheme="majorBidi" w:cstheme="majorBidi"/>
          <w:sz w:val="24"/>
          <w:szCs w:val="24"/>
          <w:lang w:val="en-US"/>
        </w:rPr>
        <w:t xml:space="preserve">. Jika </w:t>
      </w:r>
      <w:proofErr w:type="spellStart"/>
      <w:r w:rsidRPr="003F3ECE">
        <w:rPr>
          <w:rFonts w:asciiTheme="majorBidi" w:hAnsiTheme="majorBidi" w:cstheme="majorBidi"/>
          <w:sz w:val="24"/>
          <w:szCs w:val="24"/>
          <w:lang w:val="en-US"/>
        </w:rPr>
        <w:t>terdapat</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autokorelasi</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maka</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hasil</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analisis</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regresi</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bisa</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menjadi</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tidak</w:t>
      </w:r>
      <w:proofErr w:type="spellEnd"/>
      <w:r w:rsidRPr="003F3ECE">
        <w:rPr>
          <w:rFonts w:asciiTheme="majorBidi" w:hAnsiTheme="majorBidi" w:cstheme="majorBidi"/>
          <w:sz w:val="24"/>
          <w:szCs w:val="24"/>
          <w:lang w:val="en-US"/>
        </w:rPr>
        <w:t xml:space="preserve"> valid, dan </w:t>
      </w:r>
      <w:proofErr w:type="spellStart"/>
      <w:r w:rsidRPr="003F3ECE">
        <w:rPr>
          <w:rFonts w:asciiTheme="majorBidi" w:hAnsiTheme="majorBidi" w:cstheme="majorBidi"/>
          <w:sz w:val="24"/>
          <w:szCs w:val="24"/>
          <w:lang w:val="en-US"/>
        </w:rPr>
        <w:t>perlu</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dilakukan</w:t>
      </w:r>
      <w:proofErr w:type="spellEnd"/>
      <w:r w:rsidRPr="003F3ECE">
        <w:rPr>
          <w:rFonts w:asciiTheme="majorBidi" w:hAnsiTheme="majorBidi" w:cstheme="majorBidi"/>
          <w:sz w:val="24"/>
          <w:szCs w:val="24"/>
          <w:lang w:val="en-US"/>
        </w:rPr>
        <w:t xml:space="preserve"> </w:t>
      </w:r>
      <w:proofErr w:type="spellStart"/>
      <w:r w:rsidRPr="003F3ECE">
        <w:rPr>
          <w:rFonts w:asciiTheme="majorBidi" w:hAnsiTheme="majorBidi" w:cstheme="majorBidi"/>
          <w:sz w:val="24"/>
          <w:szCs w:val="24"/>
          <w:lang w:val="en-US"/>
        </w:rPr>
        <w:t>penyesuaian</w:t>
      </w:r>
      <w:proofErr w:type="spellEnd"/>
      <w:r w:rsidRPr="003F3ECE">
        <w:rPr>
          <w:rFonts w:asciiTheme="majorBidi" w:hAnsiTheme="majorBidi" w:cstheme="majorBidi"/>
          <w:sz w:val="24"/>
          <w:szCs w:val="24"/>
          <w:lang w:val="en-US"/>
        </w:rPr>
        <w:t xml:space="preserve"> pada model.</w:t>
      </w:r>
      <w:r w:rsidR="00722B35" w:rsidRPr="002829AE">
        <w:rPr>
          <w:rFonts w:asciiTheme="majorBidi" w:hAnsiTheme="majorBidi" w:cstheme="majorBidi"/>
          <w:sz w:val="24"/>
          <w:szCs w:val="24"/>
          <w:lang w:val="en-US"/>
        </w:rPr>
        <w:t xml:space="preserve"> (</w:t>
      </w:r>
      <w:proofErr w:type="spellStart"/>
      <w:r w:rsidR="00722B35" w:rsidRPr="002829AE">
        <w:rPr>
          <w:rFonts w:asciiTheme="majorBidi" w:hAnsiTheme="majorBidi" w:cstheme="majorBidi"/>
          <w:sz w:val="24"/>
          <w:szCs w:val="24"/>
          <w:lang w:val="en-US"/>
        </w:rPr>
        <w:t>Ghozali</w:t>
      </w:r>
      <w:proofErr w:type="spellEnd"/>
      <w:r w:rsidR="00722B35" w:rsidRPr="002829AE">
        <w:rPr>
          <w:rFonts w:asciiTheme="majorBidi" w:hAnsiTheme="majorBidi" w:cstheme="majorBidi"/>
          <w:sz w:val="24"/>
          <w:szCs w:val="24"/>
          <w:lang w:val="en-US"/>
        </w:rPr>
        <w:t xml:space="preserve">, 2018). </w:t>
      </w:r>
    </w:p>
    <w:p w14:paraId="1C3A3183" w14:textId="77777777" w:rsidR="00722B35" w:rsidRDefault="00722B35" w:rsidP="007979C4">
      <w:pPr>
        <w:pStyle w:val="ListParagraph"/>
        <w:numPr>
          <w:ilvl w:val="2"/>
          <w:numId w:val="21"/>
        </w:numPr>
        <w:spacing w:after="0" w:line="360" w:lineRule="auto"/>
        <w:ind w:left="1440"/>
        <w:jc w:val="both"/>
        <w:rPr>
          <w:rFonts w:asciiTheme="majorBidi" w:hAnsiTheme="majorBidi" w:cstheme="majorBidi"/>
          <w:sz w:val="24"/>
          <w:szCs w:val="24"/>
          <w:lang w:val="en-US"/>
        </w:rPr>
      </w:pPr>
      <w:r w:rsidRPr="00732E7E">
        <w:rPr>
          <w:rFonts w:asciiTheme="majorBidi" w:hAnsiTheme="majorBidi" w:cstheme="majorBidi"/>
          <w:sz w:val="24"/>
          <w:szCs w:val="24"/>
          <w:lang w:val="en-US"/>
        </w:rPr>
        <w:t xml:space="preserve">Jika DW &gt; </w:t>
      </w:r>
      <w:proofErr w:type="spellStart"/>
      <w:r w:rsidRPr="00732E7E">
        <w:rPr>
          <w:rFonts w:asciiTheme="majorBidi" w:hAnsiTheme="majorBidi" w:cstheme="majorBidi"/>
          <w:sz w:val="24"/>
          <w:szCs w:val="24"/>
          <w:lang w:val="en-US"/>
        </w:rPr>
        <w:t>dU</w:t>
      </w:r>
      <w:proofErr w:type="spellEnd"/>
      <w:r w:rsidRPr="00732E7E">
        <w:rPr>
          <w:rFonts w:asciiTheme="majorBidi" w:hAnsiTheme="majorBidi" w:cstheme="majorBidi"/>
          <w:sz w:val="24"/>
          <w:szCs w:val="24"/>
          <w:lang w:val="en-US"/>
        </w:rPr>
        <w:t xml:space="preserve"> (batas </w:t>
      </w:r>
      <w:proofErr w:type="spellStart"/>
      <w:r w:rsidRPr="00732E7E">
        <w:rPr>
          <w:rFonts w:asciiTheme="majorBidi" w:hAnsiTheme="majorBidi" w:cstheme="majorBidi"/>
          <w:sz w:val="24"/>
          <w:szCs w:val="24"/>
          <w:lang w:val="en-US"/>
        </w:rPr>
        <w:t>atas</w:t>
      </w:r>
      <w:proofErr w:type="spellEnd"/>
      <w:r w:rsidRPr="00732E7E">
        <w:rPr>
          <w:rFonts w:asciiTheme="majorBidi" w:hAnsiTheme="majorBidi" w:cstheme="majorBidi"/>
          <w:sz w:val="24"/>
          <w:szCs w:val="24"/>
          <w:lang w:val="en-US"/>
        </w:rPr>
        <w:t xml:space="preserve">), </w:t>
      </w:r>
      <w:proofErr w:type="spellStart"/>
      <w:r w:rsidRPr="00732E7E">
        <w:rPr>
          <w:rFonts w:asciiTheme="majorBidi" w:hAnsiTheme="majorBidi" w:cstheme="majorBidi"/>
          <w:sz w:val="24"/>
          <w:szCs w:val="24"/>
          <w:lang w:val="en-US"/>
        </w:rPr>
        <w:t>maka</w:t>
      </w:r>
      <w:proofErr w:type="spellEnd"/>
      <w:r w:rsidRPr="00732E7E">
        <w:rPr>
          <w:rFonts w:asciiTheme="majorBidi" w:hAnsiTheme="majorBidi" w:cstheme="majorBidi"/>
          <w:sz w:val="24"/>
          <w:szCs w:val="24"/>
          <w:lang w:val="en-US"/>
        </w:rPr>
        <w:t xml:space="preserve"> </w:t>
      </w:r>
      <w:proofErr w:type="spellStart"/>
      <w:r w:rsidRPr="00732E7E">
        <w:rPr>
          <w:rFonts w:asciiTheme="majorBidi" w:hAnsiTheme="majorBidi" w:cstheme="majorBidi"/>
          <w:sz w:val="24"/>
          <w:szCs w:val="24"/>
          <w:lang w:val="en-US"/>
        </w:rPr>
        <w:t>tidak</w:t>
      </w:r>
      <w:proofErr w:type="spellEnd"/>
      <w:r w:rsidRPr="00732E7E">
        <w:rPr>
          <w:rFonts w:asciiTheme="majorBidi" w:hAnsiTheme="majorBidi" w:cstheme="majorBidi"/>
          <w:sz w:val="24"/>
          <w:szCs w:val="24"/>
          <w:lang w:val="en-US"/>
        </w:rPr>
        <w:t xml:space="preserve"> </w:t>
      </w:r>
      <w:proofErr w:type="spellStart"/>
      <w:r w:rsidRPr="00732E7E">
        <w:rPr>
          <w:rFonts w:asciiTheme="majorBidi" w:hAnsiTheme="majorBidi" w:cstheme="majorBidi"/>
          <w:sz w:val="24"/>
          <w:szCs w:val="24"/>
          <w:lang w:val="en-US"/>
        </w:rPr>
        <w:t>terjadi</w:t>
      </w:r>
      <w:proofErr w:type="spellEnd"/>
      <w:r w:rsidRPr="00732E7E">
        <w:rPr>
          <w:rFonts w:asciiTheme="majorBidi" w:hAnsiTheme="majorBidi" w:cstheme="majorBidi"/>
          <w:sz w:val="24"/>
          <w:szCs w:val="24"/>
          <w:lang w:val="en-US"/>
        </w:rPr>
        <w:t xml:space="preserve"> </w:t>
      </w:r>
      <w:proofErr w:type="spellStart"/>
      <w:r w:rsidRPr="00732E7E">
        <w:rPr>
          <w:rFonts w:asciiTheme="majorBidi" w:hAnsiTheme="majorBidi" w:cstheme="majorBidi"/>
          <w:sz w:val="24"/>
          <w:szCs w:val="24"/>
          <w:lang w:val="en-US"/>
        </w:rPr>
        <w:t>autokorelasi</w:t>
      </w:r>
      <w:proofErr w:type="spellEnd"/>
      <w:r w:rsidRPr="00732E7E">
        <w:rPr>
          <w:rFonts w:asciiTheme="majorBidi" w:hAnsiTheme="majorBidi" w:cstheme="majorBidi"/>
          <w:sz w:val="24"/>
          <w:szCs w:val="24"/>
          <w:lang w:val="en-US"/>
        </w:rPr>
        <w:t xml:space="preserve"> </w:t>
      </w:r>
    </w:p>
    <w:p w14:paraId="7F8A1D7E" w14:textId="77777777" w:rsidR="00722B35" w:rsidRDefault="00722B35" w:rsidP="007979C4">
      <w:pPr>
        <w:pStyle w:val="ListParagraph"/>
        <w:numPr>
          <w:ilvl w:val="2"/>
          <w:numId w:val="21"/>
        </w:numPr>
        <w:spacing w:after="0" w:line="360" w:lineRule="auto"/>
        <w:ind w:left="1440"/>
        <w:jc w:val="both"/>
        <w:rPr>
          <w:rFonts w:asciiTheme="majorBidi" w:hAnsiTheme="majorBidi" w:cstheme="majorBidi"/>
          <w:sz w:val="24"/>
          <w:szCs w:val="24"/>
          <w:lang w:val="en-US"/>
        </w:rPr>
      </w:pPr>
      <w:r w:rsidRPr="00732E7E">
        <w:rPr>
          <w:rFonts w:asciiTheme="majorBidi" w:hAnsiTheme="majorBidi" w:cstheme="majorBidi"/>
          <w:sz w:val="24"/>
          <w:szCs w:val="24"/>
          <w:lang w:val="en-US"/>
        </w:rPr>
        <w:t xml:space="preserve">Jika DW &lt; dL (batas </w:t>
      </w:r>
      <w:proofErr w:type="spellStart"/>
      <w:r w:rsidRPr="00732E7E">
        <w:rPr>
          <w:rFonts w:asciiTheme="majorBidi" w:hAnsiTheme="majorBidi" w:cstheme="majorBidi"/>
          <w:sz w:val="24"/>
          <w:szCs w:val="24"/>
          <w:lang w:val="en-US"/>
        </w:rPr>
        <w:t>bawah</w:t>
      </w:r>
      <w:proofErr w:type="spellEnd"/>
      <w:r w:rsidRPr="00732E7E">
        <w:rPr>
          <w:rFonts w:asciiTheme="majorBidi" w:hAnsiTheme="majorBidi" w:cstheme="majorBidi"/>
          <w:sz w:val="24"/>
          <w:szCs w:val="24"/>
          <w:lang w:val="en-US"/>
        </w:rPr>
        <w:t xml:space="preserve">), </w:t>
      </w:r>
      <w:proofErr w:type="spellStart"/>
      <w:r w:rsidRPr="00732E7E">
        <w:rPr>
          <w:rFonts w:asciiTheme="majorBidi" w:hAnsiTheme="majorBidi" w:cstheme="majorBidi"/>
          <w:sz w:val="24"/>
          <w:szCs w:val="24"/>
          <w:lang w:val="en-US"/>
        </w:rPr>
        <w:t>maka</w:t>
      </w:r>
      <w:proofErr w:type="spellEnd"/>
      <w:r w:rsidRPr="00732E7E">
        <w:rPr>
          <w:rFonts w:asciiTheme="majorBidi" w:hAnsiTheme="majorBidi" w:cstheme="majorBidi"/>
          <w:sz w:val="24"/>
          <w:szCs w:val="24"/>
          <w:lang w:val="en-US"/>
        </w:rPr>
        <w:t xml:space="preserve"> </w:t>
      </w:r>
      <w:proofErr w:type="spellStart"/>
      <w:r w:rsidRPr="00732E7E">
        <w:rPr>
          <w:rFonts w:asciiTheme="majorBidi" w:hAnsiTheme="majorBidi" w:cstheme="majorBidi"/>
          <w:sz w:val="24"/>
          <w:szCs w:val="24"/>
          <w:lang w:val="en-US"/>
        </w:rPr>
        <w:t>terjadi</w:t>
      </w:r>
      <w:proofErr w:type="spellEnd"/>
      <w:r w:rsidRPr="00732E7E">
        <w:rPr>
          <w:rFonts w:asciiTheme="majorBidi" w:hAnsiTheme="majorBidi" w:cstheme="majorBidi"/>
          <w:sz w:val="24"/>
          <w:szCs w:val="24"/>
          <w:lang w:val="en-US"/>
        </w:rPr>
        <w:t xml:space="preserve"> </w:t>
      </w:r>
      <w:proofErr w:type="spellStart"/>
      <w:r w:rsidRPr="00732E7E">
        <w:rPr>
          <w:rFonts w:asciiTheme="majorBidi" w:hAnsiTheme="majorBidi" w:cstheme="majorBidi"/>
          <w:sz w:val="24"/>
          <w:szCs w:val="24"/>
          <w:lang w:val="en-US"/>
        </w:rPr>
        <w:t>autokorelasi</w:t>
      </w:r>
      <w:proofErr w:type="spellEnd"/>
      <w:r w:rsidRPr="00732E7E">
        <w:rPr>
          <w:rFonts w:asciiTheme="majorBidi" w:hAnsiTheme="majorBidi" w:cstheme="majorBidi"/>
          <w:sz w:val="24"/>
          <w:szCs w:val="24"/>
          <w:lang w:val="en-US"/>
        </w:rPr>
        <w:t xml:space="preserve"> </w:t>
      </w:r>
    </w:p>
    <w:p w14:paraId="709A5FBC" w14:textId="77777777" w:rsidR="00722B35" w:rsidRPr="002829AE" w:rsidRDefault="00722B35" w:rsidP="007979C4">
      <w:pPr>
        <w:pStyle w:val="ListParagraph"/>
        <w:numPr>
          <w:ilvl w:val="2"/>
          <w:numId w:val="21"/>
        </w:numPr>
        <w:spacing w:after="0" w:line="360" w:lineRule="auto"/>
        <w:ind w:left="1440"/>
        <w:jc w:val="both"/>
        <w:rPr>
          <w:rFonts w:asciiTheme="majorBidi" w:hAnsiTheme="majorBidi" w:cstheme="majorBidi"/>
          <w:sz w:val="24"/>
          <w:szCs w:val="24"/>
          <w:lang w:val="en-US"/>
        </w:rPr>
      </w:pPr>
      <w:r w:rsidRPr="00732E7E">
        <w:rPr>
          <w:rFonts w:asciiTheme="majorBidi" w:hAnsiTheme="majorBidi" w:cstheme="majorBidi"/>
          <w:sz w:val="24"/>
          <w:szCs w:val="24"/>
          <w:lang w:val="en-US"/>
        </w:rPr>
        <w:t xml:space="preserve">Jika DW </w:t>
      </w:r>
      <w:proofErr w:type="spellStart"/>
      <w:r w:rsidRPr="00732E7E">
        <w:rPr>
          <w:rFonts w:asciiTheme="majorBidi" w:hAnsiTheme="majorBidi" w:cstheme="majorBidi"/>
          <w:sz w:val="24"/>
          <w:szCs w:val="24"/>
          <w:lang w:val="en-US"/>
        </w:rPr>
        <w:t>terletak</w:t>
      </w:r>
      <w:proofErr w:type="spellEnd"/>
      <w:r w:rsidRPr="00732E7E">
        <w:rPr>
          <w:rFonts w:asciiTheme="majorBidi" w:hAnsiTheme="majorBidi" w:cstheme="majorBidi"/>
          <w:sz w:val="24"/>
          <w:szCs w:val="24"/>
          <w:lang w:val="en-US"/>
        </w:rPr>
        <w:t xml:space="preserve"> </w:t>
      </w:r>
      <w:proofErr w:type="spellStart"/>
      <w:r w:rsidRPr="00732E7E">
        <w:rPr>
          <w:rFonts w:asciiTheme="majorBidi" w:hAnsiTheme="majorBidi" w:cstheme="majorBidi"/>
          <w:sz w:val="24"/>
          <w:szCs w:val="24"/>
          <w:lang w:val="en-US"/>
        </w:rPr>
        <w:t>diantara</w:t>
      </w:r>
      <w:proofErr w:type="spellEnd"/>
      <w:r w:rsidRPr="00732E7E">
        <w:rPr>
          <w:rFonts w:asciiTheme="majorBidi" w:hAnsiTheme="majorBidi" w:cstheme="majorBidi"/>
          <w:sz w:val="24"/>
          <w:szCs w:val="24"/>
          <w:lang w:val="en-US"/>
        </w:rPr>
        <w:t xml:space="preserve"> </w:t>
      </w:r>
      <w:proofErr w:type="spellStart"/>
      <w:r w:rsidRPr="00732E7E">
        <w:rPr>
          <w:rFonts w:asciiTheme="majorBidi" w:hAnsiTheme="majorBidi" w:cstheme="majorBidi"/>
          <w:sz w:val="24"/>
          <w:szCs w:val="24"/>
          <w:lang w:val="en-US"/>
        </w:rPr>
        <w:t>dU</w:t>
      </w:r>
      <w:proofErr w:type="spellEnd"/>
      <w:r w:rsidRPr="00732E7E">
        <w:rPr>
          <w:rFonts w:asciiTheme="majorBidi" w:hAnsiTheme="majorBidi" w:cstheme="majorBidi"/>
          <w:sz w:val="24"/>
          <w:szCs w:val="24"/>
          <w:lang w:val="en-US"/>
        </w:rPr>
        <w:t xml:space="preserve"> dan dL, </w:t>
      </w:r>
      <w:proofErr w:type="spellStart"/>
      <w:r w:rsidRPr="00732E7E">
        <w:rPr>
          <w:rFonts w:asciiTheme="majorBidi" w:hAnsiTheme="majorBidi" w:cstheme="majorBidi"/>
          <w:sz w:val="24"/>
          <w:szCs w:val="24"/>
          <w:lang w:val="en-US"/>
        </w:rPr>
        <w:t>berarti</w:t>
      </w:r>
      <w:proofErr w:type="spellEnd"/>
      <w:r w:rsidRPr="00732E7E">
        <w:rPr>
          <w:rFonts w:asciiTheme="majorBidi" w:hAnsiTheme="majorBidi" w:cstheme="majorBidi"/>
          <w:sz w:val="24"/>
          <w:szCs w:val="24"/>
          <w:lang w:val="en-US"/>
        </w:rPr>
        <w:t xml:space="preserve"> </w:t>
      </w:r>
      <w:proofErr w:type="spellStart"/>
      <w:r w:rsidRPr="00732E7E">
        <w:rPr>
          <w:rFonts w:asciiTheme="majorBidi" w:hAnsiTheme="majorBidi" w:cstheme="majorBidi"/>
          <w:sz w:val="24"/>
          <w:szCs w:val="24"/>
          <w:lang w:val="en-US"/>
        </w:rPr>
        <w:t>tidak</w:t>
      </w:r>
      <w:proofErr w:type="spellEnd"/>
      <w:r w:rsidRPr="00732E7E">
        <w:rPr>
          <w:rFonts w:asciiTheme="majorBidi" w:hAnsiTheme="majorBidi" w:cstheme="majorBidi"/>
          <w:sz w:val="24"/>
          <w:szCs w:val="24"/>
          <w:lang w:val="en-US"/>
        </w:rPr>
        <w:t xml:space="preserve"> </w:t>
      </w:r>
      <w:proofErr w:type="spellStart"/>
      <w:r w:rsidRPr="00732E7E">
        <w:rPr>
          <w:rFonts w:asciiTheme="majorBidi" w:hAnsiTheme="majorBidi" w:cstheme="majorBidi"/>
          <w:sz w:val="24"/>
          <w:szCs w:val="24"/>
          <w:lang w:val="en-US"/>
        </w:rPr>
        <w:t>dapat</w:t>
      </w:r>
      <w:proofErr w:type="spellEnd"/>
      <w:r w:rsidRPr="00732E7E">
        <w:rPr>
          <w:rFonts w:asciiTheme="majorBidi" w:hAnsiTheme="majorBidi" w:cstheme="majorBidi"/>
          <w:sz w:val="24"/>
          <w:szCs w:val="24"/>
          <w:lang w:val="en-US"/>
        </w:rPr>
        <w:t xml:space="preserve"> </w:t>
      </w:r>
      <w:proofErr w:type="spellStart"/>
      <w:r w:rsidRPr="00732E7E">
        <w:rPr>
          <w:rFonts w:asciiTheme="majorBidi" w:hAnsiTheme="majorBidi" w:cstheme="majorBidi"/>
          <w:sz w:val="24"/>
          <w:szCs w:val="24"/>
          <w:lang w:val="en-US"/>
        </w:rPr>
        <w:t>diketahui</w:t>
      </w:r>
      <w:proofErr w:type="spellEnd"/>
      <w:r w:rsidRPr="00732E7E">
        <w:rPr>
          <w:rFonts w:asciiTheme="majorBidi" w:hAnsiTheme="majorBidi" w:cstheme="majorBidi"/>
          <w:sz w:val="24"/>
          <w:szCs w:val="24"/>
          <w:lang w:val="en-US"/>
        </w:rPr>
        <w:t xml:space="preserve"> </w:t>
      </w:r>
      <w:proofErr w:type="spellStart"/>
      <w:r w:rsidRPr="00732E7E">
        <w:rPr>
          <w:rFonts w:asciiTheme="majorBidi" w:hAnsiTheme="majorBidi" w:cstheme="majorBidi"/>
          <w:sz w:val="24"/>
          <w:szCs w:val="24"/>
          <w:lang w:val="en-US"/>
        </w:rPr>
        <w:t>apakah</w:t>
      </w:r>
      <w:proofErr w:type="spellEnd"/>
      <w:r w:rsidRPr="00732E7E">
        <w:rPr>
          <w:rFonts w:asciiTheme="majorBidi" w:hAnsiTheme="majorBidi" w:cstheme="majorBidi"/>
          <w:sz w:val="24"/>
          <w:szCs w:val="24"/>
          <w:lang w:val="en-US"/>
        </w:rPr>
        <w:t xml:space="preserve"> </w:t>
      </w:r>
      <w:proofErr w:type="spellStart"/>
      <w:r w:rsidRPr="00732E7E">
        <w:rPr>
          <w:rFonts w:asciiTheme="majorBidi" w:hAnsiTheme="majorBidi" w:cstheme="majorBidi"/>
          <w:sz w:val="24"/>
          <w:szCs w:val="24"/>
          <w:lang w:val="en-US"/>
        </w:rPr>
        <w:t>terjadi</w:t>
      </w:r>
      <w:proofErr w:type="spellEnd"/>
      <w:r w:rsidRPr="00732E7E">
        <w:rPr>
          <w:rFonts w:asciiTheme="majorBidi" w:hAnsiTheme="majorBidi" w:cstheme="majorBidi"/>
          <w:sz w:val="24"/>
          <w:szCs w:val="24"/>
          <w:lang w:val="en-US"/>
        </w:rPr>
        <w:t xml:space="preserve"> </w:t>
      </w:r>
      <w:proofErr w:type="spellStart"/>
      <w:r w:rsidRPr="00732E7E">
        <w:rPr>
          <w:rFonts w:asciiTheme="majorBidi" w:hAnsiTheme="majorBidi" w:cstheme="majorBidi"/>
          <w:sz w:val="24"/>
          <w:szCs w:val="24"/>
          <w:lang w:val="en-US"/>
        </w:rPr>
        <w:t>autokorelasi</w:t>
      </w:r>
      <w:proofErr w:type="spellEnd"/>
      <w:r w:rsidRPr="00732E7E">
        <w:rPr>
          <w:rFonts w:asciiTheme="majorBidi" w:hAnsiTheme="majorBidi" w:cstheme="majorBidi"/>
          <w:sz w:val="24"/>
          <w:szCs w:val="24"/>
          <w:lang w:val="en-US"/>
        </w:rPr>
        <w:t xml:space="preserve"> </w:t>
      </w:r>
      <w:proofErr w:type="spellStart"/>
      <w:r w:rsidRPr="00732E7E">
        <w:rPr>
          <w:rFonts w:asciiTheme="majorBidi" w:hAnsiTheme="majorBidi" w:cstheme="majorBidi"/>
          <w:sz w:val="24"/>
          <w:szCs w:val="24"/>
          <w:lang w:val="en-US"/>
        </w:rPr>
        <w:t>atau</w:t>
      </w:r>
      <w:proofErr w:type="spellEnd"/>
      <w:r w:rsidRPr="00732E7E">
        <w:rPr>
          <w:rFonts w:asciiTheme="majorBidi" w:hAnsiTheme="majorBidi" w:cstheme="majorBidi"/>
          <w:sz w:val="24"/>
          <w:szCs w:val="24"/>
          <w:lang w:val="en-US"/>
        </w:rPr>
        <w:t xml:space="preserve"> </w:t>
      </w:r>
      <w:proofErr w:type="spellStart"/>
      <w:r w:rsidRPr="00732E7E">
        <w:rPr>
          <w:rFonts w:asciiTheme="majorBidi" w:hAnsiTheme="majorBidi" w:cstheme="majorBidi"/>
          <w:sz w:val="24"/>
          <w:szCs w:val="24"/>
          <w:lang w:val="en-US"/>
        </w:rPr>
        <w:t>tidak</w:t>
      </w:r>
      <w:proofErr w:type="spellEnd"/>
    </w:p>
    <w:p w14:paraId="6D579DF7" w14:textId="6331FF50" w:rsidR="00722B35" w:rsidRPr="00D1154A" w:rsidRDefault="00722B35" w:rsidP="007979C4">
      <w:pPr>
        <w:pStyle w:val="ListParagraph"/>
        <w:numPr>
          <w:ilvl w:val="0"/>
          <w:numId w:val="17"/>
        </w:numPr>
        <w:spacing w:after="0" w:line="360" w:lineRule="auto"/>
        <w:ind w:left="720"/>
        <w:jc w:val="both"/>
        <w:rPr>
          <w:rFonts w:asciiTheme="majorBidi" w:hAnsiTheme="majorBidi" w:cstheme="majorBidi"/>
          <w:sz w:val="24"/>
          <w:szCs w:val="24"/>
          <w:lang w:val="en-US"/>
        </w:rPr>
      </w:pPr>
      <w:proofErr w:type="spellStart"/>
      <w:r w:rsidRPr="00D1154A">
        <w:rPr>
          <w:rFonts w:asciiTheme="majorBidi" w:hAnsiTheme="majorBidi" w:cstheme="majorBidi"/>
          <w:sz w:val="24"/>
          <w:szCs w:val="24"/>
          <w:lang w:val="en-US"/>
        </w:rPr>
        <w:t>Analisis</w:t>
      </w:r>
      <w:proofErr w:type="spellEnd"/>
      <w:r w:rsidRPr="00D1154A">
        <w:rPr>
          <w:rFonts w:asciiTheme="majorBidi" w:hAnsiTheme="majorBidi" w:cstheme="majorBidi"/>
          <w:sz w:val="24"/>
          <w:szCs w:val="24"/>
          <w:lang w:val="en-US"/>
        </w:rPr>
        <w:t xml:space="preserve"> </w:t>
      </w:r>
      <w:proofErr w:type="spellStart"/>
      <w:r w:rsidRPr="00D1154A">
        <w:rPr>
          <w:rFonts w:asciiTheme="majorBidi" w:hAnsiTheme="majorBidi" w:cstheme="majorBidi"/>
          <w:sz w:val="24"/>
          <w:szCs w:val="24"/>
          <w:lang w:val="en-US"/>
        </w:rPr>
        <w:t>Regresi</w:t>
      </w:r>
      <w:proofErr w:type="spellEnd"/>
      <w:r w:rsidRPr="00D1154A">
        <w:rPr>
          <w:rFonts w:asciiTheme="majorBidi" w:hAnsiTheme="majorBidi" w:cstheme="majorBidi"/>
          <w:sz w:val="24"/>
          <w:szCs w:val="24"/>
          <w:lang w:val="en-US"/>
        </w:rPr>
        <w:t xml:space="preserve"> Linear </w:t>
      </w:r>
      <w:proofErr w:type="spellStart"/>
      <w:r w:rsidR="002D0539">
        <w:rPr>
          <w:rFonts w:asciiTheme="majorBidi" w:hAnsiTheme="majorBidi" w:cstheme="majorBidi"/>
          <w:sz w:val="24"/>
          <w:szCs w:val="24"/>
          <w:lang w:val="en-US"/>
        </w:rPr>
        <w:t>Berganda</w:t>
      </w:r>
      <w:proofErr w:type="spellEnd"/>
    </w:p>
    <w:p w14:paraId="00699524" w14:textId="754C41A0" w:rsidR="005A6927" w:rsidRDefault="005A6927" w:rsidP="00FD5532">
      <w:pPr>
        <w:pStyle w:val="ListParagraph"/>
        <w:spacing w:line="360" w:lineRule="auto"/>
        <w:ind w:firstLine="633"/>
        <w:jc w:val="both"/>
        <w:rPr>
          <w:rFonts w:asciiTheme="majorBidi" w:hAnsiTheme="majorBidi" w:cstheme="majorBidi"/>
          <w:sz w:val="24"/>
          <w:szCs w:val="24"/>
          <w:lang w:val="id-ID"/>
        </w:rPr>
      </w:pPr>
      <w:r w:rsidRPr="005A6927">
        <w:rPr>
          <w:rFonts w:asciiTheme="majorBidi" w:hAnsiTheme="majorBidi" w:cstheme="majorBidi"/>
          <w:sz w:val="24"/>
          <w:szCs w:val="24"/>
          <w:lang w:val="id-ID"/>
        </w:rPr>
        <w:t>Analisis regresi berganda merupakan metode statistik yang menguji hubungan antara satu variabel terikat (Y) dengan dua atau lebih variabel bebas (X). Analisis regresi berganda digunakan dalam penelitian ini untuk menguji pengaruh berbagai variabel keuangan, termasuk ROA, ROE, dan CR, terhadap harga saham pada perusahaan manufaktur yang terdaftar di Bursa Efek Indonesia. Dengan menggunakan teknik tersebut, penelitian ini dapat memprediksi perubahan harga saham tergantung pada variabel-variabel yang dievaluasi, serta memberikan informasi sejauh mana masing-masing variabel independen mempengaruhi harga saham perusahaan</w:t>
      </w:r>
      <w:r>
        <w:rPr>
          <w:rFonts w:asciiTheme="majorBidi" w:hAnsiTheme="majorBidi" w:cstheme="majorBidi"/>
          <w:sz w:val="24"/>
          <w:szCs w:val="24"/>
          <w:lang w:val="id-ID"/>
        </w:rPr>
        <w:t>.</w:t>
      </w:r>
    </w:p>
    <w:p w14:paraId="567ADA8A" w14:textId="77777777" w:rsidR="00FD5532" w:rsidRDefault="00FD5532" w:rsidP="00FD5532">
      <w:pPr>
        <w:pStyle w:val="ListParagraph"/>
        <w:spacing w:line="360" w:lineRule="auto"/>
        <w:ind w:firstLine="633"/>
        <w:jc w:val="both"/>
        <w:rPr>
          <w:rFonts w:asciiTheme="majorBidi" w:hAnsiTheme="majorBidi" w:cstheme="majorBidi"/>
          <w:sz w:val="24"/>
          <w:szCs w:val="24"/>
        </w:rPr>
      </w:pPr>
    </w:p>
    <w:p w14:paraId="378BAE4D" w14:textId="77777777" w:rsidR="00E41654" w:rsidRPr="00FD5532" w:rsidRDefault="00E41654" w:rsidP="00FD5532">
      <w:pPr>
        <w:pStyle w:val="ListParagraph"/>
        <w:spacing w:line="360" w:lineRule="auto"/>
        <w:ind w:firstLine="633"/>
        <w:jc w:val="both"/>
        <w:rPr>
          <w:rFonts w:asciiTheme="majorBidi" w:hAnsiTheme="majorBidi" w:cstheme="majorBidi"/>
          <w:sz w:val="24"/>
          <w:szCs w:val="24"/>
        </w:rPr>
      </w:pPr>
    </w:p>
    <w:p w14:paraId="1064EDE8" w14:textId="6C902D3F" w:rsidR="00722B35" w:rsidRPr="000B506A" w:rsidRDefault="000F16E5" w:rsidP="007979C4">
      <w:pPr>
        <w:spacing w:line="360" w:lineRule="auto"/>
        <w:ind w:left="720"/>
        <w:jc w:val="center"/>
        <w:rPr>
          <w:rFonts w:ascii="Times New Roman" w:hAnsi="Times New Roman" w:cs="Times New Roman"/>
          <w:b/>
          <w:bCs/>
          <w:sz w:val="24"/>
          <w:szCs w:val="24"/>
        </w:rPr>
      </w:pPr>
      <w:bookmarkStart w:id="0" w:name="_Hlk166770955"/>
      <w:r>
        <w:rPr>
          <w:rFonts w:ascii="Cambria Math" w:hAnsi="Cambria Math" w:cs="Cambria Math"/>
          <w:b/>
          <w:bCs/>
          <w:noProof/>
          <w:sz w:val="24"/>
          <w:szCs w:val="24"/>
        </w:rPr>
        <w:lastRenderedPageBreak/>
        <mc:AlternateContent>
          <mc:Choice Requires="wps">
            <w:drawing>
              <wp:anchor distT="0" distB="0" distL="114300" distR="114300" simplePos="0" relativeHeight="251723776" behindDoc="1" locked="0" layoutInCell="1" allowOverlap="1" wp14:anchorId="7224AED0" wp14:editId="39F264CA">
                <wp:simplePos x="0" y="0"/>
                <wp:positionH relativeFrom="column">
                  <wp:posOffset>1418634</wp:posOffset>
                </wp:positionH>
                <wp:positionV relativeFrom="paragraph">
                  <wp:posOffset>-102673</wp:posOffset>
                </wp:positionV>
                <wp:extent cx="2617076" cy="398627"/>
                <wp:effectExtent l="0" t="0" r="12065" b="20955"/>
                <wp:wrapNone/>
                <wp:docPr id="1251598354" name="Rectangle 45"/>
                <wp:cNvGraphicFramePr/>
                <a:graphic xmlns:a="http://schemas.openxmlformats.org/drawingml/2006/main">
                  <a:graphicData uri="http://schemas.microsoft.com/office/word/2010/wordprocessingShape">
                    <wps:wsp>
                      <wps:cNvSpPr/>
                      <wps:spPr>
                        <a:xfrm>
                          <a:off x="0" y="0"/>
                          <a:ext cx="2617076" cy="39862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695216" id="Rectangle 45" o:spid="_x0000_s1026" style="position:absolute;margin-left:111.7pt;margin-top:-8.1pt;width:206.05pt;height:31.4pt;z-index:-251592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" fillcolor="white [3201]" strokecolor="black [3200]" strokeweight="1pt"/>
            </w:pict>
          </mc:Fallback>
        </mc:AlternateContent>
      </w:r>
      <w:r w:rsidR="00722B35" w:rsidRPr="000B506A">
        <w:rPr>
          <w:rFonts w:ascii="Cambria Math" w:hAnsi="Cambria Math" w:cs="Cambria Math"/>
          <w:b/>
          <w:bCs/>
          <w:sz w:val="24"/>
          <w:szCs w:val="24"/>
        </w:rPr>
        <w:t>𝑌</w:t>
      </w:r>
      <w:r w:rsidR="00722B35" w:rsidRPr="000B506A">
        <w:rPr>
          <w:rFonts w:ascii="Times New Roman" w:hAnsi="Times New Roman" w:cs="Times New Roman"/>
          <w:b/>
          <w:bCs/>
          <w:sz w:val="24"/>
          <w:szCs w:val="24"/>
        </w:rPr>
        <w:t xml:space="preserve"> = a + </w:t>
      </w:r>
      <w:r w:rsidR="00722B35" w:rsidRPr="000B506A">
        <w:rPr>
          <w:rFonts w:ascii="Cambria Math" w:hAnsi="Cambria Math" w:cs="Cambria Math"/>
          <w:b/>
          <w:bCs/>
          <w:sz w:val="24"/>
          <w:szCs w:val="24"/>
        </w:rPr>
        <w:t>𝑏</w:t>
      </w:r>
      <w:r w:rsidR="00722B35" w:rsidRPr="000B506A">
        <w:rPr>
          <w:rFonts w:ascii="Times New Roman" w:hAnsi="Times New Roman" w:cs="Times New Roman"/>
          <w:b/>
          <w:bCs/>
          <w:sz w:val="24"/>
          <w:szCs w:val="24"/>
        </w:rPr>
        <w:t>1</w:t>
      </w:r>
      <w:r w:rsidR="00722B35" w:rsidRPr="000B506A">
        <w:rPr>
          <w:rFonts w:ascii="Cambria Math" w:hAnsi="Cambria Math" w:cs="Cambria Math"/>
          <w:b/>
          <w:bCs/>
          <w:sz w:val="24"/>
          <w:szCs w:val="24"/>
        </w:rPr>
        <w:t>𝑋</w:t>
      </w:r>
      <w:r w:rsidR="00722B35" w:rsidRPr="000B506A">
        <w:rPr>
          <w:rFonts w:ascii="Times New Roman" w:hAnsi="Times New Roman" w:cs="Times New Roman"/>
          <w:b/>
          <w:bCs/>
          <w:sz w:val="24"/>
          <w:szCs w:val="24"/>
        </w:rPr>
        <w:t xml:space="preserve">1 + </w:t>
      </w:r>
      <w:r w:rsidR="00722B35" w:rsidRPr="000B506A">
        <w:rPr>
          <w:rFonts w:ascii="Cambria Math" w:hAnsi="Cambria Math" w:cs="Cambria Math"/>
          <w:b/>
          <w:bCs/>
          <w:sz w:val="24"/>
          <w:szCs w:val="24"/>
        </w:rPr>
        <w:t>𝑏</w:t>
      </w:r>
      <w:r w:rsidR="00722B35" w:rsidRPr="000B506A">
        <w:rPr>
          <w:rFonts w:ascii="Times New Roman" w:hAnsi="Times New Roman" w:cs="Times New Roman"/>
          <w:b/>
          <w:bCs/>
          <w:sz w:val="24"/>
          <w:szCs w:val="24"/>
        </w:rPr>
        <w:t>2</w:t>
      </w:r>
      <w:r w:rsidR="00722B35" w:rsidRPr="000B506A">
        <w:rPr>
          <w:rFonts w:ascii="Cambria Math" w:hAnsi="Cambria Math" w:cs="Cambria Math"/>
          <w:b/>
          <w:bCs/>
          <w:sz w:val="24"/>
          <w:szCs w:val="24"/>
        </w:rPr>
        <w:t>𝑋</w:t>
      </w:r>
      <w:r w:rsidR="00722B35" w:rsidRPr="000B506A">
        <w:rPr>
          <w:rFonts w:ascii="Times New Roman" w:hAnsi="Times New Roman" w:cs="Times New Roman"/>
          <w:b/>
          <w:bCs/>
          <w:sz w:val="24"/>
          <w:szCs w:val="24"/>
        </w:rPr>
        <w:t xml:space="preserve">2 + </w:t>
      </w:r>
      <w:r w:rsidR="00722B35" w:rsidRPr="000B506A">
        <w:rPr>
          <w:rFonts w:ascii="Cambria Math" w:hAnsi="Cambria Math" w:cs="Cambria Math"/>
          <w:b/>
          <w:bCs/>
          <w:sz w:val="24"/>
          <w:szCs w:val="24"/>
        </w:rPr>
        <w:t>𝑏</w:t>
      </w:r>
      <w:r w:rsidR="00722B35">
        <w:rPr>
          <w:rFonts w:ascii="Cambria Math" w:hAnsi="Cambria Math" w:cs="Cambria Math"/>
          <w:b/>
          <w:bCs/>
          <w:sz w:val="24"/>
          <w:szCs w:val="24"/>
        </w:rPr>
        <w:t>3</w:t>
      </w:r>
      <w:r w:rsidR="00722B35" w:rsidRPr="000B506A">
        <w:rPr>
          <w:rFonts w:ascii="Cambria Math" w:hAnsi="Cambria Math" w:cs="Cambria Math"/>
          <w:b/>
          <w:bCs/>
          <w:sz w:val="24"/>
          <w:szCs w:val="24"/>
        </w:rPr>
        <w:t>𝑋</w:t>
      </w:r>
      <w:r w:rsidR="00722B35">
        <w:rPr>
          <w:rFonts w:ascii="Times New Roman" w:hAnsi="Times New Roman" w:cs="Times New Roman"/>
          <w:b/>
          <w:bCs/>
          <w:sz w:val="24"/>
          <w:szCs w:val="24"/>
        </w:rPr>
        <w:t>3</w:t>
      </w:r>
      <w:r w:rsidR="00722B35" w:rsidRPr="000B506A">
        <w:rPr>
          <w:rFonts w:ascii="Times New Roman" w:hAnsi="Times New Roman" w:cs="Times New Roman"/>
          <w:b/>
          <w:bCs/>
          <w:sz w:val="24"/>
          <w:szCs w:val="24"/>
        </w:rPr>
        <w:t xml:space="preserve"> + e</w:t>
      </w:r>
    </w:p>
    <w:p w14:paraId="0B07A36B" w14:textId="77777777" w:rsidR="00722B35" w:rsidRPr="000B506A" w:rsidRDefault="00722B35" w:rsidP="007979C4">
      <w:pPr>
        <w:pStyle w:val="Default"/>
        <w:tabs>
          <w:tab w:val="left" w:pos="709"/>
        </w:tabs>
        <w:spacing w:line="360" w:lineRule="auto"/>
        <w:ind w:left="720"/>
        <w:rPr>
          <w:color w:val="auto"/>
        </w:rPr>
      </w:pPr>
      <w:r w:rsidRPr="000B506A">
        <w:rPr>
          <w:color w:val="auto"/>
        </w:rPr>
        <w:t xml:space="preserve">Keterangan: </w:t>
      </w:r>
    </w:p>
    <w:p w14:paraId="3F14F3F2" w14:textId="384609B9" w:rsidR="00722B35" w:rsidRPr="000B506A" w:rsidRDefault="00722B35" w:rsidP="007979C4">
      <w:pPr>
        <w:pStyle w:val="Default"/>
        <w:tabs>
          <w:tab w:val="left" w:pos="709"/>
        </w:tabs>
        <w:spacing w:line="360" w:lineRule="auto"/>
        <w:ind w:left="720"/>
        <w:rPr>
          <w:color w:val="auto"/>
        </w:rPr>
      </w:pPr>
      <w:r w:rsidRPr="000B506A">
        <w:rPr>
          <w:color w:val="auto"/>
        </w:rPr>
        <w:t>Y</w:t>
      </w:r>
      <w:r>
        <w:rPr>
          <w:color w:val="auto"/>
        </w:rPr>
        <w:tab/>
      </w:r>
      <w:r w:rsidRPr="000B506A">
        <w:rPr>
          <w:color w:val="auto"/>
        </w:rPr>
        <w:t xml:space="preserve">: </w:t>
      </w:r>
      <w:r w:rsidR="005B6E88">
        <w:rPr>
          <w:color w:val="auto"/>
          <w:lang w:val="en-US"/>
        </w:rPr>
        <w:t>Harga Saham</w:t>
      </w:r>
      <w:r>
        <w:rPr>
          <w:color w:val="auto"/>
        </w:rPr>
        <w:tab/>
      </w:r>
      <w:r>
        <w:rPr>
          <w:color w:val="auto"/>
        </w:rPr>
        <w:tab/>
      </w:r>
      <w:r>
        <w:rPr>
          <w:color w:val="auto"/>
        </w:rPr>
        <w:tab/>
      </w:r>
      <w:r>
        <w:rPr>
          <w:color w:val="auto"/>
        </w:rPr>
        <w:tab/>
      </w:r>
      <w:r>
        <w:rPr>
          <w:color w:val="auto"/>
        </w:rPr>
        <w:tab/>
      </w:r>
    </w:p>
    <w:p w14:paraId="21DF6DF9" w14:textId="77777777" w:rsidR="00722B35" w:rsidRPr="000B506A" w:rsidRDefault="00722B35" w:rsidP="007979C4">
      <w:pPr>
        <w:pStyle w:val="Default"/>
        <w:tabs>
          <w:tab w:val="left" w:pos="709"/>
        </w:tabs>
        <w:spacing w:line="360" w:lineRule="auto"/>
        <w:ind w:left="720"/>
        <w:rPr>
          <w:color w:val="auto"/>
        </w:rPr>
      </w:pPr>
      <w:r>
        <w:rPr>
          <w:color w:val="auto"/>
          <w:lang w:val="en-US"/>
        </w:rPr>
        <w:t>a</w:t>
      </w:r>
      <w:r w:rsidRPr="000B506A">
        <w:rPr>
          <w:color w:val="auto"/>
        </w:rPr>
        <w:tab/>
        <w:t xml:space="preserve">: Nilai konstanta </w:t>
      </w:r>
    </w:p>
    <w:p w14:paraId="138AA1E2" w14:textId="77777777" w:rsidR="00722B35" w:rsidRPr="000B506A" w:rsidRDefault="00722B35" w:rsidP="007979C4">
      <w:pPr>
        <w:pStyle w:val="Default"/>
        <w:tabs>
          <w:tab w:val="left" w:pos="709"/>
        </w:tabs>
        <w:spacing w:line="360" w:lineRule="auto"/>
        <w:ind w:left="720"/>
        <w:rPr>
          <w:color w:val="auto"/>
        </w:rPr>
      </w:pPr>
      <w:r>
        <w:rPr>
          <w:color w:val="auto"/>
          <w:lang w:val="en-US"/>
        </w:rPr>
        <w:t>b</w:t>
      </w:r>
      <w:r w:rsidRPr="000B506A">
        <w:rPr>
          <w:color w:val="auto"/>
        </w:rPr>
        <w:tab/>
        <w:t xml:space="preserve">: Parameter koefisien regresi </w:t>
      </w:r>
    </w:p>
    <w:p w14:paraId="487105F6" w14:textId="1203F011" w:rsidR="00722B35" w:rsidRDefault="00722B35" w:rsidP="007979C4">
      <w:pPr>
        <w:pStyle w:val="Default"/>
        <w:tabs>
          <w:tab w:val="left" w:pos="709"/>
        </w:tabs>
        <w:spacing w:line="360" w:lineRule="auto"/>
        <w:ind w:left="720"/>
        <w:rPr>
          <w:color w:val="auto"/>
          <w:lang w:val="en-US"/>
        </w:rPr>
      </w:pPr>
      <w:r>
        <w:rPr>
          <w:rFonts w:ascii="Cambria Math" w:hAnsi="Cambria Math" w:cs="Cambria Math"/>
          <w:color w:val="auto"/>
        </w:rPr>
        <w:t>X1</w:t>
      </w:r>
      <w:r w:rsidRPr="000B506A">
        <w:rPr>
          <w:color w:val="auto"/>
        </w:rPr>
        <w:tab/>
        <w:t xml:space="preserve">: </w:t>
      </w:r>
      <w:r w:rsidR="005B6E88">
        <w:rPr>
          <w:rFonts w:asciiTheme="majorBidi" w:hAnsiTheme="majorBidi" w:cstheme="majorBidi"/>
        </w:rPr>
        <w:t xml:space="preserve">CR </w:t>
      </w:r>
      <w:r w:rsidRPr="00F14363">
        <w:rPr>
          <w:rFonts w:asciiTheme="majorBidi" w:hAnsiTheme="majorBidi" w:cstheme="majorBidi"/>
          <w:i/>
          <w:iCs/>
        </w:rPr>
        <w:t>(</w:t>
      </w:r>
      <w:r w:rsidR="005B6E88">
        <w:rPr>
          <w:rFonts w:asciiTheme="majorBidi" w:hAnsiTheme="majorBidi" w:cstheme="majorBidi"/>
          <w:i/>
          <w:iCs/>
        </w:rPr>
        <w:t>Current ratio</w:t>
      </w:r>
      <w:r w:rsidRPr="00F14363">
        <w:rPr>
          <w:rFonts w:asciiTheme="majorBidi" w:hAnsiTheme="majorBidi" w:cstheme="majorBidi"/>
          <w:i/>
          <w:iCs/>
        </w:rPr>
        <w:t>)</w:t>
      </w:r>
    </w:p>
    <w:p w14:paraId="32FE8450" w14:textId="200C58FB" w:rsidR="00722B35" w:rsidRDefault="00722B35" w:rsidP="007979C4">
      <w:pPr>
        <w:pStyle w:val="Default"/>
        <w:tabs>
          <w:tab w:val="left" w:pos="709"/>
        </w:tabs>
        <w:spacing w:line="360" w:lineRule="auto"/>
        <w:ind w:left="720"/>
        <w:rPr>
          <w:rFonts w:asciiTheme="majorBidi" w:hAnsiTheme="majorBidi" w:cstheme="majorBidi"/>
          <w:i/>
          <w:iCs/>
        </w:rPr>
      </w:pPr>
      <w:r>
        <w:rPr>
          <w:color w:val="auto"/>
          <w:lang w:val="en-US"/>
        </w:rPr>
        <w:t>X2</w:t>
      </w:r>
      <w:r>
        <w:rPr>
          <w:color w:val="auto"/>
          <w:lang w:val="en-US"/>
        </w:rPr>
        <w:tab/>
        <w:t xml:space="preserve">: </w:t>
      </w:r>
      <w:r w:rsidR="005B6E88">
        <w:rPr>
          <w:rFonts w:asciiTheme="majorBidi" w:hAnsiTheme="majorBidi" w:cstheme="majorBidi"/>
        </w:rPr>
        <w:t xml:space="preserve">ROA </w:t>
      </w:r>
      <w:r w:rsidRPr="00F14363">
        <w:rPr>
          <w:rFonts w:asciiTheme="majorBidi" w:hAnsiTheme="majorBidi" w:cstheme="majorBidi"/>
          <w:i/>
          <w:iCs/>
        </w:rPr>
        <w:t>(</w:t>
      </w:r>
      <w:r w:rsidR="005B6E88">
        <w:rPr>
          <w:rFonts w:asciiTheme="majorBidi" w:hAnsiTheme="majorBidi" w:cstheme="majorBidi"/>
          <w:i/>
          <w:iCs/>
        </w:rPr>
        <w:t>Return of Assets</w:t>
      </w:r>
      <w:r w:rsidRPr="00F14363">
        <w:rPr>
          <w:rFonts w:asciiTheme="majorBidi" w:hAnsiTheme="majorBidi" w:cstheme="majorBidi"/>
          <w:i/>
          <w:iCs/>
        </w:rPr>
        <w:t>)</w:t>
      </w:r>
    </w:p>
    <w:p w14:paraId="6926B1A6" w14:textId="26EC7681" w:rsidR="00722B35" w:rsidRDefault="00722B35" w:rsidP="007979C4">
      <w:pPr>
        <w:pStyle w:val="Default"/>
        <w:tabs>
          <w:tab w:val="left" w:pos="709"/>
        </w:tabs>
        <w:spacing w:line="360" w:lineRule="auto"/>
        <w:ind w:left="720"/>
        <w:rPr>
          <w:rFonts w:asciiTheme="majorBidi" w:hAnsiTheme="majorBidi" w:cstheme="majorBidi"/>
          <w:i/>
          <w:iCs/>
        </w:rPr>
      </w:pPr>
      <w:r>
        <w:rPr>
          <w:color w:val="auto"/>
          <w:lang w:val="en-US"/>
        </w:rPr>
        <w:t>X3</w:t>
      </w:r>
      <w:r>
        <w:rPr>
          <w:color w:val="auto"/>
          <w:lang w:val="en-US"/>
        </w:rPr>
        <w:tab/>
        <w:t xml:space="preserve">: </w:t>
      </w:r>
      <w:r w:rsidR="005B6E88">
        <w:rPr>
          <w:rFonts w:asciiTheme="majorBidi" w:hAnsiTheme="majorBidi" w:cstheme="majorBidi"/>
        </w:rPr>
        <w:t xml:space="preserve">ROE </w:t>
      </w:r>
      <w:r w:rsidRPr="00F14363">
        <w:rPr>
          <w:rFonts w:asciiTheme="majorBidi" w:hAnsiTheme="majorBidi" w:cstheme="majorBidi"/>
          <w:i/>
          <w:iCs/>
        </w:rPr>
        <w:t>(</w:t>
      </w:r>
      <w:r w:rsidR="005B6E88">
        <w:rPr>
          <w:rFonts w:asciiTheme="majorBidi" w:hAnsiTheme="majorBidi" w:cstheme="majorBidi"/>
          <w:i/>
          <w:iCs/>
        </w:rPr>
        <w:t>Return of Equity</w:t>
      </w:r>
      <w:r w:rsidRPr="00F14363">
        <w:rPr>
          <w:rFonts w:asciiTheme="majorBidi" w:hAnsiTheme="majorBidi" w:cstheme="majorBidi"/>
          <w:i/>
          <w:iCs/>
        </w:rPr>
        <w:t>)</w:t>
      </w:r>
    </w:p>
    <w:p w14:paraId="0C7A1D2D" w14:textId="77777777" w:rsidR="00722B35" w:rsidRDefault="00722B35" w:rsidP="007979C4">
      <w:pPr>
        <w:pStyle w:val="Default"/>
        <w:tabs>
          <w:tab w:val="left" w:pos="709"/>
        </w:tabs>
        <w:spacing w:line="360" w:lineRule="auto"/>
        <w:ind w:left="720"/>
        <w:rPr>
          <w:color w:val="auto"/>
          <w:lang w:val="en-US"/>
        </w:rPr>
      </w:pPr>
      <w:r>
        <w:rPr>
          <w:color w:val="auto"/>
          <w:lang w:val="en-US"/>
        </w:rPr>
        <w:t>b</w:t>
      </w:r>
      <w:r>
        <w:rPr>
          <w:color w:val="auto"/>
          <w:lang w:val="en-US"/>
        </w:rPr>
        <w:tab/>
        <w:t xml:space="preserve">: </w:t>
      </w:r>
      <w:proofErr w:type="spellStart"/>
      <w:r>
        <w:rPr>
          <w:color w:val="auto"/>
          <w:lang w:val="en-US"/>
        </w:rPr>
        <w:t>Koefisien</w:t>
      </w:r>
      <w:proofErr w:type="spellEnd"/>
      <w:r>
        <w:rPr>
          <w:color w:val="auto"/>
          <w:lang w:val="en-US"/>
        </w:rPr>
        <w:t xml:space="preserve"> </w:t>
      </w:r>
      <w:proofErr w:type="spellStart"/>
      <w:r>
        <w:rPr>
          <w:color w:val="auto"/>
          <w:lang w:val="en-US"/>
        </w:rPr>
        <w:t>Regresi</w:t>
      </w:r>
      <w:proofErr w:type="spellEnd"/>
    </w:p>
    <w:p w14:paraId="43BE0217" w14:textId="77777777" w:rsidR="00722B35" w:rsidRPr="002E1F0E" w:rsidRDefault="00722B35" w:rsidP="007979C4">
      <w:pPr>
        <w:pStyle w:val="Default"/>
        <w:tabs>
          <w:tab w:val="left" w:pos="709"/>
        </w:tabs>
        <w:spacing w:line="360" w:lineRule="auto"/>
        <w:ind w:left="720"/>
        <w:rPr>
          <w:color w:val="auto"/>
          <w:lang w:val="en-US"/>
        </w:rPr>
      </w:pPr>
      <w:r>
        <w:rPr>
          <w:color w:val="auto"/>
          <w:lang w:val="en-US"/>
        </w:rPr>
        <w:t xml:space="preserve">e </w:t>
      </w:r>
      <w:r>
        <w:rPr>
          <w:color w:val="auto"/>
          <w:lang w:val="en-US"/>
        </w:rPr>
        <w:tab/>
        <w:t xml:space="preserve">: </w:t>
      </w:r>
      <w:proofErr w:type="spellStart"/>
      <w:r>
        <w:rPr>
          <w:color w:val="auto"/>
          <w:lang w:val="en-US"/>
        </w:rPr>
        <w:t>tingkat</w:t>
      </w:r>
      <w:proofErr w:type="spellEnd"/>
      <w:r>
        <w:rPr>
          <w:color w:val="auto"/>
          <w:lang w:val="en-US"/>
        </w:rPr>
        <w:t xml:space="preserve"> </w:t>
      </w:r>
      <w:proofErr w:type="spellStart"/>
      <w:r>
        <w:rPr>
          <w:color w:val="auto"/>
          <w:lang w:val="en-US"/>
        </w:rPr>
        <w:t>kesalahan</w:t>
      </w:r>
      <w:proofErr w:type="spellEnd"/>
    </w:p>
    <w:bookmarkEnd w:id="0"/>
    <w:p w14:paraId="6B6315C7" w14:textId="77777777" w:rsidR="00722B35" w:rsidRPr="00D1154A" w:rsidRDefault="00722B35" w:rsidP="007979C4">
      <w:pPr>
        <w:pStyle w:val="ListParagraph"/>
        <w:numPr>
          <w:ilvl w:val="0"/>
          <w:numId w:val="17"/>
        </w:numPr>
        <w:spacing w:after="0" w:line="360" w:lineRule="auto"/>
        <w:ind w:left="720"/>
        <w:jc w:val="both"/>
        <w:rPr>
          <w:rFonts w:asciiTheme="majorBidi" w:hAnsiTheme="majorBidi" w:cstheme="majorBidi"/>
          <w:sz w:val="24"/>
          <w:szCs w:val="24"/>
          <w:lang w:val="en-US"/>
        </w:rPr>
      </w:pPr>
      <w:r w:rsidRPr="00D1154A">
        <w:rPr>
          <w:rFonts w:asciiTheme="majorBidi" w:hAnsiTheme="majorBidi" w:cstheme="majorBidi"/>
          <w:sz w:val="24"/>
          <w:szCs w:val="24"/>
          <w:lang w:val="en-US"/>
        </w:rPr>
        <w:t xml:space="preserve">Uji </w:t>
      </w:r>
      <w:proofErr w:type="spellStart"/>
      <w:r w:rsidRPr="00D1154A">
        <w:rPr>
          <w:rFonts w:asciiTheme="majorBidi" w:hAnsiTheme="majorBidi" w:cstheme="majorBidi"/>
          <w:sz w:val="24"/>
          <w:szCs w:val="24"/>
          <w:lang w:val="en-US"/>
        </w:rPr>
        <w:t>Hipotesis</w:t>
      </w:r>
      <w:proofErr w:type="spellEnd"/>
    </w:p>
    <w:p w14:paraId="534762EF" w14:textId="77777777" w:rsidR="00722B35" w:rsidRPr="00D1154A" w:rsidRDefault="00722B35" w:rsidP="007979C4">
      <w:pPr>
        <w:pStyle w:val="ListParagraph"/>
        <w:numPr>
          <w:ilvl w:val="1"/>
          <w:numId w:val="17"/>
        </w:numPr>
        <w:spacing w:after="0" w:line="360" w:lineRule="auto"/>
        <w:ind w:left="1080"/>
        <w:jc w:val="both"/>
        <w:rPr>
          <w:rFonts w:asciiTheme="majorBidi" w:hAnsiTheme="majorBidi" w:cstheme="majorBidi"/>
          <w:sz w:val="24"/>
          <w:szCs w:val="24"/>
          <w:lang w:val="en-US"/>
        </w:rPr>
      </w:pPr>
      <w:r w:rsidRPr="00D1154A">
        <w:rPr>
          <w:rFonts w:asciiTheme="majorBidi" w:hAnsiTheme="majorBidi" w:cstheme="majorBidi"/>
          <w:sz w:val="24"/>
          <w:szCs w:val="24"/>
          <w:lang w:val="en-US"/>
        </w:rPr>
        <w:t xml:space="preserve">Uji </w:t>
      </w:r>
      <w:proofErr w:type="spellStart"/>
      <w:r w:rsidRPr="00D1154A">
        <w:rPr>
          <w:rFonts w:asciiTheme="majorBidi" w:hAnsiTheme="majorBidi" w:cstheme="majorBidi"/>
          <w:sz w:val="24"/>
          <w:szCs w:val="24"/>
          <w:lang w:val="en-US"/>
        </w:rPr>
        <w:t>Parsial</w:t>
      </w:r>
      <w:proofErr w:type="spellEnd"/>
      <w:r w:rsidRPr="00D1154A">
        <w:rPr>
          <w:rFonts w:asciiTheme="majorBidi" w:hAnsiTheme="majorBidi" w:cstheme="majorBidi"/>
          <w:sz w:val="24"/>
          <w:szCs w:val="24"/>
          <w:lang w:val="en-US"/>
        </w:rPr>
        <w:t xml:space="preserve"> (Uji T)</w:t>
      </w:r>
    </w:p>
    <w:p w14:paraId="74AB5D89" w14:textId="5A07F00D" w:rsidR="00722B35" w:rsidRDefault="00B165C4" w:rsidP="007979C4">
      <w:pPr>
        <w:pStyle w:val="ListParagraph"/>
        <w:spacing w:after="0" w:line="360" w:lineRule="auto"/>
        <w:ind w:left="1080" w:firstLine="633"/>
        <w:jc w:val="both"/>
        <w:rPr>
          <w:rFonts w:asciiTheme="majorBidi" w:hAnsiTheme="majorBidi" w:cstheme="majorBidi"/>
          <w:sz w:val="24"/>
          <w:szCs w:val="24"/>
          <w:lang w:val="en-US"/>
        </w:rPr>
      </w:pPr>
      <w:r w:rsidRPr="00B165C4">
        <w:rPr>
          <w:rFonts w:asciiTheme="majorBidi" w:hAnsiTheme="majorBidi" w:cstheme="majorBidi"/>
          <w:sz w:val="24"/>
          <w:szCs w:val="24"/>
          <w:lang w:val="en-US"/>
        </w:rPr>
        <w:t xml:space="preserve">Uji t </w:t>
      </w:r>
      <w:proofErr w:type="spellStart"/>
      <w:r w:rsidRPr="00B165C4">
        <w:rPr>
          <w:rFonts w:asciiTheme="majorBidi" w:hAnsiTheme="majorBidi" w:cstheme="majorBidi"/>
          <w:sz w:val="24"/>
          <w:szCs w:val="24"/>
          <w:lang w:val="en-US"/>
        </w:rPr>
        <w:t>digunakan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untuk</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mengidentifikasi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apakah</w:t>
      </w:r>
      <w:proofErr w:type="spellEnd"/>
      <w:r w:rsidRPr="00B165C4">
        <w:rPr>
          <w:rFonts w:asciiTheme="majorBidi" w:hAnsiTheme="majorBidi" w:cstheme="majorBidi"/>
          <w:sz w:val="24"/>
          <w:szCs w:val="24"/>
          <w:lang w:val="en-US"/>
        </w:rPr>
        <w:t xml:space="preserve"> masing-masing </w:t>
      </w:r>
      <w:proofErr w:type="spellStart"/>
      <w:r w:rsidRPr="00B165C4">
        <w:rPr>
          <w:rFonts w:asciiTheme="majorBidi" w:hAnsiTheme="majorBidi" w:cstheme="majorBidi"/>
          <w:sz w:val="24"/>
          <w:szCs w:val="24"/>
          <w:lang w:val="en-US"/>
        </w:rPr>
        <w:t>variabel</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independen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secara</w:t>
      </w:r>
      <w:proofErr w:type="spellEnd"/>
      <w:r w:rsidRPr="00B165C4">
        <w:rPr>
          <w:rFonts w:asciiTheme="majorBidi" w:hAnsiTheme="majorBidi" w:cstheme="majorBidi"/>
          <w:sz w:val="24"/>
          <w:szCs w:val="24"/>
          <w:lang w:val="en-US"/>
        </w:rPr>
        <w:t xml:space="preserve"> individual </w:t>
      </w:r>
      <w:proofErr w:type="spellStart"/>
      <w:r w:rsidRPr="00B165C4">
        <w:rPr>
          <w:rFonts w:asciiTheme="majorBidi" w:hAnsiTheme="majorBidi" w:cstheme="majorBidi"/>
          <w:sz w:val="24"/>
          <w:szCs w:val="24"/>
          <w:lang w:val="en-US"/>
        </w:rPr>
        <w:t>memiliki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pengaruh</w:t>
      </w:r>
      <w:proofErr w:type="spellEnd"/>
      <w:r w:rsidRPr="00B165C4">
        <w:rPr>
          <w:rFonts w:asciiTheme="majorBidi" w:hAnsiTheme="majorBidi" w:cstheme="majorBidi"/>
          <w:sz w:val="24"/>
          <w:szCs w:val="24"/>
          <w:lang w:val="en-US"/>
        </w:rPr>
        <w:t xml:space="preserve"> yang </w:t>
      </w:r>
      <w:proofErr w:type="spellStart"/>
      <w:r w:rsidRPr="00B165C4">
        <w:rPr>
          <w:rFonts w:asciiTheme="majorBidi" w:hAnsiTheme="majorBidi" w:cstheme="majorBidi"/>
          <w:sz w:val="24"/>
          <w:szCs w:val="24"/>
          <w:lang w:val="en-US"/>
        </w:rPr>
        <w:t>signifikan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terhadap</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variabel</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dependen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Ghozali</w:t>
      </w:r>
      <w:proofErr w:type="spellEnd"/>
      <w:r w:rsidRPr="00B165C4">
        <w:rPr>
          <w:rFonts w:asciiTheme="majorBidi" w:hAnsiTheme="majorBidi" w:cstheme="majorBidi"/>
          <w:sz w:val="24"/>
          <w:szCs w:val="24"/>
          <w:lang w:val="en-US"/>
        </w:rPr>
        <w:t xml:space="preserve">, 2018). Dalam </w:t>
      </w:r>
      <w:proofErr w:type="spellStart"/>
      <w:r w:rsidRPr="00B165C4">
        <w:rPr>
          <w:rFonts w:asciiTheme="majorBidi" w:hAnsiTheme="majorBidi" w:cstheme="majorBidi"/>
          <w:sz w:val="24"/>
          <w:szCs w:val="24"/>
          <w:lang w:val="en-US"/>
        </w:rPr>
        <w:t>konteks</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penelitian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ini</w:t>
      </w:r>
      <w:proofErr w:type="spellEnd"/>
      <w:r w:rsidRPr="00B165C4">
        <w:rPr>
          <w:rFonts w:asciiTheme="majorBidi" w:hAnsiTheme="majorBidi" w:cstheme="majorBidi"/>
          <w:sz w:val="24"/>
          <w:szCs w:val="24"/>
          <w:lang w:val="en-US"/>
        </w:rPr>
        <w:t xml:space="preserve">, uji t </w:t>
      </w:r>
      <w:proofErr w:type="spellStart"/>
      <w:r w:rsidRPr="00B165C4">
        <w:rPr>
          <w:rFonts w:asciiTheme="majorBidi" w:hAnsiTheme="majorBidi" w:cstheme="majorBidi"/>
          <w:sz w:val="24"/>
          <w:szCs w:val="24"/>
          <w:lang w:val="en-US"/>
        </w:rPr>
        <w:t>akan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digunakan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untuk</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menganalisis</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apakah</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variabel-variabel</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seperti</w:t>
      </w:r>
      <w:proofErr w:type="spellEnd"/>
      <w:r w:rsidRPr="00B165C4">
        <w:rPr>
          <w:rFonts w:asciiTheme="majorBidi" w:hAnsiTheme="majorBidi" w:cstheme="majorBidi"/>
          <w:sz w:val="24"/>
          <w:szCs w:val="24"/>
          <w:lang w:val="en-US"/>
        </w:rPr>
        <w:t xml:space="preserve"> ROA, ROE, dan CR </w:t>
      </w:r>
      <w:proofErr w:type="spellStart"/>
      <w:r w:rsidRPr="00B165C4">
        <w:rPr>
          <w:rFonts w:asciiTheme="majorBidi" w:hAnsiTheme="majorBidi" w:cstheme="majorBidi"/>
          <w:sz w:val="24"/>
          <w:szCs w:val="24"/>
          <w:lang w:val="en-US"/>
        </w:rPr>
        <w:t>berpengaruh</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secara</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signifikan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terhadap</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harga</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saham</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perusahaan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manufaktur</w:t>
      </w:r>
      <w:proofErr w:type="spellEnd"/>
      <w:r w:rsidRPr="00B165C4">
        <w:rPr>
          <w:rFonts w:asciiTheme="majorBidi" w:hAnsiTheme="majorBidi" w:cstheme="majorBidi"/>
          <w:sz w:val="24"/>
          <w:szCs w:val="24"/>
          <w:lang w:val="en-US"/>
        </w:rPr>
        <w:t xml:space="preserve"> yang </w:t>
      </w:r>
      <w:proofErr w:type="spellStart"/>
      <w:r w:rsidRPr="00B165C4">
        <w:rPr>
          <w:rFonts w:asciiTheme="majorBidi" w:hAnsiTheme="majorBidi" w:cstheme="majorBidi"/>
          <w:sz w:val="24"/>
          <w:szCs w:val="24"/>
          <w:lang w:val="en-US"/>
        </w:rPr>
        <w:t>terdaftar</w:t>
      </w:r>
      <w:proofErr w:type="spellEnd"/>
      <w:r w:rsidRPr="00B165C4">
        <w:rPr>
          <w:rFonts w:asciiTheme="majorBidi" w:hAnsiTheme="majorBidi" w:cstheme="majorBidi"/>
          <w:sz w:val="24"/>
          <w:szCs w:val="24"/>
          <w:lang w:val="en-US"/>
        </w:rPr>
        <w:t xml:space="preserve"> di Bursa </w:t>
      </w:r>
      <w:proofErr w:type="spellStart"/>
      <w:r w:rsidRPr="00B165C4">
        <w:rPr>
          <w:rFonts w:asciiTheme="majorBidi" w:hAnsiTheme="majorBidi" w:cstheme="majorBidi"/>
          <w:sz w:val="24"/>
          <w:szCs w:val="24"/>
          <w:lang w:val="en-US"/>
        </w:rPr>
        <w:t>Efek</w:t>
      </w:r>
      <w:proofErr w:type="spellEnd"/>
      <w:r w:rsidRPr="00B165C4">
        <w:rPr>
          <w:rFonts w:asciiTheme="majorBidi" w:hAnsiTheme="majorBidi" w:cstheme="majorBidi"/>
          <w:sz w:val="24"/>
          <w:szCs w:val="24"/>
          <w:lang w:val="en-US"/>
        </w:rPr>
        <w:t xml:space="preserve"> Indonesia. Uji </w:t>
      </w:r>
      <w:proofErr w:type="spellStart"/>
      <w:r w:rsidRPr="00B165C4">
        <w:rPr>
          <w:rFonts w:asciiTheme="majorBidi" w:hAnsiTheme="majorBidi" w:cstheme="majorBidi"/>
          <w:sz w:val="24"/>
          <w:szCs w:val="24"/>
          <w:lang w:val="en-US"/>
        </w:rPr>
        <w:t>ini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akan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membantu</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mengetahui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sejauh</w:t>
      </w:r>
      <w:proofErr w:type="spellEnd"/>
      <w:r w:rsidRPr="00B165C4">
        <w:rPr>
          <w:rFonts w:asciiTheme="majorBidi" w:hAnsiTheme="majorBidi" w:cstheme="majorBidi"/>
          <w:sz w:val="24"/>
          <w:szCs w:val="24"/>
          <w:lang w:val="en-US"/>
        </w:rPr>
        <w:t xml:space="preserve"> mana </w:t>
      </w:r>
      <w:proofErr w:type="spellStart"/>
      <w:r w:rsidRPr="00B165C4">
        <w:rPr>
          <w:rFonts w:asciiTheme="majorBidi" w:hAnsiTheme="majorBidi" w:cstheme="majorBidi"/>
          <w:sz w:val="24"/>
          <w:szCs w:val="24"/>
          <w:lang w:val="en-US"/>
        </w:rPr>
        <w:t>setiap</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variabel</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independen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berkontribusi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terhadap</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perubahan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harga</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saham</w:t>
      </w:r>
      <w:proofErr w:type="spellEnd"/>
      <w:r w:rsidRPr="00B165C4">
        <w:rPr>
          <w:rFonts w:asciiTheme="majorBidi" w:hAnsiTheme="majorBidi" w:cstheme="majorBidi"/>
          <w:sz w:val="24"/>
          <w:szCs w:val="24"/>
          <w:lang w:val="en-US"/>
        </w:rPr>
        <w:t xml:space="preserve">, yang </w:t>
      </w:r>
      <w:proofErr w:type="spellStart"/>
      <w:r w:rsidRPr="00B165C4">
        <w:rPr>
          <w:rFonts w:asciiTheme="majorBidi" w:hAnsiTheme="majorBidi" w:cstheme="majorBidi"/>
          <w:sz w:val="24"/>
          <w:szCs w:val="24"/>
          <w:lang w:val="en-US"/>
        </w:rPr>
        <w:t>merupakan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variabel</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dependen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dalam</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penelitian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ini</w:t>
      </w:r>
      <w:proofErr w:type="spellEnd"/>
      <w:r w:rsidRPr="00B165C4">
        <w:rPr>
          <w:rFonts w:asciiTheme="majorBidi" w:hAnsiTheme="majorBidi" w:cstheme="majorBidi"/>
          <w:sz w:val="24"/>
          <w:szCs w:val="24"/>
          <w:lang w:val="en-US"/>
        </w:rPr>
        <w:t>.</w:t>
      </w:r>
      <w:r w:rsidR="00722B35">
        <w:rPr>
          <w:rFonts w:asciiTheme="majorBidi" w:hAnsiTheme="majorBidi" w:cstheme="majorBidi"/>
          <w:sz w:val="24"/>
          <w:szCs w:val="24"/>
          <w:lang w:val="en-US"/>
        </w:rPr>
        <w:t xml:space="preserve"> </w:t>
      </w:r>
      <w:r w:rsidR="00722B35" w:rsidRPr="00DA7CFC">
        <w:rPr>
          <w:rFonts w:asciiTheme="majorBidi" w:hAnsiTheme="majorBidi" w:cstheme="majorBidi"/>
          <w:sz w:val="24"/>
          <w:szCs w:val="24"/>
          <w:lang w:val="en-US"/>
        </w:rPr>
        <w:t xml:space="preserve">Dasar </w:t>
      </w:r>
      <w:proofErr w:type="spellStart"/>
      <w:r w:rsidR="00722B35" w:rsidRPr="00DA7CFC">
        <w:rPr>
          <w:rFonts w:asciiTheme="majorBidi" w:hAnsiTheme="majorBidi" w:cstheme="majorBidi"/>
          <w:sz w:val="24"/>
          <w:szCs w:val="24"/>
          <w:lang w:val="en-US"/>
        </w:rPr>
        <w:t>pengambilan</w:t>
      </w:r>
      <w:proofErr w:type="spellEnd"/>
      <w:r w:rsidR="00722B35" w:rsidRPr="00DA7CFC">
        <w:rPr>
          <w:rFonts w:asciiTheme="majorBidi" w:hAnsiTheme="majorBidi" w:cstheme="majorBidi"/>
          <w:sz w:val="24"/>
          <w:szCs w:val="24"/>
          <w:lang w:val="en-US"/>
        </w:rPr>
        <w:t xml:space="preserve"> </w:t>
      </w:r>
      <w:proofErr w:type="spellStart"/>
      <w:r w:rsidR="00722B35" w:rsidRPr="00DA7CFC">
        <w:rPr>
          <w:rFonts w:asciiTheme="majorBidi" w:hAnsiTheme="majorBidi" w:cstheme="majorBidi"/>
          <w:sz w:val="24"/>
          <w:szCs w:val="24"/>
          <w:lang w:val="en-US"/>
        </w:rPr>
        <w:t>keputusannya</w:t>
      </w:r>
      <w:proofErr w:type="spellEnd"/>
      <w:r w:rsidR="00722B35" w:rsidRPr="00DA7CFC">
        <w:rPr>
          <w:rFonts w:asciiTheme="majorBidi" w:hAnsiTheme="majorBidi" w:cstheme="majorBidi"/>
          <w:sz w:val="24"/>
          <w:szCs w:val="24"/>
          <w:lang w:val="en-US"/>
        </w:rPr>
        <w:t xml:space="preserve"> </w:t>
      </w:r>
      <w:proofErr w:type="spellStart"/>
      <w:r w:rsidR="00722B35" w:rsidRPr="00DA7CFC">
        <w:rPr>
          <w:rFonts w:asciiTheme="majorBidi" w:hAnsiTheme="majorBidi" w:cstheme="majorBidi"/>
          <w:sz w:val="24"/>
          <w:szCs w:val="24"/>
          <w:lang w:val="en-US"/>
        </w:rPr>
        <w:t>sebagai</w:t>
      </w:r>
      <w:proofErr w:type="spellEnd"/>
      <w:r w:rsidR="00722B35" w:rsidRPr="00DA7CFC">
        <w:rPr>
          <w:rFonts w:asciiTheme="majorBidi" w:hAnsiTheme="majorBidi" w:cstheme="majorBidi"/>
          <w:sz w:val="24"/>
          <w:szCs w:val="24"/>
          <w:lang w:val="en-US"/>
        </w:rPr>
        <w:t xml:space="preserve"> </w:t>
      </w:r>
      <w:proofErr w:type="spellStart"/>
      <w:proofErr w:type="gramStart"/>
      <w:r w:rsidR="00722B35" w:rsidRPr="00DA7CFC">
        <w:rPr>
          <w:rFonts w:asciiTheme="majorBidi" w:hAnsiTheme="majorBidi" w:cstheme="majorBidi"/>
          <w:sz w:val="24"/>
          <w:szCs w:val="24"/>
          <w:lang w:val="en-US"/>
        </w:rPr>
        <w:t>berikut</w:t>
      </w:r>
      <w:proofErr w:type="spellEnd"/>
      <w:r w:rsidR="00722B35" w:rsidRPr="00DA7CFC">
        <w:rPr>
          <w:rFonts w:asciiTheme="majorBidi" w:hAnsiTheme="majorBidi" w:cstheme="majorBidi"/>
          <w:sz w:val="24"/>
          <w:szCs w:val="24"/>
          <w:lang w:val="en-US"/>
        </w:rPr>
        <w:t xml:space="preserve"> :</w:t>
      </w:r>
      <w:proofErr w:type="gramEnd"/>
      <w:r w:rsidR="00722B35" w:rsidRPr="00DA7CFC">
        <w:rPr>
          <w:rFonts w:asciiTheme="majorBidi" w:hAnsiTheme="majorBidi" w:cstheme="majorBidi"/>
          <w:sz w:val="24"/>
          <w:szCs w:val="24"/>
          <w:lang w:val="en-US"/>
        </w:rPr>
        <w:t xml:space="preserve"> </w:t>
      </w:r>
    </w:p>
    <w:p w14:paraId="6D30547E" w14:textId="77777777" w:rsidR="00722B35" w:rsidRDefault="00722B35" w:rsidP="007979C4">
      <w:pPr>
        <w:pStyle w:val="ListParagraph"/>
        <w:numPr>
          <w:ilvl w:val="2"/>
          <w:numId w:val="17"/>
        </w:numPr>
        <w:spacing w:after="0" w:line="360" w:lineRule="auto"/>
        <w:ind w:left="1440"/>
        <w:jc w:val="both"/>
        <w:rPr>
          <w:rFonts w:asciiTheme="majorBidi" w:hAnsiTheme="majorBidi" w:cstheme="majorBidi"/>
          <w:sz w:val="24"/>
          <w:szCs w:val="24"/>
          <w:lang w:val="en-US"/>
        </w:rPr>
      </w:pPr>
      <w:r w:rsidRPr="00DA7CFC">
        <w:rPr>
          <w:rFonts w:asciiTheme="majorBidi" w:hAnsiTheme="majorBidi" w:cstheme="majorBidi"/>
          <w:sz w:val="24"/>
          <w:szCs w:val="24"/>
          <w:lang w:val="en-US"/>
        </w:rPr>
        <w:t xml:space="preserve">Jika sig &lt; 0,05 </w:t>
      </w:r>
      <w:proofErr w:type="spellStart"/>
      <w:r w:rsidRPr="00DA7CFC">
        <w:rPr>
          <w:rFonts w:asciiTheme="majorBidi" w:hAnsiTheme="majorBidi" w:cstheme="majorBidi"/>
          <w:sz w:val="24"/>
          <w:szCs w:val="24"/>
          <w:lang w:val="en-US"/>
        </w:rPr>
        <w:t>maka</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variabel</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independen</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mempunyai</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pengaruh</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signifikan</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terhadap</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variabel</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dependen</w:t>
      </w:r>
      <w:proofErr w:type="spellEnd"/>
      <w:r w:rsidRPr="00DA7CFC">
        <w:rPr>
          <w:rFonts w:asciiTheme="majorBidi" w:hAnsiTheme="majorBidi" w:cstheme="majorBidi"/>
          <w:sz w:val="24"/>
          <w:szCs w:val="24"/>
          <w:lang w:val="en-US"/>
        </w:rPr>
        <w:t xml:space="preserve">. </w:t>
      </w:r>
    </w:p>
    <w:p w14:paraId="72264C33" w14:textId="77777777" w:rsidR="00722B35" w:rsidRPr="00DA7CFC" w:rsidRDefault="00722B35" w:rsidP="007979C4">
      <w:pPr>
        <w:pStyle w:val="ListParagraph"/>
        <w:numPr>
          <w:ilvl w:val="2"/>
          <w:numId w:val="17"/>
        </w:numPr>
        <w:spacing w:after="0" w:line="360" w:lineRule="auto"/>
        <w:ind w:left="1440"/>
        <w:jc w:val="both"/>
        <w:rPr>
          <w:rFonts w:asciiTheme="majorBidi" w:hAnsiTheme="majorBidi" w:cstheme="majorBidi"/>
          <w:sz w:val="24"/>
          <w:szCs w:val="24"/>
          <w:lang w:val="en-US"/>
        </w:rPr>
      </w:pPr>
      <w:r w:rsidRPr="00DA7CFC">
        <w:rPr>
          <w:rFonts w:asciiTheme="majorBidi" w:hAnsiTheme="majorBidi" w:cstheme="majorBidi"/>
          <w:sz w:val="24"/>
          <w:szCs w:val="24"/>
          <w:lang w:val="en-US"/>
        </w:rPr>
        <w:t xml:space="preserve">Jika sig &gt; 0,05 </w:t>
      </w:r>
      <w:proofErr w:type="spellStart"/>
      <w:r w:rsidRPr="00DA7CFC">
        <w:rPr>
          <w:rFonts w:asciiTheme="majorBidi" w:hAnsiTheme="majorBidi" w:cstheme="majorBidi"/>
          <w:sz w:val="24"/>
          <w:szCs w:val="24"/>
          <w:lang w:val="en-US"/>
        </w:rPr>
        <w:t>maka</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variabel</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independen</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mempunyai</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pengaruh</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tidak</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signifikan</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terhadap</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variabel</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dependen</w:t>
      </w:r>
      <w:proofErr w:type="spellEnd"/>
    </w:p>
    <w:p w14:paraId="4246260E" w14:textId="77777777" w:rsidR="00722B35" w:rsidRPr="00D1154A" w:rsidRDefault="00722B35" w:rsidP="007979C4">
      <w:pPr>
        <w:pStyle w:val="ListParagraph"/>
        <w:numPr>
          <w:ilvl w:val="1"/>
          <w:numId w:val="17"/>
        </w:numPr>
        <w:spacing w:after="0" w:line="360" w:lineRule="auto"/>
        <w:ind w:left="1080"/>
        <w:jc w:val="both"/>
        <w:rPr>
          <w:rFonts w:asciiTheme="majorBidi" w:hAnsiTheme="majorBidi" w:cstheme="majorBidi"/>
          <w:sz w:val="24"/>
          <w:szCs w:val="24"/>
          <w:lang w:val="en-US"/>
        </w:rPr>
      </w:pPr>
      <w:r w:rsidRPr="00D1154A">
        <w:rPr>
          <w:rFonts w:asciiTheme="majorBidi" w:hAnsiTheme="majorBidi" w:cstheme="majorBidi"/>
          <w:sz w:val="24"/>
          <w:szCs w:val="24"/>
          <w:lang w:val="en-US"/>
        </w:rPr>
        <w:t xml:space="preserve">Uji </w:t>
      </w:r>
      <w:proofErr w:type="spellStart"/>
      <w:r w:rsidRPr="00D1154A">
        <w:rPr>
          <w:rFonts w:asciiTheme="majorBidi" w:hAnsiTheme="majorBidi" w:cstheme="majorBidi"/>
          <w:sz w:val="24"/>
          <w:szCs w:val="24"/>
          <w:lang w:val="en-US"/>
        </w:rPr>
        <w:t>Simultan</w:t>
      </w:r>
      <w:proofErr w:type="spellEnd"/>
      <w:r w:rsidRPr="00D1154A">
        <w:rPr>
          <w:rFonts w:asciiTheme="majorBidi" w:hAnsiTheme="majorBidi" w:cstheme="majorBidi"/>
          <w:sz w:val="24"/>
          <w:szCs w:val="24"/>
          <w:lang w:val="en-US"/>
        </w:rPr>
        <w:t xml:space="preserve"> (Uji F)</w:t>
      </w:r>
    </w:p>
    <w:p w14:paraId="182EC5B9" w14:textId="5142EF11" w:rsidR="00722B35" w:rsidRDefault="00B165C4" w:rsidP="007979C4">
      <w:pPr>
        <w:pStyle w:val="ListParagraph"/>
        <w:spacing w:after="0" w:line="360" w:lineRule="auto"/>
        <w:ind w:left="1080" w:firstLine="633"/>
        <w:jc w:val="both"/>
        <w:rPr>
          <w:rFonts w:asciiTheme="majorBidi" w:hAnsiTheme="majorBidi" w:cstheme="majorBidi"/>
          <w:sz w:val="24"/>
          <w:szCs w:val="24"/>
          <w:lang w:val="en-US"/>
        </w:rPr>
      </w:pPr>
      <w:r w:rsidRPr="00B165C4">
        <w:rPr>
          <w:rFonts w:asciiTheme="majorBidi" w:hAnsiTheme="majorBidi" w:cstheme="majorBidi"/>
          <w:sz w:val="24"/>
          <w:szCs w:val="24"/>
          <w:lang w:val="en-US"/>
        </w:rPr>
        <w:t xml:space="preserve">Uji F </w:t>
      </w:r>
      <w:proofErr w:type="spellStart"/>
      <w:r w:rsidRPr="00B165C4">
        <w:rPr>
          <w:rFonts w:asciiTheme="majorBidi" w:hAnsiTheme="majorBidi" w:cstheme="majorBidi"/>
          <w:sz w:val="24"/>
          <w:szCs w:val="24"/>
          <w:lang w:val="en-US"/>
        </w:rPr>
        <w:t>digunakan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untuk</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mengevaluasi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apakah</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semua</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variabel</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independen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secara</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simultan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memiliki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pengaruh</w:t>
      </w:r>
      <w:proofErr w:type="spellEnd"/>
      <w:r w:rsidRPr="00B165C4">
        <w:rPr>
          <w:rFonts w:asciiTheme="majorBidi" w:hAnsiTheme="majorBidi" w:cstheme="majorBidi"/>
          <w:sz w:val="24"/>
          <w:szCs w:val="24"/>
          <w:lang w:val="en-US"/>
        </w:rPr>
        <w:t xml:space="preserve"> yang </w:t>
      </w:r>
      <w:proofErr w:type="spellStart"/>
      <w:r w:rsidRPr="00B165C4">
        <w:rPr>
          <w:rFonts w:asciiTheme="majorBidi" w:hAnsiTheme="majorBidi" w:cstheme="majorBidi"/>
          <w:sz w:val="24"/>
          <w:szCs w:val="24"/>
          <w:lang w:val="en-US"/>
        </w:rPr>
        <w:t>signifikan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terhadap</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variabel</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dependen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Ghozali</w:t>
      </w:r>
      <w:proofErr w:type="spellEnd"/>
      <w:r w:rsidRPr="00B165C4">
        <w:rPr>
          <w:rFonts w:asciiTheme="majorBidi" w:hAnsiTheme="majorBidi" w:cstheme="majorBidi"/>
          <w:sz w:val="24"/>
          <w:szCs w:val="24"/>
          <w:lang w:val="en-US"/>
        </w:rPr>
        <w:t xml:space="preserve">, 2018). Dalam </w:t>
      </w:r>
      <w:proofErr w:type="spellStart"/>
      <w:r w:rsidRPr="00B165C4">
        <w:rPr>
          <w:rFonts w:asciiTheme="majorBidi" w:hAnsiTheme="majorBidi" w:cstheme="majorBidi"/>
          <w:sz w:val="24"/>
          <w:szCs w:val="24"/>
          <w:lang w:val="en-US"/>
        </w:rPr>
        <w:t>penelitian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ini</w:t>
      </w:r>
      <w:proofErr w:type="spellEnd"/>
      <w:r w:rsidRPr="00B165C4">
        <w:rPr>
          <w:rFonts w:asciiTheme="majorBidi" w:hAnsiTheme="majorBidi" w:cstheme="majorBidi"/>
          <w:sz w:val="24"/>
          <w:szCs w:val="24"/>
          <w:lang w:val="en-US"/>
        </w:rPr>
        <w:t xml:space="preserve">, uji F </w:t>
      </w:r>
      <w:proofErr w:type="spellStart"/>
      <w:r w:rsidRPr="00B165C4">
        <w:rPr>
          <w:rFonts w:asciiTheme="majorBidi" w:hAnsiTheme="majorBidi" w:cstheme="majorBidi"/>
          <w:sz w:val="24"/>
          <w:szCs w:val="24"/>
          <w:lang w:val="en-US"/>
        </w:rPr>
        <w:t>akan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digunakan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untuk</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menguji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apakah</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variabel-variabel</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seperti</w:t>
      </w:r>
      <w:proofErr w:type="spellEnd"/>
      <w:r w:rsidRPr="00B165C4">
        <w:rPr>
          <w:rFonts w:asciiTheme="majorBidi" w:hAnsiTheme="majorBidi" w:cstheme="majorBidi"/>
          <w:sz w:val="24"/>
          <w:szCs w:val="24"/>
          <w:lang w:val="en-US"/>
        </w:rPr>
        <w:t xml:space="preserve"> ROA, ROE, dan CR </w:t>
      </w:r>
      <w:proofErr w:type="spellStart"/>
      <w:r w:rsidRPr="00B165C4">
        <w:rPr>
          <w:rFonts w:asciiTheme="majorBidi" w:hAnsiTheme="majorBidi" w:cstheme="majorBidi"/>
          <w:sz w:val="24"/>
          <w:szCs w:val="24"/>
          <w:lang w:val="en-US"/>
        </w:rPr>
        <w:t>secara</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bersama-sama</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mempengaruhi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harga</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saham</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lastRenderedPageBreak/>
        <w:t>perusahaan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manufaktur</w:t>
      </w:r>
      <w:proofErr w:type="spellEnd"/>
      <w:r w:rsidRPr="00B165C4">
        <w:rPr>
          <w:rFonts w:asciiTheme="majorBidi" w:hAnsiTheme="majorBidi" w:cstheme="majorBidi"/>
          <w:sz w:val="24"/>
          <w:szCs w:val="24"/>
          <w:lang w:val="en-US"/>
        </w:rPr>
        <w:t xml:space="preserve"> yang </w:t>
      </w:r>
      <w:proofErr w:type="spellStart"/>
      <w:r w:rsidRPr="00B165C4">
        <w:rPr>
          <w:rFonts w:asciiTheme="majorBidi" w:hAnsiTheme="majorBidi" w:cstheme="majorBidi"/>
          <w:sz w:val="24"/>
          <w:szCs w:val="24"/>
          <w:lang w:val="en-US"/>
        </w:rPr>
        <w:t>terdaftar</w:t>
      </w:r>
      <w:proofErr w:type="spellEnd"/>
      <w:r w:rsidRPr="00B165C4">
        <w:rPr>
          <w:rFonts w:asciiTheme="majorBidi" w:hAnsiTheme="majorBidi" w:cstheme="majorBidi"/>
          <w:sz w:val="24"/>
          <w:szCs w:val="24"/>
          <w:lang w:val="en-US"/>
        </w:rPr>
        <w:t xml:space="preserve"> di Bursa </w:t>
      </w:r>
      <w:proofErr w:type="spellStart"/>
      <w:r w:rsidRPr="00B165C4">
        <w:rPr>
          <w:rFonts w:asciiTheme="majorBidi" w:hAnsiTheme="majorBidi" w:cstheme="majorBidi"/>
          <w:sz w:val="24"/>
          <w:szCs w:val="24"/>
          <w:lang w:val="en-US"/>
        </w:rPr>
        <w:t>Efek</w:t>
      </w:r>
      <w:proofErr w:type="spellEnd"/>
      <w:r w:rsidRPr="00B165C4">
        <w:rPr>
          <w:rFonts w:asciiTheme="majorBidi" w:hAnsiTheme="majorBidi" w:cstheme="majorBidi"/>
          <w:sz w:val="24"/>
          <w:szCs w:val="24"/>
          <w:lang w:val="en-US"/>
        </w:rPr>
        <w:t xml:space="preserve"> Indonesia. Uji </w:t>
      </w:r>
      <w:proofErr w:type="spellStart"/>
      <w:r w:rsidRPr="00B165C4">
        <w:rPr>
          <w:rFonts w:asciiTheme="majorBidi" w:hAnsiTheme="majorBidi" w:cstheme="majorBidi"/>
          <w:sz w:val="24"/>
          <w:szCs w:val="24"/>
          <w:lang w:val="en-US"/>
        </w:rPr>
        <w:t>ini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akan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memberikan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gambaran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apakah</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kombinasi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dari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variabel-variabel</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tersebut</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memiliki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kontribusi</w:t>
      </w:r>
      <w:proofErr w:type="spellEnd"/>
      <w:r w:rsidRPr="00B165C4">
        <w:rPr>
          <w:rFonts w:asciiTheme="majorBidi" w:hAnsiTheme="majorBidi" w:cstheme="majorBidi"/>
          <w:sz w:val="24"/>
          <w:szCs w:val="24"/>
          <w:lang w:val="en-US"/>
        </w:rPr>
        <w:t xml:space="preserve"> yang </w:t>
      </w:r>
      <w:proofErr w:type="spellStart"/>
      <w:r w:rsidRPr="00B165C4">
        <w:rPr>
          <w:rFonts w:asciiTheme="majorBidi" w:hAnsiTheme="majorBidi" w:cstheme="majorBidi"/>
          <w:sz w:val="24"/>
          <w:szCs w:val="24"/>
          <w:lang w:val="en-US"/>
        </w:rPr>
        <w:t>signifikan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dalam</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menjelaskan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fluktuasi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harga</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saham</w:t>
      </w:r>
      <w:proofErr w:type="spellEnd"/>
      <w:r w:rsidRPr="00B165C4">
        <w:rPr>
          <w:rFonts w:asciiTheme="majorBidi" w:hAnsiTheme="majorBidi" w:cstheme="majorBidi"/>
          <w:sz w:val="24"/>
          <w:szCs w:val="24"/>
          <w:lang w:val="en-US"/>
        </w:rPr>
        <w:t xml:space="preserve"> pada </w:t>
      </w:r>
      <w:proofErr w:type="spellStart"/>
      <w:r w:rsidRPr="00B165C4">
        <w:rPr>
          <w:rFonts w:asciiTheme="majorBidi" w:hAnsiTheme="majorBidi" w:cstheme="majorBidi"/>
          <w:sz w:val="24"/>
          <w:szCs w:val="24"/>
          <w:lang w:val="en-US"/>
        </w:rPr>
        <w:t>perusahaan</w:t>
      </w:r>
      <w:proofErr w:type="spellEnd"/>
      <w:r w:rsidRPr="00B165C4">
        <w:rPr>
          <w:rFonts w:asciiTheme="majorBidi" w:hAnsiTheme="majorBidi" w:cstheme="majorBidi"/>
          <w:sz w:val="24"/>
          <w:szCs w:val="24"/>
          <w:lang w:val="en-US"/>
        </w:rPr>
        <w:t xml:space="preserve"> yang </w:t>
      </w:r>
      <w:proofErr w:type="spellStart"/>
      <w:r w:rsidRPr="00B165C4">
        <w:rPr>
          <w:rFonts w:asciiTheme="majorBidi" w:hAnsiTheme="majorBidi" w:cstheme="majorBidi"/>
          <w:sz w:val="24"/>
          <w:szCs w:val="24"/>
          <w:lang w:val="en-US"/>
        </w:rPr>
        <w:t>menjadi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objek</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penelitian</w:t>
      </w:r>
      <w:proofErr w:type="spellEnd"/>
      <w:r w:rsidRPr="00B165C4">
        <w:rPr>
          <w:rFonts w:asciiTheme="majorBidi" w:hAnsiTheme="majorBidi" w:cstheme="majorBidi"/>
          <w:sz w:val="24"/>
          <w:szCs w:val="24"/>
          <w:lang w:val="en-US"/>
        </w:rPr>
        <w:t>.</w:t>
      </w:r>
    </w:p>
    <w:p w14:paraId="55640D7E" w14:textId="77777777" w:rsidR="00722B35" w:rsidRDefault="00722B35" w:rsidP="007979C4">
      <w:pPr>
        <w:pStyle w:val="ListParagraph"/>
        <w:numPr>
          <w:ilvl w:val="2"/>
          <w:numId w:val="17"/>
        </w:numPr>
        <w:spacing w:after="0" w:line="360" w:lineRule="auto"/>
        <w:ind w:left="1440"/>
        <w:jc w:val="both"/>
        <w:rPr>
          <w:rFonts w:asciiTheme="majorBidi" w:hAnsiTheme="majorBidi" w:cstheme="majorBidi"/>
          <w:sz w:val="24"/>
          <w:szCs w:val="24"/>
          <w:lang w:val="en-US"/>
        </w:rPr>
      </w:pPr>
      <w:r w:rsidRPr="00DA7CFC">
        <w:rPr>
          <w:rFonts w:asciiTheme="majorBidi" w:hAnsiTheme="majorBidi" w:cstheme="majorBidi"/>
          <w:sz w:val="24"/>
          <w:szCs w:val="24"/>
          <w:lang w:val="en-US"/>
        </w:rPr>
        <w:t xml:space="preserve">Jika sig &lt; 0,05 </w:t>
      </w:r>
      <w:proofErr w:type="spellStart"/>
      <w:r w:rsidRPr="00DA7CFC">
        <w:rPr>
          <w:rFonts w:asciiTheme="majorBidi" w:hAnsiTheme="majorBidi" w:cstheme="majorBidi"/>
          <w:sz w:val="24"/>
          <w:szCs w:val="24"/>
          <w:lang w:val="en-US"/>
        </w:rPr>
        <w:t>maka</w:t>
      </w:r>
      <w:proofErr w:type="spellEnd"/>
      <w:r w:rsidRPr="00DA7CFC">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semua</w:t>
      </w:r>
      <w:proofErr w:type="spellEnd"/>
      <w:r>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variabel</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independen</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mempunyai</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pengaruh</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signifikan</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terhadap</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variabel</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dependen</w:t>
      </w:r>
      <w:proofErr w:type="spellEnd"/>
      <w:r w:rsidRPr="00DA7CFC">
        <w:rPr>
          <w:rFonts w:asciiTheme="majorBidi" w:hAnsiTheme="majorBidi" w:cstheme="majorBidi"/>
          <w:sz w:val="24"/>
          <w:szCs w:val="24"/>
          <w:lang w:val="en-US"/>
        </w:rPr>
        <w:t xml:space="preserve">. </w:t>
      </w:r>
    </w:p>
    <w:p w14:paraId="7A6678F4" w14:textId="77777777" w:rsidR="00722B35" w:rsidRPr="00DA7CFC" w:rsidRDefault="00722B35" w:rsidP="007979C4">
      <w:pPr>
        <w:pStyle w:val="ListParagraph"/>
        <w:numPr>
          <w:ilvl w:val="2"/>
          <w:numId w:val="17"/>
        </w:numPr>
        <w:spacing w:after="0" w:line="360" w:lineRule="auto"/>
        <w:ind w:left="1440"/>
        <w:jc w:val="both"/>
        <w:rPr>
          <w:rFonts w:asciiTheme="majorBidi" w:hAnsiTheme="majorBidi" w:cstheme="majorBidi"/>
          <w:sz w:val="24"/>
          <w:szCs w:val="24"/>
          <w:lang w:val="en-US"/>
        </w:rPr>
      </w:pPr>
      <w:r w:rsidRPr="00DA7CFC">
        <w:rPr>
          <w:rFonts w:asciiTheme="majorBidi" w:hAnsiTheme="majorBidi" w:cstheme="majorBidi"/>
          <w:sz w:val="24"/>
          <w:szCs w:val="24"/>
          <w:lang w:val="en-US"/>
        </w:rPr>
        <w:t xml:space="preserve">Jika sig &gt; 0,05 </w:t>
      </w:r>
      <w:proofErr w:type="spellStart"/>
      <w:r w:rsidRPr="00DA7CFC">
        <w:rPr>
          <w:rFonts w:asciiTheme="majorBidi" w:hAnsiTheme="majorBidi" w:cstheme="majorBidi"/>
          <w:sz w:val="24"/>
          <w:szCs w:val="24"/>
          <w:lang w:val="en-US"/>
        </w:rPr>
        <w:t>maka</w:t>
      </w:r>
      <w:proofErr w:type="spellEnd"/>
      <w:r w:rsidRPr="00DA7CFC">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semua</w:t>
      </w:r>
      <w:proofErr w:type="spellEnd"/>
      <w:r>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variabel</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independen</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mempunyai</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pengaruh</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tidak</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signifikan</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terhadap</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variabel</w:t>
      </w:r>
      <w:proofErr w:type="spellEnd"/>
      <w:r w:rsidRPr="00DA7CFC">
        <w:rPr>
          <w:rFonts w:asciiTheme="majorBidi" w:hAnsiTheme="majorBidi" w:cstheme="majorBidi"/>
          <w:sz w:val="24"/>
          <w:szCs w:val="24"/>
          <w:lang w:val="en-US"/>
        </w:rPr>
        <w:t xml:space="preserve"> </w:t>
      </w:r>
      <w:proofErr w:type="spellStart"/>
      <w:r w:rsidRPr="00DA7CFC">
        <w:rPr>
          <w:rFonts w:asciiTheme="majorBidi" w:hAnsiTheme="majorBidi" w:cstheme="majorBidi"/>
          <w:sz w:val="24"/>
          <w:szCs w:val="24"/>
          <w:lang w:val="en-US"/>
        </w:rPr>
        <w:t>dependen</w:t>
      </w:r>
      <w:proofErr w:type="spellEnd"/>
    </w:p>
    <w:p w14:paraId="483B3535" w14:textId="77777777" w:rsidR="00722B35" w:rsidRPr="00D1154A" w:rsidRDefault="00722B35" w:rsidP="007979C4">
      <w:pPr>
        <w:pStyle w:val="ListParagraph"/>
        <w:numPr>
          <w:ilvl w:val="1"/>
          <w:numId w:val="17"/>
        </w:numPr>
        <w:spacing w:after="0" w:line="360" w:lineRule="auto"/>
        <w:ind w:left="1080"/>
        <w:jc w:val="both"/>
        <w:rPr>
          <w:rFonts w:asciiTheme="majorBidi" w:hAnsiTheme="majorBidi" w:cstheme="majorBidi"/>
          <w:sz w:val="24"/>
          <w:szCs w:val="24"/>
          <w:lang w:val="en-US"/>
        </w:rPr>
      </w:pPr>
      <w:proofErr w:type="spellStart"/>
      <w:r w:rsidRPr="00D1154A">
        <w:rPr>
          <w:rFonts w:asciiTheme="majorBidi" w:hAnsiTheme="majorBidi" w:cstheme="majorBidi"/>
          <w:sz w:val="24"/>
          <w:szCs w:val="24"/>
          <w:lang w:val="en-US"/>
        </w:rPr>
        <w:t>Koefisien</w:t>
      </w:r>
      <w:proofErr w:type="spellEnd"/>
      <w:r w:rsidRPr="00D1154A">
        <w:rPr>
          <w:rFonts w:asciiTheme="majorBidi" w:hAnsiTheme="majorBidi" w:cstheme="majorBidi"/>
          <w:sz w:val="24"/>
          <w:szCs w:val="24"/>
          <w:lang w:val="en-US"/>
        </w:rPr>
        <w:t xml:space="preserve"> </w:t>
      </w:r>
      <w:proofErr w:type="spellStart"/>
      <w:r w:rsidRPr="00D1154A">
        <w:rPr>
          <w:rFonts w:asciiTheme="majorBidi" w:hAnsiTheme="majorBidi" w:cstheme="majorBidi"/>
          <w:sz w:val="24"/>
          <w:szCs w:val="24"/>
          <w:lang w:val="en-US"/>
        </w:rPr>
        <w:t>Determinasi</w:t>
      </w:r>
      <w:proofErr w:type="spellEnd"/>
    </w:p>
    <w:p w14:paraId="3871A6C6" w14:textId="4E6017E7" w:rsidR="00722B35" w:rsidRDefault="00B165C4" w:rsidP="007979C4">
      <w:pPr>
        <w:pStyle w:val="ListParagraph"/>
        <w:spacing w:after="0" w:line="360" w:lineRule="auto"/>
        <w:ind w:left="1080" w:firstLine="633"/>
        <w:jc w:val="both"/>
        <w:rPr>
          <w:rFonts w:asciiTheme="majorBidi" w:hAnsiTheme="majorBidi" w:cstheme="majorBidi"/>
          <w:b/>
          <w:bCs/>
          <w:sz w:val="24"/>
          <w:szCs w:val="24"/>
          <w:lang w:val="en-US"/>
        </w:rPr>
      </w:pPr>
      <w:r w:rsidRPr="00B165C4">
        <w:rPr>
          <w:rFonts w:asciiTheme="majorBidi" w:hAnsiTheme="majorBidi" w:cstheme="majorBidi"/>
          <w:sz w:val="24"/>
          <w:szCs w:val="24"/>
          <w:lang w:val="en-US"/>
        </w:rPr>
        <w:t xml:space="preserve">Uji </w:t>
      </w:r>
      <w:proofErr w:type="spellStart"/>
      <w:r w:rsidRPr="00B165C4">
        <w:rPr>
          <w:rFonts w:asciiTheme="majorBidi" w:hAnsiTheme="majorBidi" w:cstheme="majorBidi"/>
          <w:sz w:val="24"/>
          <w:szCs w:val="24"/>
          <w:lang w:val="en-US"/>
        </w:rPr>
        <w:t>koefisien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determinasi</w:t>
      </w:r>
      <w:proofErr w:type="spellEnd"/>
      <w:r w:rsidRPr="00B165C4">
        <w:rPr>
          <w:rFonts w:asciiTheme="majorBidi" w:hAnsiTheme="majorBidi" w:cstheme="majorBidi"/>
          <w:sz w:val="24"/>
          <w:szCs w:val="24"/>
          <w:lang w:val="en-US"/>
        </w:rPr>
        <w:t xml:space="preserve"> (R²) </w:t>
      </w:r>
      <w:proofErr w:type="spellStart"/>
      <w:r w:rsidRPr="00B165C4">
        <w:rPr>
          <w:rFonts w:asciiTheme="majorBidi" w:hAnsiTheme="majorBidi" w:cstheme="majorBidi"/>
          <w:sz w:val="24"/>
          <w:szCs w:val="24"/>
          <w:lang w:val="en-US"/>
        </w:rPr>
        <w:t>digunakan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untuk</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mengukur</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seberapa</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baik</w:t>
      </w:r>
      <w:proofErr w:type="spellEnd"/>
      <w:r w:rsidRPr="00B165C4">
        <w:rPr>
          <w:rFonts w:asciiTheme="majorBidi" w:hAnsiTheme="majorBidi" w:cstheme="majorBidi"/>
          <w:sz w:val="24"/>
          <w:szCs w:val="24"/>
          <w:lang w:val="en-US"/>
        </w:rPr>
        <w:t xml:space="preserve"> model </w:t>
      </w:r>
      <w:proofErr w:type="spellStart"/>
      <w:r w:rsidRPr="00B165C4">
        <w:rPr>
          <w:rFonts w:asciiTheme="majorBidi" w:hAnsiTheme="majorBidi" w:cstheme="majorBidi"/>
          <w:sz w:val="24"/>
          <w:szCs w:val="24"/>
          <w:lang w:val="en-US"/>
        </w:rPr>
        <w:t>regresi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dalam</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menjelaskan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variasi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variabel</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dependen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dengan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nilai</w:t>
      </w:r>
      <w:proofErr w:type="spellEnd"/>
      <w:r w:rsidRPr="00B165C4">
        <w:rPr>
          <w:rFonts w:asciiTheme="majorBidi" w:hAnsiTheme="majorBidi" w:cstheme="majorBidi"/>
          <w:sz w:val="24"/>
          <w:szCs w:val="24"/>
          <w:lang w:val="en-US"/>
        </w:rPr>
        <w:t xml:space="preserve"> R² </w:t>
      </w:r>
      <w:proofErr w:type="spellStart"/>
      <w:r w:rsidRPr="00B165C4">
        <w:rPr>
          <w:rFonts w:asciiTheme="majorBidi" w:hAnsiTheme="majorBidi" w:cstheme="majorBidi"/>
          <w:sz w:val="24"/>
          <w:szCs w:val="24"/>
          <w:lang w:val="en-US"/>
        </w:rPr>
        <w:t>berada</w:t>
      </w:r>
      <w:proofErr w:type="spellEnd"/>
      <w:r w:rsidRPr="00B165C4">
        <w:rPr>
          <w:rFonts w:asciiTheme="majorBidi" w:hAnsiTheme="majorBidi" w:cstheme="majorBidi"/>
          <w:sz w:val="24"/>
          <w:szCs w:val="24"/>
          <w:lang w:val="en-US"/>
        </w:rPr>
        <w:t xml:space="preserve"> di </w:t>
      </w:r>
      <w:proofErr w:type="spellStart"/>
      <w:r w:rsidRPr="00B165C4">
        <w:rPr>
          <w:rFonts w:asciiTheme="majorBidi" w:hAnsiTheme="majorBidi" w:cstheme="majorBidi"/>
          <w:sz w:val="24"/>
          <w:szCs w:val="24"/>
          <w:lang w:val="en-US"/>
        </w:rPr>
        <w:t>antara</w:t>
      </w:r>
      <w:proofErr w:type="spellEnd"/>
      <w:r w:rsidRPr="00B165C4">
        <w:rPr>
          <w:rFonts w:asciiTheme="majorBidi" w:hAnsiTheme="majorBidi" w:cstheme="majorBidi"/>
          <w:sz w:val="24"/>
          <w:szCs w:val="24"/>
          <w:lang w:val="en-US"/>
        </w:rPr>
        <w:t xml:space="preserve"> 0 dan 1 (0 &lt; R² &lt; 1). Dalam </w:t>
      </w:r>
      <w:proofErr w:type="spellStart"/>
      <w:r w:rsidRPr="00B165C4">
        <w:rPr>
          <w:rFonts w:asciiTheme="majorBidi" w:hAnsiTheme="majorBidi" w:cstheme="majorBidi"/>
          <w:sz w:val="24"/>
          <w:szCs w:val="24"/>
          <w:lang w:val="en-US"/>
        </w:rPr>
        <w:t>penelitian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ini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digunakan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nilai</w:t>
      </w:r>
      <w:proofErr w:type="spellEnd"/>
      <w:r w:rsidRPr="00B165C4">
        <w:rPr>
          <w:rFonts w:asciiTheme="majorBidi" w:hAnsiTheme="majorBidi" w:cstheme="majorBidi"/>
          <w:sz w:val="24"/>
          <w:szCs w:val="24"/>
          <w:lang w:val="en-US"/>
        </w:rPr>
        <w:t xml:space="preserve"> adjusted R² </w:t>
      </w:r>
      <w:proofErr w:type="spellStart"/>
      <w:r w:rsidRPr="00B165C4">
        <w:rPr>
          <w:rFonts w:asciiTheme="majorBidi" w:hAnsiTheme="majorBidi" w:cstheme="majorBidi"/>
          <w:sz w:val="24"/>
          <w:szCs w:val="24"/>
          <w:lang w:val="en-US"/>
        </w:rPr>
        <w:t>untuk</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memberikan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penilaian</w:t>
      </w:r>
      <w:proofErr w:type="spellEnd"/>
      <w:r w:rsidRPr="00B165C4">
        <w:rPr>
          <w:rFonts w:asciiTheme="majorBidi" w:hAnsiTheme="majorBidi" w:cstheme="majorBidi"/>
          <w:sz w:val="24"/>
          <w:szCs w:val="24"/>
          <w:lang w:val="en-US"/>
        </w:rPr>
        <w:t xml:space="preserve"> yang </w:t>
      </w:r>
      <w:proofErr w:type="spellStart"/>
      <w:r w:rsidRPr="00B165C4">
        <w:rPr>
          <w:rFonts w:asciiTheme="majorBidi" w:hAnsiTheme="majorBidi" w:cstheme="majorBidi"/>
          <w:sz w:val="24"/>
          <w:szCs w:val="24"/>
          <w:lang w:val="en-US"/>
        </w:rPr>
        <w:t>lebih</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akurat</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tentang</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kekuatan</w:t>
      </w:r>
      <w:proofErr w:type="spellEnd"/>
      <w:r w:rsidRPr="00B165C4">
        <w:rPr>
          <w:rFonts w:asciiTheme="majorBidi" w:hAnsiTheme="majorBidi" w:cstheme="majorBidi"/>
          <w:sz w:val="24"/>
          <w:szCs w:val="24"/>
          <w:lang w:val="en-US"/>
        </w:rPr>
        <w:t xml:space="preserve"> model </w:t>
      </w:r>
      <w:proofErr w:type="spellStart"/>
      <w:r w:rsidRPr="00B165C4">
        <w:rPr>
          <w:rFonts w:asciiTheme="majorBidi" w:hAnsiTheme="majorBidi" w:cstheme="majorBidi"/>
          <w:sz w:val="24"/>
          <w:szCs w:val="24"/>
          <w:lang w:val="en-US"/>
        </w:rPr>
        <w:t>regresi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Semakin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mendekati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angka</w:t>
      </w:r>
      <w:proofErr w:type="spellEnd"/>
      <w:r w:rsidRPr="00B165C4">
        <w:rPr>
          <w:rFonts w:asciiTheme="majorBidi" w:hAnsiTheme="majorBidi" w:cstheme="majorBidi"/>
          <w:sz w:val="24"/>
          <w:szCs w:val="24"/>
          <w:lang w:val="en-US"/>
        </w:rPr>
        <w:t xml:space="preserve"> 1 </w:t>
      </w:r>
      <w:proofErr w:type="spellStart"/>
      <w:r w:rsidRPr="00B165C4">
        <w:rPr>
          <w:rFonts w:asciiTheme="majorBidi" w:hAnsiTheme="majorBidi" w:cstheme="majorBidi"/>
          <w:sz w:val="24"/>
          <w:szCs w:val="24"/>
          <w:lang w:val="en-US"/>
        </w:rPr>
        <w:t>nilai</w:t>
      </w:r>
      <w:proofErr w:type="spellEnd"/>
      <w:r w:rsidRPr="00B165C4">
        <w:rPr>
          <w:rFonts w:asciiTheme="majorBidi" w:hAnsiTheme="majorBidi" w:cstheme="majorBidi"/>
          <w:sz w:val="24"/>
          <w:szCs w:val="24"/>
          <w:lang w:val="en-US"/>
        </w:rPr>
        <w:t xml:space="preserve"> adjusted R², </w:t>
      </w:r>
      <w:proofErr w:type="spellStart"/>
      <w:r w:rsidRPr="00B165C4">
        <w:rPr>
          <w:rFonts w:asciiTheme="majorBidi" w:hAnsiTheme="majorBidi" w:cstheme="majorBidi"/>
          <w:sz w:val="24"/>
          <w:szCs w:val="24"/>
          <w:lang w:val="en-US"/>
        </w:rPr>
        <w:t>semakin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baik</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kemampuan</w:t>
      </w:r>
      <w:proofErr w:type="spellEnd"/>
      <w:r w:rsidRPr="00B165C4">
        <w:rPr>
          <w:rFonts w:asciiTheme="majorBidi" w:hAnsiTheme="majorBidi" w:cstheme="majorBidi"/>
          <w:sz w:val="24"/>
          <w:szCs w:val="24"/>
          <w:lang w:val="en-US"/>
        </w:rPr>
        <w:t xml:space="preserve"> model </w:t>
      </w:r>
      <w:proofErr w:type="spellStart"/>
      <w:r w:rsidRPr="00B165C4">
        <w:rPr>
          <w:rFonts w:asciiTheme="majorBidi" w:hAnsiTheme="majorBidi" w:cstheme="majorBidi"/>
          <w:sz w:val="24"/>
          <w:szCs w:val="24"/>
          <w:lang w:val="en-US"/>
        </w:rPr>
        <w:t>dalam</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menjelaskan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variasi</w:t>
      </w:r>
      <w:proofErr w:type="spellEnd"/>
      <w:r w:rsidRPr="00B165C4">
        <w:rPr>
          <w:rFonts w:asciiTheme="majorBidi" w:hAnsiTheme="majorBidi" w:cstheme="majorBidi"/>
          <w:sz w:val="24"/>
          <w:szCs w:val="24"/>
          <w:lang w:val="en-US"/>
        </w:rPr>
        <w:t xml:space="preserve"> pada </w:t>
      </w:r>
      <w:proofErr w:type="spellStart"/>
      <w:r w:rsidRPr="00B165C4">
        <w:rPr>
          <w:rFonts w:asciiTheme="majorBidi" w:hAnsiTheme="majorBidi" w:cstheme="majorBidi"/>
          <w:sz w:val="24"/>
          <w:szCs w:val="24"/>
          <w:lang w:val="en-US"/>
        </w:rPr>
        <w:t>variabel</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dependen</w:t>
      </w:r>
      <w:proofErr w:type="spellEnd"/>
      <w:r w:rsidRPr="00B165C4">
        <w:rPr>
          <w:rFonts w:asciiTheme="majorBidi" w:hAnsiTheme="majorBidi" w:cstheme="majorBidi"/>
          <w:sz w:val="24"/>
          <w:szCs w:val="24"/>
          <w:lang w:val="en-US"/>
        </w:rPr>
        <w:t xml:space="preserve">, yang </w:t>
      </w:r>
      <w:proofErr w:type="spellStart"/>
      <w:r w:rsidRPr="00B165C4">
        <w:rPr>
          <w:rFonts w:asciiTheme="majorBidi" w:hAnsiTheme="majorBidi" w:cstheme="majorBidi"/>
          <w:sz w:val="24"/>
          <w:szCs w:val="24"/>
          <w:lang w:val="en-US"/>
        </w:rPr>
        <w:t>dalam</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hal</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ini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adalah</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harga</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saham</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Sebaliknya</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jika</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nilai</w:t>
      </w:r>
      <w:proofErr w:type="spellEnd"/>
      <w:r w:rsidRPr="00B165C4">
        <w:rPr>
          <w:rFonts w:asciiTheme="majorBidi" w:hAnsiTheme="majorBidi" w:cstheme="majorBidi"/>
          <w:sz w:val="24"/>
          <w:szCs w:val="24"/>
          <w:lang w:val="en-US"/>
        </w:rPr>
        <w:t xml:space="preserve"> adjusted R² </w:t>
      </w:r>
      <w:proofErr w:type="spellStart"/>
      <w:r w:rsidRPr="00B165C4">
        <w:rPr>
          <w:rFonts w:asciiTheme="majorBidi" w:hAnsiTheme="majorBidi" w:cstheme="majorBidi"/>
          <w:sz w:val="24"/>
          <w:szCs w:val="24"/>
          <w:lang w:val="en-US"/>
        </w:rPr>
        <w:t>semakin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mendekati</w:t>
      </w:r>
      <w:proofErr w:type="spellEnd"/>
      <w:r w:rsidRPr="00B165C4">
        <w:rPr>
          <w:rFonts w:asciiTheme="majorBidi" w:hAnsiTheme="majorBidi" w:cstheme="majorBidi"/>
          <w:sz w:val="24"/>
          <w:szCs w:val="24"/>
          <w:lang w:val="en-US"/>
        </w:rPr>
        <w:t xml:space="preserve"> 0, </w:t>
      </w:r>
      <w:proofErr w:type="spellStart"/>
      <w:r w:rsidRPr="00B165C4">
        <w:rPr>
          <w:rFonts w:asciiTheme="majorBidi" w:hAnsiTheme="majorBidi" w:cstheme="majorBidi"/>
          <w:sz w:val="24"/>
          <w:szCs w:val="24"/>
          <w:lang w:val="en-US"/>
        </w:rPr>
        <w:t>maka</w:t>
      </w:r>
      <w:proofErr w:type="spellEnd"/>
      <w:r w:rsidRPr="00B165C4">
        <w:rPr>
          <w:rFonts w:asciiTheme="majorBidi" w:hAnsiTheme="majorBidi" w:cstheme="majorBidi"/>
          <w:sz w:val="24"/>
          <w:szCs w:val="24"/>
          <w:lang w:val="en-US"/>
        </w:rPr>
        <w:t xml:space="preserve"> model </w:t>
      </w:r>
      <w:proofErr w:type="spellStart"/>
      <w:r w:rsidRPr="00B165C4">
        <w:rPr>
          <w:rFonts w:asciiTheme="majorBidi" w:hAnsiTheme="majorBidi" w:cstheme="majorBidi"/>
          <w:sz w:val="24"/>
          <w:szCs w:val="24"/>
          <w:lang w:val="en-US"/>
        </w:rPr>
        <w:t>regresi</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dianggap</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kurang</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baik</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dalam</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menggambarkan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hubungan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antara</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variabel</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independen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seperti</w:t>
      </w:r>
      <w:proofErr w:type="spellEnd"/>
      <w:r w:rsidRPr="00B165C4">
        <w:rPr>
          <w:rFonts w:asciiTheme="majorBidi" w:hAnsiTheme="majorBidi" w:cstheme="majorBidi"/>
          <w:sz w:val="24"/>
          <w:szCs w:val="24"/>
          <w:lang w:val="en-US"/>
        </w:rPr>
        <w:t xml:space="preserve"> ROA, ROE, dan CR </w:t>
      </w:r>
      <w:proofErr w:type="spellStart"/>
      <w:r w:rsidRPr="00B165C4">
        <w:rPr>
          <w:rFonts w:asciiTheme="majorBidi" w:hAnsiTheme="majorBidi" w:cstheme="majorBidi"/>
          <w:sz w:val="24"/>
          <w:szCs w:val="24"/>
          <w:lang w:val="en-US"/>
        </w:rPr>
        <w:t>dengan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variabel</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dependen</w:t>
      </w:r>
      <w:proofErr w:type="spellEnd"/>
      <w:r w:rsidRPr="00B165C4">
        <w:rPr>
          <w:rFonts w:asciiTheme="majorBidi" w:hAnsiTheme="majorBidi" w:cstheme="majorBidi"/>
          <w:sz w:val="24"/>
          <w:szCs w:val="24"/>
          <w:lang w:val="en-US"/>
        </w:rPr>
        <w:t xml:space="preserve"> </w:t>
      </w:r>
      <w:proofErr w:type="spellStart"/>
      <w:r w:rsidRPr="00B165C4">
        <w:rPr>
          <w:rFonts w:asciiTheme="majorBidi" w:hAnsiTheme="majorBidi" w:cstheme="majorBidi"/>
          <w:sz w:val="24"/>
          <w:szCs w:val="24"/>
          <w:lang w:val="en-US"/>
        </w:rPr>
        <w:t>tersebut</w:t>
      </w:r>
      <w:proofErr w:type="spellEnd"/>
      <w:r w:rsidRPr="00B165C4">
        <w:rPr>
          <w:rFonts w:asciiTheme="majorBidi" w:hAnsiTheme="majorBidi" w:cstheme="majorBidi"/>
          <w:sz w:val="24"/>
          <w:szCs w:val="24"/>
          <w:lang w:val="en-US"/>
        </w:rPr>
        <w:t>.</w:t>
      </w:r>
    </w:p>
    <w:p w14:paraId="5B15CA65" w14:textId="77777777" w:rsidR="00722B35" w:rsidRDefault="00722B35" w:rsidP="007979C4">
      <w:pPr>
        <w:spacing w:line="360" w:lineRule="auto"/>
        <w:jc w:val="center"/>
        <w:rPr>
          <w:rFonts w:asciiTheme="majorBidi" w:hAnsiTheme="majorBidi" w:cstheme="majorBidi"/>
          <w:b/>
          <w:bCs/>
          <w:sz w:val="24"/>
          <w:szCs w:val="24"/>
          <w:lang w:val="en-US"/>
        </w:rPr>
      </w:pPr>
    </w:p>
    <w:p w14:paraId="440F7364" w14:textId="77777777" w:rsidR="00B460EC" w:rsidRDefault="00261548" w:rsidP="00486506">
      <w:pPr>
        <w:spacing w:after="0" w:line="360" w:lineRule="auto"/>
        <w:jc w:val="center"/>
        <w:rPr>
          <w:rFonts w:asciiTheme="majorBidi" w:hAnsiTheme="majorBidi" w:cstheme="majorBidi"/>
          <w:b/>
          <w:bCs/>
          <w:sz w:val="24"/>
          <w:szCs w:val="24"/>
          <w:lang w:val="en-US"/>
        </w:rPr>
      </w:pPr>
      <w:r w:rsidRPr="00261548">
        <w:rPr>
          <w:rFonts w:asciiTheme="majorBidi" w:hAnsiTheme="majorBidi" w:cstheme="majorBidi"/>
          <w:b/>
          <w:bCs/>
          <w:sz w:val="24"/>
          <w:szCs w:val="24"/>
          <w:lang w:val="en-US"/>
        </w:rPr>
        <w:br w:type="page"/>
      </w:r>
      <w:r w:rsidR="00B460EC">
        <w:rPr>
          <w:rFonts w:asciiTheme="majorBidi" w:hAnsiTheme="majorBidi" w:cstheme="majorBidi"/>
          <w:b/>
          <w:bCs/>
          <w:sz w:val="24"/>
          <w:szCs w:val="24"/>
          <w:lang w:val="en-US"/>
        </w:rPr>
        <w:lastRenderedPageBreak/>
        <w:br w:type="page"/>
      </w:r>
      <w:r w:rsidR="00B460EC">
        <w:rPr>
          <w:rFonts w:asciiTheme="majorBidi" w:hAnsiTheme="majorBidi" w:cstheme="majorBidi"/>
          <w:b/>
          <w:bCs/>
          <w:sz w:val="24"/>
          <w:szCs w:val="24"/>
          <w:lang w:val="en-US"/>
        </w:rPr>
        <w:lastRenderedPageBreak/>
        <w:t>BAB IV</w:t>
      </w:r>
    </w:p>
    <w:p w14:paraId="1FCAAD0E" w14:textId="77777777" w:rsidR="00B460EC" w:rsidRDefault="00B460EC" w:rsidP="00486506">
      <w:pPr>
        <w:spacing w:after="0"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HASIL PENELITIAN DAN PEMBAHASAN</w:t>
      </w:r>
    </w:p>
    <w:p w14:paraId="3D5DB0E0" w14:textId="77777777" w:rsidR="00B460EC" w:rsidRPr="00486506" w:rsidRDefault="00B460EC" w:rsidP="00486506">
      <w:pPr>
        <w:spacing w:after="0" w:line="360" w:lineRule="auto"/>
        <w:jc w:val="center"/>
        <w:rPr>
          <w:rFonts w:asciiTheme="majorBidi" w:hAnsiTheme="majorBidi" w:cstheme="majorBidi"/>
          <w:b/>
          <w:bCs/>
          <w:sz w:val="24"/>
          <w:szCs w:val="24"/>
          <w:lang w:val="en-US"/>
        </w:rPr>
      </w:pPr>
    </w:p>
    <w:p w14:paraId="4E576375" w14:textId="77777777" w:rsidR="00B460EC" w:rsidRDefault="00B460EC" w:rsidP="00B460EC">
      <w:pPr>
        <w:pStyle w:val="ListParagraph"/>
        <w:numPr>
          <w:ilvl w:val="0"/>
          <w:numId w:val="44"/>
        </w:numPr>
        <w:spacing w:after="0" w:line="360" w:lineRule="auto"/>
        <w:ind w:left="360"/>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Gambaran Umum </w:t>
      </w:r>
      <w:proofErr w:type="spellStart"/>
      <w:r>
        <w:rPr>
          <w:rFonts w:asciiTheme="majorBidi" w:hAnsiTheme="majorBidi" w:cstheme="majorBidi"/>
          <w:b/>
          <w:bCs/>
          <w:sz w:val="24"/>
          <w:szCs w:val="24"/>
          <w:lang w:val="en-US"/>
        </w:rPr>
        <w:t>Objek</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Penelitian</w:t>
      </w:r>
      <w:proofErr w:type="spellEnd"/>
    </w:p>
    <w:p w14:paraId="098F506E" w14:textId="77777777" w:rsidR="00B460EC" w:rsidRPr="009406A4" w:rsidRDefault="00B460EC" w:rsidP="009406A4">
      <w:pPr>
        <w:pStyle w:val="ListParagraph"/>
        <w:spacing w:after="0" w:line="360" w:lineRule="auto"/>
        <w:ind w:left="360" w:firstLine="633"/>
        <w:jc w:val="both"/>
        <w:rPr>
          <w:rFonts w:asciiTheme="majorBidi" w:hAnsiTheme="majorBidi" w:cstheme="majorBidi"/>
          <w:sz w:val="24"/>
          <w:szCs w:val="24"/>
        </w:rPr>
      </w:pPr>
      <w:proofErr w:type="spellStart"/>
      <w:r w:rsidRPr="009406A4">
        <w:rPr>
          <w:rFonts w:asciiTheme="majorBidi" w:hAnsiTheme="majorBidi" w:cstheme="majorBidi"/>
          <w:sz w:val="24"/>
          <w:szCs w:val="24"/>
        </w:rPr>
        <w:t>Penelitian</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ini</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berfokus</w:t>
      </w:r>
      <w:proofErr w:type="spellEnd"/>
      <w:r w:rsidRPr="009406A4">
        <w:rPr>
          <w:rFonts w:asciiTheme="majorBidi" w:hAnsiTheme="majorBidi" w:cstheme="majorBidi"/>
          <w:sz w:val="24"/>
          <w:szCs w:val="24"/>
        </w:rPr>
        <w:t xml:space="preserve"> pada </w:t>
      </w:r>
      <w:proofErr w:type="spellStart"/>
      <w:r w:rsidRPr="009406A4">
        <w:rPr>
          <w:rFonts w:asciiTheme="majorBidi" w:hAnsiTheme="majorBidi" w:cstheme="majorBidi"/>
          <w:sz w:val="24"/>
          <w:szCs w:val="24"/>
        </w:rPr>
        <w:t>analisis</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pengaruh</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rasio</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keuangan</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yaitu</w:t>
      </w:r>
      <w:proofErr w:type="spellEnd"/>
      <w:r w:rsidRPr="009406A4">
        <w:rPr>
          <w:rFonts w:asciiTheme="majorBidi" w:hAnsiTheme="majorBidi" w:cstheme="majorBidi"/>
          <w:sz w:val="24"/>
          <w:szCs w:val="24"/>
        </w:rPr>
        <w:t xml:space="preserve"> Current Ratio (CR), Return </w:t>
      </w:r>
      <w:proofErr w:type="gramStart"/>
      <w:r w:rsidRPr="009406A4">
        <w:rPr>
          <w:rFonts w:asciiTheme="majorBidi" w:hAnsiTheme="majorBidi" w:cstheme="majorBidi"/>
          <w:sz w:val="24"/>
          <w:szCs w:val="24"/>
        </w:rPr>
        <w:t>On</w:t>
      </w:r>
      <w:proofErr w:type="gramEnd"/>
      <w:r w:rsidRPr="009406A4">
        <w:rPr>
          <w:rFonts w:asciiTheme="majorBidi" w:hAnsiTheme="majorBidi" w:cstheme="majorBidi"/>
          <w:sz w:val="24"/>
          <w:szCs w:val="24"/>
        </w:rPr>
        <w:t xml:space="preserve"> Assets (ROA), dan Return On Equity (ROE), </w:t>
      </w:r>
      <w:proofErr w:type="spellStart"/>
      <w:r w:rsidRPr="009406A4">
        <w:rPr>
          <w:rFonts w:asciiTheme="majorBidi" w:hAnsiTheme="majorBidi" w:cstheme="majorBidi"/>
          <w:sz w:val="24"/>
          <w:szCs w:val="24"/>
        </w:rPr>
        <w:t>terhadap</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harga</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saham</w:t>
      </w:r>
      <w:proofErr w:type="spellEnd"/>
      <w:r w:rsidRPr="009406A4">
        <w:rPr>
          <w:rFonts w:asciiTheme="majorBidi" w:hAnsiTheme="majorBidi" w:cstheme="majorBidi"/>
          <w:sz w:val="24"/>
          <w:szCs w:val="24"/>
        </w:rPr>
        <w:t xml:space="preserve"> pada </w:t>
      </w:r>
      <w:proofErr w:type="spellStart"/>
      <w:r w:rsidRPr="009406A4">
        <w:rPr>
          <w:rFonts w:asciiTheme="majorBidi" w:hAnsiTheme="majorBidi" w:cstheme="majorBidi"/>
          <w:sz w:val="24"/>
          <w:szCs w:val="24"/>
        </w:rPr>
        <w:t>perusahaan</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manufaktur</w:t>
      </w:r>
      <w:proofErr w:type="spellEnd"/>
      <w:r w:rsidRPr="009406A4">
        <w:rPr>
          <w:rFonts w:asciiTheme="majorBidi" w:hAnsiTheme="majorBidi" w:cstheme="majorBidi"/>
          <w:sz w:val="24"/>
          <w:szCs w:val="24"/>
        </w:rPr>
        <w:t xml:space="preserve"> yang </w:t>
      </w:r>
      <w:proofErr w:type="spellStart"/>
      <w:r w:rsidRPr="009406A4">
        <w:rPr>
          <w:rFonts w:asciiTheme="majorBidi" w:hAnsiTheme="majorBidi" w:cstheme="majorBidi"/>
          <w:sz w:val="24"/>
          <w:szCs w:val="24"/>
        </w:rPr>
        <w:t>terdaftar</w:t>
      </w:r>
      <w:proofErr w:type="spellEnd"/>
      <w:r w:rsidRPr="009406A4">
        <w:rPr>
          <w:rFonts w:asciiTheme="majorBidi" w:hAnsiTheme="majorBidi" w:cstheme="majorBidi"/>
          <w:sz w:val="24"/>
          <w:szCs w:val="24"/>
        </w:rPr>
        <w:t xml:space="preserve"> di Bursa </w:t>
      </w:r>
      <w:proofErr w:type="spellStart"/>
      <w:r w:rsidRPr="009406A4">
        <w:rPr>
          <w:rFonts w:asciiTheme="majorBidi" w:hAnsiTheme="majorBidi" w:cstheme="majorBidi"/>
          <w:sz w:val="24"/>
          <w:szCs w:val="24"/>
        </w:rPr>
        <w:t>Efek</w:t>
      </w:r>
      <w:proofErr w:type="spellEnd"/>
      <w:r w:rsidRPr="009406A4">
        <w:rPr>
          <w:rFonts w:asciiTheme="majorBidi" w:hAnsiTheme="majorBidi" w:cstheme="majorBidi"/>
          <w:sz w:val="24"/>
          <w:szCs w:val="24"/>
        </w:rPr>
        <w:t xml:space="preserve"> Indonesia (BEI) </w:t>
      </w:r>
      <w:proofErr w:type="spellStart"/>
      <w:r w:rsidRPr="009406A4">
        <w:rPr>
          <w:rFonts w:asciiTheme="majorBidi" w:hAnsiTheme="majorBidi" w:cstheme="majorBidi"/>
          <w:sz w:val="24"/>
          <w:szCs w:val="24"/>
        </w:rPr>
        <w:t>selama</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periode</w:t>
      </w:r>
      <w:proofErr w:type="spellEnd"/>
      <w:r w:rsidRPr="009406A4">
        <w:rPr>
          <w:rFonts w:asciiTheme="majorBidi" w:hAnsiTheme="majorBidi" w:cstheme="majorBidi"/>
          <w:sz w:val="24"/>
          <w:szCs w:val="24"/>
        </w:rPr>
        <w:t xml:space="preserve"> 2019-2023. Perusahaan-</w:t>
      </w:r>
      <w:proofErr w:type="spellStart"/>
      <w:r w:rsidRPr="009406A4">
        <w:rPr>
          <w:rFonts w:asciiTheme="majorBidi" w:hAnsiTheme="majorBidi" w:cstheme="majorBidi"/>
          <w:sz w:val="24"/>
          <w:szCs w:val="24"/>
        </w:rPr>
        <w:t>perusahaan</w:t>
      </w:r>
      <w:proofErr w:type="spellEnd"/>
      <w:r w:rsidRPr="009406A4">
        <w:rPr>
          <w:rFonts w:asciiTheme="majorBidi" w:hAnsiTheme="majorBidi" w:cstheme="majorBidi"/>
          <w:sz w:val="24"/>
          <w:szCs w:val="24"/>
        </w:rPr>
        <w:t xml:space="preserve"> yang </w:t>
      </w:r>
      <w:proofErr w:type="spellStart"/>
      <w:r w:rsidRPr="009406A4">
        <w:rPr>
          <w:rFonts w:asciiTheme="majorBidi" w:hAnsiTheme="majorBidi" w:cstheme="majorBidi"/>
          <w:sz w:val="24"/>
          <w:szCs w:val="24"/>
        </w:rPr>
        <w:t>menjadi</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objek</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penelitian</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ini</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merupakan</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entitas</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besar</w:t>
      </w:r>
      <w:proofErr w:type="spellEnd"/>
      <w:r w:rsidRPr="009406A4">
        <w:rPr>
          <w:rFonts w:asciiTheme="majorBidi" w:hAnsiTheme="majorBidi" w:cstheme="majorBidi"/>
          <w:sz w:val="24"/>
          <w:szCs w:val="24"/>
        </w:rPr>
        <w:t xml:space="preserve"> yang </w:t>
      </w:r>
      <w:proofErr w:type="spellStart"/>
      <w:r w:rsidRPr="009406A4">
        <w:rPr>
          <w:rFonts w:asciiTheme="majorBidi" w:hAnsiTheme="majorBidi" w:cstheme="majorBidi"/>
          <w:sz w:val="24"/>
          <w:szCs w:val="24"/>
        </w:rPr>
        <w:t>mewakili</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berbagai</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sektor</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dalam</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industri</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manufaktur</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sehingga</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hasil</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analisis</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diharapkan</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dapat</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memberikan</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gambaran</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komprehensif</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mengenai</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hubungan</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antara</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kinerja</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keuangan</w:t>
      </w:r>
      <w:proofErr w:type="spellEnd"/>
      <w:r w:rsidRPr="009406A4">
        <w:rPr>
          <w:rFonts w:asciiTheme="majorBidi" w:hAnsiTheme="majorBidi" w:cstheme="majorBidi"/>
          <w:sz w:val="24"/>
          <w:szCs w:val="24"/>
        </w:rPr>
        <w:t xml:space="preserve"> dan </w:t>
      </w:r>
      <w:proofErr w:type="spellStart"/>
      <w:r w:rsidRPr="009406A4">
        <w:rPr>
          <w:rFonts w:asciiTheme="majorBidi" w:hAnsiTheme="majorBidi" w:cstheme="majorBidi"/>
          <w:sz w:val="24"/>
          <w:szCs w:val="24"/>
        </w:rPr>
        <w:t>pergerakan</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harga</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saham</w:t>
      </w:r>
      <w:proofErr w:type="spellEnd"/>
      <w:r w:rsidRPr="009406A4">
        <w:rPr>
          <w:rFonts w:asciiTheme="majorBidi" w:hAnsiTheme="majorBidi" w:cstheme="majorBidi"/>
          <w:sz w:val="24"/>
          <w:szCs w:val="24"/>
        </w:rPr>
        <w:t xml:space="preserve"> di </w:t>
      </w:r>
      <w:proofErr w:type="spellStart"/>
      <w:r w:rsidRPr="009406A4">
        <w:rPr>
          <w:rFonts w:asciiTheme="majorBidi" w:hAnsiTheme="majorBidi" w:cstheme="majorBidi"/>
          <w:sz w:val="24"/>
          <w:szCs w:val="24"/>
        </w:rPr>
        <w:t>sektor</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tersebut</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Berikut</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adalah</w:t>
      </w:r>
      <w:proofErr w:type="spellEnd"/>
      <w:r w:rsidRPr="009406A4">
        <w:rPr>
          <w:rFonts w:asciiTheme="majorBidi" w:hAnsiTheme="majorBidi" w:cstheme="majorBidi"/>
          <w:sz w:val="24"/>
          <w:szCs w:val="24"/>
        </w:rPr>
        <w:t xml:space="preserve"> daftar </w:t>
      </w:r>
      <w:proofErr w:type="spellStart"/>
      <w:r w:rsidRPr="009406A4">
        <w:rPr>
          <w:rFonts w:asciiTheme="majorBidi" w:hAnsiTheme="majorBidi" w:cstheme="majorBidi"/>
          <w:sz w:val="24"/>
          <w:szCs w:val="24"/>
        </w:rPr>
        <w:t>perusahaan</w:t>
      </w:r>
      <w:proofErr w:type="spellEnd"/>
      <w:r w:rsidRPr="009406A4">
        <w:rPr>
          <w:rFonts w:asciiTheme="majorBidi" w:hAnsiTheme="majorBidi" w:cstheme="majorBidi"/>
          <w:sz w:val="24"/>
          <w:szCs w:val="24"/>
        </w:rPr>
        <w:t xml:space="preserve"> yang </w:t>
      </w:r>
      <w:proofErr w:type="spellStart"/>
      <w:r w:rsidRPr="009406A4">
        <w:rPr>
          <w:rFonts w:asciiTheme="majorBidi" w:hAnsiTheme="majorBidi" w:cstheme="majorBidi"/>
          <w:sz w:val="24"/>
          <w:szCs w:val="24"/>
        </w:rPr>
        <w:t>menjadi</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objek</w:t>
      </w:r>
      <w:proofErr w:type="spellEnd"/>
      <w:r w:rsidRPr="009406A4">
        <w:rPr>
          <w:rFonts w:asciiTheme="majorBidi" w:hAnsiTheme="majorBidi" w:cstheme="majorBidi"/>
          <w:sz w:val="24"/>
          <w:szCs w:val="24"/>
        </w:rPr>
        <w:t xml:space="preserve"> </w:t>
      </w:r>
      <w:proofErr w:type="spellStart"/>
      <w:r w:rsidRPr="009406A4">
        <w:rPr>
          <w:rFonts w:asciiTheme="majorBidi" w:hAnsiTheme="majorBidi" w:cstheme="majorBidi"/>
          <w:sz w:val="24"/>
          <w:szCs w:val="24"/>
        </w:rPr>
        <w:t>penelitian</w:t>
      </w:r>
      <w:proofErr w:type="spellEnd"/>
      <w:r w:rsidRPr="009406A4">
        <w:rPr>
          <w:rFonts w:asciiTheme="majorBidi" w:hAnsiTheme="majorBidi" w:cstheme="majorBidi"/>
          <w:sz w:val="24"/>
          <w:szCs w:val="24"/>
        </w:rPr>
        <w:t>:</w:t>
      </w:r>
    </w:p>
    <w:p w14:paraId="5A0D4607" w14:textId="77777777" w:rsidR="00B460EC" w:rsidRPr="001738B0" w:rsidRDefault="00B460EC" w:rsidP="001738B0">
      <w:pPr>
        <w:pStyle w:val="Caption"/>
        <w:keepNext/>
        <w:ind w:left="360"/>
        <w:jc w:val="center"/>
        <w:rPr>
          <w:rFonts w:asciiTheme="majorBidi" w:hAnsiTheme="majorBidi" w:cstheme="majorBidi"/>
          <w:b/>
          <w:bCs/>
          <w:i w:val="0"/>
          <w:iCs w:val="0"/>
          <w:color w:val="auto"/>
          <w:sz w:val="24"/>
          <w:szCs w:val="24"/>
        </w:rPr>
      </w:pPr>
      <w:r w:rsidRPr="001738B0">
        <w:rPr>
          <w:rFonts w:asciiTheme="majorBidi" w:hAnsiTheme="majorBidi" w:cstheme="majorBidi"/>
          <w:b/>
          <w:bCs/>
          <w:i w:val="0"/>
          <w:iCs w:val="0"/>
          <w:color w:val="auto"/>
          <w:sz w:val="24"/>
          <w:szCs w:val="24"/>
        </w:rPr>
        <w:t xml:space="preserve">Tabel 4. </w:t>
      </w:r>
      <w:r w:rsidRPr="001738B0">
        <w:rPr>
          <w:rFonts w:asciiTheme="majorBidi" w:hAnsiTheme="majorBidi" w:cstheme="majorBidi"/>
          <w:b/>
          <w:bCs/>
          <w:i w:val="0"/>
          <w:iCs w:val="0"/>
          <w:color w:val="auto"/>
          <w:sz w:val="24"/>
          <w:szCs w:val="24"/>
        </w:rPr>
        <w:fldChar w:fldCharType="begin"/>
      </w:r>
      <w:r w:rsidRPr="001738B0">
        <w:rPr>
          <w:rFonts w:asciiTheme="majorBidi" w:hAnsiTheme="majorBidi" w:cstheme="majorBidi"/>
          <w:b/>
          <w:bCs/>
          <w:i w:val="0"/>
          <w:iCs w:val="0"/>
          <w:color w:val="auto"/>
          <w:sz w:val="24"/>
          <w:szCs w:val="24"/>
        </w:rPr>
        <w:instrText xml:space="preserve"> SEQ Tabel_4. \* ARABIC </w:instrText>
      </w:r>
      <w:r w:rsidRPr="001738B0">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1</w:t>
      </w:r>
      <w:r w:rsidRPr="001738B0">
        <w:rPr>
          <w:rFonts w:asciiTheme="majorBidi" w:hAnsiTheme="majorBidi" w:cstheme="majorBidi"/>
          <w:b/>
          <w:bCs/>
          <w:i w:val="0"/>
          <w:iCs w:val="0"/>
          <w:color w:val="auto"/>
          <w:sz w:val="24"/>
          <w:szCs w:val="24"/>
        </w:rPr>
        <w:fldChar w:fldCharType="end"/>
      </w:r>
      <w:r w:rsidRPr="001738B0">
        <w:rPr>
          <w:rFonts w:asciiTheme="majorBidi" w:hAnsiTheme="majorBidi" w:cstheme="majorBidi"/>
          <w:b/>
          <w:bCs/>
          <w:i w:val="0"/>
          <w:iCs w:val="0"/>
          <w:color w:val="auto"/>
          <w:sz w:val="24"/>
          <w:szCs w:val="24"/>
          <w:lang w:val="en-US"/>
        </w:rPr>
        <w:t xml:space="preserve"> Sampel Perusahaan</w:t>
      </w:r>
    </w:p>
    <w:tbl>
      <w:tblPr>
        <w:tblW w:w="7940" w:type="dxa"/>
        <w:tblLook w:val="04A0" w:firstRow="1" w:lastRow="0" w:firstColumn="1" w:lastColumn="0" w:noHBand="0" w:noVBand="1"/>
      </w:tblPr>
      <w:tblGrid>
        <w:gridCol w:w="640"/>
        <w:gridCol w:w="1760"/>
        <w:gridCol w:w="5540"/>
      </w:tblGrid>
      <w:tr w:rsidR="00B460EC" w:rsidRPr="00A60B4C" w14:paraId="66F5319B" w14:textId="77777777" w:rsidTr="00A60B4C">
        <w:trPr>
          <w:trHeight w:val="31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471FA" w14:textId="77777777" w:rsidR="00B460EC" w:rsidRPr="00A60B4C" w:rsidRDefault="00B460EC" w:rsidP="00A60B4C">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A60B4C">
              <w:rPr>
                <w:rFonts w:ascii="Times New Roman" w:eastAsia="Times New Roman" w:hAnsi="Times New Roman" w:cs="Times New Roman"/>
                <w:b/>
                <w:bCs/>
                <w:color w:val="000000"/>
                <w:kern w:val="0"/>
                <w:sz w:val="24"/>
                <w:szCs w:val="24"/>
                <w:lang w:eastAsia="en-ID"/>
                <w14:ligatures w14:val="none"/>
              </w:rPr>
              <w:t>No</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3ED57231" w14:textId="77777777" w:rsidR="00B460EC" w:rsidRPr="00A60B4C" w:rsidRDefault="00B460EC" w:rsidP="00A60B4C">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A60B4C">
              <w:rPr>
                <w:rFonts w:ascii="Times New Roman" w:eastAsia="Times New Roman" w:hAnsi="Times New Roman" w:cs="Times New Roman"/>
                <w:b/>
                <w:bCs/>
                <w:color w:val="000000"/>
                <w:kern w:val="0"/>
                <w:sz w:val="24"/>
                <w:szCs w:val="24"/>
                <w:lang w:eastAsia="en-ID"/>
                <w14:ligatures w14:val="none"/>
              </w:rPr>
              <w:t>Kode Saham</w:t>
            </w:r>
          </w:p>
        </w:tc>
        <w:tc>
          <w:tcPr>
            <w:tcW w:w="5540" w:type="dxa"/>
            <w:tcBorders>
              <w:top w:val="single" w:sz="4" w:space="0" w:color="auto"/>
              <w:left w:val="nil"/>
              <w:bottom w:val="single" w:sz="4" w:space="0" w:color="auto"/>
              <w:right w:val="single" w:sz="4" w:space="0" w:color="auto"/>
            </w:tcBorders>
            <w:shd w:val="clear" w:color="auto" w:fill="auto"/>
            <w:noWrap/>
            <w:vAlign w:val="center"/>
            <w:hideMark/>
          </w:tcPr>
          <w:p w14:paraId="1D8A8AA2" w14:textId="77777777" w:rsidR="00B460EC" w:rsidRPr="00A60B4C" w:rsidRDefault="00B460EC" w:rsidP="00A60B4C">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A60B4C">
              <w:rPr>
                <w:rFonts w:ascii="Times New Roman" w:eastAsia="Times New Roman" w:hAnsi="Times New Roman" w:cs="Times New Roman"/>
                <w:b/>
                <w:bCs/>
                <w:color w:val="000000"/>
                <w:kern w:val="0"/>
                <w:sz w:val="24"/>
                <w:szCs w:val="24"/>
                <w:lang w:eastAsia="en-ID"/>
                <w14:ligatures w14:val="none"/>
              </w:rPr>
              <w:t>Nama Perusahaan</w:t>
            </w:r>
          </w:p>
        </w:tc>
      </w:tr>
      <w:tr w:rsidR="00B460EC" w:rsidRPr="00A60B4C" w14:paraId="3BC52812" w14:textId="77777777" w:rsidTr="00A60B4C">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77CEF75" w14:textId="77777777" w:rsidR="00B460EC" w:rsidRPr="000A315C" w:rsidRDefault="00B460EC" w:rsidP="000A315C">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0A315C">
              <w:rPr>
                <w:rFonts w:ascii="Times New Roman" w:eastAsia="Times New Roman" w:hAnsi="Times New Roman" w:cs="Times New Roman"/>
                <w:color w:val="000000"/>
                <w:kern w:val="0"/>
                <w:sz w:val="24"/>
                <w:szCs w:val="24"/>
                <w:lang w:eastAsia="en-ID"/>
                <w14:ligatures w14:val="none"/>
              </w:rPr>
              <w:t>1</w:t>
            </w:r>
          </w:p>
        </w:tc>
        <w:tc>
          <w:tcPr>
            <w:tcW w:w="1760" w:type="dxa"/>
            <w:tcBorders>
              <w:top w:val="nil"/>
              <w:left w:val="nil"/>
              <w:bottom w:val="single" w:sz="4" w:space="0" w:color="auto"/>
              <w:right w:val="single" w:sz="4" w:space="0" w:color="auto"/>
            </w:tcBorders>
            <w:shd w:val="clear" w:color="auto" w:fill="auto"/>
            <w:noWrap/>
            <w:vAlign w:val="center"/>
            <w:hideMark/>
          </w:tcPr>
          <w:p w14:paraId="3EFB47C7" w14:textId="77777777" w:rsidR="00B460EC" w:rsidRPr="00A60B4C" w:rsidRDefault="00B460EC" w:rsidP="00A60B4C">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A60B4C">
              <w:rPr>
                <w:rFonts w:ascii="Times New Roman" w:eastAsia="Times New Roman" w:hAnsi="Times New Roman" w:cs="Times New Roman"/>
                <w:color w:val="000000"/>
                <w:kern w:val="0"/>
                <w:sz w:val="24"/>
                <w:szCs w:val="24"/>
                <w:lang w:eastAsia="en-ID"/>
                <w14:ligatures w14:val="none"/>
              </w:rPr>
              <w:t>SMGR</w:t>
            </w:r>
          </w:p>
        </w:tc>
        <w:tc>
          <w:tcPr>
            <w:tcW w:w="5540" w:type="dxa"/>
            <w:tcBorders>
              <w:top w:val="nil"/>
              <w:left w:val="nil"/>
              <w:bottom w:val="single" w:sz="4" w:space="0" w:color="auto"/>
              <w:right w:val="single" w:sz="4" w:space="0" w:color="auto"/>
            </w:tcBorders>
            <w:shd w:val="clear" w:color="auto" w:fill="auto"/>
            <w:noWrap/>
            <w:vAlign w:val="center"/>
            <w:hideMark/>
          </w:tcPr>
          <w:p w14:paraId="48FD62D4" w14:textId="77777777" w:rsidR="00B460EC" w:rsidRPr="00A60B4C" w:rsidRDefault="00B460EC" w:rsidP="00A60B4C">
            <w:pPr>
              <w:spacing w:after="0" w:line="240" w:lineRule="auto"/>
              <w:rPr>
                <w:rFonts w:ascii="Times New Roman" w:eastAsia="Times New Roman" w:hAnsi="Times New Roman" w:cs="Times New Roman"/>
                <w:color w:val="000000"/>
                <w:kern w:val="0"/>
                <w:sz w:val="24"/>
                <w:szCs w:val="24"/>
                <w:lang w:eastAsia="en-ID"/>
                <w14:ligatures w14:val="none"/>
              </w:rPr>
            </w:pPr>
            <w:r w:rsidRPr="00A60B4C">
              <w:rPr>
                <w:rFonts w:ascii="Times New Roman" w:eastAsia="Times New Roman" w:hAnsi="Times New Roman" w:cs="Times New Roman"/>
                <w:color w:val="000000"/>
                <w:kern w:val="0"/>
                <w:sz w:val="24"/>
                <w:szCs w:val="24"/>
                <w:lang w:eastAsia="en-ID"/>
                <w14:ligatures w14:val="none"/>
              </w:rPr>
              <w:t xml:space="preserve">PT Semen Indonesia (Persero) </w:t>
            </w:r>
            <w:proofErr w:type="spellStart"/>
            <w:r w:rsidRPr="00A60B4C">
              <w:rPr>
                <w:rFonts w:ascii="Times New Roman" w:eastAsia="Times New Roman" w:hAnsi="Times New Roman" w:cs="Times New Roman"/>
                <w:color w:val="000000"/>
                <w:kern w:val="0"/>
                <w:sz w:val="24"/>
                <w:szCs w:val="24"/>
                <w:lang w:eastAsia="en-ID"/>
                <w14:ligatures w14:val="none"/>
              </w:rPr>
              <w:t>Tbk</w:t>
            </w:r>
            <w:proofErr w:type="spellEnd"/>
          </w:p>
        </w:tc>
      </w:tr>
      <w:tr w:rsidR="00B460EC" w:rsidRPr="00A60B4C" w14:paraId="0A5B63D7" w14:textId="77777777" w:rsidTr="00A60B4C">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59F1834" w14:textId="77777777" w:rsidR="00B460EC" w:rsidRPr="000A315C" w:rsidRDefault="00B460EC" w:rsidP="000A315C">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0A315C">
              <w:rPr>
                <w:rFonts w:ascii="Times New Roman" w:eastAsia="Times New Roman" w:hAnsi="Times New Roman" w:cs="Times New Roman"/>
                <w:color w:val="000000"/>
                <w:kern w:val="0"/>
                <w:sz w:val="24"/>
                <w:szCs w:val="24"/>
                <w:lang w:eastAsia="en-ID"/>
                <w14:ligatures w14:val="none"/>
              </w:rPr>
              <w:t>2</w:t>
            </w:r>
          </w:p>
        </w:tc>
        <w:tc>
          <w:tcPr>
            <w:tcW w:w="1760" w:type="dxa"/>
            <w:tcBorders>
              <w:top w:val="nil"/>
              <w:left w:val="nil"/>
              <w:bottom w:val="single" w:sz="4" w:space="0" w:color="auto"/>
              <w:right w:val="single" w:sz="4" w:space="0" w:color="auto"/>
            </w:tcBorders>
            <w:shd w:val="clear" w:color="auto" w:fill="auto"/>
            <w:noWrap/>
            <w:vAlign w:val="center"/>
            <w:hideMark/>
          </w:tcPr>
          <w:p w14:paraId="13703851" w14:textId="77777777" w:rsidR="00B460EC" w:rsidRPr="00A60B4C" w:rsidRDefault="00B460EC" w:rsidP="00A60B4C">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A60B4C">
              <w:rPr>
                <w:rFonts w:ascii="Times New Roman" w:eastAsia="Times New Roman" w:hAnsi="Times New Roman" w:cs="Times New Roman"/>
                <w:color w:val="000000"/>
                <w:kern w:val="0"/>
                <w:sz w:val="24"/>
                <w:szCs w:val="24"/>
                <w:lang w:eastAsia="en-ID"/>
                <w14:ligatures w14:val="none"/>
              </w:rPr>
              <w:t>ASII</w:t>
            </w:r>
          </w:p>
        </w:tc>
        <w:tc>
          <w:tcPr>
            <w:tcW w:w="5540" w:type="dxa"/>
            <w:tcBorders>
              <w:top w:val="nil"/>
              <w:left w:val="nil"/>
              <w:bottom w:val="single" w:sz="4" w:space="0" w:color="auto"/>
              <w:right w:val="single" w:sz="4" w:space="0" w:color="auto"/>
            </w:tcBorders>
            <w:shd w:val="clear" w:color="auto" w:fill="auto"/>
            <w:noWrap/>
            <w:vAlign w:val="center"/>
            <w:hideMark/>
          </w:tcPr>
          <w:p w14:paraId="532D4275" w14:textId="77777777" w:rsidR="00B460EC" w:rsidRPr="00A60B4C" w:rsidRDefault="00B460EC" w:rsidP="00A60B4C">
            <w:pPr>
              <w:spacing w:after="0" w:line="240" w:lineRule="auto"/>
              <w:rPr>
                <w:rFonts w:ascii="Times New Roman" w:eastAsia="Times New Roman" w:hAnsi="Times New Roman" w:cs="Times New Roman"/>
                <w:color w:val="000000"/>
                <w:kern w:val="0"/>
                <w:sz w:val="24"/>
                <w:szCs w:val="24"/>
                <w:lang w:eastAsia="en-ID"/>
                <w14:ligatures w14:val="none"/>
              </w:rPr>
            </w:pPr>
            <w:r w:rsidRPr="00A60B4C">
              <w:rPr>
                <w:rFonts w:ascii="Times New Roman" w:eastAsia="Times New Roman" w:hAnsi="Times New Roman" w:cs="Times New Roman"/>
                <w:color w:val="000000"/>
                <w:kern w:val="0"/>
                <w:sz w:val="24"/>
                <w:szCs w:val="24"/>
                <w:lang w:eastAsia="en-ID"/>
                <w14:ligatures w14:val="none"/>
              </w:rPr>
              <w:t xml:space="preserve">PT Astra International </w:t>
            </w:r>
            <w:proofErr w:type="spellStart"/>
            <w:r w:rsidRPr="00A60B4C">
              <w:rPr>
                <w:rFonts w:ascii="Times New Roman" w:eastAsia="Times New Roman" w:hAnsi="Times New Roman" w:cs="Times New Roman"/>
                <w:color w:val="000000"/>
                <w:kern w:val="0"/>
                <w:sz w:val="24"/>
                <w:szCs w:val="24"/>
                <w:lang w:eastAsia="en-ID"/>
                <w14:ligatures w14:val="none"/>
              </w:rPr>
              <w:t>Tbk</w:t>
            </w:r>
            <w:proofErr w:type="spellEnd"/>
          </w:p>
        </w:tc>
      </w:tr>
      <w:tr w:rsidR="00B460EC" w:rsidRPr="00A60B4C" w14:paraId="64E91B4F" w14:textId="77777777" w:rsidTr="00A60B4C">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F11E0B5" w14:textId="77777777" w:rsidR="00B460EC" w:rsidRPr="000A315C" w:rsidRDefault="00B460EC" w:rsidP="000A315C">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0A315C">
              <w:rPr>
                <w:rFonts w:ascii="Times New Roman" w:eastAsia="Times New Roman" w:hAnsi="Times New Roman" w:cs="Times New Roman"/>
                <w:color w:val="000000"/>
                <w:kern w:val="0"/>
                <w:sz w:val="24"/>
                <w:szCs w:val="24"/>
                <w:lang w:eastAsia="en-ID"/>
                <w14:ligatures w14:val="none"/>
              </w:rPr>
              <w:t>3</w:t>
            </w:r>
          </w:p>
        </w:tc>
        <w:tc>
          <w:tcPr>
            <w:tcW w:w="1760" w:type="dxa"/>
            <w:tcBorders>
              <w:top w:val="nil"/>
              <w:left w:val="nil"/>
              <w:bottom w:val="single" w:sz="4" w:space="0" w:color="auto"/>
              <w:right w:val="single" w:sz="4" w:space="0" w:color="auto"/>
            </w:tcBorders>
            <w:shd w:val="clear" w:color="auto" w:fill="auto"/>
            <w:noWrap/>
            <w:vAlign w:val="center"/>
            <w:hideMark/>
          </w:tcPr>
          <w:p w14:paraId="1BE66309" w14:textId="77777777" w:rsidR="00B460EC" w:rsidRPr="00A60B4C" w:rsidRDefault="00B460EC" w:rsidP="00A60B4C">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A60B4C">
              <w:rPr>
                <w:rFonts w:ascii="Times New Roman" w:eastAsia="Times New Roman" w:hAnsi="Times New Roman" w:cs="Times New Roman"/>
                <w:color w:val="000000"/>
                <w:kern w:val="0"/>
                <w:sz w:val="24"/>
                <w:szCs w:val="24"/>
                <w:lang w:eastAsia="en-ID"/>
                <w14:ligatures w14:val="none"/>
              </w:rPr>
              <w:t>INTP</w:t>
            </w:r>
          </w:p>
        </w:tc>
        <w:tc>
          <w:tcPr>
            <w:tcW w:w="5540" w:type="dxa"/>
            <w:tcBorders>
              <w:top w:val="nil"/>
              <w:left w:val="nil"/>
              <w:bottom w:val="single" w:sz="4" w:space="0" w:color="auto"/>
              <w:right w:val="single" w:sz="4" w:space="0" w:color="auto"/>
            </w:tcBorders>
            <w:shd w:val="clear" w:color="auto" w:fill="auto"/>
            <w:noWrap/>
            <w:vAlign w:val="center"/>
            <w:hideMark/>
          </w:tcPr>
          <w:p w14:paraId="70721DAB" w14:textId="77777777" w:rsidR="00B460EC" w:rsidRPr="00A60B4C" w:rsidRDefault="00B460EC" w:rsidP="00A60B4C">
            <w:pPr>
              <w:spacing w:after="0" w:line="240" w:lineRule="auto"/>
              <w:rPr>
                <w:rFonts w:ascii="Times New Roman" w:eastAsia="Times New Roman" w:hAnsi="Times New Roman" w:cs="Times New Roman"/>
                <w:color w:val="000000"/>
                <w:kern w:val="0"/>
                <w:sz w:val="24"/>
                <w:szCs w:val="24"/>
                <w:lang w:eastAsia="en-ID"/>
                <w14:ligatures w14:val="none"/>
              </w:rPr>
            </w:pPr>
            <w:r w:rsidRPr="00A60B4C">
              <w:rPr>
                <w:rFonts w:ascii="Times New Roman" w:eastAsia="Times New Roman" w:hAnsi="Times New Roman" w:cs="Times New Roman"/>
                <w:color w:val="000000"/>
                <w:kern w:val="0"/>
                <w:sz w:val="24"/>
                <w:szCs w:val="24"/>
                <w:lang w:eastAsia="en-ID"/>
                <w14:ligatures w14:val="none"/>
              </w:rPr>
              <w:t xml:space="preserve">PT </w:t>
            </w:r>
            <w:proofErr w:type="spellStart"/>
            <w:r w:rsidRPr="00A60B4C">
              <w:rPr>
                <w:rFonts w:ascii="Times New Roman" w:eastAsia="Times New Roman" w:hAnsi="Times New Roman" w:cs="Times New Roman"/>
                <w:color w:val="000000"/>
                <w:kern w:val="0"/>
                <w:sz w:val="24"/>
                <w:szCs w:val="24"/>
                <w:lang w:eastAsia="en-ID"/>
                <w14:ligatures w14:val="none"/>
              </w:rPr>
              <w:t>Indocement</w:t>
            </w:r>
            <w:proofErr w:type="spellEnd"/>
            <w:r w:rsidRPr="00A60B4C">
              <w:rPr>
                <w:rFonts w:ascii="Times New Roman" w:eastAsia="Times New Roman" w:hAnsi="Times New Roman" w:cs="Times New Roman"/>
                <w:color w:val="000000"/>
                <w:kern w:val="0"/>
                <w:sz w:val="24"/>
                <w:szCs w:val="24"/>
                <w:lang w:eastAsia="en-ID"/>
                <w14:ligatures w14:val="none"/>
              </w:rPr>
              <w:t xml:space="preserve"> Tunggal Prakarsa </w:t>
            </w:r>
            <w:proofErr w:type="spellStart"/>
            <w:r w:rsidRPr="00A60B4C">
              <w:rPr>
                <w:rFonts w:ascii="Times New Roman" w:eastAsia="Times New Roman" w:hAnsi="Times New Roman" w:cs="Times New Roman"/>
                <w:color w:val="000000"/>
                <w:kern w:val="0"/>
                <w:sz w:val="24"/>
                <w:szCs w:val="24"/>
                <w:lang w:eastAsia="en-ID"/>
                <w14:ligatures w14:val="none"/>
              </w:rPr>
              <w:t>Tbk</w:t>
            </w:r>
            <w:proofErr w:type="spellEnd"/>
          </w:p>
        </w:tc>
      </w:tr>
      <w:tr w:rsidR="00B460EC" w:rsidRPr="00A60B4C" w14:paraId="16B21E76" w14:textId="77777777" w:rsidTr="00A60B4C">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DC99F02" w14:textId="77777777" w:rsidR="00B460EC" w:rsidRPr="000A315C" w:rsidRDefault="00B460EC" w:rsidP="000A315C">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0A315C">
              <w:rPr>
                <w:rFonts w:ascii="Times New Roman" w:eastAsia="Times New Roman" w:hAnsi="Times New Roman" w:cs="Times New Roman"/>
                <w:color w:val="000000"/>
                <w:kern w:val="0"/>
                <w:sz w:val="24"/>
                <w:szCs w:val="24"/>
                <w:lang w:eastAsia="en-ID"/>
                <w14:ligatures w14:val="none"/>
              </w:rPr>
              <w:t>4</w:t>
            </w:r>
          </w:p>
        </w:tc>
        <w:tc>
          <w:tcPr>
            <w:tcW w:w="1760" w:type="dxa"/>
            <w:tcBorders>
              <w:top w:val="nil"/>
              <w:left w:val="nil"/>
              <w:bottom w:val="single" w:sz="4" w:space="0" w:color="auto"/>
              <w:right w:val="single" w:sz="4" w:space="0" w:color="auto"/>
            </w:tcBorders>
            <w:shd w:val="clear" w:color="auto" w:fill="auto"/>
            <w:noWrap/>
            <w:vAlign w:val="center"/>
            <w:hideMark/>
          </w:tcPr>
          <w:p w14:paraId="1AE5EC7E" w14:textId="77777777" w:rsidR="00B460EC" w:rsidRPr="00A60B4C" w:rsidRDefault="00B460EC" w:rsidP="00A60B4C">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A60B4C">
              <w:rPr>
                <w:rFonts w:ascii="Times New Roman" w:eastAsia="Times New Roman" w:hAnsi="Times New Roman" w:cs="Times New Roman"/>
                <w:color w:val="000000"/>
                <w:kern w:val="0"/>
                <w:sz w:val="24"/>
                <w:szCs w:val="24"/>
                <w:lang w:eastAsia="en-ID"/>
                <w14:ligatures w14:val="none"/>
              </w:rPr>
              <w:t>JPFA</w:t>
            </w:r>
          </w:p>
        </w:tc>
        <w:tc>
          <w:tcPr>
            <w:tcW w:w="5540" w:type="dxa"/>
            <w:tcBorders>
              <w:top w:val="nil"/>
              <w:left w:val="nil"/>
              <w:bottom w:val="single" w:sz="4" w:space="0" w:color="auto"/>
              <w:right w:val="single" w:sz="4" w:space="0" w:color="auto"/>
            </w:tcBorders>
            <w:shd w:val="clear" w:color="auto" w:fill="auto"/>
            <w:noWrap/>
            <w:vAlign w:val="center"/>
            <w:hideMark/>
          </w:tcPr>
          <w:p w14:paraId="01AE4C4F" w14:textId="77777777" w:rsidR="00B460EC" w:rsidRPr="00A60B4C" w:rsidRDefault="00B460EC" w:rsidP="00A60B4C">
            <w:pPr>
              <w:spacing w:after="0" w:line="240" w:lineRule="auto"/>
              <w:rPr>
                <w:rFonts w:ascii="Times New Roman" w:eastAsia="Times New Roman" w:hAnsi="Times New Roman" w:cs="Times New Roman"/>
                <w:color w:val="000000"/>
                <w:kern w:val="0"/>
                <w:sz w:val="24"/>
                <w:szCs w:val="24"/>
                <w:lang w:eastAsia="en-ID"/>
                <w14:ligatures w14:val="none"/>
              </w:rPr>
            </w:pPr>
            <w:r w:rsidRPr="00A60B4C">
              <w:rPr>
                <w:rFonts w:ascii="Times New Roman" w:eastAsia="Times New Roman" w:hAnsi="Times New Roman" w:cs="Times New Roman"/>
                <w:color w:val="000000"/>
                <w:kern w:val="0"/>
                <w:sz w:val="24"/>
                <w:szCs w:val="24"/>
                <w:lang w:eastAsia="en-ID"/>
                <w14:ligatures w14:val="none"/>
              </w:rPr>
              <w:t xml:space="preserve">PT </w:t>
            </w:r>
            <w:proofErr w:type="spellStart"/>
            <w:r w:rsidRPr="00A60B4C">
              <w:rPr>
                <w:rFonts w:ascii="Times New Roman" w:eastAsia="Times New Roman" w:hAnsi="Times New Roman" w:cs="Times New Roman"/>
                <w:color w:val="000000"/>
                <w:kern w:val="0"/>
                <w:sz w:val="24"/>
                <w:szCs w:val="24"/>
                <w:lang w:eastAsia="en-ID"/>
                <w14:ligatures w14:val="none"/>
              </w:rPr>
              <w:t>Japfa</w:t>
            </w:r>
            <w:proofErr w:type="spellEnd"/>
            <w:r w:rsidRPr="00A60B4C">
              <w:rPr>
                <w:rFonts w:ascii="Times New Roman" w:eastAsia="Times New Roman" w:hAnsi="Times New Roman" w:cs="Times New Roman"/>
                <w:color w:val="000000"/>
                <w:kern w:val="0"/>
                <w:sz w:val="24"/>
                <w:szCs w:val="24"/>
                <w:lang w:eastAsia="en-ID"/>
                <w14:ligatures w14:val="none"/>
              </w:rPr>
              <w:t xml:space="preserve"> </w:t>
            </w:r>
            <w:proofErr w:type="spellStart"/>
            <w:r w:rsidRPr="00A60B4C">
              <w:rPr>
                <w:rFonts w:ascii="Times New Roman" w:eastAsia="Times New Roman" w:hAnsi="Times New Roman" w:cs="Times New Roman"/>
                <w:color w:val="000000"/>
                <w:kern w:val="0"/>
                <w:sz w:val="24"/>
                <w:szCs w:val="24"/>
                <w:lang w:eastAsia="en-ID"/>
                <w14:ligatures w14:val="none"/>
              </w:rPr>
              <w:t>Comfeed</w:t>
            </w:r>
            <w:proofErr w:type="spellEnd"/>
            <w:r w:rsidRPr="00A60B4C">
              <w:rPr>
                <w:rFonts w:ascii="Times New Roman" w:eastAsia="Times New Roman" w:hAnsi="Times New Roman" w:cs="Times New Roman"/>
                <w:color w:val="000000"/>
                <w:kern w:val="0"/>
                <w:sz w:val="24"/>
                <w:szCs w:val="24"/>
                <w:lang w:eastAsia="en-ID"/>
                <w14:ligatures w14:val="none"/>
              </w:rPr>
              <w:t xml:space="preserve"> Indonesia </w:t>
            </w:r>
            <w:proofErr w:type="spellStart"/>
            <w:r w:rsidRPr="00A60B4C">
              <w:rPr>
                <w:rFonts w:ascii="Times New Roman" w:eastAsia="Times New Roman" w:hAnsi="Times New Roman" w:cs="Times New Roman"/>
                <w:color w:val="000000"/>
                <w:kern w:val="0"/>
                <w:sz w:val="24"/>
                <w:szCs w:val="24"/>
                <w:lang w:eastAsia="en-ID"/>
                <w14:ligatures w14:val="none"/>
              </w:rPr>
              <w:t>Tbk</w:t>
            </w:r>
            <w:proofErr w:type="spellEnd"/>
          </w:p>
        </w:tc>
      </w:tr>
      <w:tr w:rsidR="00B460EC" w:rsidRPr="00A60B4C" w14:paraId="7CFBE9DC" w14:textId="77777777" w:rsidTr="00A60B4C">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A474B58" w14:textId="77777777" w:rsidR="00B460EC" w:rsidRPr="000A315C" w:rsidRDefault="00B460EC" w:rsidP="000A315C">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0A315C">
              <w:rPr>
                <w:rFonts w:ascii="Times New Roman" w:eastAsia="Times New Roman" w:hAnsi="Times New Roman" w:cs="Times New Roman"/>
                <w:color w:val="000000"/>
                <w:kern w:val="0"/>
                <w:sz w:val="24"/>
                <w:szCs w:val="24"/>
                <w:lang w:eastAsia="en-ID"/>
                <w14:ligatures w14:val="none"/>
              </w:rPr>
              <w:t>5</w:t>
            </w:r>
          </w:p>
        </w:tc>
        <w:tc>
          <w:tcPr>
            <w:tcW w:w="1760" w:type="dxa"/>
            <w:tcBorders>
              <w:top w:val="nil"/>
              <w:left w:val="nil"/>
              <w:bottom w:val="single" w:sz="4" w:space="0" w:color="auto"/>
              <w:right w:val="single" w:sz="4" w:space="0" w:color="auto"/>
            </w:tcBorders>
            <w:shd w:val="clear" w:color="auto" w:fill="auto"/>
            <w:noWrap/>
            <w:vAlign w:val="center"/>
            <w:hideMark/>
          </w:tcPr>
          <w:p w14:paraId="2C223B79" w14:textId="77777777" w:rsidR="00B460EC" w:rsidRPr="00A60B4C" w:rsidRDefault="00B460EC" w:rsidP="00A60B4C">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A60B4C">
              <w:rPr>
                <w:rFonts w:ascii="Times New Roman" w:eastAsia="Times New Roman" w:hAnsi="Times New Roman" w:cs="Times New Roman"/>
                <w:color w:val="000000"/>
                <w:kern w:val="0"/>
                <w:sz w:val="24"/>
                <w:szCs w:val="24"/>
                <w:lang w:eastAsia="en-ID"/>
                <w14:ligatures w14:val="none"/>
              </w:rPr>
              <w:t>BRPT</w:t>
            </w:r>
          </w:p>
        </w:tc>
        <w:tc>
          <w:tcPr>
            <w:tcW w:w="5540" w:type="dxa"/>
            <w:tcBorders>
              <w:top w:val="nil"/>
              <w:left w:val="nil"/>
              <w:bottom w:val="single" w:sz="4" w:space="0" w:color="auto"/>
              <w:right w:val="single" w:sz="4" w:space="0" w:color="auto"/>
            </w:tcBorders>
            <w:shd w:val="clear" w:color="auto" w:fill="auto"/>
            <w:noWrap/>
            <w:vAlign w:val="center"/>
            <w:hideMark/>
          </w:tcPr>
          <w:p w14:paraId="385055E4" w14:textId="77777777" w:rsidR="00B460EC" w:rsidRPr="00A60B4C" w:rsidRDefault="00B460EC" w:rsidP="00A60B4C">
            <w:pPr>
              <w:spacing w:after="0" w:line="240" w:lineRule="auto"/>
              <w:rPr>
                <w:rFonts w:ascii="Times New Roman" w:eastAsia="Times New Roman" w:hAnsi="Times New Roman" w:cs="Times New Roman"/>
                <w:color w:val="000000"/>
                <w:kern w:val="0"/>
                <w:sz w:val="24"/>
                <w:szCs w:val="24"/>
                <w:lang w:eastAsia="en-ID"/>
                <w14:ligatures w14:val="none"/>
              </w:rPr>
            </w:pPr>
            <w:r w:rsidRPr="00A60B4C">
              <w:rPr>
                <w:rFonts w:ascii="Times New Roman" w:eastAsia="Times New Roman" w:hAnsi="Times New Roman" w:cs="Times New Roman"/>
                <w:color w:val="000000"/>
                <w:kern w:val="0"/>
                <w:sz w:val="24"/>
                <w:szCs w:val="24"/>
                <w:lang w:eastAsia="en-ID"/>
                <w14:ligatures w14:val="none"/>
              </w:rPr>
              <w:t xml:space="preserve">PT Barito Pacific </w:t>
            </w:r>
            <w:proofErr w:type="spellStart"/>
            <w:r w:rsidRPr="00A60B4C">
              <w:rPr>
                <w:rFonts w:ascii="Times New Roman" w:eastAsia="Times New Roman" w:hAnsi="Times New Roman" w:cs="Times New Roman"/>
                <w:color w:val="000000"/>
                <w:kern w:val="0"/>
                <w:sz w:val="24"/>
                <w:szCs w:val="24"/>
                <w:lang w:eastAsia="en-ID"/>
                <w14:ligatures w14:val="none"/>
              </w:rPr>
              <w:t>Tbk</w:t>
            </w:r>
            <w:proofErr w:type="spellEnd"/>
          </w:p>
        </w:tc>
      </w:tr>
      <w:tr w:rsidR="00B460EC" w:rsidRPr="00A60B4C" w14:paraId="65FE8CBF" w14:textId="77777777" w:rsidTr="00A60B4C">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7479B8C" w14:textId="77777777" w:rsidR="00B460EC" w:rsidRPr="000A315C" w:rsidRDefault="00B460EC" w:rsidP="000A315C">
            <w:pPr>
              <w:spacing w:after="0" w:line="240" w:lineRule="auto"/>
              <w:jc w:val="center"/>
              <w:rPr>
                <w:rFonts w:ascii="Times New Roman" w:eastAsia="Times New Roman" w:hAnsi="Times New Roman" w:cs="Times New Roman"/>
                <w:color w:val="000000"/>
                <w:kern w:val="0"/>
                <w:sz w:val="24"/>
                <w:szCs w:val="24"/>
                <w:lang w:eastAsia="en-ID"/>
                <w14:ligatures w14:val="none"/>
              </w:rPr>
            </w:pPr>
            <w:r>
              <w:rPr>
                <w:rFonts w:ascii="Times New Roman" w:eastAsia="Times New Roman" w:hAnsi="Times New Roman" w:cs="Times New Roman"/>
                <w:color w:val="000000"/>
                <w:kern w:val="0"/>
                <w:sz w:val="24"/>
                <w:szCs w:val="24"/>
                <w:lang w:eastAsia="en-ID"/>
                <w14:ligatures w14:val="none"/>
              </w:rPr>
              <w:t>6</w:t>
            </w:r>
          </w:p>
        </w:tc>
        <w:tc>
          <w:tcPr>
            <w:tcW w:w="1760" w:type="dxa"/>
            <w:tcBorders>
              <w:top w:val="nil"/>
              <w:left w:val="nil"/>
              <w:bottom w:val="single" w:sz="4" w:space="0" w:color="auto"/>
              <w:right w:val="single" w:sz="4" w:space="0" w:color="auto"/>
            </w:tcBorders>
            <w:shd w:val="clear" w:color="auto" w:fill="auto"/>
            <w:noWrap/>
            <w:vAlign w:val="center"/>
            <w:hideMark/>
          </w:tcPr>
          <w:p w14:paraId="4127492A" w14:textId="77777777" w:rsidR="00B460EC" w:rsidRPr="00A60B4C" w:rsidRDefault="00B460EC" w:rsidP="00A60B4C">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A60B4C">
              <w:rPr>
                <w:rFonts w:ascii="Times New Roman" w:eastAsia="Times New Roman" w:hAnsi="Times New Roman" w:cs="Times New Roman"/>
                <w:color w:val="000000"/>
                <w:kern w:val="0"/>
                <w:sz w:val="24"/>
                <w:szCs w:val="24"/>
                <w:lang w:eastAsia="en-ID"/>
                <w14:ligatures w14:val="none"/>
              </w:rPr>
              <w:t>INDF</w:t>
            </w:r>
          </w:p>
        </w:tc>
        <w:tc>
          <w:tcPr>
            <w:tcW w:w="5540" w:type="dxa"/>
            <w:tcBorders>
              <w:top w:val="nil"/>
              <w:left w:val="nil"/>
              <w:bottom w:val="single" w:sz="4" w:space="0" w:color="auto"/>
              <w:right w:val="single" w:sz="4" w:space="0" w:color="auto"/>
            </w:tcBorders>
            <w:shd w:val="clear" w:color="auto" w:fill="auto"/>
            <w:noWrap/>
            <w:vAlign w:val="center"/>
            <w:hideMark/>
          </w:tcPr>
          <w:p w14:paraId="1B2E9B0A" w14:textId="77777777" w:rsidR="00B460EC" w:rsidRPr="00A60B4C" w:rsidRDefault="00B460EC" w:rsidP="00A60B4C">
            <w:pPr>
              <w:spacing w:after="0" w:line="240" w:lineRule="auto"/>
              <w:rPr>
                <w:rFonts w:ascii="Times New Roman" w:eastAsia="Times New Roman" w:hAnsi="Times New Roman" w:cs="Times New Roman"/>
                <w:color w:val="000000"/>
                <w:kern w:val="0"/>
                <w:sz w:val="24"/>
                <w:szCs w:val="24"/>
                <w:lang w:eastAsia="en-ID"/>
                <w14:ligatures w14:val="none"/>
              </w:rPr>
            </w:pPr>
            <w:r w:rsidRPr="00A60B4C">
              <w:rPr>
                <w:rFonts w:ascii="Times New Roman" w:eastAsia="Times New Roman" w:hAnsi="Times New Roman" w:cs="Times New Roman"/>
                <w:color w:val="000000"/>
                <w:kern w:val="0"/>
                <w:sz w:val="24"/>
                <w:szCs w:val="24"/>
                <w:lang w:eastAsia="en-ID"/>
                <w14:ligatures w14:val="none"/>
              </w:rPr>
              <w:t xml:space="preserve">PT Indofood </w:t>
            </w:r>
            <w:proofErr w:type="spellStart"/>
            <w:r w:rsidRPr="00A60B4C">
              <w:rPr>
                <w:rFonts w:ascii="Times New Roman" w:eastAsia="Times New Roman" w:hAnsi="Times New Roman" w:cs="Times New Roman"/>
                <w:color w:val="000000"/>
                <w:kern w:val="0"/>
                <w:sz w:val="24"/>
                <w:szCs w:val="24"/>
                <w:lang w:eastAsia="en-ID"/>
                <w14:ligatures w14:val="none"/>
              </w:rPr>
              <w:t>Sukses</w:t>
            </w:r>
            <w:proofErr w:type="spellEnd"/>
            <w:r w:rsidRPr="00A60B4C">
              <w:rPr>
                <w:rFonts w:ascii="Times New Roman" w:eastAsia="Times New Roman" w:hAnsi="Times New Roman" w:cs="Times New Roman"/>
                <w:color w:val="000000"/>
                <w:kern w:val="0"/>
                <w:sz w:val="24"/>
                <w:szCs w:val="24"/>
                <w:lang w:eastAsia="en-ID"/>
                <w14:ligatures w14:val="none"/>
              </w:rPr>
              <w:t xml:space="preserve"> Makmur </w:t>
            </w:r>
            <w:proofErr w:type="spellStart"/>
            <w:r w:rsidRPr="00A60B4C">
              <w:rPr>
                <w:rFonts w:ascii="Times New Roman" w:eastAsia="Times New Roman" w:hAnsi="Times New Roman" w:cs="Times New Roman"/>
                <w:color w:val="000000"/>
                <w:kern w:val="0"/>
                <w:sz w:val="24"/>
                <w:szCs w:val="24"/>
                <w:lang w:eastAsia="en-ID"/>
                <w14:ligatures w14:val="none"/>
              </w:rPr>
              <w:t>Tbk</w:t>
            </w:r>
            <w:proofErr w:type="spellEnd"/>
          </w:p>
        </w:tc>
      </w:tr>
      <w:tr w:rsidR="00B460EC" w:rsidRPr="00A60B4C" w14:paraId="6A3021D3" w14:textId="77777777" w:rsidTr="00A60B4C">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16A6B7A" w14:textId="77777777" w:rsidR="00B460EC" w:rsidRPr="000A315C" w:rsidRDefault="00B460EC" w:rsidP="000A315C">
            <w:pPr>
              <w:spacing w:after="0" w:line="240" w:lineRule="auto"/>
              <w:jc w:val="center"/>
              <w:rPr>
                <w:rFonts w:ascii="Times New Roman" w:eastAsia="Times New Roman" w:hAnsi="Times New Roman" w:cs="Times New Roman"/>
                <w:color w:val="000000"/>
                <w:kern w:val="0"/>
                <w:sz w:val="24"/>
                <w:szCs w:val="24"/>
                <w:lang w:eastAsia="en-ID"/>
                <w14:ligatures w14:val="none"/>
              </w:rPr>
            </w:pPr>
            <w:r>
              <w:rPr>
                <w:rFonts w:ascii="Times New Roman" w:eastAsia="Times New Roman" w:hAnsi="Times New Roman" w:cs="Times New Roman"/>
                <w:color w:val="000000"/>
                <w:kern w:val="0"/>
                <w:sz w:val="24"/>
                <w:szCs w:val="24"/>
                <w:lang w:eastAsia="en-ID"/>
                <w14:ligatures w14:val="none"/>
              </w:rPr>
              <w:t>7</w:t>
            </w:r>
          </w:p>
        </w:tc>
        <w:tc>
          <w:tcPr>
            <w:tcW w:w="1760" w:type="dxa"/>
            <w:tcBorders>
              <w:top w:val="nil"/>
              <w:left w:val="nil"/>
              <w:bottom w:val="single" w:sz="4" w:space="0" w:color="auto"/>
              <w:right w:val="single" w:sz="4" w:space="0" w:color="auto"/>
            </w:tcBorders>
            <w:shd w:val="clear" w:color="auto" w:fill="auto"/>
            <w:noWrap/>
            <w:vAlign w:val="center"/>
            <w:hideMark/>
          </w:tcPr>
          <w:p w14:paraId="1AAA1D56" w14:textId="77777777" w:rsidR="00B460EC" w:rsidRPr="00A60B4C" w:rsidRDefault="00B460EC" w:rsidP="00A60B4C">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A60B4C">
              <w:rPr>
                <w:rFonts w:ascii="Times New Roman" w:eastAsia="Times New Roman" w:hAnsi="Times New Roman" w:cs="Times New Roman"/>
                <w:color w:val="000000"/>
                <w:kern w:val="0"/>
                <w:sz w:val="24"/>
                <w:szCs w:val="24"/>
                <w:lang w:eastAsia="en-ID"/>
                <w14:ligatures w14:val="none"/>
              </w:rPr>
              <w:t>ULTJ</w:t>
            </w:r>
          </w:p>
        </w:tc>
        <w:tc>
          <w:tcPr>
            <w:tcW w:w="5540" w:type="dxa"/>
            <w:tcBorders>
              <w:top w:val="nil"/>
              <w:left w:val="nil"/>
              <w:bottom w:val="single" w:sz="4" w:space="0" w:color="auto"/>
              <w:right w:val="single" w:sz="4" w:space="0" w:color="auto"/>
            </w:tcBorders>
            <w:shd w:val="clear" w:color="auto" w:fill="auto"/>
            <w:noWrap/>
            <w:vAlign w:val="center"/>
            <w:hideMark/>
          </w:tcPr>
          <w:p w14:paraId="0B342305" w14:textId="77777777" w:rsidR="00B460EC" w:rsidRPr="00A60B4C" w:rsidRDefault="00B460EC" w:rsidP="00A60B4C">
            <w:pPr>
              <w:spacing w:after="0" w:line="240" w:lineRule="auto"/>
              <w:rPr>
                <w:rFonts w:ascii="Times New Roman" w:eastAsia="Times New Roman" w:hAnsi="Times New Roman" w:cs="Times New Roman"/>
                <w:color w:val="000000"/>
                <w:kern w:val="0"/>
                <w:sz w:val="24"/>
                <w:szCs w:val="24"/>
                <w:lang w:eastAsia="en-ID"/>
                <w14:ligatures w14:val="none"/>
              </w:rPr>
            </w:pPr>
            <w:r w:rsidRPr="00A60B4C">
              <w:rPr>
                <w:rFonts w:ascii="Times New Roman" w:eastAsia="Times New Roman" w:hAnsi="Times New Roman" w:cs="Times New Roman"/>
                <w:color w:val="000000"/>
                <w:kern w:val="0"/>
                <w:sz w:val="24"/>
                <w:szCs w:val="24"/>
                <w:lang w:eastAsia="en-ID"/>
                <w14:ligatures w14:val="none"/>
              </w:rPr>
              <w:t xml:space="preserve">PT </w:t>
            </w:r>
            <w:proofErr w:type="spellStart"/>
            <w:r w:rsidRPr="00A60B4C">
              <w:rPr>
                <w:rFonts w:ascii="Times New Roman" w:eastAsia="Times New Roman" w:hAnsi="Times New Roman" w:cs="Times New Roman"/>
                <w:color w:val="000000"/>
                <w:kern w:val="0"/>
                <w:sz w:val="24"/>
                <w:szCs w:val="24"/>
                <w:lang w:eastAsia="en-ID"/>
                <w14:ligatures w14:val="none"/>
              </w:rPr>
              <w:t>Ultrajaya</w:t>
            </w:r>
            <w:proofErr w:type="spellEnd"/>
            <w:r w:rsidRPr="00A60B4C">
              <w:rPr>
                <w:rFonts w:ascii="Times New Roman" w:eastAsia="Times New Roman" w:hAnsi="Times New Roman" w:cs="Times New Roman"/>
                <w:color w:val="000000"/>
                <w:kern w:val="0"/>
                <w:sz w:val="24"/>
                <w:szCs w:val="24"/>
                <w:lang w:eastAsia="en-ID"/>
                <w14:ligatures w14:val="none"/>
              </w:rPr>
              <w:t xml:space="preserve"> Milk Industry &amp; Trading Company </w:t>
            </w:r>
            <w:proofErr w:type="spellStart"/>
            <w:r w:rsidRPr="00A60B4C">
              <w:rPr>
                <w:rFonts w:ascii="Times New Roman" w:eastAsia="Times New Roman" w:hAnsi="Times New Roman" w:cs="Times New Roman"/>
                <w:color w:val="000000"/>
                <w:kern w:val="0"/>
                <w:sz w:val="24"/>
                <w:szCs w:val="24"/>
                <w:lang w:eastAsia="en-ID"/>
                <w14:ligatures w14:val="none"/>
              </w:rPr>
              <w:t>Tbk</w:t>
            </w:r>
            <w:proofErr w:type="spellEnd"/>
          </w:p>
        </w:tc>
      </w:tr>
      <w:tr w:rsidR="00B460EC" w:rsidRPr="00A60B4C" w14:paraId="3C8BF23B" w14:textId="77777777" w:rsidTr="00A60B4C">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38E7F88" w14:textId="77777777" w:rsidR="00B460EC" w:rsidRPr="000A315C" w:rsidRDefault="00B460EC" w:rsidP="000A315C">
            <w:pPr>
              <w:spacing w:after="0" w:line="240" w:lineRule="auto"/>
              <w:jc w:val="center"/>
              <w:rPr>
                <w:rFonts w:ascii="Times New Roman" w:eastAsia="Times New Roman" w:hAnsi="Times New Roman" w:cs="Times New Roman"/>
                <w:color w:val="000000"/>
                <w:kern w:val="0"/>
                <w:sz w:val="24"/>
                <w:szCs w:val="24"/>
                <w:lang w:eastAsia="en-ID"/>
                <w14:ligatures w14:val="none"/>
              </w:rPr>
            </w:pPr>
            <w:r>
              <w:rPr>
                <w:rFonts w:ascii="Times New Roman" w:eastAsia="Times New Roman" w:hAnsi="Times New Roman" w:cs="Times New Roman"/>
                <w:color w:val="000000"/>
                <w:kern w:val="0"/>
                <w:sz w:val="24"/>
                <w:szCs w:val="24"/>
                <w:lang w:eastAsia="en-ID"/>
                <w14:ligatures w14:val="none"/>
              </w:rPr>
              <w:t>8</w:t>
            </w:r>
          </w:p>
        </w:tc>
        <w:tc>
          <w:tcPr>
            <w:tcW w:w="1760" w:type="dxa"/>
            <w:tcBorders>
              <w:top w:val="nil"/>
              <w:left w:val="nil"/>
              <w:bottom w:val="single" w:sz="4" w:space="0" w:color="auto"/>
              <w:right w:val="single" w:sz="4" w:space="0" w:color="auto"/>
            </w:tcBorders>
            <w:shd w:val="clear" w:color="auto" w:fill="auto"/>
            <w:noWrap/>
            <w:vAlign w:val="center"/>
            <w:hideMark/>
          </w:tcPr>
          <w:p w14:paraId="1CBF631E" w14:textId="77777777" w:rsidR="00B460EC" w:rsidRPr="00A60B4C" w:rsidRDefault="00B460EC" w:rsidP="00A60B4C">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A60B4C">
              <w:rPr>
                <w:rFonts w:ascii="Times New Roman" w:eastAsia="Times New Roman" w:hAnsi="Times New Roman" w:cs="Times New Roman"/>
                <w:color w:val="000000"/>
                <w:kern w:val="0"/>
                <w:sz w:val="24"/>
                <w:szCs w:val="24"/>
                <w:lang w:eastAsia="en-ID"/>
                <w14:ligatures w14:val="none"/>
              </w:rPr>
              <w:t>SMAR</w:t>
            </w:r>
          </w:p>
        </w:tc>
        <w:tc>
          <w:tcPr>
            <w:tcW w:w="5540" w:type="dxa"/>
            <w:tcBorders>
              <w:top w:val="nil"/>
              <w:left w:val="nil"/>
              <w:bottom w:val="single" w:sz="4" w:space="0" w:color="auto"/>
              <w:right w:val="single" w:sz="4" w:space="0" w:color="auto"/>
            </w:tcBorders>
            <w:shd w:val="clear" w:color="auto" w:fill="auto"/>
            <w:noWrap/>
            <w:vAlign w:val="center"/>
            <w:hideMark/>
          </w:tcPr>
          <w:p w14:paraId="754A4026" w14:textId="77777777" w:rsidR="00B460EC" w:rsidRPr="00A60B4C" w:rsidRDefault="00B460EC" w:rsidP="00A60B4C">
            <w:pPr>
              <w:spacing w:after="0" w:line="240" w:lineRule="auto"/>
              <w:rPr>
                <w:rFonts w:ascii="Times New Roman" w:eastAsia="Times New Roman" w:hAnsi="Times New Roman" w:cs="Times New Roman"/>
                <w:color w:val="000000"/>
                <w:kern w:val="0"/>
                <w:sz w:val="24"/>
                <w:szCs w:val="24"/>
                <w:lang w:eastAsia="en-ID"/>
                <w14:ligatures w14:val="none"/>
              </w:rPr>
            </w:pPr>
            <w:r w:rsidRPr="00A60B4C">
              <w:rPr>
                <w:rFonts w:ascii="Times New Roman" w:eastAsia="Times New Roman" w:hAnsi="Times New Roman" w:cs="Times New Roman"/>
                <w:color w:val="000000"/>
                <w:kern w:val="0"/>
                <w:sz w:val="24"/>
                <w:szCs w:val="24"/>
                <w:lang w:eastAsia="en-ID"/>
                <w14:ligatures w14:val="none"/>
              </w:rPr>
              <w:t xml:space="preserve">PT </w:t>
            </w:r>
            <w:proofErr w:type="spellStart"/>
            <w:r w:rsidRPr="00A60B4C">
              <w:rPr>
                <w:rFonts w:ascii="Times New Roman" w:eastAsia="Times New Roman" w:hAnsi="Times New Roman" w:cs="Times New Roman"/>
                <w:color w:val="000000"/>
                <w:kern w:val="0"/>
                <w:sz w:val="24"/>
                <w:szCs w:val="24"/>
                <w:lang w:eastAsia="en-ID"/>
                <w14:ligatures w14:val="none"/>
              </w:rPr>
              <w:t>Sinar</w:t>
            </w:r>
            <w:proofErr w:type="spellEnd"/>
            <w:r w:rsidRPr="00A60B4C">
              <w:rPr>
                <w:rFonts w:ascii="Times New Roman" w:eastAsia="Times New Roman" w:hAnsi="Times New Roman" w:cs="Times New Roman"/>
                <w:color w:val="000000"/>
                <w:kern w:val="0"/>
                <w:sz w:val="24"/>
                <w:szCs w:val="24"/>
                <w:lang w:eastAsia="en-ID"/>
                <w14:ligatures w14:val="none"/>
              </w:rPr>
              <w:t xml:space="preserve"> Mas </w:t>
            </w:r>
            <w:proofErr w:type="spellStart"/>
            <w:r w:rsidRPr="00A60B4C">
              <w:rPr>
                <w:rFonts w:ascii="Times New Roman" w:eastAsia="Times New Roman" w:hAnsi="Times New Roman" w:cs="Times New Roman"/>
                <w:color w:val="000000"/>
                <w:kern w:val="0"/>
                <w:sz w:val="24"/>
                <w:szCs w:val="24"/>
                <w:lang w:eastAsia="en-ID"/>
                <w14:ligatures w14:val="none"/>
              </w:rPr>
              <w:t>Agro</w:t>
            </w:r>
            <w:proofErr w:type="spellEnd"/>
            <w:r w:rsidRPr="00A60B4C">
              <w:rPr>
                <w:rFonts w:ascii="Times New Roman" w:eastAsia="Times New Roman" w:hAnsi="Times New Roman" w:cs="Times New Roman"/>
                <w:color w:val="000000"/>
                <w:kern w:val="0"/>
                <w:sz w:val="24"/>
                <w:szCs w:val="24"/>
                <w:lang w:eastAsia="en-ID"/>
                <w14:ligatures w14:val="none"/>
              </w:rPr>
              <w:t xml:space="preserve"> Resources and Technology </w:t>
            </w:r>
            <w:proofErr w:type="spellStart"/>
            <w:r w:rsidRPr="00A60B4C">
              <w:rPr>
                <w:rFonts w:ascii="Times New Roman" w:eastAsia="Times New Roman" w:hAnsi="Times New Roman" w:cs="Times New Roman"/>
                <w:color w:val="000000"/>
                <w:kern w:val="0"/>
                <w:sz w:val="24"/>
                <w:szCs w:val="24"/>
                <w:lang w:eastAsia="en-ID"/>
                <w14:ligatures w14:val="none"/>
              </w:rPr>
              <w:t>Tbk</w:t>
            </w:r>
            <w:proofErr w:type="spellEnd"/>
          </w:p>
        </w:tc>
      </w:tr>
      <w:tr w:rsidR="00B460EC" w:rsidRPr="00A60B4C" w14:paraId="68AED6D7" w14:textId="77777777" w:rsidTr="00A60B4C">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FD8A829" w14:textId="77777777" w:rsidR="00B460EC" w:rsidRPr="000A315C" w:rsidRDefault="00B460EC" w:rsidP="000A315C">
            <w:pPr>
              <w:spacing w:after="0" w:line="240" w:lineRule="auto"/>
              <w:jc w:val="center"/>
              <w:rPr>
                <w:rFonts w:ascii="Times New Roman" w:eastAsia="Times New Roman" w:hAnsi="Times New Roman" w:cs="Times New Roman"/>
                <w:color w:val="000000"/>
                <w:kern w:val="0"/>
                <w:sz w:val="24"/>
                <w:szCs w:val="24"/>
                <w:lang w:eastAsia="en-ID"/>
                <w14:ligatures w14:val="none"/>
              </w:rPr>
            </w:pPr>
            <w:r>
              <w:rPr>
                <w:rFonts w:ascii="Times New Roman" w:eastAsia="Times New Roman" w:hAnsi="Times New Roman" w:cs="Times New Roman"/>
                <w:color w:val="000000"/>
                <w:kern w:val="0"/>
                <w:sz w:val="24"/>
                <w:szCs w:val="24"/>
                <w:lang w:eastAsia="en-ID"/>
                <w14:ligatures w14:val="none"/>
              </w:rPr>
              <w:t>9</w:t>
            </w:r>
          </w:p>
        </w:tc>
        <w:tc>
          <w:tcPr>
            <w:tcW w:w="1760" w:type="dxa"/>
            <w:tcBorders>
              <w:top w:val="nil"/>
              <w:left w:val="nil"/>
              <w:bottom w:val="single" w:sz="4" w:space="0" w:color="auto"/>
              <w:right w:val="single" w:sz="4" w:space="0" w:color="auto"/>
            </w:tcBorders>
            <w:shd w:val="clear" w:color="auto" w:fill="auto"/>
            <w:noWrap/>
            <w:vAlign w:val="center"/>
            <w:hideMark/>
          </w:tcPr>
          <w:p w14:paraId="15B807DC" w14:textId="77777777" w:rsidR="00B460EC" w:rsidRPr="00A60B4C" w:rsidRDefault="00B460EC" w:rsidP="00A60B4C">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A60B4C">
              <w:rPr>
                <w:rFonts w:ascii="Times New Roman" w:eastAsia="Times New Roman" w:hAnsi="Times New Roman" w:cs="Times New Roman"/>
                <w:color w:val="000000"/>
                <w:kern w:val="0"/>
                <w:sz w:val="24"/>
                <w:szCs w:val="24"/>
                <w:lang w:eastAsia="en-ID"/>
                <w14:ligatures w14:val="none"/>
              </w:rPr>
              <w:t>ANTM</w:t>
            </w:r>
          </w:p>
        </w:tc>
        <w:tc>
          <w:tcPr>
            <w:tcW w:w="5540" w:type="dxa"/>
            <w:tcBorders>
              <w:top w:val="nil"/>
              <w:left w:val="nil"/>
              <w:bottom w:val="single" w:sz="4" w:space="0" w:color="auto"/>
              <w:right w:val="single" w:sz="4" w:space="0" w:color="auto"/>
            </w:tcBorders>
            <w:shd w:val="clear" w:color="auto" w:fill="auto"/>
            <w:noWrap/>
            <w:vAlign w:val="center"/>
            <w:hideMark/>
          </w:tcPr>
          <w:p w14:paraId="50124A07" w14:textId="77777777" w:rsidR="00B460EC" w:rsidRPr="00A60B4C" w:rsidRDefault="00B460EC" w:rsidP="00A60B4C">
            <w:pPr>
              <w:spacing w:after="0" w:line="240" w:lineRule="auto"/>
              <w:rPr>
                <w:rFonts w:ascii="Times New Roman" w:eastAsia="Times New Roman" w:hAnsi="Times New Roman" w:cs="Times New Roman"/>
                <w:color w:val="000000"/>
                <w:kern w:val="0"/>
                <w:sz w:val="24"/>
                <w:szCs w:val="24"/>
                <w:lang w:eastAsia="en-ID"/>
                <w14:ligatures w14:val="none"/>
              </w:rPr>
            </w:pPr>
            <w:r w:rsidRPr="00A60B4C">
              <w:rPr>
                <w:rFonts w:ascii="Times New Roman" w:eastAsia="Times New Roman" w:hAnsi="Times New Roman" w:cs="Times New Roman"/>
                <w:color w:val="000000"/>
                <w:kern w:val="0"/>
                <w:sz w:val="24"/>
                <w:szCs w:val="24"/>
                <w:lang w:eastAsia="en-ID"/>
                <w14:ligatures w14:val="none"/>
              </w:rPr>
              <w:t xml:space="preserve">PT Aneka Tambang </w:t>
            </w:r>
            <w:proofErr w:type="spellStart"/>
            <w:r w:rsidRPr="00A60B4C">
              <w:rPr>
                <w:rFonts w:ascii="Times New Roman" w:eastAsia="Times New Roman" w:hAnsi="Times New Roman" w:cs="Times New Roman"/>
                <w:color w:val="000000"/>
                <w:kern w:val="0"/>
                <w:sz w:val="24"/>
                <w:szCs w:val="24"/>
                <w:lang w:eastAsia="en-ID"/>
                <w14:ligatures w14:val="none"/>
              </w:rPr>
              <w:t>Tbk</w:t>
            </w:r>
            <w:proofErr w:type="spellEnd"/>
          </w:p>
        </w:tc>
      </w:tr>
    </w:tbl>
    <w:p w14:paraId="1674F051" w14:textId="77777777" w:rsidR="00B460EC" w:rsidRPr="00447217" w:rsidRDefault="00B460EC" w:rsidP="00447217">
      <w:pPr>
        <w:pStyle w:val="ListParagraph"/>
        <w:spacing w:after="0" w:line="360" w:lineRule="auto"/>
        <w:ind w:left="1080" w:firstLine="54"/>
        <w:jc w:val="both"/>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Sumber</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diolah</w:t>
      </w:r>
      <w:proofErr w:type="spellEnd"/>
      <w:r>
        <w:rPr>
          <w:rFonts w:asciiTheme="majorBidi" w:hAnsiTheme="majorBidi" w:cstheme="majorBidi"/>
          <w:sz w:val="24"/>
          <w:szCs w:val="24"/>
          <w:lang w:val="en-US"/>
        </w:rPr>
        <w:t>, 2025</w:t>
      </w:r>
    </w:p>
    <w:p w14:paraId="1F3410B8" w14:textId="77777777" w:rsidR="00B460EC" w:rsidRDefault="00B460EC" w:rsidP="00B460EC">
      <w:pPr>
        <w:pStyle w:val="ListParagraph"/>
        <w:numPr>
          <w:ilvl w:val="0"/>
          <w:numId w:val="44"/>
        </w:numPr>
        <w:spacing w:after="0" w:line="360" w:lineRule="auto"/>
        <w:ind w:left="360"/>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Hasil </w:t>
      </w:r>
      <w:proofErr w:type="spellStart"/>
      <w:r>
        <w:rPr>
          <w:rFonts w:asciiTheme="majorBidi" w:hAnsiTheme="majorBidi" w:cstheme="majorBidi"/>
          <w:b/>
          <w:bCs/>
          <w:sz w:val="24"/>
          <w:szCs w:val="24"/>
          <w:lang w:val="en-US"/>
        </w:rPr>
        <w:t>Pengujian</w:t>
      </w:r>
      <w:proofErr w:type="spellEnd"/>
      <w:r>
        <w:rPr>
          <w:rFonts w:asciiTheme="majorBidi" w:hAnsiTheme="majorBidi" w:cstheme="majorBidi"/>
          <w:b/>
          <w:bCs/>
          <w:sz w:val="24"/>
          <w:szCs w:val="24"/>
          <w:lang w:val="en-US"/>
        </w:rPr>
        <w:t xml:space="preserve"> Data</w:t>
      </w:r>
    </w:p>
    <w:p w14:paraId="2B722CA6" w14:textId="77777777" w:rsidR="00B460EC" w:rsidRDefault="00B460EC" w:rsidP="00B460EC">
      <w:pPr>
        <w:pStyle w:val="ListParagraph"/>
        <w:numPr>
          <w:ilvl w:val="0"/>
          <w:numId w:val="45"/>
        </w:numPr>
        <w:spacing w:after="0" w:line="360" w:lineRule="auto"/>
        <w:ind w:left="720"/>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Uji </w:t>
      </w:r>
      <w:proofErr w:type="spellStart"/>
      <w:r>
        <w:rPr>
          <w:rFonts w:asciiTheme="majorBidi" w:hAnsiTheme="majorBidi" w:cstheme="majorBidi"/>
          <w:b/>
          <w:bCs/>
          <w:sz w:val="24"/>
          <w:szCs w:val="24"/>
          <w:lang w:val="en-US"/>
        </w:rPr>
        <w:t>Statistik</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Deskriptif</w:t>
      </w:r>
      <w:proofErr w:type="spellEnd"/>
    </w:p>
    <w:p w14:paraId="5627B2EC" w14:textId="77777777" w:rsidR="00B460EC" w:rsidRDefault="00B460EC" w:rsidP="00921125">
      <w:pPr>
        <w:pStyle w:val="ListParagraph"/>
        <w:spacing w:after="0" w:line="360" w:lineRule="auto"/>
        <w:ind w:firstLine="556"/>
        <w:jc w:val="both"/>
        <w:rPr>
          <w:rFonts w:asciiTheme="majorBidi" w:hAnsiTheme="majorBidi" w:cstheme="majorBidi"/>
          <w:sz w:val="24"/>
          <w:szCs w:val="24"/>
          <w:lang w:val="en-US"/>
        </w:rPr>
      </w:pPr>
      <w:proofErr w:type="spellStart"/>
      <w:r w:rsidRPr="00921125">
        <w:rPr>
          <w:rFonts w:asciiTheme="majorBidi" w:hAnsiTheme="majorBidi" w:cstheme="majorBidi"/>
          <w:sz w:val="24"/>
          <w:szCs w:val="24"/>
          <w:lang w:val="en-US"/>
        </w:rPr>
        <w:t>Analisis</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statistik</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deskriptif</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dalam</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penelitian</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ini</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digunakan</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untuk</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memberikan</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gambaran</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menyeluruh</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tentang</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fitur</w:t>
      </w:r>
      <w:proofErr w:type="spellEnd"/>
      <w:r w:rsidRPr="00921125">
        <w:rPr>
          <w:rFonts w:asciiTheme="majorBidi" w:hAnsiTheme="majorBidi" w:cstheme="majorBidi"/>
          <w:sz w:val="24"/>
          <w:szCs w:val="24"/>
          <w:lang w:val="en-US"/>
        </w:rPr>
        <w:t xml:space="preserve"> masing-masing </w:t>
      </w:r>
      <w:proofErr w:type="spellStart"/>
      <w:r w:rsidRPr="00921125">
        <w:rPr>
          <w:rFonts w:asciiTheme="majorBidi" w:hAnsiTheme="majorBidi" w:cstheme="majorBidi"/>
          <w:sz w:val="24"/>
          <w:szCs w:val="24"/>
          <w:lang w:val="en-US"/>
        </w:rPr>
        <w:t>variabel</w:t>
      </w:r>
      <w:proofErr w:type="spellEnd"/>
      <w:r w:rsidRPr="00921125">
        <w:rPr>
          <w:rFonts w:asciiTheme="majorBidi" w:hAnsiTheme="majorBidi" w:cstheme="majorBidi"/>
          <w:sz w:val="24"/>
          <w:szCs w:val="24"/>
          <w:lang w:val="en-US"/>
        </w:rPr>
        <w:t xml:space="preserve"> yang </w:t>
      </w:r>
      <w:proofErr w:type="spellStart"/>
      <w:r w:rsidRPr="00921125">
        <w:rPr>
          <w:rFonts w:asciiTheme="majorBidi" w:hAnsiTheme="majorBidi" w:cstheme="majorBidi"/>
          <w:sz w:val="24"/>
          <w:szCs w:val="24"/>
          <w:lang w:val="en-US"/>
        </w:rPr>
        <w:t>diteliti</w:t>
      </w:r>
      <w:proofErr w:type="spellEnd"/>
      <w:r w:rsidRPr="00921125">
        <w:rPr>
          <w:rFonts w:asciiTheme="majorBidi" w:hAnsiTheme="majorBidi" w:cstheme="majorBidi"/>
          <w:sz w:val="24"/>
          <w:szCs w:val="24"/>
          <w:lang w:val="en-US"/>
        </w:rPr>
        <w:t xml:space="preserve">. Data yang </w:t>
      </w:r>
      <w:proofErr w:type="spellStart"/>
      <w:r w:rsidRPr="00921125">
        <w:rPr>
          <w:rFonts w:asciiTheme="majorBidi" w:hAnsiTheme="majorBidi" w:cstheme="majorBidi"/>
          <w:sz w:val="24"/>
          <w:szCs w:val="24"/>
          <w:lang w:val="en-US"/>
        </w:rPr>
        <w:t>diteliti</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memuat</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kuantitas</w:t>
      </w:r>
      <w:proofErr w:type="spellEnd"/>
      <w:r w:rsidRPr="00921125">
        <w:rPr>
          <w:rFonts w:asciiTheme="majorBidi" w:hAnsiTheme="majorBidi" w:cstheme="majorBidi"/>
          <w:sz w:val="24"/>
          <w:szCs w:val="24"/>
          <w:lang w:val="en-US"/>
        </w:rPr>
        <w:t xml:space="preserve"> data, </w:t>
      </w:r>
      <w:proofErr w:type="spellStart"/>
      <w:r w:rsidRPr="00921125">
        <w:rPr>
          <w:rFonts w:asciiTheme="majorBidi" w:hAnsiTheme="majorBidi" w:cstheme="majorBidi"/>
          <w:sz w:val="24"/>
          <w:szCs w:val="24"/>
          <w:lang w:val="en-US"/>
        </w:rPr>
        <w:t>nilai</w:t>
      </w:r>
      <w:proofErr w:type="spellEnd"/>
      <w:r w:rsidRPr="00921125">
        <w:rPr>
          <w:rFonts w:asciiTheme="majorBidi" w:hAnsiTheme="majorBidi" w:cstheme="majorBidi"/>
          <w:sz w:val="24"/>
          <w:szCs w:val="24"/>
          <w:lang w:val="en-US"/>
        </w:rPr>
        <w:t xml:space="preserve"> minimum (</w:t>
      </w:r>
      <w:proofErr w:type="spellStart"/>
      <w:r w:rsidRPr="00921125">
        <w:rPr>
          <w:rFonts w:asciiTheme="majorBidi" w:hAnsiTheme="majorBidi" w:cstheme="majorBidi"/>
          <w:sz w:val="24"/>
          <w:szCs w:val="24"/>
          <w:lang w:val="en-US"/>
        </w:rPr>
        <w:t>nilai</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terendah</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nilai</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maksimum</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nilai</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tertinggi</w:t>
      </w:r>
      <w:proofErr w:type="spellEnd"/>
      <w:r w:rsidRPr="00921125">
        <w:rPr>
          <w:rFonts w:asciiTheme="majorBidi" w:hAnsiTheme="majorBidi" w:cstheme="majorBidi"/>
          <w:sz w:val="24"/>
          <w:szCs w:val="24"/>
          <w:lang w:val="en-US"/>
        </w:rPr>
        <w:t>), mean (</w:t>
      </w:r>
      <w:proofErr w:type="spellStart"/>
      <w:r w:rsidRPr="00921125">
        <w:rPr>
          <w:rFonts w:asciiTheme="majorBidi" w:hAnsiTheme="majorBidi" w:cstheme="majorBidi"/>
          <w:sz w:val="24"/>
          <w:szCs w:val="24"/>
          <w:lang w:val="en-US"/>
        </w:rPr>
        <w:t>nilai</w:t>
      </w:r>
      <w:proofErr w:type="spellEnd"/>
      <w:r w:rsidRPr="00921125">
        <w:rPr>
          <w:rFonts w:asciiTheme="majorBidi" w:hAnsiTheme="majorBidi" w:cstheme="majorBidi"/>
          <w:sz w:val="24"/>
          <w:szCs w:val="24"/>
          <w:lang w:val="en-US"/>
        </w:rPr>
        <w:t xml:space="preserve"> rata-rata), dan </w:t>
      </w:r>
      <w:proofErr w:type="spellStart"/>
      <w:r w:rsidRPr="00921125">
        <w:rPr>
          <w:rFonts w:asciiTheme="majorBidi" w:hAnsiTheme="majorBidi" w:cstheme="majorBidi"/>
          <w:sz w:val="24"/>
          <w:szCs w:val="24"/>
          <w:lang w:val="en-US"/>
        </w:rPr>
        <w:t>standar</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deviasi</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Peneliti</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dapat</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menggunakan</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statistik</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deskriptif</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untuk</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memahami</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sebaran</w:t>
      </w:r>
      <w:proofErr w:type="spellEnd"/>
      <w:r w:rsidRPr="00921125">
        <w:rPr>
          <w:rFonts w:asciiTheme="majorBidi" w:hAnsiTheme="majorBidi" w:cstheme="majorBidi"/>
          <w:sz w:val="24"/>
          <w:szCs w:val="24"/>
          <w:lang w:val="en-US"/>
        </w:rPr>
        <w:t xml:space="preserve"> dan </w:t>
      </w:r>
      <w:proofErr w:type="spellStart"/>
      <w:r w:rsidRPr="00921125">
        <w:rPr>
          <w:rFonts w:asciiTheme="majorBidi" w:hAnsiTheme="majorBidi" w:cstheme="majorBidi"/>
          <w:sz w:val="24"/>
          <w:szCs w:val="24"/>
          <w:lang w:val="en-US"/>
        </w:rPr>
        <w:t>sebaran</w:t>
      </w:r>
      <w:proofErr w:type="spellEnd"/>
      <w:r w:rsidRPr="00921125">
        <w:rPr>
          <w:rFonts w:asciiTheme="majorBidi" w:hAnsiTheme="majorBidi" w:cstheme="majorBidi"/>
          <w:sz w:val="24"/>
          <w:szCs w:val="24"/>
          <w:lang w:val="en-US"/>
        </w:rPr>
        <w:t xml:space="preserve"> data </w:t>
      </w:r>
      <w:proofErr w:type="spellStart"/>
      <w:r w:rsidRPr="00921125">
        <w:rPr>
          <w:rFonts w:asciiTheme="majorBidi" w:hAnsiTheme="majorBidi" w:cstheme="majorBidi"/>
          <w:sz w:val="24"/>
          <w:szCs w:val="24"/>
          <w:lang w:val="en-US"/>
        </w:rPr>
        <w:t>variabel-variabel</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seperti</w:t>
      </w:r>
      <w:proofErr w:type="spellEnd"/>
      <w:r w:rsidRPr="00921125">
        <w:rPr>
          <w:rFonts w:asciiTheme="majorBidi" w:hAnsiTheme="majorBidi" w:cstheme="majorBidi"/>
          <w:sz w:val="24"/>
          <w:szCs w:val="24"/>
          <w:lang w:val="en-US"/>
        </w:rPr>
        <w:t xml:space="preserve"> </w:t>
      </w:r>
      <w:r w:rsidRPr="00523C80">
        <w:rPr>
          <w:rFonts w:asciiTheme="majorBidi" w:hAnsiTheme="majorBidi" w:cstheme="majorBidi"/>
          <w:i/>
          <w:iCs/>
          <w:sz w:val="24"/>
          <w:szCs w:val="24"/>
          <w:lang w:val="en-US"/>
        </w:rPr>
        <w:t>Current Ratio</w:t>
      </w:r>
      <w:r w:rsidRPr="00921125">
        <w:rPr>
          <w:rFonts w:asciiTheme="majorBidi" w:hAnsiTheme="majorBidi" w:cstheme="majorBidi"/>
          <w:sz w:val="24"/>
          <w:szCs w:val="24"/>
          <w:lang w:val="en-US"/>
        </w:rPr>
        <w:t xml:space="preserve"> </w:t>
      </w:r>
      <w:r w:rsidRPr="00921125">
        <w:rPr>
          <w:rFonts w:asciiTheme="majorBidi" w:hAnsiTheme="majorBidi" w:cstheme="majorBidi"/>
          <w:sz w:val="24"/>
          <w:szCs w:val="24"/>
          <w:lang w:val="en-US"/>
        </w:rPr>
        <w:lastRenderedPageBreak/>
        <w:t xml:space="preserve">(CR), </w:t>
      </w:r>
      <w:r w:rsidRPr="00523C80">
        <w:rPr>
          <w:rFonts w:asciiTheme="majorBidi" w:hAnsiTheme="majorBidi" w:cstheme="majorBidi"/>
          <w:i/>
          <w:iCs/>
          <w:sz w:val="24"/>
          <w:szCs w:val="24"/>
          <w:lang w:val="en-US"/>
        </w:rPr>
        <w:t>Return on Assets</w:t>
      </w:r>
      <w:r w:rsidRPr="00921125">
        <w:rPr>
          <w:rFonts w:asciiTheme="majorBidi" w:hAnsiTheme="majorBidi" w:cstheme="majorBidi"/>
          <w:sz w:val="24"/>
          <w:szCs w:val="24"/>
          <w:lang w:val="en-US"/>
        </w:rPr>
        <w:t xml:space="preserve"> (ROA), </w:t>
      </w:r>
      <w:r w:rsidRPr="00523C80">
        <w:rPr>
          <w:rFonts w:asciiTheme="majorBidi" w:hAnsiTheme="majorBidi" w:cstheme="majorBidi"/>
          <w:i/>
          <w:iCs/>
          <w:sz w:val="24"/>
          <w:szCs w:val="24"/>
          <w:lang w:val="en-US"/>
        </w:rPr>
        <w:t>Return on Equity</w:t>
      </w:r>
      <w:r w:rsidRPr="00921125">
        <w:rPr>
          <w:rFonts w:asciiTheme="majorBidi" w:hAnsiTheme="majorBidi" w:cstheme="majorBidi"/>
          <w:sz w:val="24"/>
          <w:szCs w:val="24"/>
          <w:lang w:val="en-US"/>
        </w:rPr>
        <w:t xml:space="preserve"> (ROE), dan </w:t>
      </w:r>
      <w:proofErr w:type="spellStart"/>
      <w:r w:rsidRPr="00921125">
        <w:rPr>
          <w:rFonts w:asciiTheme="majorBidi" w:hAnsiTheme="majorBidi" w:cstheme="majorBidi"/>
          <w:sz w:val="24"/>
          <w:szCs w:val="24"/>
          <w:lang w:val="en-US"/>
        </w:rPr>
        <w:t>harga</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saham</w:t>
      </w:r>
      <w:proofErr w:type="spellEnd"/>
      <w:r w:rsidRPr="00921125">
        <w:rPr>
          <w:rFonts w:asciiTheme="majorBidi" w:hAnsiTheme="majorBidi" w:cstheme="majorBidi"/>
          <w:sz w:val="24"/>
          <w:szCs w:val="24"/>
          <w:lang w:val="en-US"/>
        </w:rPr>
        <w:t xml:space="preserve"> </w:t>
      </w:r>
      <w:proofErr w:type="spellStart"/>
      <w:r w:rsidRPr="00921125">
        <w:rPr>
          <w:rFonts w:asciiTheme="majorBidi" w:hAnsiTheme="majorBidi" w:cstheme="majorBidi"/>
          <w:sz w:val="24"/>
          <w:szCs w:val="24"/>
          <w:lang w:val="en-US"/>
        </w:rPr>
        <w:t>perusahaan</w:t>
      </w:r>
      <w:proofErr w:type="spellEnd"/>
      <w:r w:rsidRPr="00921125">
        <w:rPr>
          <w:rFonts w:asciiTheme="majorBidi" w:hAnsiTheme="majorBidi" w:cstheme="majorBidi"/>
          <w:sz w:val="24"/>
          <w:szCs w:val="24"/>
          <w:lang w:val="en-US"/>
        </w:rPr>
        <w:t xml:space="preserve"> yang </w:t>
      </w:r>
      <w:proofErr w:type="spellStart"/>
      <w:r w:rsidRPr="00921125">
        <w:rPr>
          <w:rFonts w:asciiTheme="majorBidi" w:hAnsiTheme="majorBidi" w:cstheme="majorBidi"/>
          <w:sz w:val="24"/>
          <w:szCs w:val="24"/>
          <w:lang w:val="en-US"/>
        </w:rPr>
        <w:t>terdaftar</w:t>
      </w:r>
      <w:proofErr w:type="spellEnd"/>
      <w:r w:rsidRPr="00921125">
        <w:rPr>
          <w:rFonts w:asciiTheme="majorBidi" w:hAnsiTheme="majorBidi" w:cstheme="majorBidi"/>
          <w:sz w:val="24"/>
          <w:szCs w:val="24"/>
          <w:lang w:val="en-US"/>
        </w:rPr>
        <w:t xml:space="preserve"> di Bursa </w:t>
      </w:r>
      <w:proofErr w:type="spellStart"/>
      <w:r w:rsidRPr="00921125">
        <w:rPr>
          <w:rFonts w:asciiTheme="majorBidi" w:hAnsiTheme="majorBidi" w:cstheme="majorBidi"/>
          <w:sz w:val="24"/>
          <w:szCs w:val="24"/>
          <w:lang w:val="en-US"/>
        </w:rPr>
        <w:t>Efek</w:t>
      </w:r>
      <w:proofErr w:type="spellEnd"/>
      <w:r w:rsidRPr="00921125">
        <w:rPr>
          <w:rFonts w:asciiTheme="majorBidi" w:hAnsiTheme="majorBidi" w:cstheme="majorBidi"/>
          <w:sz w:val="24"/>
          <w:szCs w:val="24"/>
          <w:lang w:val="en-US"/>
        </w:rPr>
        <w:t xml:space="preserve"> Indonesia (BEI)</w:t>
      </w:r>
      <w:r>
        <w:rPr>
          <w:rFonts w:asciiTheme="majorBidi" w:hAnsiTheme="majorBidi" w:cstheme="majorBidi"/>
          <w:sz w:val="24"/>
          <w:szCs w:val="24"/>
          <w:lang w:val="en-US"/>
        </w:rPr>
        <w:t>.</w:t>
      </w:r>
    </w:p>
    <w:p w14:paraId="4C07E0AD" w14:textId="77777777" w:rsidR="00B460EC" w:rsidRPr="001738B0" w:rsidRDefault="00B460EC" w:rsidP="001738B0">
      <w:pPr>
        <w:pStyle w:val="Caption"/>
        <w:keepNext/>
        <w:ind w:left="360"/>
        <w:jc w:val="center"/>
        <w:rPr>
          <w:rFonts w:asciiTheme="majorBidi" w:hAnsiTheme="majorBidi" w:cstheme="majorBidi"/>
          <w:b/>
          <w:bCs/>
          <w:i w:val="0"/>
          <w:iCs w:val="0"/>
          <w:color w:val="auto"/>
          <w:sz w:val="24"/>
          <w:szCs w:val="24"/>
        </w:rPr>
      </w:pPr>
      <w:r w:rsidRPr="001738B0">
        <w:rPr>
          <w:rFonts w:asciiTheme="majorBidi" w:hAnsiTheme="majorBidi" w:cstheme="majorBidi"/>
          <w:b/>
          <w:bCs/>
          <w:i w:val="0"/>
          <w:iCs w:val="0"/>
          <w:color w:val="auto"/>
          <w:sz w:val="24"/>
          <w:szCs w:val="24"/>
        </w:rPr>
        <w:t xml:space="preserve">Tabel 4. </w:t>
      </w:r>
      <w:r w:rsidRPr="001738B0">
        <w:rPr>
          <w:rFonts w:asciiTheme="majorBidi" w:hAnsiTheme="majorBidi" w:cstheme="majorBidi"/>
          <w:b/>
          <w:bCs/>
          <w:i w:val="0"/>
          <w:iCs w:val="0"/>
          <w:color w:val="auto"/>
          <w:sz w:val="24"/>
          <w:szCs w:val="24"/>
        </w:rPr>
        <w:fldChar w:fldCharType="begin"/>
      </w:r>
      <w:r w:rsidRPr="001738B0">
        <w:rPr>
          <w:rFonts w:asciiTheme="majorBidi" w:hAnsiTheme="majorBidi" w:cstheme="majorBidi"/>
          <w:b/>
          <w:bCs/>
          <w:i w:val="0"/>
          <w:iCs w:val="0"/>
          <w:color w:val="auto"/>
          <w:sz w:val="24"/>
          <w:szCs w:val="24"/>
        </w:rPr>
        <w:instrText xml:space="preserve"> SEQ Tabel_4. \* ARABIC </w:instrText>
      </w:r>
      <w:r w:rsidRPr="001738B0">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2</w:t>
      </w:r>
      <w:r w:rsidRPr="001738B0">
        <w:rPr>
          <w:rFonts w:asciiTheme="majorBidi" w:hAnsiTheme="majorBidi" w:cstheme="majorBidi"/>
          <w:b/>
          <w:bCs/>
          <w:i w:val="0"/>
          <w:iCs w:val="0"/>
          <w:color w:val="auto"/>
          <w:sz w:val="24"/>
          <w:szCs w:val="24"/>
        </w:rPr>
        <w:fldChar w:fldCharType="end"/>
      </w:r>
      <w:r w:rsidRPr="001738B0">
        <w:rPr>
          <w:rFonts w:asciiTheme="majorBidi" w:hAnsiTheme="majorBidi" w:cstheme="majorBidi"/>
          <w:b/>
          <w:bCs/>
          <w:i w:val="0"/>
          <w:iCs w:val="0"/>
          <w:color w:val="auto"/>
          <w:sz w:val="24"/>
          <w:szCs w:val="24"/>
        </w:rPr>
        <w:t xml:space="preserve"> </w:t>
      </w:r>
      <w:proofErr w:type="spellStart"/>
      <w:r w:rsidRPr="001738B0">
        <w:rPr>
          <w:rFonts w:asciiTheme="majorBidi" w:hAnsiTheme="majorBidi" w:cstheme="majorBidi"/>
          <w:b/>
          <w:bCs/>
          <w:i w:val="0"/>
          <w:iCs w:val="0"/>
          <w:color w:val="auto"/>
          <w:sz w:val="24"/>
          <w:szCs w:val="24"/>
        </w:rPr>
        <w:t>Statistik</w:t>
      </w:r>
      <w:proofErr w:type="spellEnd"/>
      <w:r w:rsidRPr="001738B0">
        <w:rPr>
          <w:rFonts w:asciiTheme="majorBidi" w:hAnsiTheme="majorBidi" w:cstheme="majorBidi"/>
          <w:b/>
          <w:bCs/>
          <w:i w:val="0"/>
          <w:iCs w:val="0"/>
          <w:color w:val="auto"/>
          <w:sz w:val="24"/>
          <w:szCs w:val="24"/>
        </w:rPr>
        <w:t xml:space="preserve"> </w:t>
      </w:r>
      <w:proofErr w:type="spellStart"/>
      <w:r w:rsidRPr="001738B0">
        <w:rPr>
          <w:rFonts w:asciiTheme="majorBidi" w:hAnsiTheme="majorBidi" w:cstheme="majorBidi"/>
          <w:b/>
          <w:bCs/>
          <w:i w:val="0"/>
          <w:iCs w:val="0"/>
          <w:color w:val="auto"/>
          <w:sz w:val="24"/>
          <w:szCs w:val="24"/>
        </w:rPr>
        <w:t>Deskriptif</w:t>
      </w:r>
      <w:proofErr w:type="spellEnd"/>
    </w:p>
    <w:p w14:paraId="654317A0" w14:textId="77777777" w:rsidR="00B460EC" w:rsidRDefault="00B460EC" w:rsidP="00050603">
      <w:pPr>
        <w:pStyle w:val="ListParagraph"/>
        <w:spacing w:after="0" w:line="360" w:lineRule="auto"/>
        <w:ind w:left="371" w:hanging="11"/>
        <w:jc w:val="both"/>
        <w:rPr>
          <w:rFonts w:asciiTheme="majorBidi" w:hAnsiTheme="majorBidi" w:cstheme="majorBidi"/>
          <w:sz w:val="24"/>
          <w:szCs w:val="24"/>
          <w:lang w:val="en-US"/>
        </w:rPr>
      </w:pPr>
      <w:r w:rsidRPr="00707AEA">
        <w:rPr>
          <w:rFonts w:ascii="System" w:hAnsi="System" w:cs="System"/>
          <w:b/>
          <w:bCs/>
          <w:noProof/>
          <w:sz w:val="20"/>
          <w:szCs w:val="20"/>
          <w:lang w:val="id-ID" w:eastAsia="id-ID"/>
        </w:rPr>
        <w:drawing>
          <wp:inline distT="0" distB="0" distL="0" distR="0" wp14:anchorId="676220AF" wp14:editId="3A8CCC37">
            <wp:extent cx="4867275" cy="1457325"/>
            <wp:effectExtent l="0" t="0" r="9525" b="9525"/>
            <wp:docPr id="12892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7275" cy="1457325"/>
                    </a:xfrm>
                    <a:prstGeom prst="rect">
                      <a:avLst/>
                    </a:prstGeom>
                    <a:noFill/>
                    <a:ln>
                      <a:noFill/>
                    </a:ln>
                  </pic:spPr>
                </pic:pic>
              </a:graphicData>
            </a:graphic>
          </wp:inline>
        </w:drawing>
      </w:r>
    </w:p>
    <w:p w14:paraId="59EE399A" w14:textId="77777777" w:rsidR="00B460EC" w:rsidRDefault="00B460EC" w:rsidP="00447217">
      <w:pPr>
        <w:pStyle w:val="ListParagraph"/>
        <w:spacing w:after="0" w:line="360" w:lineRule="auto"/>
        <w:ind w:left="1080" w:firstLine="54"/>
        <w:jc w:val="both"/>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Sumber</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diolah</w:t>
      </w:r>
      <w:proofErr w:type="spellEnd"/>
      <w:r>
        <w:rPr>
          <w:rFonts w:asciiTheme="majorBidi" w:hAnsiTheme="majorBidi" w:cstheme="majorBidi"/>
          <w:sz w:val="24"/>
          <w:szCs w:val="24"/>
          <w:lang w:val="en-US"/>
        </w:rPr>
        <w:t>, 2025</w:t>
      </w:r>
    </w:p>
    <w:p w14:paraId="2324B90A" w14:textId="77777777" w:rsidR="00B460EC" w:rsidRDefault="00B460EC" w:rsidP="00921125">
      <w:pPr>
        <w:pStyle w:val="ListParagraph"/>
        <w:spacing w:after="0" w:line="360" w:lineRule="auto"/>
        <w:ind w:firstLine="556"/>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data pada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statistik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deskriptif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52DB8448" w14:textId="77777777" w:rsidR="00B460EC" w:rsidRDefault="00B460EC" w:rsidP="00B460EC">
      <w:pPr>
        <w:pStyle w:val="ListParagraph"/>
        <w:numPr>
          <w:ilvl w:val="0"/>
          <w:numId w:val="46"/>
        </w:numPr>
        <w:spacing w:after="0" w:line="360" w:lineRule="auto"/>
        <w:ind w:left="1080"/>
        <w:jc w:val="both"/>
        <w:rPr>
          <w:rFonts w:asciiTheme="majorBidi" w:hAnsiTheme="majorBidi" w:cstheme="majorBidi"/>
          <w:sz w:val="24"/>
          <w:szCs w:val="24"/>
        </w:rPr>
      </w:pPr>
      <w:r w:rsidRPr="001C73E1">
        <w:rPr>
          <w:rFonts w:asciiTheme="majorBidi" w:hAnsiTheme="majorBidi" w:cstheme="majorBidi"/>
          <w:sz w:val="24"/>
          <w:szCs w:val="24"/>
        </w:rPr>
        <w:t xml:space="preserve">Nilai N </w:t>
      </w:r>
      <w:proofErr w:type="spellStart"/>
      <w:r w:rsidRPr="001C73E1">
        <w:rPr>
          <w:rFonts w:asciiTheme="majorBidi" w:hAnsiTheme="majorBidi" w:cstheme="majorBidi"/>
          <w:sz w:val="24"/>
          <w:szCs w:val="24"/>
        </w:rPr>
        <w:t>sebesar</w:t>
      </w:r>
      <w:proofErr w:type="spellEnd"/>
      <w:r w:rsidRPr="001C73E1">
        <w:rPr>
          <w:rFonts w:asciiTheme="majorBidi" w:hAnsiTheme="majorBidi" w:cstheme="majorBidi"/>
          <w:sz w:val="24"/>
          <w:szCs w:val="24"/>
        </w:rPr>
        <w:t xml:space="preserve"> </w:t>
      </w:r>
      <w:r>
        <w:rPr>
          <w:rFonts w:asciiTheme="majorBidi" w:hAnsiTheme="majorBidi" w:cstheme="majorBidi"/>
          <w:sz w:val="24"/>
          <w:szCs w:val="24"/>
        </w:rPr>
        <w:t>45</w:t>
      </w:r>
      <w:r w:rsidRPr="001C73E1">
        <w:rPr>
          <w:rFonts w:asciiTheme="majorBidi" w:hAnsiTheme="majorBidi" w:cstheme="majorBidi"/>
          <w:sz w:val="24"/>
          <w:szCs w:val="24"/>
        </w:rPr>
        <w:t xml:space="preserve"> </w:t>
      </w:r>
      <w:proofErr w:type="spellStart"/>
      <w:r w:rsidRPr="001C73E1">
        <w:rPr>
          <w:rFonts w:asciiTheme="majorBidi" w:hAnsiTheme="majorBidi" w:cstheme="majorBidi"/>
          <w:sz w:val="24"/>
          <w:szCs w:val="24"/>
        </w:rPr>
        <w:t>diperoleh</w:t>
      </w:r>
      <w:proofErr w:type="spellEnd"/>
      <w:r w:rsidRPr="001C73E1">
        <w:rPr>
          <w:rFonts w:asciiTheme="majorBidi" w:hAnsiTheme="majorBidi" w:cstheme="majorBidi"/>
          <w:sz w:val="24"/>
          <w:szCs w:val="24"/>
        </w:rPr>
        <w:t xml:space="preserve"> </w:t>
      </w:r>
      <w:proofErr w:type="spellStart"/>
      <w:r w:rsidRPr="001C73E1">
        <w:rPr>
          <w:rFonts w:asciiTheme="majorBidi" w:hAnsiTheme="majorBidi" w:cstheme="majorBidi"/>
          <w:sz w:val="24"/>
          <w:szCs w:val="24"/>
        </w:rPr>
        <w:t>dari</w:t>
      </w:r>
      <w:proofErr w:type="spellEnd"/>
      <w:r w:rsidRPr="001C73E1">
        <w:rPr>
          <w:rFonts w:asciiTheme="majorBidi" w:hAnsiTheme="majorBidi" w:cstheme="majorBidi"/>
          <w:sz w:val="24"/>
          <w:szCs w:val="24"/>
        </w:rPr>
        <w:t xml:space="preserve"> </w:t>
      </w:r>
      <w:proofErr w:type="spellStart"/>
      <w:r w:rsidRPr="001C73E1">
        <w:rPr>
          <w:rFonts w:asciiTheme="majorBidi" w:hAnsiTheme="majorBidi" w:cstheme="majorBidi"/>
          <w:sz w:val="24"/>
          <w:szCs w:val="24"/>
        </w:rPr>
        <w:t>jumlah</w:t>
      </w:r>
      <w:proofErr w:type="spellEnd"/>
      <w:r w:rsidRPr="001C73E1">
        <w:rPr>
          <w:rFonts w:asciiTheme="majorBidi" w:hAnsiTheme="majorBidi" w:cstheme="majorBidi"/>
          <w:sz w:val="24"/>
          <w:szCs w:val="24"/>
        </w:rPr>
        <w:t xml:space="preserve"> </w:t>
      </w:r>
      <w:proofErr w:type="spellStart"/>
      <w:r w:rsidRPr="001C73E1">
        <w:rPr>
          <w:rFonts w:asciiTheme="majorBidi" w:hAnsiTheme="majorBidi" w:cstheme="majorBidi"/>
          <w:sz w:val="24"/>
          <w:szCs w:val="24"/>
        </w:rPr>
        <w:t>sampel</w:t>
      </w:r>
      <w:proofErr w:type="spellEnd"/>
      <w:r w:rsidRPr="001C73E1">
        <w:rPr>
          <w:rFonts w:asciiTheme="majorBidi" w:hAnsiTheme="majorBidi" w:cstheme="majorBidi"/>
          <w:sz w:val="24"/>
          <w:szCs w:val="24"/>
        </w:rPr>
        <w:t xml:space="preserve"> yang </w:t>
      </w:r>
      <w:proofErr w:type="spellStart"/>
      <w:r w:rsidRPr="001C73E1">
        <w:rPr>
          <w:rFonts w:asciiTheme="majorBidi" w:hAnsiTheme="majorBidi" w:cstheme="majorBidi"/>
          <w:sz w:val="24"/>
          <w:szCs w:val="24"/>
        </w:rPr>
        <w:t>digunakan</w:t>
      </w:r>
      <w:proofErr w:type="spellEnd"/>
      <w:r w:rsidRPr="001C73E1">
        <w:rPr>
          <w:rFonts w:asciiTheme="majorBidi" w:hAnsiTheme="majorBidi" w:cstheme="majorBidi"/>
          <w:sz w:val="24"/>
          <w:szCs w:val="24"/>
        </w:rPr>
        <w:t xml:space="preserve"> </w:t>
      </w:r>
      <w:proofErr w:type="spellStart"/>
      <w:r w:rsidRPr="001C73E1">
        <w:rPr>
          <w:rFonts w:asciiTheme="majorBidi" w:hAnsiTheme="majorBidi" w:cstheme="majorBidi"/>
          <w:sz w:val="24"/>
          <w:szCs w:val="24"/>
        </w:rPr>
        <w:t>sebanyak</w:t>
      </w:r>
      <w:proofErr w:type="spellEnd"/>
      <w:r w:rsidRPr="001C73E1">
        <w:rPr>
          <w:rFonts w:asciiTheme="majorBidi" w:hAnsiTheme="majorBidi" w:cstheme="majorBidi"/>
          <w:sz w:val="24"/>
          <w:szCs w:val="24"/>
        </w:rPr>
        <w:t xml:space="preserve"> </w:t>
      </w:r>
      <w:r>
        <w:rPr>
          <w:rFonts w:asciiTheme="majorBidi" w:hAnsiTheme="majorBidi" w:cstheme="majorBidi"/>
          <w:sz w:val="24"/>
          <w:szCs w:val="24"/>
        </w:rPr>
        <w:t>9</w:t>
      </w:r>
      <w:r w:rsidRPr="001C73E1">
        <w:rPr>
          <w:rFonts w:asciiTheme="majorBidi" w:hAnsiTheme="majorBidi" w:cstheme="majorBidi"/>
          <w:sz w:val="24"/>
          <w:szCs w:val="24"/>
        </w:rPr>
        <w:t xml:space="preserve"> </w:t>
      </w:r>
      <w:proofErr w:type="spellStart"/>
      <w:r w:rsidRPr="001C73E1">
        <w:rPr>
          <w:rFonts w:asciiTheme="majorBidi" w:hAnsiTheme="majorBidi" w:cstheme="majorBidi"/>
          <w:sz w:val="24"/>
          <w:szCs w:val="24"/>
        </w:rPr>
        <w:t>perusahaan</w:t>
      </w:r>
      <w:proofErr w:type="spellEnd"/>
      <w:r w:rsidRPr="001C73E1">
        <w:rPr>
          <w:rFonts w:asciiTheme="majorBidi" w:hAnsiTheme="majorBidi" w:cstheme="majorBidi"/>
          <w:sz w:val="24"/>
          <w:szCs w:val="24"/>
        </w:rPr>
        <w:t xml:space="preserve"> </w:t>
      </w:r>
      <w:proofErr w:type="spellStart"/>
      <w:r w:rsidRPr="001C73E1">
        <w:rPr>
          <w:rFonts w:asciiTheme="majorBidi" w:hAnsiTheme="majorBidi" w:cstheme="majorBidi"/>
          <w:sz w:val="24"/>
          <w:szCs w:val="24"/>
        </w:rPr>
        <w:t>manufaktur</w:t>
      </w:r>
      <w:proofErr w:type="spellEnd"/>
      <w:r w:rsidRPr="001C73E1">
        <w:rPr>
          <w:rFonts w:asciiTheme="majorBidi" w:hAnsiTheme="majorBidi" w:cstheme="majorBidi"/>
          <w:sz w:val="24"/>
          <w:szCs w:val="24"/>
        </w:rPr>
        <w:t xml:space="preserve"> </w:t>
      </w:r>
      <w:proofErr w:type="spellStart"/>
      <w:r w:rsidRPr="001C73E1">
        <w:rPr>
          <w:rFonts w:asciiTheme="majorBidi" w:hAnsiTheme="majorBidi" w:cstheme="majorBidi"/>
          <w:sz w:val="24"/>
          <w:szCs w:val="24"/>
        </w:rPr>
        <w:t>sektor</w:t>
      </w:r>
      <w:proofErr w:type="spellEnd"/>
      <w:r w:rsidRPr="001C73E1">
        <w:rPr>
          <w:rFonts w:asciiTheme="majorBidi" w:hAnsiTheme="majorBidi" w:cstheme="majorBidi"/>
          <w:sz w:val="24"/>
          <w:szCs w:val="24"/>
        </w:rPr>
        <w:t xml:space="preserve"> </w:t>
      </w:r>
      <w:proofErr w:type="spellStart"/>
      <w:r w:rsidRPr="001C73E1">
        <w:rPr>
          <w:rFonts w:asciiTheme="majorBidi" w:hAnsiTheme="majorBidi" w:cstheme="majorBidi"/>
          <w:sz w:val="24"/>
          <w:szCs w:val="24"/>
        </w:rPr>
        <w:t>industri</w:t>
      </w:r>
      <w:proofErr w:type="spellEnd"/>
      <w:r w:rsidRPr="001C73E1">
        <w:rPr>
          <w:rFonts w:asciiTheme="majorBidi" w:hAnsiTheme="majorBidi" w:cstheme="majorBidi"/>
          <w:sz w:val="24"/>
          <w:szCs w:val="24"/>
        </w:rPr>
        <w:t xml:space="preserve"> </w:t>
      </w:r>
      <w:proofErr w:type="spellStart"/>
      <w:r w:rsidRPr="001C73E1">
        <w:rPr>
          <w:rFonts w:asciiTheme="majorBidi" w:hAnsiTheme="majorBidi" w:cstheme="majorBidi"/>
          <w:sz w:val="24"/>
          <w:szCs w:val="24"/>
        </w:rPr>
        <w:t>barang</w:t>
      </w:r>
      <w:proofErr w:type="spellEnd"/>
      <w:r w:rsidRPr="001C73E1">
        <w:rPr>
          <w:rFonts w:asciiTheme="majorBidi" w:hAnsiTheme="majorBidi" w:cstheme="majorBidi"/>
          <w:sz w:val="24"/>
          <w:szCs w:val="24"/>
        </w:rPr>
        <w:t xml:space="preserve"> </w:t>
      </w:r>
      <w:proofErr w:type="spellStart"/>
      <w:r w:rsidRPr="001C73E1">
        <w:rPr>
          <w:rFonts w:asciiTheme="majorBidi" w:hAnsiTheme="majorBidi" w:cstheme="majorBidi"/>
          <w:sz w:val="24"/>
          <w:szCs w:val="24"/>
        </w:rPr>
        <w:t>konsumsi</w:t>
      </w:r>
      <w:proofErr w:type="spellEnd"/>
      <w:r w:rsidRPr="001C73E1">
        <w:rPr>
          <w:rFonts w:asciiTheme="majorBidi" w:hAnsiTheme="majorBidi" w:cstheme="majorBidi"/>
          <w:sz w:val="24"/>
          <w:szCs w:val="24"/>
        </w:rPr>
        <w:t xml:space="preserve"> yang </w:t>
      </w:r>
      <w:proofErr w:type="spellStart"/>
      <w:r w:rsidRPr="001C73E1">
        <w:rPr>
          <w:rFonts w:asciiTheme="majorBidi" w:hAnsiTheme="majorBidi" w:cstheme="majorBidi"/>
          <w:sz w:val="24"/>
          <w:szCs w:val="24"/>
        </w:rPr>
        <w:t>terdaftar</w:t>
      </w:r>
      <w:proofErr w:type="spellEnd"/>
      <w:r w:rsidRPr="001C73E1">
        <w:rPr>
          <w:rFonts w:asciiTheme="majorBidi" w:hAnsiTheme="majorBidi" w:cstheme="majorBidi"/>
          <w:sz w:val="24"/>
          <w:szCs w:val="24"/>
        </w:rPr>
        <w:t xml:space="preserve"> di Bursa </w:t>
      </w:r>
      <w:proofErr w:type="spellStart"/>
      <w:r w:rsidRPr="001C73E1">
        <w:rPr>
          <w:rFonts w:asciiTheme="majorBidi" w:hAnsiTheme="majorBidi" w:cstheme="majorBidi"/>
          <w:sz w:val="24"/>
          <w:szCs w:val="24"/>
        </w:rPr>
        <w:t>Efek</w:t>
      </w:r>
      <w:proofErr w:type="spellEnd"/>
      <w:r w:rsidRPr="001C73E1">
        <w:rPr>
          <w:rFonts w:asciiTheme="majorBidi" w:hAnsiTheme="majorBidi" w:cstheme="majorBidi"/>
          <w:sz w:val="24"/>
          <w:szCs w:val="24"/>
        </w:rPr>
        <w:t xml:space="preserve"> Indonesia (BEI) </w:t>
      </w:r>
      <w:proofErr w:type="spellStart"/>
      <w:r w:rsidRPr="001C73E1">
        <w:rPr>
          <w:rFonts w:asciiTheme="majorBidi" w:hAnsiTheme="majorBidi" w:cstheme="majorBidi"/>
          <w:sz w:val="24"/>
          <w:szCs w:val="24"/>
        </w:rPr>
        <w:t>selama</w:t>
      </w:r>
      <w:proofErr w:type="spellEnd"/>
      <w:r w:rsidRPr="001C73E1">
        <w:rPr>
          <w:rFonts w:asciiTheme="majorBidi" w:hAnsiTheme="majorBidi" w:cstheme="majorBidi"/>
          <w:sz w:val="24"/>
          <w:szCs w:val="24"/>
        </w:rPr>
        <w:t xml:space="preserve"> </w:t>
      </w:r>
      <w:r>
        <w:rPr>
          <w:rFonts w:asciiTheme="majorBidi" w:hAnsiTheme="majorBidi" w:cstheme="majorBidi"/>
          <w:sz w:val="24"/>
          <w:szCs w:val="24"/>
        </w:rPr>
        <w:t>5</w:t>
      </w:r>
      <w:r w:rsidRPr="001C73E1">
        <w:rPr>
          <w:rFonts w:asciiTheme="majorBidi" w:hAnsiTheme="majorBidi" w:cstheme="majorBidi"/>
          <w:sz w:val="24"/>
          <w:szCs w:val="24"/>
        </w:rPr>
        <w:t xml:space="preserve"> </w:t>
      </w:r>
      <w:proofErr w:type="spellStart"/>
      <w:r w:rsidRPr="001C73E1">
        <w:rPr>
          <w:rFonts w:asciiTheme="majorBidi" w:hAnsiTheme="majorBidi" w:cstheme="majorBidi"/>
          <w:sz w:val="24"/>
          <w:szCs w:val="24"/>
        </w:rPr>
        <w:t>tahun</w:t>
      </w:r>
      <w:proofErr w:type="spellEnd"/>
      <w:r w:rsidRPr="001C73E1">
        <w:rPr>
          <w:rFonts w:asciiTheme="majorBidi" w:hAnsiTheme="majorBidi" w:cstheme="majorBidi"/>
          <w:sz w:val="24"/>
          <w:szCs w:val="24"/>
        </w:rPr>
        <w:t xml:space="preserve"> </w:t>
      </w:r>
      <w:proofErr w:type="spellStart"/>
      <w:r w:rsidRPr="001C73E1">
        <w:rPr>
          <w:rFonts w:asciiTheme="majorBidi" w:hAnsiTheme="majorBidi" w:cstheme="majorBidi"/>
          <w:sz w:val="24"/>
          <w:szCs w:val="24"/>
        </w:rPr>
        <w:t>periode</w:t>
      </w:r>
      <w:proofErr w:type="spellEnd"/>
      <w:r w:rsidRPr="001C73E1">
        <w:rPr>
          <w:rFonts w:asciiTheme="majorBidi" w:hAnsiTheme="majorBidi" w:cstheme="majorBidi"/>
          <w:sz w:val="24"/>
          <w:szCs w:val="24"/>
        </w:rPr>
        <w:t xml:space="preserve"> 2019-202</w:t>
      </w:r>
      <w:r>
        <w:rPr>
          <w:rFonts w:asciiTheme="majorBidi" w:hAnsiTheme="majorBidi" w:cstheme="majorBidi"/>
          <w:sz w:val="24"/>
          <w:szCs w:val="24"/>
        </w:rPr>
        <w:t>3</w:t>
      </w:r>
      <w:r w:rsidRPr="001C73E1">
        <w:rPr>
          <w:rFonts w:asciiTheme="majorBidi" w:hAnsiTheme="majorBidi" w:cstheme="majorBidi"/>
          <w:sz w:val="24"/>
          <w:szCs w:val="24"/>
        </w:rPr>
        <w:t>.</w:t>
      </w:r>
    </w:p>
    <w:p w14:paraId="4A6E9B38" w14:textId="77777777" w:rsidR="00B460EC" w:rsidRPr="00050603" w:rsidRDefault="00B460EC" w:rsidP="00B460EC">
      <w:pPr>
        <w:pStyle w:val="ListParagraph"/>
        <w:numPr>
          <w:ilvl w:val="0"/>
          <w:numId w:val="46"/>
        </w:numPr>
        <w:spacing w:after="0" w:line="360" w:lineRule="auto"/>
        <w:ind w:left="1080"/>
        <w:jc w:val="both"/>
        <w:rPr>
          <w:rFonts w:asciiTheme="majorBidi" w:hAnsiTheme="majorBidi" w:cstheme="majorBidi"/>
          <w:sz w:val="24"/>
          <w:szCs w:val="24"/>
        </w:rPr>
      </w:pPr>
      <w:r w:rsidRPr="00523C80">
        <w:rPr>
          <w:rFonts w:asciiTheme="majorBidi" w:hAnsiTheme="majorBidi" w:cstheme="majorBidi"/>
          <w:i/>
          <w:iCs/>
          <w:sz w:val="24"/>
          <w:szCs w:val="24"/>
        </w:rPr>
        <w:t>Current Ratio</w:t>
      </w:r>
      <w:r w:rsidRPr="00050603">
        <w:rPr>
          <w:rFonts w:asciiTheme="majorBidi" w:hAnsiTheme="majorBidi" w:cstheme="majorBidi"/>
          <w:sz w:val="24"/>
          <w:szCs w:val="24"/>
        </w:rPr>
        <w:t xml:space="preserve"> (CR) pada </w:t>
      </w:r>
      <w:proofErr w:type="spellStart"/>
      <w:r w:rsidRPr="00050603">
        <w:rPr>
          <w:rFonts w:asciiTheme="majorBidi" w:hAnsiTheme="majorBidi" w:cstheme="majorBidi"/>
          <w:sz w:val="24"/>
          <w:szCs w:val="24"/>
        </w:rPr>
        <w:t>perusahaan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manufaktur</w:t>
      </w:r>
      <w:proofErr w:type="spellEnd"/>
      <w:r w:rsidRPr="00050603">
        <w:rPr>
          <w:rFonts w:asciiTheme="majorBidi" w:hAnsiTheme="majorBidi" w:cstheme="majorBidi"/>
          <w:sz w:val="24"/>
          <w:szCs w:val="24"/>
        </w:rPr>
        <w:t xml:space="preserve"> yang </w:t>
      </w:r>
      <w:proofErr w:type="spellStart"/>
      <w:r w:rsidRPr="00050603">
        <w:rPr>
          <w:rFonts w:asciiTheme="majorBidi" w:hAnsiTheme="majorBidi" w:cstheme="majorBidi"/>
          <w:sz w:val="24"/>
          <w:szCs w:val="24"/>
        </w:rPr>
        <w:t>diteliti</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menunjukkan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nilai</w:t>
      </w:r>
      <w:proofErr w:type="spellEnd"/>
      <w:r w:rsidRPr="00050603">
        <w:rPr>
          <w:rFonts w:asciiTheme="majorBidi" w:hAnsiTheme="majorBidi" w:cstheme="majorBidi"/>
          <w:sz w:val="24"/>
          <w:szCs w:val="24"/>
        </w:rPr>
        <w:t xml:space="preserve"> minimum </w:t>
      </w:r>
      <w:proofErr w:type="spellStart"/>
      <w:r w:rsidRPr="00050603">
        <w:rPr>
          <w:rFonts w:asciiTheme="majorBidi" w:hAnsiTheme="majorBidi" w:cstheme="majorBidi"/>
          <w:sz w:val="24"/>
          <w:szCs w:val="24"/>
        </w:rPr>
        <w:t>sebesar</w:t>
      </w:r>
      <w:proofErr w:type="spellEnd"/>
      <w:r w:rsidRPr="00050603">
        <w:rPr>
          <w:rFonts w:asciiTheme="majorBidi" w:hAnsiTheme="majorBidi" w:cstheme="majorBidi"/>
          <w:sz w:val="24"/>
          <w:szCs w:val="24"/>
        </w:rPr>
        <w:t xml:space="preserve"> 107,51 dan </w:t>
      </w:r>
      <w:proofErr w:type="spellStart"/>
      <w:r w:rsidRPr="00050603">
        <w:rPr>
          <w:rFonts w:asciiTheme="majorBidi" w:hAnsiTheme="majorBidi" w:cstheme="majorBidi"/>
          <w:sz w:val="24"/>
          <w:szCs w:val="24"/>
        </w:rPr>
        <w:t>maksimum</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sebesar</w:t>
      </w:r>
      <w:proofErr w:type="spellEnd"/>
      <w:r w:rsidRPr="00050603">
        <w:rPr>
          <w:rFonts w:asciiTheme="majorBidi" w:hAnsiTheme="majorBidi" w:cstheme="majorBidi"/>
          <w:sz w:val="24"/>
          <w:szCs w:val="24"/>
        </w:rPr>
        <w:t xml:space="preserve"> 618,38, </w:t>
      </w:r>
      <w:proofErr w:type="spellStart"/>
      <w:r w:rsidRPr="00050603">
        <w:rPr>
          <w:rFonts w:asciiTheme="majorBidi" w:hAnsiTheme="majorBidi" w:cstheme="majorBidi"/>
          <w:sz w:val="24"/>
          <w:szCs w:val="24"/>
        </w:rPr>
        <w:t>dengan</w:t>
      </w:r>
      <w:proofErr w:type="spellEnd"/>
      <w:r w:rsidRPr="00050603">
        <w:rPr>
          <w:rFonts w:asciiTheme="majorBidi" w:hAnsiTheme="majorBidi" w:cstheme="majorBidi"/>
          <w:sz w:val="24"/>
          <w:szCs w:val="24"/>
        </w:rPr>
        <w:t xml:space="preserve"> rata-rata </w:t>
      </w:r>
      <w:proofErr w:type="spellStart"/>
      <w:r w:rsidRPr="00050603">
        <w:rPr>
          <w:rFonts w:asciiTheme="majorBidi" w:hAnsiTheme="majorBidi" w:cstheme="majorBidi"/>
          <w:sz w:val="24"/>
          <w:szCs w:val="24"/>
        </w:rPr>
        <w:t>sebesar</w:t>
      </w:r>
      <w:proofErr w:type="spellEnd"/>
      <w:r w:rsidRPr="00050603">
        <w:rPr>
          <w:rFonts w:asciiTheme="majorBidi" w:hAnsiTheme="majorBidi" w:cstheme="majorBidi"/>
          <w:sz w:val="24"/>
          <w:szCs w:val="24"/>
        </w:rPr>
        <w:t xml:space="preserve"> 203,93 dan </w:t>
      </w:r>
      <w:proofErr w:type="spellStart"/>
      <w:r w:rsidRPr="00050603">
        <w:rPr>
          <w:rFonts w:asciiTheme="majorBidi" w:hAnsiTheme="majorBidi" w:cstheme="majorBidi"/>
          <w:sz w:val="24"/>
          <w:szCs w:val="24"/>
        </w:rPr>
        <w:t>standar</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deviasi</w:t>
      </w:r>
      <w:proofErr w:type="spellEnd"/>
      <w:r w:rsidRPr="00050603">
        <w:rPr>
          <w:rFonts w:asciiTheme="majorBidi" w:hAnsiTheme="majorBidi" w:cstheme="majorBidi"/>
          <w:sz w:val="24"/>
          <w:szCs w:val="24"/>
        </w:rPr>
        <w:t xml:space="preserve"> 99,83. Hal </w:t>
      </w:r>
      <w:proofErr w:type="spellStart"/>
      <w:r w:rsidRPr="00050603">
        <w:rPr>
          <w:rFonts w:asciiTheme="majorBidi" w:hAnsiTheme="majorBidi" w:cstheme="majorBidi"/>
          <w:sz w:val="24"/>
          <w:szCs w:val="24"/>
        </w:rPr>
        <w:t>ini</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mencerminkan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adanya</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perbedaan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signifikan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dalam</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likuiditas</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antar</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perusahaan</w:t>
      </w:r>
      <w:proofErr w:type="spellEnd"/>
      <w:r w:rsidRPr="00050603">
        <w:rPr>
          <w:rFonts w:asciiTheme="majorBidi" w:hAnsiTheme="majorBidi" w:cstheme="majorBidi"/>
          <w:sz w:val="24"/>
          <w:szCs w:val="24"/>
        </w:rPr>
        <w:t xml:space="preserve">, di mana </w:t>
      </w:r>
      <w:proofErr w:type="spellStart"/>
      <w:r w:rsidRPr="00050603">
        <w:rPr>
          <w:rFonts w:asciiTheme="majorBidi" w:hAnsiTheme="majorBidi" w:cstheme="majorBidi"/>
          <w:sz w:val="24"/>
          <w:szCs w:val="24"/>
        </w:rPr>
        <w:t>sebagian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besar</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perusahaan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mampu</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memenuhi</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kewajiban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lancarnya</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menggunakan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aset</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lancar</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mereka</w:t>
      </w:r>
      <w:proofErr w:type="spellEnd"/>
      <w:r w:rsidRPr="00050603">
        <w:rPr>
          <w:rFonts w:asciiTheme="majorBidi" w:hAnsiTheme="majorBidi" w:cstheme="majorBidi"/>
          <w:sz w:val="24"/>
          <w:szCs w:val="24"/>
        </w:rPr>
        <w:t>.</w:t>
      </w:r>
    </w:p>
    <w:p w14:paraId="10457DC0" w14:textId="77777777" w:rsidR="00B460EC" w:rsidRPr="00050603" w:rsidRDefault="00B460EC" w:rsidP="00B460EC">
      <w:pPr>
        <w:pStyle w:val="ListParagraph"/>
        <w:numPr>
          <w:ilvl w:val="0"/>
          <w:numId w:val="46"/>
        </w:numPr>
        <w:spacing w:after="0" w:line="360" w:lineRule="auto"/>
        <w:ind w:left="1080"/>
        <w:jc w:val="both"/>
        <w:rPr>
          <w:rFonts w:asciiTheme="majorBidi" w:hAnsiTheme="majorBidi" w:cstheme="majorBidi"/>
          <w:sz w:val="24"/>
          <w:szCs w:val="24"/>
        </w:rPr>
      </w:pPr>
      <w:r w:rsidRPr="00523C80">
        <w:rPr>
          <w:rFonts w:asciiTheme="majorBidi" w:hAnsiTheme="majorBidi" w:cstheme="majorBidi"/>
          <w:i/>
          <w:iCs/>
          <w:sz w:val="24"/>
          <w:szCs w:val="24"/>
        </w:rPr>
        <w:t>Return On Assets</w:t>
      </w:r>
      <w:r w:rsidRPr="00050603">
        <w:rPr>
          <w:rFonts w:asciiTheme="majorBidi" w:hAnsiTheme="majorBidi" w:cstheme="majorBidi"/>
          <w:sz w:val="24"/>
          <w:szCs w:val="24"/>
        </w:rPr>
        <w:t xml:space="preserve"> (ROA) </w:t>
      </w:r>
      <w:proofErr w:type="spellStart"/>
      <w:r w:rsidRPr="00050603">
        <w:rPr>
          <w:rFonts w:asciiTheme="majorBidi" w:hAnsiTheme="majorBidi" w:cstheme="majorBidi"/>
          <w:sz w:val="24"/>
          <w:szCs w:val="24"/>
        </w:rPr>
        <w:t>memiliki</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nilai</w:t>
      </w:r>
      <w:proofErr w:type="spellEnd"/>
      <w:r w:rsidRPr="00050603">
        <w:rPr>
          <w:rFonts w:asciiTheme="majorBidi" w:hAnsiTheme="majorBidi" w:cstheme="majorBidi"/>
          <w:sz w:val="24"/>
          <w:szCs w:val="24"/>
        </w:rPr>
        <w:t xml:space="preserve"> minimum 0,02 dan </w:t>
      </w:r>
      <w:proofErr w:type="spellStart"/>
      <w:r w:rsidRPr="00050603">
        <w:rPr>
          <w:rFonts w:asciiTheme="majorBidi" w:hAnsiTheme="majorBidi" w:cstheme="majorBidi"/>
          <w:sz w:val="24"/>
          <w:szCs w:val="24"/>
        </w:rPr>
        <w:t>maksimum</w:t>
      </w:r>
      <w:proofErr w:type="spellEnd"/>
      <w:r w:rsidRPr="00050603">
        <w:rPr>
          <w:rFonts w:asciiTheme="majorBidi" w:hAnsiTheme="majorBidi" w:cstheme="majorBidi"/>
          <w:sz w:val="24"/>
          <w:szCs w:val="24"/>
        </w:rPr>
        <w:t xml:space="preserve"> 17,17, </w:t>
      </w:r>
      <w:proofErr w:type="spellStart"/>
      <w:r w:rsidRPr="00050603">
        <w:rPr>
          <w:rFonts w:asciiTheme="majorBidi" w:hAnsiTheme="majorBidi" w:cstheme="majorBidi"/>
          <w:sz w:val="24"/>
          <w:szCs w:val="24"/>
        </w:rPr>
        <w:t>dengan</w:t>
      </w:r>
      <w:proofErr w:type="spellEnd"/>
      <w:r w:rsidRPr="00050603">
        <w:rPr>
          <w:rFonts w:asciiTheme="majorBidi" w:hAnsiTheme="majorBidi" w:cstheme="majorBidi"/>
          <w:sz w:val="24"/>
          <w:szCs w:val="24"/>
        </w:rPr>
        <w:t xml:space="preserve"> rata-rata </w:t>
      </w:r>
      <w:proofErr w:type="spellStart"/>
      <w:r w:rsidRPr="00050603">
        <w:rPr>
          <w:rFonts w:asciiTheme="majorBidi" w:hAnsiTheme="majorBidi" w:cstheme="majorBidi"/>
          <w:sz w:val="24"/>
          <w:szCs w:val="24"/>
        </w:rPr>
        <w:t>sebesar</w:t>
      </w:r>
      <w:proofErr w:type="spellEnd"/>
      <w:r w:rsidRPr="00050603">
        <w:rPr>
          <w:rFonts w:asciiTheme="majorBidi" w:hAnsiTheme="majorBidi" w:cstheme="majorBidi"/>
          <w:sz w:val="24"/>
          <w:szCs w:val="24"/>
        </w:rPr>
        <w:t xml:space="preserve"> 5,77 dan </w:t>
      </w:r>
      <w:proofErr w:type="spellStart"/>
      <w:r w:rsidRPr="00050603">
        <w:rPr>
          <w:rFonts w:asciiTheme="majorBidi" w:hAnsiTheme="majorBidi" w:cstheme="majorBidi"/>
          <w:sz w:val="24"/>
          <w:szCs w:val="24"/>
        </w:rPr>
        <w:t>standar</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deviasi</w:t>
      </w:r>
      <w:proofErr w:type="spellEnd"/>
      <w:r w:rsidRPr="00050603">
        <w:rPr>
          <w:rFonts w:asciiTheme="majorBidi" w:hAnsiTheme="majorBidi" w:cstheme="majorBidi"/>
          <w:sz w:val="24"/>
          <w:szCs w:val="24"/>
        </w:rPr>
        <w:t xml:space="preserve"> 4,21. Ini </w:t>
      </w:r>
      <w:proofErr w:type="spellStart"/>
      <w:r w:rsidRPr="00050603">
        <w:rPr>
          <w:rFonts w:asciiTheme="majorBidi" w:hAnsiTheme="majorBidi" w:cstheme="majorBidi"/>
          <w:sz w:val="24"/>
          <w:szCs w:val="24"/>
        </w:rPr>
        <w:t>menunjukkan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kemampuan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perusahaan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dalam</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menghasilkan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laba</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dari</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aset</w:t>
      </w:r>
      <w:proofErr w:type="spellEnd"/>
      <w:r w:rsidRPr="00050603">
        <w:rPr>
          <w:rFonts w:asciiTheme="majorBidi" w:hAnsiTheme="majorBidi" w:cstheme="majorBidi"/>
          <w:sz w:val="24"/>
          <w:szCs w:val="24"/>
        </w:rPr>
        <w:t xml:space="preserve"> yang </w:t>
      </w:r>
      <w:proofErr w:type="spellStart"/>
      <w:r w:rsidRPr="00050603">
        <w:rPr>
          <w:rFonts w:asciiTheme="majorBidi" w:hAnsiTheme="majorBidi" w:cstheme="majorBidi"/>
          <w:sz w:val="24"/>
          <w:szCs w:val="24"/>
        </w:rPr>
        <w:t>dimiliki</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bervariasi</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tetapi</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sebagian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besar</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berada</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dalam</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kisaran</w:t>
      </w:r>
      <w:proofErr w:type="spellEnd"/>
      <w:r w:rsidRPr="00050603">
        <w:rPr>
          <w:rFonts w:asciiTheme="majorBidi" w:hAnsiTheme="majorBidi" w:cstheme="majorBidi"/>
          <w:sz w:val="24"/>
          <w:szCs w:val="24"/>
        </w:rPr>
        <w:t xml:space="preserve"> yang </w:t>
      </w:r>
      <w:proofErr w:type="spellStart"/>
      <w:r w:rsidRPr="00050603">
        <w:rPr>
          <w:rFonts w:asciiTheme="majorBidi" w:hAnsiTheme="majorBidi" w:cstheme="majorBidi"/>
          <w:sz w:val="24"/>
          <w:szCs w:val="24"/>
        </w:rPr>
        <w:t>moderat</w:t>
      </w:r>
      <w:proofErr w:type="spellEnd"/>
      <w:r w:rsidRPr="00050603">
        <w:rPr>
          <w:rFonts w:asciiTheme="majorBidi" w:hAnsiTheme="majorBidi" w:cstheme="majorBidi"/>
          <w:sz w:val="24"/>
          <w:szCs w:val="24"/>
        </w:rPr>
        <w:t>.</w:t>
      </w:r>
    </w:p>
    <w:p w14:paraId="54F5F063" w14:textId="77777777" w:rsidR="00B460EC" w:rsidRPr="00050603" w:rsidRDefault="00B460EC" w:rsidP="00B460EC">
      <w:pPr>
        <w:pStyle w:val="ListParagraph"/>
        <w:numPr>
          <w:ilvl w:val="0"/>
          <w:numId w:val="46"/>
        </w:numPr>
        <w:spacing w:after="0" w:line="360" w:lineRule="auto"/>
        <w:ind w:left="1080"/>
        <w:jc w:val="both"/>
        <w:rPr>
          <w:rFonts w:asciiTheme="majorBidi" w:hAnsiTheme="majorBidi" w:cstheme="majorBidi"/>
          <w:sz w:val="24"/>
          <w:szCs w:val="24"/>
        </w:rPr>
      </w:pPr>
      <w:r w:rsidRPr="00523C80">
        <w:rPr>
          <w:rFonts w:asciiTheme="majorBidi" w:hAnsiTheme="majorBidi" w:cstheme="majorBidi"/>
          <w:i/>
          <w:iCs/>
          <w:sz w:val="24"/>
          <w:szCs w:val="24"/>
        </w:rPr>
        <w:t>Return On Equity</w:t>
      </w:r>
      <w:r w:rsidRPr="00050603">
        <w:rPr>
          <w:rFonts w:asciiTheme="majorBidi" w:hAnsiTheme="majorBidi" w:cstheme="majorBidi"/>
          <w:sz w:val="24"/>
          <w:szCs w:val="24"/>
        </w:rPr>
        <w:t xml:space="preserve"> (ROE) pada </w:t>
      </w:r>
      <w:proofErr w:type="spellStart"/>
      <w:r w:rsidRPr="00050603">
        <w:rPr>
          <w:rFonts w:asciiTheme="majorBidi" w:hAnsiTheme="majorBidi" w:cstheme="majorBidi"/>
          <w:sz w:val="24"/>
          <w:szCs w:val="24"/>
        </w:rPr>
        <w:t>penelitian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ini</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menunjukkan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nilai</w:t>
      </w:r>
      <w:proofErr w:type="spellEnd"/>
      <w:r w:rsidRPr="00050603">
        <w:rPr>
          <w:rFonts w:asciiTheme="majorBidi" w:hAnsiTheme="majorBidi" w:cstheme="majorBidi"/>
          <w:sz w:val="24"/>
          <w:szCs w:val="24"/>
        </w:rPr>
        <w:t xml:space="preserve"> minimum 0,05 dan </w:t>
      </w:r>
      <w:proofErr w:type="spellStart"/>
      <w:r w:rsidRPr="00050603">
        <w:rPr>
          <w:rFonts w:asciiTheme="majorBidi" w:hAnsiTheme="majorBidi" w:cstheme="majorBidi"/>
          <w:sz w:val="24"/>
          <w:szCs w:val="24"/>
        </w:rPr>
        <w:t>maksimum</w:t>
      </w:r>
      <w:proofErr w:type="spellEnd"/>
      <w:r w:rsidRPr="00050603">
        <w:rPr>
          <w:rFonts w:asciiTheme="majorBidi" w:hAnsiTheme="majorBidi" w:cstheme="majorBidi"/>
          <w:sz w:val="24"/>
          <w:szCs w:val="24"/>
        </w:rPr>
        <w:t xml:space="preserve"> 37,03, </w:t>
      </w:r>
      <w:proofErr w:type="spellStart"/>
      <w:r w:rsidRPr="00050603">
        <w:rPr>
          <w:rFonts w:asciiTheme="majorBidi" w:hAnsiTheme="majorBidi" w:cstheme="majorBidi"/>
          <w:sz w:val="24"/>
          <w:szCs w:val="24"/>
        </w:rPr>
        <w:t>dengan</w:t>
      </w:r>
      <w:proofErr w:type="spellEnd"/>
      <w:r w:rsidRPr="00050603">
        <w:rPr>
          <w:rFonts w:asciiTheme="majorBidi" w:hAnsiTheme="majorBidi" w:cstheme="majorBidi"/>
          <w:sz w:val="24"/>
          <w:szCs w:val="24"/>
        </w:rPr>
        <w:t xml:space="preserve"> rata-rata </w:t>
      </w:r>
      <w:proofErr w:type="spellStart"/>
      <w:r w:rsidRPr="00050603">
        <w:rPr>
          <w:rFonts w:asciiTheme="majorBidi" w:hAnsiTheme="majorBidi" w:cstheme="majorBidi"/>
          <w:sz w:val="24"/>
          <w:szCs w:val="24"/>
        </w:rPr>
        <w:t>sebesar</w:t>
      </w:r>
      <w:proofErr w:type="spellEnd"/>
      <w:r w:rsidRPr="00050603">
        <w:rPr>
          <w:rFonts w:asciiTheme="majorBidi" w:hAnsiTheme="majorBidi" w:cstheme="majorBidi"/>
          <w:sz w:val="24"/>
          <w:szCs w:val="24"/>
        </w:rPr>
        <w:t xml:space="preserve"> 10,05 dan </w:t>
      </w:r>
      <w:proofErr w:type="spellStart"/>
      <w:r w:rsidRPr="00050603">
        <w:rPr>
          <w:rFonts w:asciiTheme="majorBidi" w:hAnsiTheme="majorBidi" w:cstheme="majorBidi"/>
          <w:sz w:val="24"/>
          <w:szCs w:val="24"/>
        </w:rPr>
        <w:t>standar</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deviasi</w:t>
      </w:r>
      <w:proofErr w:type="spellEnd"/>
      <w:r w:rsidRPr="00050603">
        <w:rPr>
          <w:rFonts w:asciiTheme="majorBidi" w:hAnsiTheme="majorBidi" w:cstheme="majorBidi"/>
          <w:sz w:val="24"/>
          <w:szCs w:val="24"/>
        </w:rPr>
        <w:t xml:space="preserve"> 6,95. Hal </w:t>
      </w:r>
      <w:proofErr w:type="spellStart"/>
      <w:r w:rsidRPr="00050603">
        <w:rPr>
          <w:rFonts w:asciiTheme="majorBidi" w:hAnsiTheme="majorBidi" w:cstheme="majorBidi"/>
          <w:sz w:val="24"/>
          <w:szCs w:val="24"/>
        </w:rPr>
        <w:t>ini</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mengindikasikan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efisiensi</w:t>
      </w:r>
      <w:proofErr w:type="spellEnd"/>
      <w:r w:rsidRPr="00050603">
        <w:rPr>
          <w:rFonts w:asciiTheme="majorBidi" w:hAnsiTheme="majorBidi" w:cstheme="majorBidi"/>
          <w:sz w:val="24"/>
          <w:szCs w:val="24"/>
        </w:rPr>
        <w:t xml:space="preserve"> yang </w:t>
      </w:r>
      <w:proofErr w:type="spellStart"/>
      <w:r w:rsidRPr="00050603">
        <w:rPr>
          <w:rFonts w:asciiTheme="majorBidi" w:hAnsiTheme="majorBidi" w:cstheme="majorBidi"/>
          <w:sz w:val="24"/>
          <w:szCs w:val="24"/>
        </w:rPr>
        <w:t>berbeda</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antar</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perusahaan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dalam</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memanfaatkan</w:t>
      </w:r>
      <w:proofErr w:type="spellEnd"/>
      <w:r w:rsidRPr="00050603">
        <w:rPr>
          <w:rFonts w:asciiTheme="majorBidi" w:hAnsiTheme="majorBidi" w:cstheme="majorBidi"/>
          <w:sz w:val="24"/>
          <w:szCs w:val="24"/>
        </w:rPr>
        <w:t xml:space="preserve"> modal </w:t>
      </w:r>
      <w:proofErr w:type="spellStart"/>
      <w:r w:rsidRPr="00050603">
        <w:rPr>
          <w:rFonts w:asciiTheme="majorBidi" w:hAnsiTheme="majorBidi" w:cstheme="majorBidi"/>
          <w:sz w:val="24"/>
          <w:szCs w:val="24"/>
        </w:rPr>
        <w:t>sendiri</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untuk</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menghasilkan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laba</w:t>
      </w:r>
      <w:proofErr w:type="spellEnd"/>
      <w:r w:rsidRPr="00050603">
        <w:rPr>
          <w:rFonts w:asciiTheme="majorBidi" w:hAnsiTheme="majorBidi" w:cstheme="majorBidi"/>
          <w:sz w:val="24"/>
          <w:szCs w:val="24"/>
        </w:rPr>
        <w:t>.</w:t>
      </w:r>
    </w:p>
    <w:p w14:paraId="7A13E44C" w14:textId="77777777" w:rsidR="00B460EC" w:rsidRPr="00050603" w:rsidRDefault="00B460EC" w:rsidP="00B460EC">
      <w:pPr>
        <w:pStyle w:val="ListParagraph"/>
        <w:numPr>
          <w:ilvl w:val="0"/>
          <w:numId w:val="46"/>
        </w:numPr>
        <w:spacing w:after="0" w:line="360" w:lineRule="auto"/>
        <w:ind w:left="1080"/>
        <w:jc w:val="both"/>
        <w:rPr>
          <w:rFonts w:asciiTheme="majorBidi" w:hAnsiTheme="majorBidi" w:cstheme="majorBidi"/>
          <w:sz w:val="24"/>
          <w:szCs w:val="24"/>
        </w:rPr>
      </w:pPr>
      <w:r w:rsidRPr="00050603">
        <w:rPr>
          <w:rFonts w:asciiTheme="majorBidi" w:hAnsiTheme="majorBidi" w:cstheme="majorBidi"/>
          <w:sz w:val="24"/>
          <w:szCs w:val="24"/>
        </w:rPr>
        <w:lastRenderedPageBreak/>
        <w:t xml:space="preserve">Harga </w:t>
      </w:r>
      <w:proofErr w:type="spellStart"/>
      <w:r w:rsidRPr="00050603">
        <w:rPr>
          <w:rFonts w:asciiTheme="majorBidi" w:hAnsiTheme="majorBidi" w:cstheme="majorBidi"/>
          <w:sz w:val="24"/>
          <w:szCs w:val="24"/>
        </w:rPr>
        <w:t>saham</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menunjukkan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rentang</w:t>
      </w:r>
      <w:proofErr w:type="spellEnd"/>
      <w:r w:rsidRPr="00050603">
        <w:rPr>
          <w:rFonts w:asciiTheme="majorBidi" w:hAnsiTheme="majorBidi" w:cstheme="majorBidi"/>
          <w:sz w:val="24"/>
          <w:szCs w:val="24"/>
        </w:rPr>
        <w:t xml:space="preserve"> minimum 1,10 </w:t>
      </w:r>
      <w:proofErr w:type="spellStart"/>
      <w:r w:rsidRPr="00050603">
        <w:rPr>
          <w:rFonts w:asciiTheme="majorBidi" w:hAnsiTheme="majorBidi" w:cstheme="majorBidi"/>
          <w:sz w:val="24"/>
          <w:szCs w:val="24"/>
        </w:rPr>
        <w:t>hingga</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maksimum</w:t>
      </w:r>
      <w:proofErr w:type="spellEnd"/>
      <w:r w:rsidRPr="00050603">
        <w:rPr>
          <w:rFonts w:asciiTheme="majorBidi" w:hAnsiTheme="majorBidi" w:cstheme="majorBidi"/>
          <w:sz w:val="24"/>
          <w:szCs w:val="24"/>
        </w:rPr>
        <w:t xml:space="preserve"> 851,00, </w:t>
      </w:r>
      <w:proofErr w:type="spellStart"/>
      <w:r w:rsidRPr="00050603">
        <w:rPr>
          <w:rFonts w:asciiTheme="majorBidi" w:hAnsiTheme="majorBidi" w:cstheme="majorBidi"/>
          <w:sz w:val="24"/>
          <w:szCs w:val="24"/>
        </w:rPr>
        <w:t>dengan</w:t>
      </w:r>
      <w:proofErr w:type="spellEnd"/>
      <w:r w:rsidRPr="00050603">
        <w:rPr>
          <w:rFonts w:asciiTheme="majorBidi" w:hAnsiTheme="majorBidi" w:cstheme="majorBidi"/>
          <w:sz w:val="24"/>
          <w:szCs w:val="24"/>
        </w:rPr>
        <w:t xml:space="preserve"> rata-rata 59,30 dan </w:t>
      </w:r>
      <w:proofErr w:type="spellStart"/>
      <w:r w:rsidRPr="00050603">
        <w:rPr>
          <w:rFonts w:asciiTheme="majorBidi" w:hAnsiTheme="majorBidi" w:cstheme="majorBidi"/>
          <w:sz w:val="24"/>
          <w:szCs w:val="24"/>
        </w:rPr>
        <w:t>standar</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deviasi</w:t>
      </w:r>
      <w:proofErr w:type="spellEnd"/>
      <w:r w:rsidRPr="00050603">
        <w:rPr>
          <w:rFonts w:asciiTheme="majorBidi" w:hAnsiTheme="majorBidi" w:cstheme="majorBidi"/>
          <w:sz w:val="24"/>
          <w:szCs w:val="24"/>
        </w:rPr>
        <w:t xml:space="preserve"> 204,69. Nilai yang sangat </w:t>
      </w:r>
      <w:proofErr w:type="spellStart"/>
      <w:r w:rsidRPr="00050603">
        <w:rPr>
          <w:rFonts w:asciiTheme="majorBidi" w:hAnsiTheme="majorBidi" w:cstheme="majorBidi"/>
          <w:sz w:val="24"/>
          <w:szCs w:val="24"/>
        </w:rPr>
        <w:t>bervariasi</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ini</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menunjukkan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perbedaan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signifikan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dalam</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kapitalisasi</w:t>
      </w:r>
      <w:proofErr w:type="spellEnd"/>
      <w:r w:rsidRPr="00050603">
        <w:rPr>
          <w:rFonts w:asciiTheme="majorBidi" w:hAnsiTheme="majorBidi" w:cstheme="majorBidi"/>
          <w:sz w:val="24"/>
          <w:szCs w:val="24"/>
        </w:rPr>
        <w:t xml:space="preserve"> pasar dan </w:t>
      </w:r>
      <w:proofErr w:type="spellStart"/>
      <w:r w:rsidRPr="00050603">
        <w:rPr>
          <w:rFonts w:asciiTheme="majorBidi" w:hAnsiTheme="majorBidi" w:cstheme="majorBidi"/>
          <w:sz w:val="24"/>
          <w:szCs w:val="24"/>
        </w:rPr>
        <w:t>tingkat</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kepercayaan</w:t>
      </w:r>
      <w:proofErr w:type="spellEnd"/>
      <w:r w:rsidRPr="00050603">
        <w:rPr>
          <w:rFonts w:asciiTheme="majorBidi" w:hAnsiTheme="majorBidi" w:cstheme="majorBidi"/>
          <w:sz w:val="24"/>
          <w:szCs w:val="24"/>
        </w:rPr>
        <w:t xml:space="preserve"> investor </w:t>
      </w:r>
      <w:proofErr w:type="spellStart"/>
      <w:r w:rsidRPr="00050603">
        <w:rPr>
          <w:rFonts w:asciiTheme="majorBidi" w:hAnsiTheme="majorBidi" w:cstheme="majorBidi"/>
          <w:sz w:val="24"/>
          <w:szCs w:val="24"/>
        </w:rPr>
        <w:t>terhadap</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perusahaan-perusahaan</w:t>
      </w:r>
      <w:proofErr w:type="spellEnd"/>
      <w:r w:rsidRPr="00050603">
        <w:rPr>
          <w:rFonts w:asciiTheme="majorBidi" w:hAnsiTheme="majorBidi" w:cstheme="majorBidi"/>
          <w:sz w:val="24"/>
          <w:szCs w:val="24"/>
        </w:rPr>
        <w:t xml:space="preserve"> </w:t>
      </w:r>
      <w:proofErr w:type="spellStart"/>
      <w:r w:rsidRPr="00050603">
        <w:rPr>
          <w:rFonts w:asciiTheme="majorBidi" w:hAnsiTheme="majorBidi" w:cstheme="majorBidi"/>
          <w:sz w:val="24"/>
          <w:szCs w:val="24"/>
        </w:rPr>
        <w:t>manufaktur</w:t>
      </w:r>
      <w:proofErr w:type="spellEnd"/>
      <w:r w:rsidRPr="00050603">
        <w:rPr>
          <w:rFonts w:asciiTheme="majorBidi" w:hAnsiTheme="majorBidi" w:cstheme="majorBidi"/>
          <w:sz w:val="24"/>
          <w:szCs w:val="24"/>
        </w:rPr>
        <w:t xml:space="preserve"> yang </w:t>
      </w:r>
      <w:proofErr w:type="spellStart"/>
      <w:r w:rsidRPr="00050603">
        <w:rPr>
          <w:rFonts w:asciiTheme="majorBidi" w:hAnsiTheme="majorBidi" w:cstheme="majorBidi"/>
          <w:sz w:val="24"/>
          <w:szCs w:val="24"/>
        </w:rPr>
        <w:t>dianalisis</w:t>
      </w:r>
      <w:proofErr w:type="spellEnd"/>
      <w:r w:rsidRPr="00050603">
        <w:rPr>
          <w:rFonts w:asciiTheme="majorBidi" w:hAnsiTheme="majorBidi" w:cstheme="majorBidi"/>
          <w:sz w:val="24"/>
          <w:szCs w:val="24"/>
        </w:rPr>
        <w:t>.</w:t>
      </w:r>
    </w:p>
    <w:p w14:paraId="682A2BBF" w14:textId="77777777" w:rsidR="00B460EC" w:rsidRPr="00921125" w:rsidRDefault="00B460EC" w:rsidP="00921125">
      <w:pPr>
        <w:pStyle w:val="ListParagraph"/>
        <w:spacing w:after="0" w:line="360" w:lineRule="auto"/>
        <w:ind w:firstLine="556"/>
        <w:jc w:val="both"/>
        <w:rPr>
          <w:rFonts w:asciiTheme="majorBidi" w:hAnsiTheme="majorBidi" w:cstheme="majorBidi"/>
          <w:sz w:val="24"/>
          <w:szCs w:val="24"/>
          <w:lang w:val="en-US"/>
        </w:rPr>
      </w:pPr>
    </w:p>
    <w:p w14:paraId="34DD2D35" w14:textId="77777777" w:rsidR="00B460EC" w:rsidRDefault="00B460EC" w:rsidP="00B460EC">
      <w:pPr>
        <w:pStyle w:val="ListParagraph"/>
        <w:numPr>
          <w:ilvl w:val="0"/>
          <w:numId w:val="45"/>
        </w:numPr>
        <w:spacing w:after="0" w:line="360" w:lineRule="auto"/>
        <w:ind w:left="720"/>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Uji </w:t>
      </w:r>
      <w:proofErr w:type="spellStart"/>
      <w:r>
        <w:rPr>
          <w:rFonts w:asciiTheme="majorBidi" w:hAnsiTheme="majorBidi" w:cstheme="majorBidi"/>
          <w:b/>
          <w:bCs/>
          <w:sz w:val="24"/>
          <w:szCs w:val="24"/>
          <w:lang w:val="en-US"/>
        </w:rPr>
        <w:t>Asumsi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Klasik</w:t>
      </w:r>
      <w:proofErr w:type="spellEnd"/>
    </w:p>
    <w:p w14:paraId="241C1688" w14:textId="77777777" w:rsidR="00B460EC" w:rsidRDefault="00B460EC" w:rsidP="00B460EC">
      <w:pPr>
        <w:pStyle w:val="ListParagraph"/>
        <w:numPr>
          <w:ilvl w:val="1"/>
          <w:numId w:val="45"/>
        </w:numPr>
        <w:spacing w:after="0" w:line="360" w:lineRule="auto"/>
        <w:ind w:left="1080"/>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Uji </w:t>
      </w:r>
      <w:proofErr w:type="spellStart"/>
      <w:r>
        <w:rPr>
          <w:rFonts w:asciiTheme="majorBidi" w:hAnsiTheme="majorBidi" w:cstheme="majorBidi"/>
          <w:b/>
          <w:bCs/>
          <w:sz w:val="24"/>
          <w:szCs w:val="24"/>
          <w:lang w:val="en-US"/>
        </w:rPr>
        <w:t>Normalitas</w:t>
      </w:r>
      <w:proofErr w:type="spellEnd"/>
    </w:p>
    <w:p w14:paraId="649935CC" w14:textId="77777777" w:rsidR="00B460EC" w:rsidRPr="001738B0" w:rsidRDefault="00B460EC" w:rsidP="001738B0">
      <w:pPr>
        <w:pStyle w:val="Caption"/>
        <w:keepNext/>
        <w:ind w:left="360"/>
        <w:jc w:val="center"/>
        <w:rPr>
          <w:rFonts w:asciiTheme="majorBidi" w:hAnsiTheme="majorBidi" w:cstheme="majorBidi"/>
          <w:b/>
          <w:bCs/>
          <w:i w:val="0"/>
          <w:iCs w:val="0"/>
          <w:color w:val="auto"/>
          <w:sz w:val="24"/>
          <w:szCs w:val="24"/>
        </w:rPr>
      </w:pPr>
      <w:r w:rsidRPr="001738B0">
        <w:rPr>
          <w:rFonts w:asciiTheme="majorBidi" w:hAnsiTheme="majorBidi" w:cstheme="majorBidi"/>
          <w:b/>
          <w:bCs/>
          <w:i w:val="0"/>
          <w:iCs w:val="0"/>
          <w:color w:val="auto"/>
          <w:sz w:val="24"/>
          <w:szCs w:val="24"/>
        </w:rPr>
        <w:t xml:space="preserve">Tabel 4. </w:t>
      </w:r>
      <w:r w:rsidRPr="001738B0">
        <w:rPr>
          <w:rFonts w:asciiTheme="majorBidi" w:hAnsiTheme="majorBidi" w:cstheme="majorBidi"/>
          <w:b/>
          <w:bCs/>
          <w:i w:val="0"/>
          <w:iCs w:val="0"/>
          <w:color w:val="auto"/>
          <w:sz w:val="24"/>
          <w:szCs w:val="24"/>
        </w:rPr>
        <w:fldChar w:fldCharType="begin"/>
      </w:r>
      <w:r w:rsidRPr="001738B0">
        <w:rPr>
          <w:rFonts w:asciiTheme="majorBidi" w:hAnsiTheme="majorBidi" w:cstheme="majorBidi"/>
          <w:b/>
          <w:bCs/>
          <w:i w:val="0"/>
          <w:iCs w:val="0"/>
          <w:color w:val="auto"/>
          <w:sz w:val="24"/>
          <w:szCs w:val="24"/>
        </w:rPr>
        <w:instrText xml:space="preserve"> SEQ Tabel_4. \* ARABIC </w:instrText>
      </w:r>
      <w:r w:rsidRPr="001738B0">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3</w:t>
      </w:r>
      <w:r w:rsidRPr="001738B0">
        <w:rPr>
          <w:rFonts w:asciiTheme="majorBidi" w:hAnsiTheme="majorBidi" w:cstheme="majorBidi"/>
          <w:b/>
          <w:bCs/>
          <w:i w:val="0"/>
          <w:iCs w:val="0"/>
          <w:color w:val="auto"/>
          <w:sz w:val="24"/>
          <w:szCs w:val="24"/>
        </w:rPr>
        <w:fldChar w:fldCharType="end"/>
      </w:r>
      <w:r w:rsidRPr="001738B0">
        <w:rPr>
          <w:rFonts w:asciiTheme="majorBidi" w:hAnsiTheme="majorBidi" w:cstheme="majorBidi"/>
          <w:b/>
          <w:bCs/>
          <w:i w:val="0"/>
          <w:iCs w:val="0"/>
          <w:color w:val="auto"/>
          <w:sz w:val="24"/>
          <w:szCs w:val="24"/>
        </w:rPr>
        <w:t xml:space="preserve"> Uj</w:t>
      </w:r>
      <w:r>
        <w:rPr>
          <w:rFonts w:asciiTheme="majorBidi" w:hAnsiTheme="majorBidi" w:cstheme="majorBidi"/>
          <w:b/>
          <w:bCs/>
          <w:i w:val="0"/>
          <w:iCs w:val="0"/>
          <w:color w:val="auto"/>
          <w:sz w:val="24"/>
          <w:szCs w:val="24"/>
        </w:rPr>
        <w:t>i</w:t>
      </w:r>
      <w:r w:rsidRPr="001738B0">
        <w:rPr>
          <w:rFonts w:asciiTheme="majorBidi" w:hAnsiTheme="majorBidi" w:cstheme="majorBidi"/>
          <w:b/>
          <w:bCs/>
          <w:i w:val="0"/>
          <w:iCs w:val="0"/>
          <w:color w:val="auto"/>
          <w:sz w:val="24"/>
          <w:szCs w:val="24"/>
        </w:rPr>
        <w:t xml:space="preserve"> </w:t>
      </w:r>
      <w:proofErr w:type="spellStart"/>
      <w:r w:rsidRPr="001738B0">
        <w:rPr>
          <w:rFonts w:asciiTheme="majorBidi" w:hAnsiTheme="majorBidi" w:cstheme="majorBidi"/>
          <w:b/>
          <w:bCs/>
          <w:i w:val="0"/>
          <w:iCs w:val="0"/>
          <w:color w:val="auto"/>
          <w:sz w:val="24"/>
          <w:szCs w:val="24"/>
        </w:rPr>
        <w:t>Normalitas</w:t>
      </w:r>
      <w:proofErr w:type="spellEnd"/>
    </w:p>
    <w:p w14:paraId="64B1BD81" w14:textId="77777777" w:rsidR="00B460EC" w:rsidRDefault="00B460EC" w:rsidP="00F96497">
      <w:pPr>
        <w:pStyle w:val="ListParagraph"/>
        <w:spacing w:after="0" w:line="360" w:lineRule="auto"/>
        <w:ind w:firstLine="621"/>
        <w:jc w:val="both"/>
        <w:rPr>
          <w:rFonts w:asciiTheme="majorBidi" w:hAnsiTheme="majorBidi" w:cstheme="majorBidi"/>
          <w:sz w:val="24"/>
          <w:szCs w:val="24"/>
          <w:lang w:val="en-US"/>
        </w:rPr>
      </w:pPr>
      <w:r>
        <w:rPr>
          <w:rFonts w:ascii="System" w:hAnsi="System" w:cs="System"/>
          <w:b/>
          <w:bCs/>
          <w:noProof/>
          <w:color w:val="000000"/>
          <w:sz w:val="20"/>
          <w:szCs w:val="20"/>
          <w:lang w:val="id-ID" w:eastAsia="id-ID"/>
        </w:rPr>
        <w:drawing>
          <wp:inline distT="0" distB="0" distL="0" distR="0" wp14:anchorId="4683305F" wp14:editId="31E396E9">
            <wp:extent cx="3819525" cy="2533650"/>
            <wp:effectExtent l="0" t="0" r="9525" b="0"/>
            <wp:docPr id="1331729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9525" cy="2533650"/>
                    </a:xfrm>
                    <a:prstGeom prst="rect">
                      <a:avLst/>
                    </a:prstGeom>
                    <a:noFill/>
                    <a:ln>
                      <a:noFill/>
                    </a:ln>
                  </pic:spPr>
                </pic:pic>
              </a:graphicData>
            </a:graphic>
          </wp:inline>
        </w:drawing>
      </w:r>
    </w:p>
    <w:p w14:paraId="11BFFB5F" w14:textId="77777777" w:rsidR="00B460EC" w:rsidRDefault="00B460EC" w:rsidP="00447217">
      <w:pPr>
        <w:pStyle w:val="ListParagraph"/>
        <w:spacing w:after="0" w:line="360" w:lineRule="auto"/>
        <w:ind w:left="1080" w:firstLine="54"/>
        <w:jc w:val="both"/>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Sumber</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diolah</w:t>
      </w:r>
      <w:proofErr w:type="spellEnd"/>
      <w:r>
        <w:rPr>
          <w:rFonts w:asciiTheme="majorBidi" w:hAnsiTheme="majorBidi" w:cstheme="majorBidi"/>
          <w:sz w:val="24"/>
          <w:szCs w:val="24"/>
          <w:lang w:val="en-US"/>
        </w:rPr>
        <w:t>, 2025</w:t>
      </w:r>
    </w:p>
    <w:p w14:paraId="0D1B2882" w14:textId="77777777" w:rsidR="00B460EC" w:rsidRDefault="00B460EC" w:rsidP="00F96497">
      <w:pPr>
        <w:pStyle w:val="ListParagraph"/>
        <w:spacing w:after="0" w:line="360" w:lineRule="auto"/>
        <w:ind w:left="1080" w:firstLine="621"/>
        <w:jc w:val="both"/>
        <w:rPr>
          <w:rFonts w:asciiTheme="majorBidi" w:hAnsiTheme="majorBidi" w:cstheme="majorBidi"/>
          <w:sz w:val="24"/>
          <w:szCs w:val="24"/>
          <w:lang w:val="en-US"/>
        </w:rPr>
      </w:pPr>
      <w:proofErr w:type="spellStart"/>
      <w:r w:rsidRPr="00F96497">
        <w:rPr>
          <w:rFonts w:asciiTheme="majorBidi" w:hAnsiTheme="majorBidi" w:cstheme="majorBidi"/>
          <w:sz w:val="24"/>
          <w:szCs w:val="24"/>
          <w:lang w:val="en-US"/>
        </w:rPr>
        <w:t>Berdasarkan</w:t>
      </w:r>
      <w:proofErr w:type="spellEnd"/>
      <w:r w:rsidRPr="00F96497">
        <w:rPr>
          <w:rFonts w:asciiTheme="majorBidi" w:hAnsiTheme="majorBidi" w:cstheme="majorBidi"/>
          <w:sz w:val="24"/>
          <w:szCs w:val="24"/>
          <w:lang w:val="en-US"/>
        </w:rPr>
        <w:t xml:space="preserve"> </w:t>
      </w:r>
      <w:proofErr w:type="spellStart"/>
      <w:r w:rsidRPr="00F96497">
        <w:rPr>
          <w:rFonts w:asciiTheme="majorBidi" w:hAnsiTheme="majorBidi" w:cstheme="majorBidi"/>
          <w:sz w:val="24"/>
          <w:szCs w:val="24"/>
          <w:lang w:val="en-US"/>
        </w:rPr>
        <w:t>hasil</w:t>
      </w:r>
      <w:proofErr w:type="spellEnd"/>
      <w:r w:rsidRPr="00F96497">
        <w:rPr>
          <w:rFonts w:asciiTheme="majorBidi" w:hAnsiTheme="majorBidi" w:cstheme="majorBidi"/>
          <w:sz w:val="24"/>
          <w:szCs w:val="24"/>
          <w:lang w:val="en-US"/>
        </w:rPr>
        <w:t xml:space="preserve"> </w:t>
      </w:r>
      <w:proofErr w:type="spellStart"/>
      <w:r w:rsidRPr="00F96497">
        <w:rPr>
          <w:rFonts w:asciiTheme="majorBidi" w:hAnsiTheme="majorBidi" w:cstheme="majorBidi"/>
          <w:sz w:val="24"/>
          <w:szCs w:val="24"/>
          <w:lang w:val="en-US"/>
        </w:rPr>
        <w:t>analisis</w:t>
      </w:r>
      <w:proofErr w:type="spellEnd"/>
      <w:r w:rsidRPr="00F96497">
        <w:rPr>
          <w:rFonts w:asciiTheme="majorBidi" w:hAnsiTheme="majorBidi" w:cstheme="majorBidi"/>
          <w:sz w:val="24"/>
          <w:szCs w:val="24"/>
          <w:lang w:val="en-US"/>
        </w:rPr>
        <w:t xml:space="preserve"> yang </w:t>
      </w:r>
      <w:proofErr w:type="spellStart"/>
      <w:r w:rsidRPr="00F96497">
        <w:rPr>
          <w:rFonts w:asciiTheme="majorBidi" w:hAnsiTheme="majorBidi" w:cstheme="majorBidi"/>
          <w:sz w:val="24"/>
          <w:szCs w:val="24"/>
          <w:lang w:val="en-US"/>
        </w:rPr>
        <w:t>dilakukan</w:t>
      </w:r>
      <w:proofErr w:type="spellEnd"/>
      <w:r w:rsidRPr="00F96497">
        <w:rPr>
          <w:rFonts w:asciiTheme="majorBidi" w:hAnsiTheme="majorBidi" w:cstheme="majorBidi"/>
          <w:sz w:val="24"/>
          <w:szCs w:val="24"/>
          <w:lang w:val="en-US"/>
        </w:rPr>
        <w:t xml:space="preserve"> pada </w:t>
      </w:r>
      <w:proofErr w:type="spellStart"/>
      <w:r w:rsidRPr="00F96497">
        <w:rPr>
          <w:rFonts w:asciiTheme="majorBidi" w:hAnsiTheme="majorBidi" w:cstheme="majorBidi"/>
          <w:sz w:val="24"/>
          <w:szCs w:val="24"/>
          <w:lang w:val="en-US"/>
        </w:rPr>
        <w:t>tabel</w:t>
      </w:r>
      <w:proofErr w:type="spellEnd"/>
      <w:r w:rsidRPr="00F96497">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sidRPr="00F96497">
        <w:rPr>
          <w:rFonts w:asciiTheme="majorBidi" w:hAnsiTheme="majorBidi" w:cstheme="majorBidi"/>
          <w:sz w:val="24"/>
          <w:szCs w:val="24"/>
          <w:lang w:val="en-US"/>
        </w:rPr>
        <w:t xml:space="preserve"> </w:t>
      </w:r>
      <w:proofErr w:type="spellStart"/>
      <w:r w:rsidRPr="00F96497">
        <w:rPr>
          <w:rFonts w:asciiTheme="majorBidi" w:hAnsiTheme="majorBidi" w:cstheme="majorBidi"/>
          <w:sz w:val="24"/>
          <w:szCs w:val="24"/>
          <w:lang w:val="en-US"/>
        </w:rPr>
        <w:t>dapat</w:t>
      </w:r>
      <w:proofErr w:type="spellEnd"/>
      <w:r w:rsidRPr="00F96497">
        <w:rPr>
          <w:rFonts w:asciiTheme="majorBidi" w:hAnsiTheme="majorBidi" w:cstheme="majorBidi"/>
          <w:sz w:val="24"/>
          <w:szCs w:val="24"/>
          <w:lang w:val="en-US"/>
        </w:rPr>
        <w:t xml:space="preserve"> </w:t>
      </w:r>
      <w:proofErr w:type="spellStart"/>
      <w:r w:rsidRPr="00F96497">
        <w:rPr>
          <w:rFonts w:asciiTheme="majorBidi" w:hAnsiTheme="majorBidi" w:cstheme="majorBidi"/>
          <w:sz w:val="24"/>
          <w:szCs w:val="24"/>
          <w:lang w:val="en-US"/>
        </w:rPr>
        <w:t>dijelaskan</w:t>
      </w:r>
      <w:proofErr w:type="spellEnd"/>
      <w:r w:rsidRPr="00F96497">
        <w:rPr>
          <w:rFonts w:asciiTheme="majorBidi" w:hAnsiTheme="majorBidi" w:cstheme="majorBidi"/>
          <w:sz w:val="24"/>
          <w:szCs w:val="24"/>
          <w:lang w:val="en-US"/>
        </w:rPr>
        <w:t xml:space="preserve"> </w:t>
      </w:r>
      <w:proofErr w:type="spellStart"/>
      <w:r w:rsidRPr="00F96497">
        <w:rPr>
          <w:rFonts w:asciiTheme="majorBidi" w:hAnsiTheme="majorBidi" w:cstheme="majorBidi"/>
          <w:sz w:val="24"/>
          <w:szCs w:val="24"/>
          <w:lang w:val="en-US"/>
        </w:rPr>
        <w:t>bahwa</w:t>
      </w:r>
      <w:proofErr w:type="spellEnd"/>
      <w:r w:rsidRPr="00F96497">
        <w:rPr>
          <w:rFonts w:asciiTheme="majorBidi" w:hAnsiTheme="majorBidi" w:cstheme="majorBidi"/>
          <w:sz w:val="24"/>
          <w:szCs w:val="24"/>
          <w:lang w:val="en-US"/>
        </w:rPr>
        <w:t xml:space="preserve"> </w:t>
      </w:r>
      <w:proofErr w:type="spellStart"/>
      <w:r w:rsidRPr="00F96497">
        <w:rPr>
          <w:rFonts w:asciiTheme="majorBidi" w:hAnsiTheme="majorBidi" w:cstheme="majorBidi"/>
          <w:sz w:val="24"/>
          <w:szCs w:val="24"/>
          <w:lang w:val="en-US"/>
        </w:rPr>
        <w:t>hasil</w:t>
      </w:r>
      <w:proofErr w:type="spellEnd"/>
      <w:r w:rsidRPr="00F96497">
        <w:rPr>
          <w:rFonts w:asciiTheme="majorBidi" w:hAnsiTheme="majorBidi" w:cstheme="majorBidi"/>
          <w:sz w:val="24"/>
          <w:szCs w:val="24"/>
          <w:lang w:val="en-US"/>
        </w:rPr>
        <w:t xml:space="preserve"> Uji </w:t>
      </w:r>
      <w:proofErr w:type="spellStart"/>
      <w:r w:rsidRPr="00F96497">
        <w:rPr>
          <w:rFonts w:asciiTheme="majorBidi" w:hAnsiTheme="majorBidi" w:cstheme="majorBidi"/>
          <w:sz w:val="24"/>
          <w:szCs w:val="24"/>
          <w:lang w:val="en-US"/>
        </w:rPr>
        <w:t>Normalitas</w:t>
      </w:r>
      <w:proofErr w:type="spellEnd"/>
      <w:r w:rsidRPr="00F96497">
        <w:rPr>
          <w:rFonts w:asciiTheme="majorBidi" w:hAnsiTheme="majorBidi" w:cstheme="majorBidi"/>
          <w:sz w:val="24"/>
          <w:szCs w:val="24"/>
          <w:lang w:val="en-US"/>
        </w:rPr>
        <w:t xml:space="preserve"> </w:t>
      </w:r>
      <w:proofErr w:type="spellStart"/>
      <w:r w:rsidRPr="00F96497">
        <w:rPr>
          <w:rFonts w:asciiTheme="majorBidi" w:hAnsiTheme="majorBidi" w:cstheme="majorBidi"/>
          <w:sz w:val="24"/>
          <w:szCs w:val="24"/>
          <w:lang w:val="en-US"/>
        </w:rPr>
        <w:t>menggunakan</w:t>
      </w:r>
      <w:proofErr w:type="spellEnd"/>
      <w:r w:rsidRPr="00F96497">
        <w:rPr>
          <w:rFonts w:asciiTheme="majorBidi" w:hAnsiTheme="majorBidi" w:cstheme="majorBidi"/>
          <w:sz w:val="24"/>
          <w:szCs w:val="24"/>
          <w:lang w:val="en-US"/>
        </w:rPr>
        <w:t xml:space="preserve"> Uji </w:t>
      </w:r>
      <w:r w:rsidRPr="00F96497">
        <w:rPr>
          <w:rFonts w:asciiTheme="majorBidi" w:hAnsiTheme="majorBidi" w:cstheme="majorBidi"/>
          <w:i/>
          <w:iCs/>
          <w:sz w:val="24"/>
          <w:szCs w:val="24"/>
          <w:lang w:val="en-US"/>
        </w:rPr>
        <w:t>Kolmogorov-</w:t>
      </w:r>
      <w:proofErr w:type="spellStart"/>
      <w:r w:rsidRPr="00F96497">
        <w:rPr>
          <w:rFonts w:asciiTheme="majorBidi" w:hAnsiTheme="majorBidi" w:cstheme="majorBidi"/>
          <w:i/>
          <w:iCs/>
          <w:sz w:val="24"/>
          <w:szCs w:val="24"/>
          <w:lang w:val="en-US"/>
        </w:rPr>
        <w:t>smirnov</w:t>
      </w:r>
      <w:proofErr w:type="spellEnd"/>
      <w:r w:rsidRPr="00F96497">
        <w:rPr>
          <w:rFonts w:asciiTheme="majorBidi" w:hAnsiTheme="majorBidi" w:cstheme="majorBidi"/>
          <w:sz w:val="24"/>
          <w:szCs w:val="24"/>
          <w:lang w:val="en-US"/>
        </w:rPr>
        <w:t xml:space="preserve"> </w:t>
      </w:r>
      <w:proofErr w:type="spellStart"/>
      <w:r w:rsidRPr="00F96497">
        <w:rPr>
          <w:rFonts w:asciiTheme="majorBidi" w:hAnsiTheme="majorBidi" w:cstheme="majorBidi"/>
          <w:sz w:val="24"/>
          <w:szCs w:val="24"/>
          <w:lang w:val="en-US"/>
        </w:rPr>
        <w:t>menunjukkan</w:t>
      </w:r>
      <w:proofErr w:type="spellEnd"/>
      <w:r w:rsidRPr="00F96497">
        <w:rPr>
          <w:rFonts w:asciiTheme="majorBidi" w:hAnsiTheme="majorBidi" w:cstheme="majorBidi"/>
          <w:sz w:val="24"/>
          <w:szCs w:val="24"/>
          <w:lang w:val="en-US"/>
        </w:rPr>
        <w:t xml:space="preserve"> </w:t>
      </w:r>
      <w:proofErr w:type="spellStart"/>
      <w:r w:rsidRPr="00F96497">
        <w:rPr>
          <w:rFonts w:asciiTheme="majorBidi" w:hAnsiTheme="majorBidi" w:cstheme="majorBidi"/>
          <w:sz w:val="24"/>
          <w:szCs w:val="24"/>
          <w:lang w:val="en-US"/>
        </w:rPr>
        <w:t>nilai</w:t>
      </w:r>
      <w:proofErr w:type="spellEnd"/>
      <w:r w:rsidRPr="00F96497">
        <w:rPr>
          <w:rFonts w:asciiTheme="majorBidi" w:hAnsiTheme="majorBidi" w:cstheme="majorBidi"/>
          <w:sz w:val="24"/>
          <w:szCs w:val="24"/>
          <w:lang w:val="en-US"/>
        </w:rPr>
        <w:t xml:space="preserve"> </w:t>
      </w:r>
      <w:proofErr w:type="spellStart"/>
      <w:r w:rsidRPr="00F96497">
        <w:rPr>
          <w:rFonts w:asciiTheme="majorBidi" w:hAnsiTheme="majorBidi" w:cstheme="majorBidi"/>
          <w:sz w:val="24"/>
          <w:szCs w:val="24"/>
          <w:lang w:val="en-US"/>
        </w:rPr>
        <w:t>Asymp.Sig</w:t>
      </w:r>
      <w:proofErr w:type="spellEnd"/>
      <w:r w:rsidRPr="00F96497">
        <w:rPr>
          <w:rFonts w:asciiTheme="majorBidi" w:hAnsiTheme="majorBidi" w:cstheme="majorBidi"/>
          <w:sz w:val="24"/>
          <w:szCs w:val="24"/>
          <w:lang w:val="en-US"/>
        </w:rPr>
        <w:t xml:space="preserve"> (2-tailed) </w:t>
      </w:r>
      <w:proofErr w:type="spellStart"/>
      <w:r w:rsidRPr="00F96497">
        <w:rPr>
          <w:rFonts w:asciiTheme="majorBidi" w:hAnsiTheme="majorBidi" w:cstheme="majorBidi"/>
          <w:sz w:val="24"/>
          <w:szCs w:val="24"/>
          <w:lang w:val="en-US"/>
        </w:rPr>
        <w:t>sebesar</w:t>
      </w:r>
      <w:proofErr w:type="spellEnd"/>
      <w:r w:rsidRPr="00F96497">
        <w:rPr>
          <w:rFonts w:asciiTheme="majorBidi" w:hAnsiTheme="majorBidi" w:cstheme="majorBidi"/>
          <w:sz w:val="24"/>
          <w:szCs w:val="24"/>
          <w:lang w:val="en-US"/>
        </w:rPr>
        <w:t xml:space="preserve"> 0,</w:t>
      </w:r>
      <w:r>
        <w:rPr>
          <w:rFonts w:asciiTheme="majorBidi" w:hAnsiTheme="majorBidi" w:cstheme="majorBidi"/>
          <w:sz w:val="24"/>
          <w:szCs w:val="24"/>
          <w:lang w:val="en-US"/>
        </w:rPr>
        <w:t>543</w:t>
      </w:r>
      <w:r w:rsidRPr="00F96497">
        <w:rPr>
          <w:rFonts w:asciiTheme="majorBidi" w:hAnsiTheme="majorBidi" w:cstheme="majorBidi"/>
          <w:sz w:val="24"/>
          <w:szCs w:val="24"/>
          <w:lang w:val="en-US"/>
        </w:rPr>
        <w:t xml:space="preserve"> </w:t>
      </w:r>
      <w:proofErr w:type="spellStart"/>
      <w:r w:rsidRPr="00F96497">
        <w:rPr>
          <w:rFonts w:asciiTheme="majorBidi" w:hAnsiTheme="majorBidi" w:cstheme="majorBidi"/>
          <w:sz w:val="24"/>
          <w:szCs w:val="24"/>
          <w:lang w:val="en-US"/>
        </w:rPr>
        <w:t>lebih</w:t>
      </w:r>
      <w:proofErr w:type="spellEnd"/>
      <w:r w:rsidRPr="00F96497">
        <w:rPr>
          <w:rFonts w:asciiTheme="majorBidi" w:hAnsiTheme="majorBidi" w:cstheme="majorBidi"/>
          <w:sz w:val="24"/>
          <w:szCs w:val="24"/>
          <w:lang w:val="en-US"/>
        </w:rPr>
        <w:t xml:space="preserve"> </w:t>
      </w:r>
      <w:proofErr w:type="spellStart"/>
      <w:r w:rsidRPr="00F96497">
        <w:rPr>
          <w:rFonts w:asciiTheme="majorBidi" w:hAnsiTheme="majorBidi" w:cstheme="majorBidi"/>
          <w:sz w:val="24"/>
          <w:szCs w:val="24"/>
          <w:lang w:val="en-US"/>
        </w:rPr>
        <w:t>besar</w:t>
      </w:r>
      <w:proofErr w:type="spellEnd"/>
      <w:r w:rsidRPr="00F96497">
        <w:rPr>
          <w:rFonts w:asciiTheme="majorBidi" w:hAnsiTheme="majorBidi" w:cstheme="majorBidi"/>
          <w:sz w:val="24"/>
          <w:szCs w:val="24"/>
          <w:lang w:val="en-US"/>
        </w:rPr>
        <w:t xml:space="preserve"> </w:t>
      </w:r>
      <w:proofErr w:type="spellStart"/>
      <w:r w:rsidRPr="00F96497">
        <w:rPr>
          <w:rFonts w:asciiTheme="majorBidi" w:hAnsiTheme="majorBidi" w:cstheme="majorBidi"/>
          <w:sz w:val="24"/>
          <w:szCs w:val="24"/>
          <w:lang w:val="en-US"/>
        </w:rPr>
        <w:t>dari</w:t>
      </w:r>
      <w:proofErr w:type="spellEnd"/>
      <w:r w:rsidRPr="00F96497">
        <w:rPr>
          <w:rFonts w:asciiTheme="majorBidi" w:hAnsiTheme="majorBidi" w:cstheme="majorBidi"/>
          <w:sz w:val="24"/>
          <w:szCs w:val="24"/>
          <w:lang w:val="en-US"/>
        </w:rPr>
        <w:t xml:space="preserve"> 0,</w:t>
      </w:r>
      <w:proofErr w:type="gramStart"/>
      <w:r w:rsidRPr="00F96497">
        <w:rPr>
          <w:rFonts w:asciiTheme="majorBidi" w:hAnsiTheme="majorBidi" w:cstheme="majorBidi"/>
          <w:sz w:val="24"/>
          <w:szCs w:val="24"/>
          <w:lang w:val="en-US"/>
        </w:rPr>
        <w:t xml:space="preserve">05  </w:t>
      </w:r>
      <w:proofErr w:type="spellStart"/>
      <w:r w:rsidRPr="00F96497">
        <w:rPr>
          <w:rFonts w:asciiTheme="majorBidi" w:hAnsiTheme="majorBidi" w:cstheme="majorBidi"/>
          <w:sz w:val="24"/>
          <w:szCs w:val="24"/>
          <w:lang w:val="en-US"/>
        </w:rPr>
        <w:t>artinya</w:t>
      </w:r>
      <w:proofErr w:type="spellEnd"/>
      <w:proofErr w:type="gramEnd"/>
      <w:r w:rsidRPr="00F96497">
        <w:rPr>
          <w:rFonts w:asciiTheme="majorBidi" w:hAnsiTheme="majorBidi" w:cstheme="majorBidi"/>
          <w:sz w:val="24"/>
          <w:szCs w:val="24"/>
          <w:lang w:val="en-US"/>
        </w:rPr>
        <w:t xml:space="preserve"> </w:t>
      </w:r>
      <w:proofErr w:type="spellStart"/>
      <w:r w:rsidRPr="00F96497">
        <w:rPr>
          <w:rFonts w:asciiTheme="majorBidi" w:hAnsiTheme="majorBidi" w:cstheme="majorBidi"/>
          <w:sz w:val="24"/>
          <w:szCs w:val="24"/>
          <w:lang w:val="en-US"/>
        </w:rPr>
        <w:t>bahwa</w:t>
      </w:r>
      <w:proofErr w:type="spellEnd"/>
      <w:r w:rsidRPr="00F96497">
        <w:rPr>
          <w:rFonts w:asciiTheme="majorBidi" w:hAnsiTheme="majorBidi" w:cstheme="majorBidi"/>
          <w:sz w:val="24"/>
          <w:szCs w:val="24"/>
          <w:lang w:val="en-US"/>
        </w:rPr>
        <w:t xml:space="preserve"> </w:t>
      </w:r>
      <w:proofErr w:type="spellStart"/>
      <w:r w:rsidRPr="00F96497">
        <w:rPr>
          <w:rFonts w:asciiTheme="majorBidi" w:hAnsiTheme="majorBidi" w:cstheme="majorBidi"/>
          <w:sz w:val="24"/>
          <w:szCs w:val="24"/>
          <w:lang w:val="en-US"/>
        </w:rPr>
        <w:t>variabel</w:t>
      </w:r>
      <w:proofErr w:type="spellEnd"/>
      <w:r w:rsidRPr="00F96497">
        <w:rPr>
          <w:rFonts w:asciiTheme="majorBidi" w:hAnsiTheme="majorBidi" w:cstheme="majorBidi"/>
          <w:sz w:val="24"/>
          <w:szCs w:val="24"/>
          <w:lang w:val="en-US"/>
        </w:rPr>
        <w:t xml:space="preserve"> yang </w:t>
      </w:r>
      <w:proofErr w:type="spellStart"/>
      <w:r w:rsidRPr="00F96497">
        <w:rPr>
          <w:rFonts w:asciiTheme="majorBidi" w:hAnsiTheme="majorBidi" w:cstheme="majorBidi"/>
          <w:sz w:val="24"/>
          <w:szCs w:val="24"/>
          <w:lang w:val="en-US"/>
        </w:rPr>
        <w:t>digunakan</w:t>
      </w:r>
      <w:proofErr w:type="spellEnd"/>
      <w:r w:rsidRPr="00F96497">
        <w:rPr>
          <w:rFonts w:asciiTheme="majorBidi" w:hAnsiTheme="majorBidi" w:cstheme="majorBidi"/>
          <w:sz w:val="24"/>
          <w:szCs w:val="24"/>
          <w:lang w:val="en-US"/>
        </w:rPr>
        <w:t xml:space="preserve"> </w:t>
      </w:r>
      <w:proofErr w:type="spellStart"/>
      <w:r w:rsidRPr="00F96497">
        <w:rPr>
          <w:rFonts w:asciiTheme="majorBidi" w:hAnsiTheme="majorBidi" w:cstheme="majorBidi"/>
          <w:sz w:val="24"/>
          <w:szCs w:val="24"/>
          <w:lang w:val="en-US"/>
        </w:rPr>
        <w:t>terdistribusi</w:t>
      </w:r>
      <w:proofErr w:type="spellEnd"/>
      <w:r w:rsidRPr="00F96497">
        <w:rPr>
          <w:rFonts w:asciiTheme="majorBidi" w:hAnsiTheme="majorBidi" w:cstheme="majorBidi"/>
          <w:sz w:val="24"/>
          <w:szCs w:val="24"/>
          <w:lang w:val="en-US"/>
        </w:rPr>
        <w:t xml:space="preserve"> </w:t>
      </w:r>
      <w:proofErr w:type="spellStart"/>
      <w:r w:rsidRPr="00F96497">
        <w:rPr>
          <w:rFonts w:asciiTheme="majorBidi" w:hAnsiTheme="majorBidi" w:cstheme="majorBidi"/>
          <w:sz w:val="24"/>
          <w:szCs w:val="24"/>
          <w:lang w:val="en-US"/>
        </w:rPr>
        <w:t>dengan</w:t>
      </w:r>
      <w:proofErr w:type="spellEnd"/>
      <w:r w:rsidRPr="00F96497">
        <w:rPr>
          <w:rFonts w:asciiTheme="majorBidi" w:hAnsiTheme="majorBidi" w:cstheme="majorBidi"/>
          <w:sz w:val="24"/>
          <w:szCs w:val="24"/>
          <w:lang w:val="en-US"/>
        </w:rPr>
        <w:t xml:space="preserve"> normal</w:t>
      </w:r>
      <w:r>
        <w:rPr>
          <w:rFonts w:asciiTheme="majorBidi" w:hAnsiTheme="majorBidi" w:cstheme="majorBidi"/>
          <w:sz w:val="24"/>
          <w:szCs w:val="24"/>
          <w:lang w:val="en-US"/>
        </w:rPr>
        <w:t>.</w:t>
      </w:r>
    </w:p>
    <w:p w14:paraId="65EDB128" w14:textId="77777777" w:rsidR="00B460EC" w:rsidRDefault="00B460EC" w:rsidP="00F96497">
      <w:pPr>
        <w:pStyle w:val="ListParagraph"/>
        <w:spacing w:after="0" w:line="360" w:lineRule="auto"/>
        <w:ind w:left="1080" w:firstLine="621"/>
        <w:jc w:val="both"/>
        <w:rPr>
          <w:rFonts w:asciiTheme="majorBidi" w:hAnsiTheme="majorBidi" w:cstheme="majorBidi"/>
          <w:sz w:val="24"/>
          <w:szCs w:val="24"/>
          <w:lang w:val="en-US"/>
        </w:rPr>
      </w:pPr>
    </w:p>
    <w:p w14:paraId="6AB232A1" w14:textId="77777777" w:rsidR="00B460EC" w:rsidRDefault="00B460EC" w:rsidP="00F96497">
      <w:pPr>
        <w:pStyle w:val="ListParagraph"/>
        <w:spacing w:after="0" w:line="360" w:lineRule="auto"/>
        <w:ind w:left="1080" w:firstLine="621"/>
        <w:jc w:val="both"/>
        <w:rPr>
          <w:rFonts w:asciiTheme="majorBidi" w:hAnsiTheme="majorBidi" w:cstheme="majorBidi"/>
          <w:sz w:val="24"/>
          <w:szCs w:val="24"/>
          <w:lang w:val="en-US"/>
        </w:rPr>
      </w:pPr>
    </w:p>
    <w:p w14:paraId="514D484B" w14:textId="77777777" w:rsidR="00B460EC" w:rsidRDefault="00B460EC" w:rsidP="00F96497">
      <w:pPr>
        <w:pStyle w:val="ListParagraph"/>
        <w:spacing w:after="0" w:line="360" w:lineRule="auto"/>
        <w:ind w:left="1080" w:firstLine="621"/>
        <w:jc w:val="both"/>
        <w:rPr>
          <w:rFonts w:asciiTheme="majorBidi" w:hAnsiTheme="majorBidi" w:cstheme="majorBidi"/>
          <w:sz w:val="24"/>
          <w:szCs w:val="24"/>
          <w:lang w:val="en-US"/>
        </w:rPr>
      </w:pPr>
    </w:p>
    <w:p w14:paraId="1CDB3E1D" w14:textId="77777777" w:rsidR="00B460EC" w:rsidRPr="00F96497" w:rsidRDefault="00B460EC" w:rsidP="00F96497">
      <w:pPr>
        <w:pStyle w:val="ListParagraph"/>
        <w:spacing w:after="0" w:line="360" w:lineRule="auto"/>
        <w:ind w:left="1080" w:firstLine="621"/>
        <w:jc w:val="both"/>
        <w:rPr>
          <w:rFonts w:asciiTheme="majorBidi" w:hAnsiTheme="majorBidi" w:cstheme="majorBidi"/>
          <w:sz w:val="24"/>
          <w:szCs w:val="24"/>
          <w:lang w:val="en-US"/>
        </w:rPr>
      </w:pPr>
    </w:p>
    <w:p w14:paraId="21EAA259" w14:textId="77777777" w:rsidR="00B460EC" w:rsidRDefault="00B460EC" w:rsidP="00B460EC">
      <w:pPr>
        <w:pStyle w:val="ListParagraph"/>
        <w:numPr>
          <w:ilvl w:val="1"/>
          <w:numId w:val="45"/>
        </w:numPr>
        <w:spacing w:after="0" w:line="360" w:lineRule="auto"/>
        <w:ind w:left="1080"/>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Uji </w:t>
      </w:r>
      <w:proofErr w:type="spellStart"/>
      <w:r>
        <w:rPr>
          <w:rFonts w:asciiTheme="majorBidi" w:hAnsiTheme="majorBidi" w:cstheme="majorBidi"/>
          <w:b/>
          <w:bCs/>
          <w:sz w:val="24"/>
          <w:szCs w:val="24"/>
          <w:lang w:val="en-US"/>
        </w:rPr>
        <w:t>Multikolineritas</w:t>
      </w:r>
      <w:proofErr w:type="spellEnd"/>
    </w:p>
    <w:p w14:paraId="4162F292" w14:textId="77777777" w:rsidR="00B460EC" w:rsidRPr="001738B0" w:rsidRDefault="00B460EC" w:rsidP="001738B0">
      <w:pPr>
        <w:pStyle w:val="Caption"/>
        <w:keepNext/>
        <w:ind w:left="360"/>
        <w:jc w:val="center"/>
        <w:rPr>
          <w:rFonts w:asciiTheme="majorBidi" w:hAnsiTheme="majorBidi" w:cstheme="majorBidi"/>
          <w:b/>
          <w:bCs/>
          <w:i w:val="0"/>
          <w:iCs w:val="0"/>
          <w:color w:val="auto"/>
          <w:sz w:val="24"/>
          <w:szCs w:val="24"/>
        </w:rPr>
      </w:pPr>
      <w:r w:rsidRPr="001738B0">
        <w:rPr>
          <w:rFonts w:asciiTheme="majorBidi" w:hAnsiTheme="majorBidi" w:cstheme="majorBidi"/>
          <w:b/>
          <w:bCs/>
          <w:i w:val="0"/>
          <w:iCs w:val="0"/>
          <w:color w:val="auto"/>
          <w:sz w:val="24"/>
          <w:szCs w:val="24"/>
        </w:rPr>
        <w:lastRenderedPageBreak/>
        <w:t xml:space="preserve">Tabel 4. </w:t>
      </w:r>
      <w:r w:rsidRPr="001738B0">
        <w:rPr>
          <w:rFonts w:asciiTheme="majorBidi" w:hAnsiTheme="majorBidi" w:cstheme="majorBidi"/>
          <w:b/>
          <w:bCs/>
          <w:i w:val="0"/>
          <w:iCs w:val="0"/>
          <w:color w:val="auto"/>
          <w:sz w:val="24"/>
          <w:szCs w:val="24"/>
        </w:rPr>
        <w:fldChar w:fldCharType="begin"/>
      </w:r>
      <w:r w:rsidRPr="001738B0">
        <w:rPr>
          <w:rFonts w:asciiTheme="majorBidi" w:hAnsiTheme="majorBidi" w:cstheme="majorBidi"/>
          <w:b/>
          <w:bCs/>
          <w:i w:val="0"/>
          <w:iCs w:val="0"/>
          <w:color w:val="auto"/>
          <w:sz w:val="24"/>
          <w:szCs w:val="24"/>
        </w:rPr>
        <w:instrText xml:space="preserve"> SEQ Tabel_4. \* ARABIC </w:instrText>
      </w:r>
      <w:r w:rsidRPr="001738B0">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4</w:t>
      </w:r>
      <w:r w:rsidRPr="001738B0">
        <w:rPr>
          <w:rFonts w:asciiTheme="majorBidi" w:hAnsiTheme="majorBidi" w:cstheme="majorBidi"/>
          <w:b/>
          <w:bCs/>
          <w:i w:val="0"/>
          <w:iCs w:val="0"/>
          <w:color w:val="auto"/>
          <w:sz w:val="24"/>
          <w:szCs w:val="24"/>
        </w:rPr>
        <w:fldChar w:fldCharType="end"/>
      </w:r>
      <w:r w:rsidRPr="001738B0">
        <w:rPr>
          <w:rFonts w:asciiTheme="majorBidi" w:hAnsiTheme="majorBidi" w:cstheme="majorBidi"/>
          <w:b/>
          <w:bCs/>
          <w:i w:val="0"/>
          <w:iCs w:val="0"/>
          <w:color w:val="auto"/>
          <w:sz w:val="24"/>
          <w:szCs w:val="24"/>
        </w:rPr>
        <w:t xml:space="preserve"> Uji </w:t>
      </w:r>
      <w:proofErr w:type="spellStart"/>
      <w:r w:rsidRPr="001738B0">
        <w:rPr>
          <w:rFonts w:asciiTheme="majorBidi" w:hAnsiTheme="majorBidi" w:cstheme="majorBidi"/>
          <w:b/>
          <w:bCs/>
          <w:i w:val="0"/>
          <w:iCs w:val="0"/>
          <w:color w:val="auto"/>
          <w:sz w:val="24"/>
          <w:szCs w:val="24"/>
        </w:rPr>
        <w:t>Multikolineritas</w:t>
      </w:r>
      <w:proofErr w:type="spellEnd"/>
    </w:p>
    <w:p w14:paraId="0C009466" w14:textId="77777777" w:rsidR="00B460EC" w:rsidRDefault="00B460EC" w:rsidP="00A40934">
      <w:pPr>
        <w:pStyle w:val="ListParagraph"/>
        <w:spacing w:after="0" w:line="360" w:lineRule="auto"/>
        <w:ind w:left="11" w:hanging="11"/>
        <w:jc w:val="both"/>
        <w:rPr>
          <w:rFonts w:asciiTheme="majorBidi" w:hAnsiTheme="majorBidi" w:cstheme="majorBidi"/>
          <w:sz w:val="24"/>
          <w:szCs w:val="24"/>
          <w:lang w:val="en-US"/>
        </w:rPr>
      </w:pPr>
      <w:r>
        <w:rPr>
          <w:rFonts w:ascii="System" w:hAnsi="System" w:cs="System"/>
          <w:b/>
          <w:bCs/>
          <w:noProof/>
          <w:sz w:val="20"/>
          <w:szCs w:val="20"/>
          <w:lang w:val="id-ID" w:eastAsia="id-ID"/>
        </w:rPr>
        <w:drawing>
          <wp:inline distT="0" distB="0" distL="0" distR="0" wp14:anchorId="03213FCA" wp14:editId="2D98E560">
            <wp:extent cx="5039995" cy="1411605"/>
            <wp:effectExtent l="0" t="0" r="8255" b="0"/>
            <wp:docPr id="1609126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9995" cy="1411605"/>
                    </a:xfrm>
                    <a:prstGeom prst="rect">
                      <a:avLst/>
                    </a:prstGeom>
                    <a:noFill/>
                    <a:ln>
                      <a:noFill/>
                    </a:ln>
                  </pic:spPr>
                </pic:pic>
              </a:graphicData>
            </a:graphic>
          </wp:inline>
        </w:drawing>
      </w:r>
    </w:p>
    <w:p w14:paraId="0D49B9DD" w14:textId="77777777" w:rsidR="00B460EC" w:rsidRDefault="00B460EC" w:rsidP="00447217">
      <w:pPr>
        <w:pStyle w:val="ListParagraph"/>
        <w:spacing w:after="0" w:line="360" w:lineRule="auto"/>
        <w:ind w:left="1080" w:firstLine="54"/>
        <w:jc w:val="both"/>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Sumber</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diolah</w:t>
      </w:r>
      <w:proofErr w:type="spellEnd"/>
      <w:r>
        <w:rPr>
          <w:rFonts w:asciiTheme="majorBidi" w:hAnsiTheme="majorBidi" w:cstheme="majorBidi"/>
          <w:sz w:val="24"/>
          <w:szCs w:val="24"/>
          <w:lang w:val="en-US"/>
        </w:rPr>
        <w:t>, 2025</w:t>
      </w:r>
    </w:p>
    <w:p w14:paraId="606C1E96" w14:textId="77777777" w:rsidR="00B460EC" w:rsidRPr="00922D24" w:rsidRDefault="00B460EC" w:rsidP="00922D24">
      <w:pPr>
        <w:pStyle w:val="ListParagraph"/>
        <w:spacing w:after="0" w:line="360" w:lineRule="auto"/>
        <w:ind w:left="1080" w:firstLine="62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data pada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tolerance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CR 0,561,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ROA 0,134, dan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0,169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besar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0,1 dan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VIF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CR 1,781,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ROA 7,465, dan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5,925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kecil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10. Maka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disimpulkan</w:t>
      </w:r>
      <w:proofErr w:type="spellEnd"/>
      <w:r>
        <w:rPr>
          <w:rFonts w:asciiTheme="majorBidi" w:hAnsiTheme="majorBidi" w:cstheme="majorBidi"/>
          <w:sz w:val="24"/>
          <w:szCs w:val="24"/>
          <w:lang w:val="en-US"/>
        </w:rPr>
        <w:t xml:space="preserve"> data pada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multikolineritas</w:t>
      </w:r>
      <w:proofErr w:type="spellEnd"/>
      <w:r>
        <w:rPr>
          <w:rFonts w:asciiTheme="majorBidi" w:hAnsiTheme="majorBidi" w:cstheme="majorBidi"/>
          <w:sz w:val="24"/>
          <w:szCs w:val="24"/>
          <w:lang w:val="en-US"/>
        </w:rPr>
        <w:t>.</w:t>
      </w:r>
    </w:p>
    <w:p w14:paraId="2EDE4F63" w14:textId="77777777" w:rsidR="00B460EC" w:rsidRDefault="00B460EC" w:rsidP="00B460EC">
      <w:pPr>
        <w:pStyle w:val="ListParagraph"/>
        <w:numPr>
          <w:ilvl w:val="1"/>
          <w:numId w:val="45"/>
        </w:numPr>
        <w:spacing w:after="0" w:line="360" w:lineRule="auto"/>
        <w:ind w:left="1080"/>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Uji </w:t>
      </w:r>
      <w:proofErr w:type="spellStart"/>
      <w:r>
        <w:rPr>
          <w:rFonts w:asciiTheme="majorBidi" w:hAnsiTheme="majorBidi" w:cstheme="majorBidi"/>
          <w:b/>
          <w:bCs/>
          <w:sz w:val="24"/>
          <w:szCs w:val="24"/>
          <w:lang w:val="en-US"/>
        </w:rPr>
        <w:t>Heteroskedastisitas</w:t>
      </w:r>
      <w:proofErr w:type="spellEnd"/>
    </w:p>
    <w:p w14:paraId="21985C36" w14:textId="77777777" w:rsidR="00B460EC" w:rsidRPr="001738B0" w:rsidRDefault="00B460EC" w:rsidP="001738B0">
      <w:pPr>
        <w:pStyle w:val="Caption"/>
        <w:keepNext/>
        <w:ind w:left="360"/>
        <w:jc w:val="center"/>
        <w:rPr>
          <w:rFonts w:asciiTheme="majorBidi" w:hAnsiTheme="majorBidi" w:cstheme="majorBidi"/>
          <w:b/>
          <w:bCs/>
          <w:i w:val="0"/>
          <w:iCs w:val="0"/>
          <w:color w:val="auto"/>
          <w:sz w:val="24"/>
          <w:szCs w:val="24"/>
        </w:rPr>
      </w:pPr>
      <w:r w:rsidRPr="001738B0">
        <w:rPr>
          <w:rFonts w:asciiTheme="majorBidi" w:hAnsiTheme="majorBidi" w:cstheme="majorBidi"/>
          <w:b/>
          <w:bCs/>
          <w:i w:val="0"/>
          <w:iCs w:val="0"/>
          <w:color w:val="auto"/>
          <w:sz w:val="24"/>
          <w:szCs w:val="24"/>
        </w:rPr>
        <w:t xml:space="preserve">Tabel 4. </w:t>
      </w:r>
      <w:r w:rsidRPr="001738B0">
        <w:rPr>
          <w:rFonts w:asciiTheme="majorBidi" w:hAnsiTheme="majorBidi" w:cstheme="majorBidi"/>
          <w:b/>
          <w:bCs/>
          <w:i w:val="0"/>
          <w:iCs w:val="0"/>
          <w:color w:val="auto"/>
          <w:sz w:val="24"/>
          <w:szCs w:val="24"/>
        </w:rPr>
        <w:fldChar w:fldCharType="begin"/>
      </w:r>
      <w:r w:rsidRPr="001738B0">
        <w:rPr>
          <w:rFonts w:asciiTheme="majorBidi" w:hAnsiTheme="majorBidi" w:cstheme="majorBidi"/>
          <w:b/>
          <w:bCs/>
          <w:i w:val="0"/>
          <w:iCs w:val="0"/>
          <w:color w:val="auto"/>
          <w:sz w:val="24"/>
          <w:szCs w:val="24"/>
        </w:rPr>
        <w:instrText xml:space="preserve"> SEQ Tabel_4. \* ARABIC </w:instrText>
      </w:r>
      <w:r w:rsidRPr="001738B0">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5</w:t>
      </w:r>
      <w:r w:rsidRPr="001738B0">
        <w:rPr>
          <w:rFonts w:asciiTheme="majorBidi" w:hAnsiTheme="majorBidi" w:cstheme="majorBidi"/>
          <w:b/>
          <w:bCs/>
          <w:i w:val="0"/>
          <w:iCs w:val="0"/>
          <w:color w:val="auto"/>
          <w:sz w:val="24"/>
          <w:szCs w:val="24"/>
        </w:rPr>
        <w:fldChar w:fldCharType="end"/>
      </w:r>
      <w:r w:rsidRPr="001738B0">
        <w:rPr>
          <w:rFonts w:asciiTheme="majorBidi" w:hAnsiTheme="majorBidi" w:cstheme="majorBidi"/>
          <w:b/>
          <w:bCs/>
          <w:i w:val="0"/>
          <w:iCs w:val="0"/>
          <w:color w:val="auto"/>
          <w:sz w:val="24"/>
          <w:szCs w:val="24"/>
        </w:rPr>
        <w:t xml:space="preserve"> Uji </w:t>
      </w:r>
      <w:proofErr w:type="spellStart"/>
      <w:r w:rsidRPr="001738B0">
        <w:rPr>
          <w:rFonts w:asciiTheme="majorBidi" w:hAnsiTheme="majorBidi" w:cstheme="majorBidi"/>
          <w:b/>
          <w:bCs/>
          <w:i w:val="0"/>
          <w:iCs w:val="0"/>
          <w:color w:val="auto"/>
          <w:sz w:val="24"/>
          <w:szCs w:val="24"/>
        </w:rPr>
        <w:t>heteroskedastisitas</w:t>
      </w:r>
      <w:proofErr w:type="spellEnd"/>
    </w:p>
    <w:p w14:paraId="6D1655E3" w14:textId="77777777" w:rsidR="00B460EC" w:rsidRDefault="00B460EC" w:rsidP="009701E2">
      <w:pPr>
        <w:pStyle w:val="ListParagraph"/>
        <w:spacing w:after="0" w:line="360" w:lineRule="auto"/>
        <w:ind w:left="0" w:firstLine="54"/>
        <w:jc w:val="both"/>
        <w:rPr>
          <w:rFonts w:asciiTheme="majorBidi" w:hAnsiTheme="majorBidi" w:cstheme="majorBidi"/>
          <w:sz w:val="24"/>
          <w:szCs w:val="24"/>
          <w:lang w:val="en-US"/>
        </w:rPr>
      </w:pPr>
      <w:r>
        <w:rPr>
          <w:rFonts w:ascii="System" w:hAnsi="System" w:cs="System"/>
          <w:b/>
          <w:bCs/>
          <w:noProof/>
          <w:color w:val="000000"/>
          <w:sz w:val="20"/>
          <w:szCs w:val="20"/>
          <w:lang w:val="id-ID" w:eastAsia="id-ID"/>
        </w:rPr>
        <w:drawing>
          <wp:inline distT="0" distB="0" distL="0" distR="0" wp14:anchorId="5DA4682C" wp14:editId="073D37BB">
            <wp:extent cx="5039995" cy="1803400"/>
            <wp:effectExtent l="0" t="0" r="8255" b="6350"/>
            <wp:docPr id="4460502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9995" cy="1803400"/>
                    </a:xfrm>
                    <a:prstGeom prst="rect">
                      <a:avLst/>
                    </a:prstGeom>
                    <a:noFill/>
                    <a:ln>
                      <a:noFill/>
                    </a:ln>
                  </pic:spPr>
                </pic:pic>
              </a:graphicData>
            </a:graphic>
          </wp:inline>
        </w:drawing>
      </w:r>
    </w:p>
    <w:p w14:paraId="0CE9D03E" w14:textId="77777777" w:rsidR="00B460EC" w:rsidRDefault="00B460EC" w:rsidP="00447217">
      <w:pPr>
        <w:pStyle w:val="ListParagraph"/>
        <w:spacing w:after="0" w:line="360" w:lineRule="auto"/>
        <w:ind w:left="1080" w:firstLine="54"/>
        <w:jc w:val="both"/>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Sumber</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diolah</w:t>
      </w:r>
      <w:proofErr w:type="spellEnd"/>
      <w:r>
        <w:rPr>
          <w:rFonts w:asciiTheme="majorBidi" w:hAnsiTheme="majorBidi" w:cstheme="majorBidi"/>
          <w:sz w:val="24"/>
          <w:szCs w:val="24"/>
          <w:lang w:val="en-US"/>
        </w:rPr>
        <w:t>, 2025</w:t>
      </w:r>
    </w:p>
    <w:p w14:paraId="00E687DC" w14:textId="77777777" w:rsidR="00B460EC" w:rsidRDefault="00B460EC" w:rsidP="000C57DB">
      <w:pPr>
        <w:pStyle w:val="ListParagraph"/>
        <w:spacing w:after="0" w:line="360" w:lineRule="auto"/>
        <w:ind w:left="1080" w:firstLine="62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data pada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signifikansi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CR </w:t>
      </w:r>
      <w:proofErr w:type="spellStart"/>
      <w:r>
        <w:rPr>
          <w:rFonts w:asciiTheme="majorBidi" w:hAnsiTheme="majorBidi" w:cstheme="majorBidi"/>
          <w:sz w:val="24"/>
          <w:szCs w:val="24"/>
          <w:lang w:val="en-US"/>
        </w:rPr>
        <w:t>sebesar</w:t>
      </w:r>
      <w:proofErr w:type="spellEnd"/>
      <w:r>
        <w:rPr>
          <w:rFonts w:asciiTheme="majorBidi" w:hAnsiTheme="majorBidi" w:cstheme="majorBidi"/>
          <w:sz w:val="24"/>
          <w:szCs w:val="24"/>
          <w:lang w:val="en-US"/>
        </w:rPr>
        <w:t xml:space="preserve"> 0,100,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ROA 0,209, dan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ROE 0,518. Maka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disimpukan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data pada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heteroskedastisitas</w:t>
      </w:r>
      <w:proofErr w:type="spellEnd"/>
      <w:r>
        <w:rPr>
          <w:rFonts w:asciiTheme="majorBidi" w:hAnsiTheme="majorBidi" w:cstheme="majorBidi"/>
          <w:sz w:val="24"/>
          <w:szCs w:val="24"/>
          <w:lang w:val="en-US"/>
        </w:rPr>
        <w:t>.</w:t>
      </w:r>
    </w:p>
    <w:p w14:paraId="26F6B247" w14:textId="77777777" w:rsidR="00B460EC" w:rsidRDefault="00B460EC" w:rsidP="000C57DB">
      <w:pPr>
        <w:pStyle w:val="ListParagraph"/>
        <w:spacing w:after="0" w:line="360" w:lineRule="auto"/>
        <w:ind w:left="1080" w:firstLine="621"/>
        <w:jc w:val="both"/>
        <w:rPr>
          <w:rFonts w:asciiTheme="majorBidi" w:hAnsiTheme="majorBidi" w:cstheme="majorBidi"/>
          <w:sz w:val="24"/>
          <w:szCs w:val="24"/>
          <w:lang w:val="en-US"/>
        </w:rPr>
      </w:pPr>
    </w:p>
    <w:p w14:paraId="61221FD7" w14:textId="77777777" w:rsidR="00B460EC" w:rsidRDefault="00B460EC" w:rsidP="000C57DB">
      <w:pPr>
        <w:pStyle w:val="ListParagraph"/>
        <w:spacing w:after="0" w:line="360" w:lineRule="auto"/>
        <w:ind w:left="1080" w:firstLine="621"/>
        <w:jc w:val="both"/>
        <w:rPr>
          <w:rFonts w:asciiTheme="majorBidi" w:hAnsiTheme="majorBidi" w:cstheme="majorBidi"/>
          <w:sz w:val="24"/>
          <w:szCs w:val="24"/>
          <w:lang w:val="en-US"/>
        </w:rPr>
      </w:pPr>
    </w:p>
    <w:p w14:paraId="752C5C79" w14:textId="77777777" w:rsidR="00B460EC" w:rsidRPr="000C57DB" w:rsidRDefault="00B460EC" w:rsidP="000C57DB">
      <w:pPr>
        <w:pStyle w:val="ListParagraph"/>
        <w:spacing w:after="0" w:line="360" w:lineRule="auto"/>
        <w:ind w:left="1080" w:firstLine="621"/>
        <w:jc w:val="both"/>
        <w:rPr>
          <w:rFonts w:asciiTheme="majorBidi" w:hAnsiTheme="majorBidi" w:cstheme="majorBidi"/>
          <w:sz w:val="24"/>
          <w:szCs w:val="24"/>
          <w:lang w:val="en-US"/>
        </w:rPr>
      </w:pPr>
    </w:p>
    <w:p w14:paraId="41E47C8D" w14:textId="77777777" w:rsidR="00B460EC" w:rsidRDefault="00B460EC" w:rsidP="00B460EC">
      <w:pPr>
        <w:pStyle w:val="ListParagraph"/>
        <w:numPr>
          <w:ilvl w:val="1"/>
          <w:numId w:val="45"/>
        </w:numPr>
        <w:spacing w:after="0" w:line="360" w:lineRule="auto"/>
        <w:ind w:left="1080"/>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Uji </w:t>
      </w:r>
      <w:proofErr w:type="spellStart"/>
      <w:r>
        <w:rPr>
          <w:rFonts w:asciiTheme="majorBidi" w:hAnsiTheme="majorBidi" w:cstheme="majorBidi"/>
          <w:b/>
          <w:bCs/>
          <w:sz w:val="24"/>
          <w:szCs w:val="24"/>
          <w:lang w:val="en-US"/>
        </w:rPr>
        <w:t>Autokorelasi</w:t>
      </w:r>
      <w:proofErr w:type="spellEnd"/>
    </w:p>
    <w:p w14:paraId="758B0AF4" w14:textId="77777777" w:rsidR="00B460EC" w:rsidRPr="001738B0" w:rsidRDefault="00B460EC" w:rsidP="001738B0">
      <w:pPr>
        <w:pStyle w:val="Caption"/>
        <w:keepNext/>
        <w:ind w:left="360"/>
        <w:jc w:val="center"/>
        <w:rPr>
          <w:rFonts w:asciiTheme="majorBidi" w:hAnsiTheme="majorBidi" w:cstheme="majorBidi"/>
          <w:b/>
          <w:bCs/>
          <w:i w:val="0"/>
          <w:iCs w:val="0"/>
          <w:color w:val="auto"/>
          <w:sz w:val="24"/>
          <w:szCs w:val="24"/>
        </w:rPr>
      </w:pPr>
      <w:r w:rsidRPr="001738B0">
        <w:rPr>
          <w:rFonts w:asciiTheme="majorBidi" w:hAnsiTheme="majorBidi" w:cstheme="majorBidi"/>
          <w:b/>
          <w:bCs/>
          <w:i w:val="0"/>
          <w:iCs w:val="0"/>
          <w:color w:val="auto"/>
          <w:sz w:val="24"/>
          <w:szCs w:val="24"/>
        </w:rPr>
        <w:lastRenderedPageBreak/>
        <w:t xml:space="preserve">Tabel 4. </w:t>
      </w:r>
      <w:r w:rsidRPr="001738B0">
        <w:rPr>
          <w:rFonts w:asciiTheme="majorBidi" w:hAnsiTheme="majorBidi" w:cstheme="majorBidi"/>
          <w:b/>
          <w:bCs/>
          <w:i w:val="0"/>
          <w:iCs w:val="0"/>
          <w:color w:val="auto"/>
          <w:sz w:val="24"/>
          <w:szCs w:val="24"/>
        </w:rPr>
        <w:fldChar w:fldCharType="begin"/>
      </w:r>
      <w:r w:rsidRPr="001738B0">
        <w:rPr>
          <w:rFonts w:asciiTheme="majorBidi" w:hAnsiTheme="majorBidi" w:cstheme="majorBidi"/>
          <w:b/>
          <w:bCs/>
          <w:i w:val="0"/>
          <w:iCs w:val="0"/>
          <w:color w:val="auto"/>
          <w:sz w:val="24"/>
          <w:szCs w:val="24"/>
        </w:rPr>
        <w:instrText xml:space="preserve"> SEQ Tabel_4. \* ARABIC </w:instrText>
      </w:r>
      <w:r w:rsidRPr="001738B0">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6</w:t>
      </w:r>
      <w:r w:rsidRPr="001738B0">
        <w:rPr>
          <w:rFonts w:asciiTheme="majorBidi" w:hAnsiTheme="majorBidi" w:cstheme="majorBidi"/>
          <w:b/>
          <w:bCs/>
          <w:i w:val="0"/>
          <w:iCs w:val="0"/>
          <w:color w:val="auto"/>
          <w:sz w:val="24"/>
          <w:szCs w:val="24"/>
        </w:rPr>
        <w:fldChar w:fldCharType="end"/>
      </w:r>
      <w:r w:rsidRPr="001738B0">
        <w:rPr>
          <w:rFonts w:asciiTheme="majorBidi" w:hAnsiTheme="majorBidi" w:cstheme="majorBidi"/>
          <w:b/>
          <w:bCs/>
          <w:i w:val="0"/>
          <w:iCs w:val="0"/>
          <w:color w:val="auto"/>
          <w:sz w:val="24"/>
          <w:szCs w:val="24"/>
        </w:rPr>
        <w:t xml:space="preserve"> Uji </w:t>
      </w:r>
      <w:proofErr w:type="spellStart"/>
      <w:r w:rsidRPr="001738B0">
        <w:rPr>
          <w:rFonts w:asciiTheme="majorBidi" w:hAnsiTheme="majorBidi" w:cstheme="majorBidi"/>
          <w:b/>
          <w:bCs/>
          <w:i w:val="0"/>
          <w:iCs w:val="0"/>
          <w:color w:val="auto"/>
          <w:sz w:val="24"/>
          <w:szCs w:val="24"/>
        </w:rPr>
        <w:t>Autokorelasi</w:t>
      </w:r>
      <w:proofErr w:type="spellEnd"/>
    </w:p>
    <w:p w14:paraId="72303BC2" w14:textId="77777777" w:rsidR="00B460EC" w:rsidRDefault="00B460EC" w:rsidP="007479D5">
      <w:pPr>
        <w:pStyle w:val="ListParagraph"/>
        <w:spacing w:after="0" w:line="360" w:lineRule="auto"/>
        <w:ind w:left="360" w:firstLine="621"/>
        <w:jc w:val="both"/>
        <w:rPr>
          <w:rFonts w:asciiTheme="majorBidi" w:hAnsiTheme="majorBidi" w:cstheme="majorBidi"/>
          <w:sz w:val="24"/>
          <w:szCs w:val="24"/>
          <w:lang w:val="en-US"/>
        </w:rPr>
      </w:pPr>
      <w:r>
        <w:rPr>
          <w:rFonts w:ascii="System" w:hAnsi="System" w:cs="System"/>
          <w:b/>
          <w:bCs/>
          <w:noProof/>
          <w:sz w:val="20"/>
          <w:szCs w:val="20"/>
          <w:lang w:val="id-ID" w:eastAsia="id-ID"/>
        </w:rPr>
        <w:drawing>
          <wp:inline distT="0" distB="0" distL="0" distR="0" wp14:anchorId="528FA8F2" wp14:editId="6C51259A">
            <wp:extent cx="4514850" cy="1314450"/>
            <wp:effectExtent l="0" t="0" r="0" b="0"/>
            <wp:docPr id="3209754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14850" cy="1314450"/>
                    </a:xfrm>
                    <a:prstGeom prst="rect">
                      <a:avLst/>
                    </a:prstGeom>
                    <a:noFill/>
                    <a:ln>
                      <a:noFill/>
                    </a:ln>
                  </pic:spPr>
                </pic:pic>
              </a:graphicData>
            </a:graphic>
          </wp:inline>
        </w:drawing>
      </w:r>
    </w:p>
    <w:p w14:paraId="3F716AE7" w14:textId="77777777" w:rsidR="00B460EC" w:rsidRDefault="00B460EC" w:rsidP="00447217">
      <w:pPr>
        <w:pStyle w:val="ListParagraph"/>
        <w:spacing w:after="0" w:line="360" w:lineRule="auto"/>
        <w:ind w:left="1080" w:firstLine="54"/>
        <w:jc w:val="both"/>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Sumber</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diolah</w:t>
      </w:r>
      <w:proofErr w:type="spellEnd"/>
      <w:r>
        <w:rPr>
          <w:rFonts w:asciiTheme="majorBidi" w:hAnsiTheme="majorBidi" w:cstheme="majorBidi"/>
          <w:sz w:val="24"/>
          <w:szCs w:val="24"/>
          <w:lang w:val="en-US"/>
        </w:rPr>
        <w:t>, 2025</w:t>
      </w:r>
    </w:p>
    <w:p w14:paraId="7D1EE945" w14:textId="77777777" w:rsidR="00B460EC" w:rsidRDefault="00B460EC" w:rsidP="001E19A6">
      <w:pPr>
        <w:pStyle w:val="ListParagraph"/>
        <w:spacing w:after="0" w:line="360" w:lineRule="auto"/>
        <w:ind w:left="1080" w:firstLine="62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Diketahui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dL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1,3832 dan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1,6662. </w:t>
      </w:r>
      <w:proofErr w:type="spellStart"/>
      <w:r w:rsidRPr="007479D5">
        <w:rPr>
          <w:rFonts w:asciiTheme="majorBidi" w:hAnsiTheme="majorBidi" w:cstheme="majorBidi"/>
          <w:sz w:val="24"/>
          <w:szCs w:val="24"/>
          <w:lang w:val="en-US"/>
        </w:rPr>
        <w:t>Berdasarkan</w:t>
      </w:r>
      <w:proofErr w:type="spellEnd"/>
      <w:r w:rsidRPr="007479D5">
        <w:rPr>
          <w:rFonts w:asciiTheme="majorBidi" w:hAnsiTheme="majorBidi" w:cstheme="majorBidi"/>
          <w:sz w:val="24"/>
          <w:szCs w:val="24"/>
          <w:lang w:val="en-US"/>
        </w:rPr>
        <w:t xml:space="preserve"> </w:t>
      </w:r>
      <w:proofErr w:type="spellStart"/>
      <w:r w:rsidRPr="007479D5">
        <w:rPr>
          <w:rFonts w:asciiTheme="majorBidi" w:hAnsiTheme="majorBidi" w:cstheme="majorBidi"/>
          <w:sz w:val="24"/>
          <w:szCs w:val="24"/>
          <w:lang w:val="en-US"/>
        </w:rPr>
        <w:t>hasil</w:t>
      </w:r>
      <w:proofErr w:type="spellEnd"/>
      <w:r w:rsidRPr="007479D5">
        <w:rPr>
          <w:rFonts w:asciiTheme="majorBidi" w:hAnsiTheme="majorBidi" w:cstheme="majorBidi"/>
          <w:sz w:val="24"/>
          <w:szCs w:val="24"/>
          <w:lang w:val="en-US"/>
        </w:rPr>
        <w:t xml:space="preserve"> </w:t>
      </w:r>
      <w:proofErr w:type="spellStart"/>
      <w:r w:rsidRPr="007479D5">
        <w:rPr>
          <w:rFonts w:asciiTheme="majorBidi" w:hAnsiTheme="majorBidi" w:cstheme="majorBidi"/>
          <w:sz w:val="24"/>
          <w:szCs w:val="24"/>
          <w:lang w:val="en-US"/>
        </w:rPr>
        <w:t>analisis</w:t>
      </w:r>
      <w:proofErr w:type="spellEnd"/>
      <w:r w:rsidRPr="007479D5">
        <w:rPr>
          <w:rFonts w:asciiTheme="majorBidi" w:hAnsiTheme="majorBidi" w:cstheme="majorBidi"/>
          <w:sz w:val="24"/>
          <w:szCs w:val="24"/>
          <w:lang w:val="en-US"/>
        </w:rPr>
        <w:t xml:space="preserve"> yang </w:t>
      </w:r>
      <w:proofErr w:type="spellStart"/>
      <w:r w:rsidRPr="007479D5">
        <w:rPr>
          <w:rFonts w:asciiTheme="majorBidi" w:hAnsiTheme="majorBidi" w:cstheme="majorBidi"/>
          <w:sz w:val="24"/>
          <w:szCs w:val="24"/>
          <w:lang w:val="en-US"/>
        </w:rPr>
        <w:t>dilakukan</w:t>
      </w:r>
      <w:proofErr w:type="spellEnd"/>
      <w:r w:rsidRPr="007479D5">
        <w:rPr>
          <w:rFonts w:asciiTheme="majorBidi" w:hAnsiTheme="majorBidi" w:cstheme="majorBidi"/>
          <w:sz w:val="24"/>
          <w:szCs w:val="24"/>
          <w:lang w:val="en-US"/>
        </w:rPr>
        <w:t xml:space="preserve"> pada </w:t>
      </w:r>
      <w:proofErr w:type="spellStart"/>
      <w:r w:rsidRPr="007479D5">
        <w:rPr>
          <w:rFonts w:asciiTheme="majorBidi" w:hAnsiTheme="majorBidi" w:cstheme="majorBidi"/>
          <w:sz w:val="24"/>
          <w:szCs w:val="24"/>
          <w:lang w:val="en-US"/>
        </w:rPr>
        <w:t>tabel</w:t>
      </w:r>
      <w:proofErr w:type="spellEnd"/>
      <w:r w:rsidRPr="007479D5">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sidRPr="007479D5">
        <w:rPr>
          <w:rFonts w:asciiTheme="majorBidi" w:hAnsiTheme="majorBidi" w:cstheme="majorBidi"/>
          <w:sz w:val="24"/>
          <w:szCs w:val="24"/>
          <w:lang w:val="en-US"/>
        </w:rPr>
        <w:t xml:space="preserve"> </w:t>
      </w:r>
      <w:proofErr w:type="spellStart"/>
      <w:r w:rsidRPr="007479D5">
        <w:rPr>
          <w:rFonts w:asciiTheme="majorBidi" w:hAnsiTheme="majorBidi" w:cstheme="majorBidi"/>
          <w:sz w:val="24"/>
          <w:szCs w:val="24"/>
          <w:lang w:val="en-US"/>
        </w:rPr>
        <w:t>dapat</w:t>
      </w:r>
      <w:proofErr w:type="spellEnd"/>
      <w:r w:rsidRPr="007479D5">
        <w:rPr>
          <w:rFonts w:asciiTheme="majorBidi" w:hAnsiTheme="majorBidi" w:cstheme="majorBidi"/>
          <w:sz w:val="24"/>
          <w:szCs w:val="24"/>
          <w:lang w:val="en-US"/>
        </w:rPr>
        <w:t xml:space="preserve"> </w:t>
      </w:r>
      <w:proofErr w:type="spellStart"/>
      <w:r w:rsidRPr="007479D5">
        <w:rPr>
          <w:rFonts w:asciiTheme="majorBidi" w:hAnsiTheme="majorBidi" w:cstheme="majorBidi"/>
          <w:sz w:val="24"/>
          <w:szCs w:val="24"/>
          <w:lang w:val="en-US"/>
        </w:rPr>
        <w:t>dijelaskan</w:t>
      </w:r>
      <w:proofErr w:type="spellEnd"/>
      <w:r w:rsidRPr="007479D5">
        <w:rPr>
          <w:rFonts w:asciiTheme="majorBidi" w:hAnsiTheme="majorBidi" w:cstheme="majorBidi"/>
          <w:sz w:val="24"/>
          <w:szCs w:val="24"/>
          <w:lang w:val="en-US"/>
        </w:rPr>
        <w:t xml:space="preserve"> </w:t>
      </w:r>
      <w:proofErr w:type="spellStart"/>
      <w:r w:rsidRPr="007479D5">
        <w:rPr>
          <w:rFonts w:asciiTheme="majorBidi" w:hAnsiTheme="majorBidi" w:cstheme="majorBidi"/>
          <w:sz w:val="24"/>
          <w:szCs w:val="24"/>
          <w:lang w:val="en-US"/>
        </w:rPr>
        <w:t>bahwa</w:t>
      </w:r>
      <w:proofErr w:type="spellEnd"/>
      <w:r w:rsidRPr="007479D5">
        <w:rPr>
          <w:rFonts w:asciiTheme="majorBidi" w:hAnsiTheme="majorBidi" w:cstheme="majorBidi"/>
          <w:sz w:val="24"/>
          <w:szCs w:val="24"/>
          <w:lang w:val="en-US"/>
        </w:rPr>
        <w:t xml:space="preserve"> Durbin-Watson (DW-Test) &gt; </w:t>
      </w:r>
      <w:proofErr w:type="spellStart"/>
      <w:r w:rsidRPr="007479D5">
        <w:rPr>
          <w:rFonts w:asciiTheme="majorBidi" w:hAnsiTheme="majorBidi" w:cstheme="majorBidi"/>
          <w:sz w:val="24"/>
          <w:szCs w:val="24"/>
          <w:lang w:val="en-US"/>
        </w:rPr>
        <w:t>dU</w:t>
      </w:r>
      <w:proofErr w:type="spellEnd"/>
      <w:r w:rsidRPr="007479D5">
        <w:rPr>
          <w:rFonts w:asciiTheme="majorBidi" w:hAnsiTheme="majorBidi" w:cstheme="majorBidi"/>
          <w:sz w:val="24"/>
          <w:szCs w:val="24"/>
          <w:lang w:val="en-US"/>
        </w:rPr>
        <w:t xml:space="preserve"> (batas </w:t>
      </w:r>
      <w:proofErr w:type="spellStart"/>
      <w:r w:rsidRPr="007479D5">
        <w:rPr>
          <w:rFonts w:asciiTheme="majorBidi" w:hAnsiTheme="majorBidi" w:cstheme="majorBidi"/>
          <w:sz w:val="24"/>
          <w:szCs w:val="24"/>
          <w:lang w:val="en-US"/>
        </w:rPr>
        <w:t>atas</w:t>
      </w:r>
      <w:proofErr w:type="spellEnd"/>
      <w:r w:rsidRPr="007479D5">
        <w:rPr>
          <w:rFonts w:asciiTheme="majorBidi" w:hAnsiTheme="majorBidi" w:cstheme="majorBidi"/>
          <w:sz w:val="24"/>
          <w:szCs w:val="24"/>
          <w:lang w:val="en-US"/>
        </w:rPr>
        <w:t xml:space="preserve">) </w:t>
      </w:r>
      <w:proofErr w:type="spellStart"/>
      <w:r w:rsidRPr="007479D5">
        <w:rPr>
          <w:rFonts w:asciiTheme="majorBidi" w:hAnsiTheme="majorBidi" w:cstheme="majorBidi"/>
          <w:sz w:val="24"/>
          <w:szCs w:val="24"/>
          <w:lang w:val="en-US"/>
        </w:rPr>
        <w:t>dengan</w:t>
      </w:r>
      <w:proofErr w:type="spellEnd"/>
      <w:r w:rsidRPr="007479D5">
        <w:rPr>
          <w:rFonts w:asciiTheme="majorBidi" w:hAnsiTheme="majorBidi" w:cstheme="majorBidi"/>
          <w:sz w:val="24"/>
          <w:szCs w:val="24"/>
          <w:lang w:val="en-US"/>
        </w:rPr>
        <w:t xml:space="preserve"> </w:t>
      </w:r>
      <w:proofErr w:type="spellStart"/>
      <w:r w:rsidRPr="007479D5">
        <w:rPr>
          <w:rFonts w:asciiTheme="majorBidi" w:hAnsiTheme="majorBidi" w:cstheme="majorBidi"/>
          <w:sz w:val="24"/>
          <w:szCs w:val="24"/>
          <w:lang w:val="en-US"/>
        </w:rPr>
        <w:t>nilai</w:t>
      </w:r>
      <w:proofErr w:type="spellEnd"/>
      <w:r w:rsidRPr="007479D5">
        <w:rPr>
          <w:rFonts w:asciiTheme="majorBidi" w:hAnsiTheme="majorBidi" w:cstheme="majorBidi"/>
          <w:sz w:val="24"/>
          <w:szCs w:val="24"/>
          <w:lang w:val="en-US"/>
        </w:rPr>
        <w:t xml:space="preserve"> DW </w:t>
      </w:r>
      <w:proofErr w:type="spellStart"/>
      <w:r w:rsidRPr="007479D5">
        <w:rPr>
          <w:rFonts w:asciiTheme="majorBidi" w:hAnsiTheme="majorBidi" w:cstheme="majorBidi"/>
          <w:sz w:val="24"/>
          <w:szCs w:val="24"/>
          <w:lang w:val="en-US"/>
        </w:rPr>
        <w:t>sebesar</w:t>
      </w:r>
      <w:proofErr w:type="spellEnd"/>
      <w:r w:rsidRPr="007479D5">
        <w:rPr>
          <w:rFonts w:asciiTheme="majorBidi" w:hAnsiTheme="majorBidi" w:cstheme="majorBidi"/>
          <w:sz w:val="24"/>
          <w:szCs w:val="24"/>
          <w:lang w:val="en-US"/>
        </w:rPr>
        <w:t xml:space="preserve"> 2,</w:t>
      </w:r>
      <w:r>
        <w:rPr>
          <w:rFonts w:asciiTheme="majorBidi" w:hAnsiTheme="majorBidi" w:cstheme="majorBidi"/>
          <w:sz w:val="24"/>
          <w:szCs w:val="24"/>
          <w:lang w:val="en-US"/>
        </w:rPr>
        <w:t>084</w:t>
      </w:r>
      <w:r w:rsidRPr="007479D5">
        <w:rPr>
          <w:rFonts w:asciiTheme="majorBidi" w:hAnsiTheme="majorBidi" w:cstheme="majorBidi"/>
          <w:sz w:val="24"/>
          <w:szCs w:val="24"/>
          <w:lang w:val="en-US"/>
        </w:rPr>
        <w:t xml:space="preserve"> </w:t>
      </w:r>
      <w:r>
        <w:rPr>
          <w:rFonts w:asciiTheme="majorBidi" w:hAnsiTheme="majorBidi" w:cstheme="majorBidi"/>
          <w:sz w:val="24"/>
          <w:szCs w:val="24"/>
          <w:lang w:val="en-US"/>
        </w:rPr>
        <w:t>&gt; 1,6662</w:t>
      </w:r>
      <w:r w:rsidRPr="007479D5">
        <w:rPr>
          <w:rFonts w:asciiTheme="majorBidi" w:hAnsiTheme="majorBidi" w:cstheme="majorBidi"/>
          <w:sz w:val="24"/>
          <w:szCs w:val="24"/>
          <w:lang w:val="en-US"/>
        </w:rPr>
        <w:t xml:space="preserve"> </w:t>
      </w:r>
      <w:proofErr w:type="spellStart"/>
      <w:r w:rsidRPr="007479D5">
        <w:rPr>
          <w:rFonts w:asciiTheme="majorBidi" w:hAnsiTheme="majorBidi" w:cstheme="majorBidi"/>
          <w:sz w:val="24"/>
          <w:szCs w:val="24"/>
          <w:lang w:val="en-US"/>
        </w:rPr>
        <w:t>sehingga</w:t>
      </w:r>
      <w:proofErr w:type="spellEnd"/>
      <w:r w:rsidRPr="007479D5">
        <w:rPr>
          <w:rFonts w:asciiTheme="majorBidi" w:hAnsiTheme="majorBidi" w:cstheme="majorBidi"/>
          <w:sz w:val="24"/>
          <w:szCs w:val="24"/>
          <w:lang w:val="en-US"/>
        </w:rPr>
        <w:t xml:space="preserve"> </w:t>
      </w:r>
      <w:proofErr w:type="spellStart"/>
      <w:r w:rsidRPr="007479D5">
        <w:rPr>
          <w:rFonts w:asciiTheme="majorBidi" w:hAnsiTheme="majorBidi" w:cstheme="majorBidi"/>
          <w:sz w:val="24"/>
          <w:szCs w:val="24"/>
          <w:lang w:val="en-US"/>
        </w:rPr>
        <w:t>dapat</w:t>
      </w:r>
      <w:proofErr w:type="spellEnd"/>
      <w:r w:rsidRPr="007479D5">
        <w:rPr>
          <w:rFonts w:asciiTheme="majorBidi" w:hAnsiTheme="majorBidi" w:cstheme="majorBidi"/>
          <w:sz w:val="24"/>
          <w:szCs w:val="24"/>
          <w:lang w:val="en-US"/>
        </w:rPr>
        <w:t xml:space="preserve"> </w:t>
      </w:r>
      <w:proofErr w:type="spellStart"/>
      <w:r w:rsidRPr="007479D5">
        <w:rPr>
          <w:rFonts w:asciiTheme="majorBidi" w:hAnsiTheme="majorBidi" w:cstheme="majorBidi"/>
          <w:sz w:val="24"/>
          <w:szCs w:val="24"/>
          <w:lang w:val="en-US"/>
        </w:rPr>
        <w:t>disimpulkan</w:t>
      </w:r>
      <w:proofErr w:type="spellEnd"/>
      <w:r w:rsidRPr="007479D5">
        <w:rPr>
          <w:rFonts w:asciiTheme="majorBidi" w:hAnsiTheme="majorBidi" w:cstheme="majorBidi"/>
          <w:sz w:val="24"/>
          <w:szCs w:val="24"/>
          <w:lang w:val="en-US"/>
        </w:rPr>
        <w:t xml:space="preserve"> </w:t>
      </w:r>
      <w:proofErr w:type="spellStart"/>
      <w:r w:rsidRPr="007479D5">
        <w:rPr>
          <w:rFonts w:asciiTheme="majorBidi" w:hAnsiTheme="majorBidi" w:cstheme="majorBidi"/>
          <w:sz w:val="24"/>
          <w:szCs w:val="24"/>
          <w:lang w:val="en-US"/>
        </w:rPr>
        <w:t>bahwa</w:t>
      </w:r>
      <w:proofErr w:type="spellEnd"/>
      <w:r w:rsidRPr="007479D5">
        <w:rPr>
          <w:rFonts w:asciiTheme="majorBidi" w:hAnsiTheme="majorBidi" w:cstheme="majorBidi"/>
          <w:sz w:val="24"/>
          <w:szCs w:val="24"/>
          <w:lang w:val="en-US"/>
        </w:rPr>
        <w:t xml:space="preserve"> pada </w:t>
      </w:r>
      <w:proofErr w:type="spellStart"/>
      <w:r w:rsidRPr="007479D5">
        <w:rPr>
          <w:rFonts w:asciiTheme="majorBidi" w:hAnsiTheme="majorBidi" w:cstheme="majorBidi"/>
          <w:sz w:val="24"/>
          <w:szCs w:val="24"/>
          <w:lang w:val="en-US"/>
        </w:rPr>
        <w:t>pengujian</w:t>
      </w:r>
      <w:proofErr w:type="spellEnd"/>
      <w:r w:rsidRPr="007479D5">
        <w:rPr>
          <w:rFonts w:asciiTheme="majorBidi" w:hAnsiTheme="majorBidi" w:cstheme="majorBidi"/>
          <w:sz w:val="24"/>
          <w:szCs w:val="24"/>
          <w:lang w:val="en-US"/>
        </w:rPr>
        <w:t xml:space="preserve"> </w:t>
      </w:r>
      <w:proofErr w:type="spellStart"/>
      <w:r w:rsidRPr="007479D5">
        <w:rPr>
          <w:rFonts w:asciiTheme="majorBidi" w:hAnsiTheme="majorBidi" w:cstheme="majorBidi"/>
          <w:sz w:val="24"/>
          <w:szCs w:val="24"/>
          <w:lang w:val="en-US"/>
        </w:rPr>
        <w:t>ini</w:t>
      </w:r>
      <w:proofErr w:type="spellEnd"/>
      <w:r w:rsidRPr="007479D5">
        <w:rPr>
          <w:rFonts w:asciiTheme="majorBidi" w:hAnsiTheme="majorBidi" w:cstheme="majorBidi"/>
          <w:sz w:val="24"/>
          <w:szCs w:val="24"/>
          <w:lang w:val="en-US"/>
        </w:rPr>
        <w:t xml:space="preserve"> </w:t>
      </w:r>
      <w:proofErr w:type="spellStart"/>
      <w:r w:rsidRPr="007479D5">
        <w:rPr>
          <w:rFonts w:asciiTheme="majorBidi" w:hAnsiTheme="majorBidi" w:cstheme="majorBidi"/>
          <w:sz w:val="24"/>
          <w:szCs w:val="24"/>
          <w:lang w:val="en-US"/>
        </w:rPr>
        <w:t>tidak</w:t>
      </w:r>
      <w:proofErr w:type="spellEnd"/>
      <w:r w:rsidRPr="007479D5">
        <w:rPr>
          <w:rFonts w:asciiTheme="majorBidi" w:hAnsiTheme="majorBidi" w:cstheme="majorBidi"/>
          <w:sz w:val="24"/>
          <w:szCs w:val="24"/>
          <w:lang w:val="en-US"/>
        </w:rPr>
        <w:t xml:space="preserve"> </w:t>
      </w:r>
      <w:proofErr w:type="spellStart"/>
      <w:r w:rsidRPr="007479D5">
        <w:rPr>
          <w:rFonts w:asciiTheme="majorBidi" w:hAnsiTheme="majorBidi" w:cstheme="majorBidi"/>
          <w:sz w:val="24"/>
          <w:szCs w:val="24"/>
          <w:lang w:val="en-US"/>
        </w:rPr>
        <w:t>terjadi</w:t>
      </w:r>
      <w:proofErr w:type="spellEnd"/>
      <w:r w:rsidRPr="007479D5">
        <w:rPr>
          <w:rFonts w:asciiTheme="majorBidi" w:hAnsiTheme="majorBidi" w:cstheme="majorBidi"/>
          <w:sz w:val="24"/>
          <w:szCs w:val="24"/>
          <w:lang w:val="en-US"/>
        </w:rPr>
        <w:t xml:space="preserve"> </w:t>
      </w:r>
      <w:proofErr w:type="spellStart"/>
      <w:r w:rsidRPr="007479D5">
        <w:rPr>
          <w:rFonts w:asciiTheme="majorBidi" w:hAnsiTheme="majorBidi" w:cstheme="majorBidi"/>
          <w:sz w:val="24"/>
          <w:szCs w:val="24"/>
          <w:lang w:val="en-US"/>
        </w:rPr>
        <w:t>autokorelasi</w:t>
      </w:r>
      <w:proofErr w:type="spellEnd"/>
      <w:r w:rsidRPr="007479D5">
        <w:rPr>
          <w:rFonts w:asciiTheme="majorBidi" w:hAnsiTheme="majorBidi" w:cstheme="majorBidi"/>
          <w:sz w:val="24"/>
          <w:szCs w:val="24"/>
          <w:lang w:val="en-US"/>
        </w:rPr>
        <w:t xml:space="preserve"> </w:t>
      </w:r>
      <w:proofErr w:type="spellStart"/>
      <w:r w:rsidRPr="007479D5">
        <w:rPr>
          <w:rFonts w:asciiTheme="majorBidi" w:hAnsiTheme="majorBidi" w:cstheme="majorBidi"/>
          <w:sz w:val="24"/>
          <w:szCs w:val="24"/>
          <w:lang w:val="en-US"/>
        </w:rPr>
        <w:t>antar</w:t>
      </w:r>
      <w:proofErr w:type="spellEnd"/>
      <w:r w:rsidRPr="007479D5">
        <w:rPr>
          <w:rFonts w:asciiTheme="majorBidi" w:hAnsiTheme="majorBidi" w:cstheme="majorBidi"/>
          <w:sz w:val="24"/>
          <w:szCs w:val="24"/>
          <w:lang w:val="en-US"/>
        </w:rPr>
        <w:t xml:space="preserve"> </w:t>
      </w:r>
      <w:proofErr w:type="spellStart"/>
      <w:r w:rsidRPr="007479D5">
        <w:rPr>
          <w:rFonts w:asciiTheme="majorBidi" w:hAnsiTheme="majorBidi" w:cstheme="majorBidi"/>
          <w:sz w:val="24"/>
          <w:szCs w:val="24"/>
          <w:lang w:val="en-US"/>
        </w:rPr>
        <w:t>variabel</w:t>
      </w:r>
      <w:proofErr w:type="spellEnd"/>
      <w:r w:rsidRPr="007479D5">
        <w:rPr>
          <w:rFonts w:asciiTheme="majorBidi" w:hAnsiTheme="majorBidi" w:cstheme="majorBidi"/>
          <w:sz w:val="24"/>
          <w:szCs w:val="24"/>
          <w:lang w:val="en-US"/>
        </w:rPr>
        <w:t>.</w:t>
      </w:r>
    </w:p>
    <w:p w14:paraId="25E7F59A" w14:textId="77777777" w:rsidR="00B460EC" w:rsidRDefault="00B460EC" w:rsidP="00B460EC">
      <w:pPr>
        <w:pStyle w:val="ListParagraph"/>
        <w:numPr>
          <w:ilvl w:val="0"/>
          <w:numId w:val="45"/>
        </w:numPr>
        <w:spacing w:after="0" w:line="360" w:lineRule="auto"/>
        <w:ind w:left="720"/>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Uji </w:t>
      </w:r>
      <w:proofErr w:type="spellStart"/>
      <w:r>
        <w:rPr>
          <w:rFonts w:asciiTheme="majorBidi" w:hAnsiTheme="majorBidi" w:cstheme="majorBidi"/>
          <w:b/>
          <w:bCs/>
          <w:sz w:val="24"/>
          <w:szCs w:val="24"/>
          <w:lang w:val="en-US"/>
        </w:rPr>
        <w:t>Analisis</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Regresi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Berganda</w:t>
      </w:r>
      <w:proofErr w:type="spellEnd"/>
    </w:p>
    <w:p w14:paraId="4EC5E066" w14:textId="77777777" w:rsidR="00B460EC" w:rsidRPr="001738B0" w:rsidRDefault="00B460EC" w:rsidP="001738B0">
      <w:pPr>
        <w:pStyle w:val="Caption"/>
        <w:keepNext/>
        <w:ind w:left="360"/>
        <w:jc w:val="center"/>
        <w:rPr>
          <w:rFonts w:asciiTheme="majorBidi" w:hAnsiTheme="majorBidi" w:cstheme="majorBidi"/>
          <w:b/>
          <w:bCs/>
          <w:i w:val="0"/>
          <w:iCs w:val="0"/>
          <w:color w:val="auto"/>
          <w:sz w:val="24"/>
          <w:szCs w:val="24"/>
        </w:rPr>
      </w:pPr>
      <w:r w:rsidRPr="001738B0">
        <w:rPr>
          <w:rFonts w:asciiTheme="majorBidi" w:hAnsiTheme="majorBidi" w:cstheme="majorBidi"/>
          <w:b/>
          <w:bCs/>
          <w:i w:val="0"/>
          <w:iCs w:val="0"/>
          <w:color w:val="auto"/>
          <w:sz w:val="24"/>
          <w:szCs w:val="24"/>
        </w:rPr>
        <w:t xml:space="preserve">Tabel 4. </w:t>
      </w:r>
      <w:r w:rsidRPr="001738B0">
        <w:rPr>
          <w:rFonts w:asciiTheme="majorBidi" w:hAnsiTheme="majorBidi" w:cstheme="majorBidi"/>
          <w:b/>
          <w:bCs/>
          <w:i w:val="0"/>
          <w:iCs w:val="0"/>
          <w:color w:val="auto"/>
          <w:sz w:val="24"/>
          <w:szCs w:val="24"/>
        </w:rPr>
        <w:fldChar w:fldCharType="begin"/>
      </w:r>
      <w:r w:rsidRPr="001738B0">
        <w:rPr>
          <w:rFonts w:asciiTheme="majorBidi" w:hAnsiTheme="majorBidi" w:cstheme="majorBidi"/>
          <w:b/>
          <w:bCs/>
          <w:i w:val="0"/>
          <w:iCs w:val="0"/>
          <w:color w:val="auto"/>
          <w:sz w:val="24"/>
          <w:szCs w:val="24"/>
        </w:rPr>
        <w:instrText xml:space="preserve"> SEQ Tabel_4. \* ARABIC </w:instrText>
      </w:r>
      <w:r w:rsidRPr="001738B0">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7</w:t>
      </w:r>
      <w:r w:rsidRPr="001738B0">
        <w:rPr>
          <w:rFonts w:asciiTheme="majorBidi" w:hAnsiTheme="majorBidi" w:cstheme="majorBidi"/>
          <w:b/>
          <w:bCs/>
          <w:i w:val="0"/>
          <w:iCs w:val="0"/>
          <w:color w:val="auto"/>
          <w:sz w:val="24"/>
          <w:szCs w:val="24"/>
        </w:rPr>
        <w:fldChar w:fldCharType="end"/>
      </w:r>
      <w:r w:rsidRPr="001738B0">
        <w:rPr>
          <w:rFonts w:asciiTheme="majorBidi" w:hAnsiTheme="majorBidi" w:cstheme="majorBidi"/>
          <w:b/>
          <w:bCs/>
          <w:i w:val="0"/>
          <w:iCs w:val="0"/>
          <w:color w:val="auto"/>
          <w:sz w:val="24"/>
          <w:szCs w:val="24"/>
        </w:rPr>
        <w:t xml:space="preserve"> </w:t>
      </w:r>
      <w:proofErr w:type="spellStart"/>
      <w:r w:rsidRPr="001738B0">
        <w:rPr>
          <w:rFonts w:asciiTheme="majorBidi" w:hAnsiTheme="majorBidi" w:cstheme="majorBidi"/>
          <w:b/>
          <w:bCs/>
          <w:i w:val="0"/>
          <w:iCs w:val="0"/>
          <w:color w:val="auto"/>
          <w:sz w:val="24"/>
          <w:szCs w:val="24"/>
        </w:rPr>
        <w:t>Analisis</w:t>
      </w:r>
      <w:proofErr w:type="spellEnd"/>
      <w:r w:rsidRPr="001738B0">
        <w:rPr>
          <w:rFonts w:asciiTheme="majorBidi" w:hAnsiTheme="majorBidi" w:cstheme="majorBidi"/>
          <w:b/>
          <w:bCs/>
          <w:i w:val="0"/>
          <w:iCs w:val="0"/>
          <w:color w:val="auto"/>
          <w:sz w:val="24"/>
          <w:szCs w:val="24"/>
        </w:rPr>
        <w:t xml:space="preserve"> </w:t>
      </w:r>
      <w:proofErr w:type="spellStart"/>
      <w:r w:rsidRPr="001738B0">
        <w:rPr>
          <w:rFonts w:asciiTheme="majorBidi" w:hAnsiTheme="majorBidi" w:cstheme="majorBidi"/>
          <w:b/>
          <w:bCs/>
          <w:i w:val="0"/>
          <w:iCs w:val="0"/>
          <w:color w:val="auto"/>
          <w:sz w:val="24"/>
          <w:szCs w:val="24"/>
        </w:rPr>
        <w:t>Regresi</w:t>
      </w:r>
      <w:proofErr w:type="spellEnd"/>
      <w:r w:rsidRPr="001738B0">
        <w:rPr>
          <w:rFonts w:asciiTheme="majorBidi" w:hAnsiTheme="majorBidi" w:cstheme="majorBidi"/>
          <w:b/>
          <w:bCs/>
          <w:i w:val="0"/>
          <w:iCs w:val="0"/>
          <w:color w:val="auto"/>
          <w:sz w:val="24"/>
          <w:szCs w:val="24"/>
        </w:rPr>
        <w:t xml:space="preserve"> </w:t>
      </w:r>
      <w:proofErr w:type="spellStart"/>
      <w:r w:rsidRPr="001738B0">
        <w:rPr>
          <w:rFonts w:asciiTheme="majorBidi" w:hAnsiTheme="majorBidi" w:cstheme="majorBidi"/>
          <w:b/>
          <w:bCs/>
          <w:i w:val="0"/>
          <w:iCs w:val="0"/>
          <w:color w:val="auto"/>
          <w:sz w:val="24"/>
          <w:szCs w:val="24"/>
        </w:rPr>
        <w:t>Berganda</w:t>
      </w:r>
      <w:proofErr w:type="spellEnd"/>
    </w:p>
    <w:p w14:paraId="183E7F86" w14:textId="77777777" w:rsidR="00B460EC" w:rsidRDefault="00B460EC" w:rsidP="00261317">
      <w:pPr>
        <w:pStyle w:val="ListParagraph"/>
        <w:spacing w:after="0" w:line="360" w:lineRule="auto"/>
        <w:ind w:left="0"/>
        <w:jc w:val="both"/>
        <w:rPr>
          <w:rFonts w:asciiTheme="majorBidi" w:hAnsiTheme="majorBidi" w:cstheme="majorBidi"/>
          <w:sz w:val="24"/>
          <w:szCs w:val="24"/>
          <w:lang w:val="en-US"/>
        </w:rPr>
      </w:pPr>
      <w:r>
        <w:rPr>
          <w:rFonts w:ascii="System" w:hAnsi="System" w:cs="System"/>
          <w:b/>
          <w:bCs/>
          <w:noProof/>
          <w:sz w:val="20"/>
          <w:szCs w:val="20"/>
          <w:lang w:val="id-ID" w:eastAsia="id-ID"/>
        </w:rPr>
        <w:drawing>
          <wp:inline distT="0" distB="0" distL="0" distR="0" wp14:anchorId="001C6F0C" wp14:editId="5DDCDAA0">
            <wp:extent cx="5039995" cy="1411605"/>
            <wp:effectExtent l="0" t="0" r="8255" b="0"/>
            <wp:docPr id="20203758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9995" cy="1411605"/>
                    </a:xfrm>
                    <a:prstGeom prst="rect">
                      <a:avLst/>
                    </a:prstGeom>
                    <a:noFill/>
                    <a:ln>
                      <a:noFill/>
                    </a:ln>
                  </pic:spPr>
                </pic:pic>
              </a:graphicData>
            </a:graphic>
          </wp:inline>
        </w:drawing>
      </w:r>
    </w:p>
    <w:p w14:paraId="30AF02AF" w14:textId="77777777" w:rsidR="00B460EC" w:rsidRDefault="00B460EC" w:rsidP="00447217">
      <w:pPr>
        <w:pStyle w:val="ListParagraph"/>
        <w:spacing w:after="0" w:line="360" w:lineRule="auto"/>
        <w:ind w:left="1080" w:firstLine="54"/>
        <w:jc w:val="both"/>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Sumber</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diolah</w:t>
      </w:r>
      <w:proofErr w:type="spellEnd"/>
      <w:r>
        <w:rPr>
          <w:rFonts w:asciiTheme="majorBidi" w:hAnsiTheme="majorBidi" w:cstheme="majorBidi"/>
          <w:sz w:val="24"/>
          <w:szCs w:val="24"/>
          <w:lang w:val="en-US"/>
        </w:rPr>
        <w:t>, 2025</w:t>
      </w:r>
    </w:p>
    <w:p w14:paraId="4506C698" w14:textId="77777777" w:rsidR="00B460EC" w:rsidRDefault="00B460EC" w:rsidP="00940853">
      <w:pPr>
        <w:pStyle w:val="ListParagraph"/>
        <w:spacing w:after="0" w:line="360" w:lineRule="auto"/>
        <w:ind w:firstLine="621"/>
        <w:jc w:val="both"/>
        <w:rPr>
          <w:rFonts w:asciiTheme="majorBidi" w:hAnsiTheme="majorBidi" w:cstheme="majorBidi"/>
          <w:sz w:val="24"/>
          <w:szCs w:val="24"/>
          <w:lang w:val="en-US"/>
        </w:rPr>
      </w:pPr>
      <w:proofErr w:type="spellStart"/>
      <w:r w:rsidRPr="0044055A">
        <w:rPr>
          <w:rFonts w:asciiTheme="majorBidi" w:hAnsiTheme="majorBidi" w:cstheme="majorBidi"/>
          <w:sz w:val="24"/>
          <w:szCs w:val="24"/>
          <w:lang w:val="en-US"/>
        </w:rPr>
        <w:t>Berdasarkan</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hasil</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analisis</w:t>
      </w:r>
      <w:proofErr w:type="spellEnd"/>
      <w:r w:rsidRPr="0044055A">
        <w:rPr>
          <w:rFonts w:asciiTheme="majorBidi" w:hAnsiTheme="majorBidi" w:cstheme="majorBidi"/>
          <w:sz w:val="24"/>
          <w:szCs w:val="24"/>
          <w:lang w:val="en-US"/>
        </w:rPr>
        <w:t xml:space="preserve"> yang </w:t>
      </w:r>
      <w:proofErr w:type="spellStart"/>
      <w:r w:rsidRPr="0044055A">
        <w:rPr>
          <w:rFonts w:asciiTheme="majorBidi" w:hAnsiTheme="majorBidi" w:cstheme="majorBidi"/>
          <w:sz w:val="24"/>
          <w:szCs w:val="24"/>
          <w:lang w:val="en-US"/>
        </w:rPr>
        <w:t>dilakukan</w:t>
      </w:r>
      <w:proofErr w:type="spellEnd"/>
      <w:r w:rsidRPr="0044055A">
        <w:rPr>
          <w:rFonts w:asciiTheme="majorBidi" w:hAnsiTheme="majorBidi" w:cstheme="majorBidi"/>
          <w:sz w:val="24"/>
          <w:szCs w:val="24"/>
          <w:lang w:val="en-US"/>
        </w:rPr>
        <w:t xml:space="preserve"> pada </w:t>
      </w:r>
      <w:proofErr w:type="spellStart"/>
      <w:r w:rsidRPr="0044055A">
        <w:rPr>
          <w:rFonts w:asciiTheme="majorBidi" w:hAnsiTheme="majorBidi" w:cstheme="majorBidi"/>
          <w:sz w:val="24"/>
          <w:szCs w:val="24"/>
          <w:lang w:val="en-US"/>
        </w:rPr>
        <w:t>tabel</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w:t>
      </w:r>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maka</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persamaan</w:t>
      </w:r>
      <w:proofErr w:type="spellEnd"/>
      <w:r>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regresi</w:t>
      </w:r>
      <w:proofErr w:type="spellEnd"/>
      <w:r w:rsidRPr="0044055A">
        <w:rPr>
          <w:rFonts w:asciiTheme="majorBidi" w:hAnsiTheme="majorBidi" w:cstheme="majorBidi"/>
          <w:sz w:val="24"/>
          <w:szCs w:val="24"/>
          <w:lang w:val="en-US"/>
        </w:rPr>
        <w:t xml:space="preserve"> linier </w:t>
      </w:r>
      <w:proofErr w:type="spellStart"/>
      <w:r w:rsidRPr="0044055A">
        <w:rPr>
          <w:rFonts w:asciiTheme="majorBidi" w:hAnsiTheme="majorBidi" w:cstheme="majorBidi"/>
          <w:sz w:val="24"/>
          <w:szCs w:val="24"/>
          <w:lang w:val="en-US"/>
        </w:rPr>
        <w:t>berganda</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dapat</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disusun</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sebagai</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berikut</w:t>
      </w:r>
      <w:proofErr w:type="spellEnd"/>
      <w:r w:rsidRPr="0044055A">
        <w:rPr>
          <w:rFonts w:asciiTheme="majorBidi" w:hAnsiTheme="majorBidi" w:cstheme="majorBidi"/>
          <w:sz w:val="24"/>
          <w:szCs w:val="24"/>
          <w:lang w:val="en-US"/>
        </w:rPr>
        <w:t xml:space="preserve">: </w:t>
      </w:r>
    </w:p>
    <w:p w14:paraId="2FFD98F3" w14:textId="77777777" w:rsidR="00B460EC" w:rsidRPr="0044055A" w:rsidRDefault="00B460EC" w:rsidP="0044055A">
      <w:pPr>
        <w:pStyle w:val="ListParagraph"/>
        <w:spacing w:after="0" w:line="360" w:lineRule="auto"/>
        <w:ind w:hanging="11"/>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Y </w:t>
      </w:r>
      <w:r w:rsidRPr="0044055A">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-8,846</w:t>
      </w:r>
      <w:r w:rsidRPr="0044055A">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w:t>
      </w:r>
      <w:r w:rsidRPr="0044055A">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1,099</w:t>
      </w:r>
      <w:r w:rsidRPr="0044055A">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CR</w:t>
      </w:r>
      <w:r w:rsidRPr="0044055A">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- 39,781 ROA</w:t>
      </w:r>
      <w:r w:rsidRPr="0044055A">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w:t>
      </w:r>
      <w:r w:rsidRPr="0044055A">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7,336 ROE</w:t>
      </w:r>
    </w:p>
    <w:p w14:paraId="2EE1730D" w14:textId="77777777" w:rsidR="00B460EC" w:rsidRDefault="00B460EC" w:rsidP="00B460EC">
      <w:pPr>
        <w:pStyle w:val="ListParagraph"/>
        <w:numPr>
          <w:ilvl w:val="1"/>
          <w:numId w:val="47"/>
        </w:numPr>
        <w:spacing w:after="0" w:line="360" w:lineRule="auto"/>
        <w:ind w:left="1080"/>
        <w:jc w:val="both"/>
        <w:rPr>
          <w:rFonts w:asciiTheme="majorBidi" w:hAnsiTheme="majorBidi" w:cstheme="majorBidi"/>
          <w:sz w:val="24"/>
          <w:szCs w:val="24"/>
          <w:lang w:val="en-US"/>
        </w:rPr>
      </w:pPr>
      <w:r w:rsidRPr="0044055A">
        <w:rPr>
          <w:rFonts w:asciiTheme="majorBidi" w:hAnsiTheme="majorBidi" w:cstheme="majorBidi"/>
          <w:sz w:val="24"/>
          <w:szCs w:val="24"/>
          <w:lang w:val="en-US"/>
        </w:rPr>
        <w:t xml:space="preserve">Nilai </w:t>
      </w:r>
      <w:proofErr w:type="spellStart"/>
      <w:r w:rsidRPr="0044055A">
        <w:rPr>
          <w:rFonts w:asciiTheme="majorBidi" w:hAnsiTheme="majorBidi" w:cstheme="majorBidi"/>
          <w:sz w:val="24"/>
          <w:szCs w:val="24"/>
          <w:lang w:val="en-US"/>
        </w:rPr>
        <w:t>konstanta</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sebesar</w:t>
      </w:r>
      <w:proofErr w:type="spellEnd"/>
      <w:r w:rsidRPr="0044055A">
        <w:rPr>
          <w:rFonts w:asciiTheme="majorBidi" w:hAnsiTheme="majorBidi" w:cstheme="majorBidi"/>
          <w:sz w:val="24"/>
          <w:szCs w:val="24"/>
          <w:lang w:val="en-US"/>
        </w:rPr>
        <w:t xml:space="preserve"> </w:t>
      </w:r>
      <w:r>
        <w:rPr>
          <w:rFonts w:asciiTheme="majorBidi" w:hAnsiTheme="majorBidi" w:cstheme="majorBidi"/>
          <w:sz w:val="24"/>
          <w:szCs w:val="24"/>
          <w:lang w:val="en-US"/>
        </w:rPr>
        <w:t>-8,846</w:t>
      </w:r>
      <w:r w:rsidRPr="0044055A">
        <w:rPr>
          <w:rFonts w:asciiTheme="majorBidi" w:hAnsiTheme="majorBidi" w:cstheme="majorBidi"/>
          <w:sz w:val="24"/>
          <w:szCs w:val="24"/>
          <w:lang w:val="en-US"/>
        </w:rPr>
        <w:t xml:space="preserve"> dan </w:t>
      </w:r>
      <w:proofErr w:type="spellStart"/>
      <w:r w:rsidRPr="0044055A">
        <w:rPr>
          <w:rFonts w:asciiTheme="majorBidi" w:hAnsiTheme="majorBidi" w:cstheme="majorBidi"/>
          <w:sz w:val="24"/>
          <w:szCs w:val="24"/>
          <w:lang w:val="en-US"/>
        </w:rPr>
        <w:t>bertanda</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negatif</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menunjukan</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pengaruh</w:t>
      </w:r>
      <w:proofErr w:type="spellEnd"/>
      <w:r w:rsidRPr="0044055A">
        <w:rPr>
          <w:rFonts w:asciiTheme="majorBidi" w:hAnsiTheme="majorBidi" w:cstheme="majorBidi"/>
          <w:sz w:val="24"/>
          <w:szCs w:val="24"/>
          <w:lang w:val="en-US"/>
        </w:rPr>
        <w:t xml:space="preserve"> yang </w:t>
      </w:r>
      <w:proofErr w:type="spellStart"/>
      <w:r w:rsidRPr="0044055A">
        <w:rPr>
          <w:rFonts w:asciiTheme="majorBidi" w:hAnsiTheme="majorBidi" w:cstheme="majorBidi"/>
          <w:sz w:val="24"/>
          <w:szCs w:val="24"/>
          <w:lang w:val="en-US"/>
        </w:rPr>
        <w:t>searah</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antara</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variabel</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independen</w:t>
      </w:r>
      <w:proofErr w:type="spellEnd"/>
      <w:r w:rsidRPr="0044055A">
        <w:rPr>
          <w:rFonts w:asciiTheme="majorBidi" w:hAnsiTheme="majorBidi" w:cstheme="majorBidi"/>
          <w:sz w:val="24"/>
          <w:szCs w:val="24"/>
          <w:lang w:val="en-US"/>
        </w:rPr>
        <w:t xml:space="preserve"> dan </w:t>
      </w:r>
      <w:proofErr w:type="spellStart"/>
      <w:r w:rsidRPr="0044055A">
        <w:rPr>
          <w:rFonts w:asciiTheme="majorBidi" w:hAnsiTheme="majorBidi" w:cstheme="majorBidi"/>
          <w:sz w:val="24"/>
          <w:szCs w:val="24"/>
          <w:lang w:val="en-US"/>
        </w:rPr>
        <w:t>variabel</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dependen</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Artinya</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jika</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seluruh</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variabel</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independen</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bernilai</w:t>
      </w:r>
      <w:proofErr w:type="spellEnd"/>
      <w:r w:rsidRPr="0044055A">
        <w:rPr>
          <w:rFonts w:asciiTheme="majorBidi" w:hAnsiTheme="majorBidi" w:cstheme="majorBidi"/>
          <w:sz w:val="24"/>
          <w:szCs w:val="24"/>
          <w:lang w:val="en-US"/>
        </w:rPr>
        <w:t xml:space="preserve"> 0, </w:t>
      </w:r>
      <w:proofErr w:type="spellStart"/>
      <w:r w:rsidRPr="0044055A">
        <w:rPr>
          <w:rFonts w:asciiTheme="majorBidi" w:hAnsiTheme="majorBidi" w:cstheme="majorBidi"/>
          <w:sz w:val="24"/>
          <w:szCs w:val="24"/>
          <w:lang w:val="en-US"/>
        </w:rPr>
        <w:t>maka</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saham</w:t>
      </w:r>
      <w:proofErr w:type="spellEnd"/>
      <w:r>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akan</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mengalami</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penurunan</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sebesar</w:t>
      </w:r>
      <w:proofErr w:type="spellEnd"/>
      <w:r w:rsidRPr="0044055A">
        <w:rPr>
          <w:rFonts w:asciiTheme="majorBidi" w:hAnsiTheme="majorBidi" w:cstheme="majorBidi"/>
          <w:sz w:val="24"/>
          <w:szCs w:val="24"/>
          <w:lang w:val="en-US"/>
        </w:rPr>
        <w:t xml:space="preserve"> </w:t>
      </w:r>
      <w:r>
        <w:rPr>
          <w:rFonts w:asciiTheme="majorBidi" w:hAnsiTheme="majorBidi" w:cstheme="majorBidi"/>
          <w:sz w:val="24"/>
          <w:szCs w:val="24"/>
          <w:lang w:val="en-US"/>
        </w:rPr>
        <w:t>8,846</w:t>
      </w:r>
      <w:r w:rsidRPr="0044055A">
        <w:rPr>
          <w:rFonts w:asciiTheme="majorBidi" w:hAnsiTheme="majorBidi" w:cstheme="majorBidi"/>
          <w:sz w:val="24"/>
          <w:szCs w:val="24"/>
          <w:lang w:val="en-US"/>
        </w:rPr>
        <w:t xml:space="preserve">. </w:t>
      </w:r>
    </w:p>
    <w:p w14:paraId="1A078C39" w14:textId="77777777" w:rsidR="00B460EC" w:rsidRDefault="00B460EC" w:rsidP="00B460EC">
      <w:pPr>
        <w:pStyle w:val="ListParagraph"/>
        <w:numPr>
          <w:ilvl w:val="1"/>
          <w:numId w:val="47"/>
        </w:numPr>
        <w:spacing w:after="0" w:line="360" w:lineRule="auto"/>
        <w:ind w:left="108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w:t>
      </w:r>
      <w:r w:rsidRPr="0044055A">
        <w:rPr>
          <w:rFonts w:asciiTheme="majorBidi" w:hAnsiTheme="majorBidi" w:cstheme="majorBidi"/>
          <w:sz w:val="24"/>
          <w:szCs w:val="24"/>
          <w:lang w:val="en-US"/>
        </w:rPr>
        <w:t>oefisien</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variabel</w:t>
      </w:r>
      <w:proofErr w:type="spellEnd"/>
      <w:r w:rsidRPr="0044055A">
        <w:rPr>
          <w:rFonts w:asciiTheme="majorBidi" w:hAnsiTheme="majorBidi" w:cstheme="majorBidi"/>
          <w:sz w:val="24"/>
          <w:szCs w:val="24"/>
          <w:lang w:val="en-US"/>
        </w:rPr>
        <w:t xml:space="preserve"> </w:t>
      </w:r>
      <w:r w:rsidRPr="00614C7C">
        <w:rPr>
          <w:rFonts w:asciiTheme="majorBidi" w:hAnsiTheme="majorBidi" w:cstheme="majorBidi"/>
          <w:i/>
          <w:iCs/>
          <w:sz w:val="24"/>
          <w:szCs w:val="24"/>
          <w:lang w:val="en-US"/>
        </w:rPr>
        <w:t>Current Ratio</w:t>
      </w:r>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sebesar</w:t>
      </w:r>
      <w:proofErr w:type="spellEnd"/>
      <w:r w:rsidRPr="0044055A">
        <w:rPr>
          <w:rFonts w:asciiTheme="majorBidi" w:hAnsiTheme="majorBidi" w:cstheme="majorBidi"/>
          <w:sz w:val="24"/>
          <w:szCs w:val="24"/>
          <w:lang w:val="en-US"/>
        </w:rPr>
        <w:t xml:space="preserve"> </w:t>
      </w:r>
      <w:r>
        <w:rPr>
          <w:rFonts w:asciiTheme="majorBidi" w:hAnsiTheme="majorBidi" w:cstheme="majorBidi"/>
          <w:sz w:val="24"/>
          <w:szCs w:val="24"/>
          <w:lang w:val="en-US"/>
        </w:rPr>
        <w:t>1,099</w:t>
      </w:r>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menunjukkan</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bahwa</w:t>
      </w:r>
      <w:proofErr w:type="spellEnd"/>
      <w:r w:rsidRPr="0044055A">
        <w:rPr>
          <w:rFonts w:asciiTheme="majorBidi" w:hAnsiTheme="majorBidi" w:cstheme="majorBidi"/>
          <w:sz w:val="24"/>
          <w:szCs w:val="24"/>
          <w:lang w:val="en-US"/>
        </w:rPr>
        <w:t xml:space="preserve"> </w:t>
      </w:r>
      <w:r>
        <w:rPr>
          <w:rFonts w:asciiTheme="majorBidi" w:hAnsiTheme="majorBidi" w:cstheme="majorBidi"/>
          <w:sz w:val="24"/>
          <w:szCs w:val="24"/>
          <w:lang w:val="en-US"/>
        </w:rPr>
        <w:t>CR</w:t>
      </w:r>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berpengaruh</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positif</w:t>
      </w:r>
      <w:proofErr w:type="spellEnd"/>
      <w:r>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terhadap</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saham</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Artinya</w:t>
      </w:r>
      <w:proofErr w:type="spellEnd"/>
      <w:r w:rsidRPr="0044055A">
        <w:rPr>
          <w:rFonts w:asciiTheme="majorBidi" w:hAnsiTheme="majorBidi" w:cstheme="majorBidi"/>
          <w:sz w:val="24"/>
          <w:szCs w:val="24"/>
          <w:lang w:val="en-US"/>
        </w:rPr>
        <w:t xml:space="preserve"> </w:t>
      </w:r>
      <w:r>
        <w:rPr>
          <w:rFonts w:asciiTheme="majorBidi" w:hAnsiTheme="majorBidi" w:cstheme="majorBidi"/>
          <w:sz w:val="24"/>
          <w:szCs w:val="24"/>
          <w:lang w:val="en-US"/>
        </w:rPr>
        <w:t>CR</w:t>
      </w:r>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memiliki</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pengaruh</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w:t>
      </w:r>
      <w:r w:rsidRPr="0044055A">
        <w:rPr>
          <w:rFonts w:asciiTheme="majorBidi" w:hAnsiTheme="majorBidi" w:cstheme="majorBidi"/>
          <w:sz w:val="24"/>
          <w:szCs w:val="24"/>
          <w:lang w:val="en-US"/>
        </w:rPr>
        <w:t>arah</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dengan</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saham</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jika</w:t>
      </w:r>
      <w:proofErr w:type="spellEnd"/>
      <w:r w:rsidRPr="0044055A">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CR </w:t>
      </w:r>
      <w:r w:rsidRPr="0044055A">
        <w:rPr>
          <w:rFonts w:asciiTheme="majorBidi" w:hAnsiTheme="majorBidi" w:cstheme="majorBidi"/>
          <w:sz w:val="24"/>
          <w:szCs w:val="24"/>
          <w:lang w:val="en-US"/>
        </w:rPr>
        <w:t xml:space="preserve">naik </w:t>
      </w:r>
      <w:proofErr w:type="spellStart"/>
      <w:r w:rsidRPr="0044055A">
        <w:rPr>
          <w:rFonts w:asciiTheme="majorBidi" w:hAnsiTheme="majorBidi" w:cstheme="majorBidi"/>
          <w:sz w:val="24"/>
          <w:szCs w:val="24"/>
          <w:lang w:val="en-US"/>
        </w:rPr>
        <w:t>sebesar</w:t>
      </w:r>
      <w:proofErr w:type="spellEnd"/>
      <w:r w:rsidRPr="0044055A">
        <w:rPr>
          <w:rFonts w:asciiTheme="majorBidi" w:hAnsiTheme="majorBidi" w:cstheme="majorBidi"/>
          <w:sz w:val="24"/>
          <w:szCs w:val="24"/>
          <w:lang w:val="en-US"/>
        </w:rPr>
        <w:t xml:space="preserve"> 1 </w:t>
      </w:r>
      <w:proofErr w:type="spellStart"/>
      <w:r w:rsidRPr="0044055A">
        <w:rPr>
          <w:rFonts w:asciiTheme="majorBidi" w:hAnsiTheme="majorBidi" w:cstheme="majorBidi"/>
          <w:sz w:val="24"/>
          <w:szCs w:val="24"/>
          <w:lang w:val="en-US"/>
        </w:rPr>
        <w:t>maka</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saham</w:t>
      </w:r>
      <w:proofErr w:type="spellEnd"/>
      <w:r>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akan</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mengalami</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kenaikan</w:t>
      </w:r>
      <w:proofErr w:type="spellEnd"/>
      <w:r>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sebesar</w:t>
      </w:r>
      <w:proofErr w:type="spellEnd"/>
      <w:r w:rsidRPr="0044055A">
        <w:rPr>
          <w:rFonts w:asciiTheme="majorBidi" w:hAnsiTheme="majorBidi" w:cstheme="majorBidi"/>
          <w:sz w:val="24"/>
          <w:szCs w:val="24"/>
          <w:lang w:val="en-US"/>
        </w:rPr>
        <w:t xml:space="preserve"> </w:t>
      </w:r>
      <w:r>
        <w:rPr>
          <w:rFonts w:asciiTheme="majorBidi" w:hAnsiTheme="majorBidi" w:cstheme="majorBidi"/>
          <w:sz w:val="24"/>
          <w:szCs w:val="24"/>
          <w:lang w:val="en-US"/>
        </w:rPr>
        <w:t>1,099</w:t>
      </w:r>
      <w:r w:rsidRPr="0044055A">
        <w:rPr>
          <w:rFonts w:asciiTheme="majorBidi" w:hAnsiTheme="majorBidi" w:cstheme="majorBidi"/>
          <w:sz w:val="24"/>
          <w:szCs w:val="24"/>
          <w:lang w:val="en-US"/>
        </w:rPr>
        <w:t>.</w:t>
      </w:r>
    </w:p>
    <w:p w14:paraId="2E9B19A9" w14:textId="77777777" w:rsidR="00B460EC" w:rsidRDefault="00B460EC" w:rsidP="00B460EC">
      <w:pPr>
        <w:pStyle w:val="ListParagraph"/>
        <w:numPr>
          <w:ilvl w:val="1"/>
          <w:numId w:val="47"/>
        </w:numPr>
        <w:spacing w:after="0" w:line="360" w:lineRule="auto"/>
        <w:ind w:left="108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K</w:t>
      </w:r>
      <w:r w:rsidRPr="0044055A">
        <w:rPr>
          <w:rFonts w:asciiTheme="majorBidi" w:hAnsiTheme="majorBidi" w:cstheme="majorBidi"/>
          <w:sz w:val="24"/>
          <w:szCs w:val="24"/>
          <w:lang w:val="en-US"/>
        </w:rPr>
        <w:t>oefisien</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variabel</w:t>
      </w:r>
      <w:proofErr w:type="spellEnd"/>
      <w:r w:rsidRPr="0044055A">
        <w:rPr>
          <w:rFonts w:asciiTheme="majorBidi" w:hAnsiTheme="majorBidi" w:cstheme="majorBidi"/>
          <w:sz w:val="24"/>
          <w:szCs w:val="24"/>
          <w:lang w:val="en-US"/>
        </w:rPr>
        <w:t xml:space="preserve"> </w:t>
      </w:r>
      <w:r w:rsidRPr="00614C7C">
        <w:rPr>
          <w:rFonts w:asciiTheme="majorBidi" w:hAnsiTheme="majorBidi" w:cstheme="majorBidi"/>
          <w:i/>
          <w:iCs/>
          <w:sz w:val="24"/>
          <w:szCs w:val="24"/>
          <w:lang w:val="en-US"/>
        </w:rPr>
        <w:t>Return of Assets</w:t>
      </w:r>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sebesar</w:t>
      </w:r>
      <w:proofErr w:type="spellEnd"/>
      <w:r w:rsidRPr="0044055A">
        <w:rPr>
          <w:rFonts w:asciiTheme="majorBidi" w:hAnsiTheme="majorBidi" w:cstheme="majorBidi"/>
          <w:sz w:val="24"/>
          <w:szCs w:val="24"/>
          <w:lang w:val="en-US"/>
        </w:rPr>
        <w:t xml:space="preserve"> </w:t>
      </w:r>
      <w:r>
        <w:rPr>
          <w:rFonts w:asciiTheme="majorBidi" w:hAnsiTheme="majorBidi" w:cstheme="majorBidi"/>
          <w:sz w:val="24"/>
          <w:szCs w:val="24"/>
          <w:lang w:val="en-US"/>
        </w:rPr>
        <w:t>-39,781</w:t>
      </w:r>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menunjukkan</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bahwa</w:t>
      </w:r>
      <w:proofErr w:type="spellEnd"/>
      <w:r w:rsidRPr="0044055A">
        <w:rPr>
          <w:rFonts w:asciiTheme="majorBidi" w:hAnsiTheme="majorBidi" w:cstheme="majorBidi"/>
          <w:sz w:val="24"/>
          <w:szCs w:val="24"/>
          <w:lang w:val="en-US"/>
        </w:rPr>
        <w:t xml:space="preserve"> </w:t>
      </w:r>
      <w:r>
        <w:rPr>
          <w:rFonts w:asciiTheme="majorBidi" w:hAnsiTheme="majorBidi" w:cstheme="majorBidi"/>
          <w:sz w:val="24"/>
          <w:szCs w:val="24"/>
          <w:lang w:val="en-US"/>
        </w:rPr>
        <w:t>ROA</w:t>
      </w:r>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berpengaruh</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negatif</w:t>
      </w:r>
      <w:proofErr w:type="spellEnd"/>
      <w:r>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terhadap</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saham</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Artinya</w:t>
      </w:r>
      <w:proofErr w:type="spellEnd"/>
      <w:r w:rsidRPr="0044055A">
        <w:rPr>
          <w:rFonts w:asciiTheme="majorBidi" w:hAnsiTheme="majorBidi" w:cstheme="majorBidi"/>
          <w:sz w:val="24"/>
          <w:szCs w:val="24"/>
          <w:lang w:val="en-US"/>
        </w:rPr>
        <w:t xml:space="preserve"> </w:t>
      </w:r>
      <w:r>
        <w:rPr>
          <w:rFonts w:asciiTheme="majorBidi" w:hAnsiTheme="majorBidi" w:cstheme="majorBidi"/>
          <w:sz w:val="24"/>
          <w:szCs w:val="24"/>
          <w:lang w:val="en-US"/>
        </w:rPr>
        <w:t>ROA</w:t>
      </w:r>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memiliki</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pengaruh</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w:t>
      </w:r>
      <w:r w:rsidRPr="0044055A">
        <w:rPr>
          <w:rFonts w:asciiTheme="majorBidi" w:hAnsiTheme="majorBidi" w:cstheme="majorBidi"/>
          <w:sz w:val="24"/>
          <w:szCs w:val="24"/>
          <w:lang w:val="en-US"/>
        </w:rPr>
        <w:t>arah</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dengan</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saham</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jika</w:t>
      </w:r>
      <w:proofErr w:type="spellEnd"/>
      <w:r w:rsidRPr="0044055A">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ROA </w:t>
      </w:r>
      <w:r w:rsidRPr="0044055A">
        <w:rPr>
          <w:rFonts w:asciiTheme="majorBidi" w:hAnsiTheme="majorBidi" w:cstheme="majorBidi"/>
          <w:sz w:val="24"/>
          <w:szCs w:val="24"/>
          <w:lang w:val="en-US"/>
        </w:rPr>
        <w:t xml:space="preserve">naik </w:t>
      </w:r>
      <w:proofErr w:type="spellStart"/>
      <w:r w:rsidRPr="0044055A">
        <w:rPr>
          <w:rFonts w:asciiTheme="majorBidi" w:hAnsiTheme="majorBidi" w:cstheme="majorBidi"/>
          <w:sz w:val="24"/>
          <w:szCs w:val="24"/>
          <w:lang w:val="en-US"/>
        </w:rPr>
        <w:t>sebesar</w:t>
      </w:r>
      <w:proofErr w:type="spellEnd"/>
      <w:r w:rsidRPr="0044055A">
        <w:rPr>
          <w:rFonts w:asciiTheme="majorBidi" w:hAnsiTheme="majorBidi" w:cstheme="majorBidi"/>
          <w:sz w:val="24"/>
          <w:szCs w:val="24"/>
          <w:lang w:val="en-US"/>
        </w:rPr>
        <w:t xml:space="preserve"> 1 </w:t>
      </w:r>
      <w:proofErr w:type="spellStart"/>
      <w:r w:rsidRPr="0044055A">
        <w:rPr>
          <w:rFonts w:asciiTheme="majorBidi" w:hAnsiTheme="majorBidi" w:cstheme="majorBidi"/>
          <w:sz w:val="24"/>
          <w:szCs w:val="24"/>
          <w:lang w:val="en-US"/>
        </w:rPr>
        <w:t>maka</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saham</w:t>
      </w:r>
      <w:proofErr w:type="spellEnd"/>
      <w:r>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akan</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mengalami</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penurunan</w:t>
      </w:r>
      <w:proofErr w:type="spellEnd"/>
      <w:r>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sebesar</w:t>
      </w:r>
      <w:proofErr w:type="spellEnd"/>
      <w:r w:rsidRPr="0044055A">
        <w:rPr>
          <w:rFonts w:asciiTheme="majorBidi" w:hAnsiTheme="majorBidi" w:cstheme="majorBidi"/>
          <w:sz w:val="24"/>
          <w:szCs w:val="24"/>
          <w:lang w:val="en-US"/>
        </w:rPr>
        <w:t xml:space="preserve"> </w:t>
      </w:r>
      <w:r>
        <w:rPr>
          <w:rFonts w:asciiTheme="majorBidi" w:hAnsiTheme="majorBidi" w:cstheme="majorBidi"/>
          <w:sz w:val="24"/>
          <w:szCs w:val="24"/>
          <w:lang w:val="en-US"/>
        </w:rPr>
        <w:t>39,781</w:t>
      </w:r>
      <w:r w:rsidRPr="0044055A">
        <w:rPr>
          <w:rFonts w:asciiTheme="majorBidi" w:hAnsiTheme="majorBidi" w:cstheme="majorBidi"/>
          <w:sz w:val="24"/>
          <w:szCs w:val="24"/>
          <w:lang w:val="en-US"/>
        </w:rPr>
        <w:t>.</w:t>
      </w:r>
    </w:p>
    <w:p w14:paraId="0F342FA8" w14:textId="77777777" w:rsidR="00B460EC" w:rsidRDefault="00B460EC" w:rsidP="00B460EC">
      <w:pPr>
        <w:pStyle w:val="ListParagraph"/>
        <w:numPr>
          <w:ilvl w:val="1"/>
          <w:numId w:val="47"/>
        </w:numPr>
        <w:spacing w:after="0" w:line="360" w:lineRule="auto"/>
        <w:ind w:left="108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w:t>
      </w:r>
      <w:r w:rsidRPr="0044055A">
        <w:rPr>
          <w:rFonts w:asciiTheme="majorBidi" w:hAnsiTheme="majorBidi" w:cstheme="majorBidi"/>
          <w:sz w:val="24"/>
          <w:szCs w:val="24"/>
          <w:lang w:val="en-US"/>
        </w:rPr>
        <w:t>oefisien</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variabel</w:t>
      </w:r>
      <w:proofErr w:type="spellEnd"/>
      <w:r w:rsidRPr="0044055A">
        <w:rPr>
          <w:rFonts w:asciiTheme="majorBidi" w:hAnsiTheme="majorBidi" w:cstheme="majorBidi"/>
          <w:sz w:val="24"/>
          <w:szCs w:val="24"/>
          <w:lang w:val="en-US"/>
        </w:rPr>
        <w:t xml:space="preserve"> </w:t>
      </w:r>
      <w:r w:rsidRPr="00614C7C">
        <w:rPr>
          <w:rFonts w:asciiTheme="majorBidi" w:hAnsiTheme="majorBidi" w:cstheme="majorBidi"/>
          <w:i/>
          <w:iCs/>
          <w:sz w:val="24"/>
          <w:szCs w:val="24"/>
          <w:lang w:val="en-US"/>
        </w:rPr>
        <w:t>Return of Equ</w:t>
      </w:r>
      <w:r>
        <w:rPr>
          <w:rFonts w:asciiTheme="majorBidi" w:hAnsiTheme="majorBidi" w:cstheme="majorBidi"/>
          <w:i/>
          <w:iCs/>
          <w:sz w:val="24"/>
          <w:szCs w:val="24"/>
          <w:lang w:val="en-US"/>
        </w:rPr>
        <w:t>i</w:t>
      </w:r>
      <w:r w:rsidRPr="00614C7C">
        <w:rPr>
          <w:rFonts w:asciiTheme="majorBidi" w:hAnsiTheme="majorBidi" w:cstheme="majorBidi"/>
          <w:i/>
          <w:iCs/>
          <w:sz w:val="24"/>
          <w:szCs w:val="24"/>
          <w:lang w:val="en-US"/>
        </w:rPr>
        <w:t>ty</w:t>
      </w:r>
      <w:r>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sebesar</w:t>
      </w:r>
      <w:proofErr w:type="spellEnd"/>
      <w:r w:rsidRPr="0044055A">
        <w:rPr>
          <w:rFonts w:asciiTheme="majorBidi" w:hAnsiTheme="majorBidi" w:cstheme="majorBidi"/>
          <w:sz w:val="24"/>
          <w:szCs w:val="24"/>
          <w:lang w:val="en-US"/>
        </w:rPr>
        <w:t xml:space="preserve"> </w:t>
      </w:r>
      <w:r>
        <w:rPr>
          <w:rFonts w:asciiTheme="majorBidi" w:hAnsiTheme="majorBidi" w:cstheme="majorBidi"/>
          <w:sz w:val="24"/>
          <w:szCs w:val="24"/>
          <w:lang w:val="en-US"/>
        </w:rPr>
        <w:t>7,336</w:t>
      </w:r>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menunjukkan</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bahwa</w:t>
      </w:r>
      <w:proofErr w:type="spellEnd"/>
      <w:r w:rsidRPr="0044055A">
        <w:rPr>
          <w:rFonts w:asciiTheme="majorBidi" w:hAnsiTheme="majorBidi" w:cstheme="majorBidi"/>
          <w:sz w:val="24"/>
          <w:szCs w:val="24"/>
          <w:lang w:val="en-US"/>
        </w:rPr>
        <w:t xml:space="preserve"> </w:t>
      </w:r>
      <w:r>
        <w:rPr>
          <w:rFonts w:asciiTheme="majorBidi" w:hAnsiTheme="majorBidi" w:cstheme="majorBidi"/>
          <w:sz w:val="24"/>
          <w:szCs w:val="24"/>
          <w:lang w:val="en-US"/>
        </w:rPr>
        <w:t>ROE</w:t>
      </w:r>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berpengaruh</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positif</w:t>
      </w:r>
      <w:proofErr w:type="spellEnd"/>
      <w:r>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terhadap</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saham</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Artinya</w:t>
      </w:r>
      <w:proofErr w:type="spellEnd"/>
      <w:r w:rsidRPr="0044055A">
        <w:rPr>
          <w:rFonts w:asciiTheme="majorBidi" w:hAnsiTheme="majorBidi" w:cstheme="majorBidi"/>
          <w:sz w:val="24"/>
          <w:szCs w:val="24"/>
          <w:lang w:val="en-US"/>
        </w:rPr>
        <w:t xml:space="preserve"> </w:t>
      </w:r>
      <w:r>
        <w:rPr>
          <w:rFonts w:asciiTheme="majorBidi" w:hAnsiTheme="majorBidi" w:cstheme="majorBidi"/>
          <w:sz w:val="24"/>
          <w:szCs w:val="24"/>
          <w:lang w:val="en-US"/>
        </w:rPr>
        <w:t>ROE</w:t>
      </w:r>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memiliki</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pengaruh</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w:t>
      </w:r>
      <w:r w:rsidRPr="0044055A">
        <w:rPr>
          <w:rFonts w:asciiTheme="majorBidi" w:hAnsiTheme="majorBidi" w:cstheme="majorBidi"/>
          <w:sz w:val="24"/>
          <w:szCs w:val="24"/>
          <w:lang w:val="en-US"/>
        </w:rPr>
        <w:t>arah</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dengan</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saham</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jika</w:t>
      </w:r>
      <w:proofErr w:type="spellEnd"/>
      <w:r w:rsidRPr="0044055A">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ROE </w:t>
      </w:r>
      <w:r w:rsidRPr="0044055A">
        <w:rPr>
          <w:rFonts w:asciiTheme="majorBidi" w:hAnsiTheme="majorBidi" w:cstheme="majorBidi"/>
          <w:sz w:val="24"/>
          <w:szCs w:val="24"/>
          <w:lang w:val="en-US"/>
        </w:rPr>
        <w:t xml:space="preserve">naik </w:t>
      </w:r>
      <w:proofErr w:type="spellStart"/>
      <w:r w:rsidRPr="0044055A">
        <w:rPr>
          <w:rFonts w:asciiTheme="majorBidi" w:hAnsiTheme="majorBidi" w:cstheme="majorBidi"/>
          <w:sz w:val="24"/>
          <w:szCs w:val="24"/>
          <w:lang w:val="en-US"/>
        </w:rPr>
        <w:t>sebesar</w:t>
      </w:r>
      <w:proofErr w:type="spellEnd"/>
      <w:r w:rsidRPr="0044055A">
        <w:rPr>
          <w:rFonts w:asciiTheme="majorBidi" w:hAnsiTheme="majorBidi" w:cstheme="majorBidi"/>
          <w:sz w:val="24"/>
          <w:szCs w:val="24"/>
          <w:lang w:val="en-US"/>
        </w:rPr>
        <w:t xml:space="preserve"> 1 </w:t>
      </w:r>
      <w:proofErr w:type="spellStart"/>
      <w:r w:rsidRPr="0044055A">
        <w:rPr>
          <w:rFonts w:asciiTheme="majorBidi" w:hAnsiTheme="majorBidi" w:cstheme="majorBidi"/>
          <w:sz w:val="24"/>
          <w:szCs w:val="24"/>
          <w:lang w:val="en-US"/>
        </w:rPr>
        <w:t>maka</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saham</w:t>
      </w:r>
      <w:proofErr w:type="spellEnd"/>
      <w:r>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akan</w:t>
      </w:r>
      <w:proofErr w:type="spellEnd"/>
      <w:r w:rsidRPr="0044055A">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mengalami</w:t>
      </w:r>
      <w:proofErr w:type="spellEnd"/>
      <w:r w:rsidRPr="0044055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kenaikan</w:t>
      </w:r>
      <w:proofErr w:type="spellEnd"/>
      <w:r>
        <w:rPr>
          <w:rFonts w:asciiTheme="majorBidi" w:hAnsiTheme="majorBidi" w:cstheme="majorBidi"/>
          <w:sz w:val="24"/>
          <w:szCs w:val="24"/>
          <w:lang w:val="en-US"/>
        </w:rPr>
        <w:t xml:space="preserve"> </w:t>
      </w:r>
      <w:proofErr w:type="spellStart"/>
      <w:r w:rsidRPr="0044055A">
        <w:rPr>
          <w:rFonts w:asciiTheme="majorBidi" w:hAnsiTheme="majorBidi" w:cstheme="majorBidi"/>
          <w:sz w:val="24"/>
          <w:szCs w:val="24"/>
          <w:lang w:val="en-US"/>
        </w:rPr>
        <w:t>sebesar</w:t>
      </w:r>
      <w:proofErr w:type="spellEnd"/>
      <w:r w:rsidRPr="0044055A">
        <w:rPr>
          <w:rFonts w:asciiTheme="majorBidi" w:hAnsiTheme="majorBidi" w:cstheme="majorBidi"/>
          <w:sz w:val="24"/>
          <w:szCs w:val="24"/>
          <w:lang w:val="en-US"/>
        </w:rPr>
        <w:t xml:space="preserve"> </w:t>
      </w:r>
      <w:r>
        <w:rPr>
          <w:rFonts w:asciiTheme="majorBidi" w:hAnsiTheme="majorBidi" w:cstheme="majorBidi"/>
          <w:sz w:val="24"/>
          <w:szCs w:val="24"/>
          <w:lang w:val="en-US"/>
        </w:rPr>
        <w:t>7,336</w:t>
      </w:r>
      <w:r w:rsidRPr="0044055A">
        <w:rPr>
          <w:rFonts w:asciiTheme="majorBidi" w:hAnsiTheme="majorBidi" w:cstheme="majorBidi"/>
          <w:sz w:val="24"/>
          <w:szCs w:val="24"/>
          <w:lang w:val="en-US"/>
        </w:rPr>
        <w:t>.</w:t>
      </w:r>
    </w:p>
    <w:p w14:paraId="6014E98A" w14:textId="77777777" w:rsidR="00B460EC" w:rsidRDefault="00B460EC" w:rsidP="00B460EC">
      <w:pPr>
        <w:pStyle w:val="ListParagraph"/>
        <w:numPr>
          <w:ilvl w:val="0"/>
          <w:numId w:val="45"/>
        </w:numPr>
        <w:spacing w:after="0" w:line="360" w:lineRule="auto"/>
        <w:ind w:left="720"/>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Uji </w:t>
      </w:r>
      <w:proofErr w:type="spellStart"/>
      <w:r>
        <w:rPr>
          <w:rFonts w:asciiTheme="majorBidi" w:hAnsiTheme="majorBidi" w:cstheme="majorBidi"/>
          <w:b/>
          <w:bCs/>
          <w:sz w:val="24"/>
          <w:szCs w:val="24"/>
          <w:lang w:val="en-US"/>
        </w:rPr>
        <w:t>Hipotesis</w:t>
      </w:r>
      <w:proofErr w:type="spellEnd"/>
    </w:p>
    <w:p w14:paraId="1D50451A" w14:textId="77777777" w:rsidR="00B460EC" w:rsidRDefault="00B460EC" w:rsidP="00B460EC">
      <w:pPr>
        <w:pStyle w:val="ListParagraph"/>
        <w:numPr>
          <w:ilvl w:val="1"/>
          <w:numId w:val="45"/>
        </w:numPr>
        <w:spacing w:after="0" w:line="360" w:lineRule="auto"/>
        <w:ind w:left="1080"/>
        <w:jc w:val="both"/>
        <w:rPr>
          <w:rFonts w:asciiTheme="majorBidi" w:hAnsiTheme="majorBidi" w:cstheme="majorBidi"/>
          <w:b/>
          <w:bCs/>
          <w:sz w:val="24"/>
          <w:szCs w:val="24"/>
          <w:lang w:val="en-US"/>
        </w:rPr>
      </w:pPr>
      <w:r>
        <w:rPr>
          <w:rFonts w:asciiTheme="majorBidi" w:hAnsiTheme="majorBidi" w:cstheme="majorBidi"/>
          <w:b/>
          <w:bCs/>
          <w:sz w:val="24"/>
          <w:szCs w:val="24"/>
          <w:lang w:val="en-US"/>
        </w:rPr>
        <w:t>Uji T</w:t>
      </w:r>
    </w:p>
    <w:p w14:paraId="2B77B47D" w14:textId="77777777" w:rsidR="00B460EC" w:rsidRPr="001738B0" w:rsidRDefault="00B460EC" w:rsidP="001738B0">
      <w:pPr>
        <w:pStyle w:val="Caption"/>
        <w:keepNext/>
        <w:ind w:left="360"/>
        <w:jc w:val="center"/>
        <w:rPr>
          <w:rFonts w:asciiTheme="majorBidi" w:hAnsiTheme="majorBidi" w:cstheme="majorBidi"/>
          <w:b/>
          <w:bCs/>
          <w:i w:val="0"/>
          <w:iCs w:val="0"/>
          <w:color w:val="auto"/>
          <w:sz w:val="24"/>
          <w:szCs w:val="24"/>
        </w:rPr>
      </w:pPr>
      <w:r w:rsidRPr="001738B0">
        <w:rPr>
          <w:rFonts w:asciiTheme="majorBidi" w:hAnsiTheme="majorBidi" w:cstheme="majorBidi"/>
          <w:b/>
          <w:bCs/>
          <w:i w:val="0"/>
          <w:iCs w:val="0"/>
          <w:color w:val="auto"/>
          <w:sz w:val="24"/>
          <w:szCs w:val="24"/>
        </w:rPr>
        <w:t xml:space="preserve">Tabel 4. </w:t>
      </w:r>
      <w:r w:rsidRPr="001738B0">
        <w:rPr>
          <w:rFonts w:asciiTheme="majorBidi" w:hAnsiTheme="majorBidi" w:cstheme="majorBidi"/>
          <w:b/>
          <w:bCs/>
          <w:i w:val="0"/>
          <w:iCs w:val="0"/>
          <w:color w:val="auto"/>
          <w:sz w:val="24"/>
          <w:szCs w:val="24"/>
        </w:rPr>
        <w:fldChar w:fldCharType="begin"/>
      </w:r>
      <w:r w:rsidRPr="001738B0">
        <w:rPr>
          <w:rFonts w:asciiTheme="majorBidi" w:hAnsiTheme="majorBidi" w:cstheme="majorBidi"/>
          <w:b/>
          <w:bCs/>
          <w:i w:val="0"/>
          <w:iCs w:val="0"/>
          <w:color w:val="auto"/>
          <w:sz w:val="24"/>
          <w:szCs w:val="24"/>
        </w:rPr>
        <w:instrText xml:space="preserve"> SEQ Tabel_4. \* ARABIC </w:instrText>
      </w:r>
      <w:r w:rsidRPr="001738B0">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8</w:t>
      </w:r>
      <w:r w:rsidRPr="001738B0">
        <w:rPr>
          <w:rFonts w:asciiTheme="majorBidi" w:hAnsiTheme="majorBidi" w:cstheme="majorBidi"/>
          <w:b/>
          <w:bCs/>
          <w:i w:val="0"/>
          <w:iCs w:val="0"/>
          <w:color w:val="auto"/>
          <w:sz w:val="24"/>
          <w:szCs w:val="24"/>
        </w:rPr>
        <w:fldChar w:fldCharType="end"/>
      </w:r>
      <w:r w:rsidRPr="001738B0">
        <w:rPr>
          <w:rFonts w:asciiTheme="majorBidi" w:hAnsiTheme="majorBidi" w:cstheme="majorBidi"/>
          <w:b/>
          <w:bCs/>
          <w:i w:val="0"/>
          <w:iCs w:val="0"/>
          <w:color w:val="auto"/>
          <w:sz w:val="24"/>
          <w:szCs w:val="24"/>
        </w:rPr>
        <w:t xml:space="preserve"> Uji T</w:t>
      </w:r>
    </w:p>
    <w:p w14:paraId="2A53E22C" w14:textId="77777777" w:rsidR="00B460EC" w:rsidRDefault="00B460EC" w:rsidP="003A0267">
      <w:pPr>
        <w:pStyle w:val="ListParagraph"/>
        <w:spacing w:after="0" w:line="360" w:lineRule="auto"/>
        <w:ind w:left="0"/>
        <w:jc w:val="both"/>
        <w:rPr>
          <w:rFonts w:asciiTheme="majorBidi" w:hAnsiTheme="majorBidi" w:cstheme="majorBidi"/>
          <w:sz w:val="24"/>
          <w:szCs w:val="24"/>
          <w:lang w:val="en-US"/>
        </w:rPr>
      </w:pPr>
      <w:r w:rsidRPr="003A0267">
        <w:rPr>
          <w:rFonts w:ascii="System" w:hAnsi="System" w:cs="System"/>
          <w:b/>
          <w:bCs/>
          <w:noProof/>
          <w:sz w:val="18"/>
          <w:szCs w:val="18"/>
          <w:lang w:val="id-ID" w:eastAsia="id-ID"/>
        </w:rPr>
        <w:drawing>
          <wp:inline distT="0" distB="0" distL="0" distR="0" wp14:anchorId="7CBC1FF6" wp14:editId="582327E9">
            <wp:extent cx="5039995" cy="1411605"/>
            <wp:effectExtent l="0" t="0" r="8255" b="0"/>
            <wp:docPr id="13650148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9995" cy="1411605"/>
                    </a:xfrm>
                    <a:prstGeom prst="rect">
                      <a:avLst/>
                    </a:prstGeom>
                    <a:noFill/>
                    <a:ln>
                      <a:noFill/>
                    </a:ln>
                  </pic:spPr>
                </pic:pic>
              </a:graphicData>
            </a:graphic>
          </wp:inline>
        </w:drawing>
      </w:r>
    </w:p>
    <w:p w14:paraId="6F1885C0" w14:textId="77777777" w:rsidR="00B460EC" w:rsidRDefault="00B460EC" w:rsidP="00447217">
      <w:pPr>
        <w:pStyle w:val="ListParagraph"/>
        <w:spacing w:after="0" w:line="360" w:lineRule="auto"/>
        <w:ind w:left="1080" w:firstLine="54"/>
        <w:jc w:val="both"/>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Sumber</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diolah</w:t>
      </w:r>
      <w:proofErr w:type="spellEnd"/>
      <w:r>
        <w:rPr>
          <w:rFonts w:asciiTheme="majorBidi" w:hAnsiTheme="majorBidi" w:cstheme="majorBidi"/>
          <w:sz w:val="24"/>
          <w:szCs w:val="24"/>
          <w:lang w:val="en-US"/>
        </w:rPr>
        <w:t>, 2025</w:t>
      </w:r>
    </w:p>
    <w:p w14:paraId="1AD019CD" w14:textId="77777777" w:rsidR="00B460EC" w:rsidRDefault="00B460EC" w:rsidP="003A0267">
      <w:pPr>
        <w:pStyle w:val="ListParagraph"/>
        <w:spacing w:after="0" w:line="360" w:lineRule="auto"/>
        <w:ind w:left="1080" w:firstLine="621"/>
        <w:jc w:val="both"/>
        <w:rPr>
          <w:rFonts w:asciiTheme="majorBidi" w:hAnsiTheme="majorBidi" w:cstheme="majorBidi"/>
          <w:sz w:val="24"/>
          <w:szCs w:val="24"/>
          <w:lang w:val="en-US"/>
        </w:rPr>
      </w:pPr>
      <w:proofErr w:type="spellStart"/>
      <w:r w:rsidRPr="00B51D5C">
        <w:rPr>
          <w:rFonts w:asciiTheme="majorBidi" w:hAnsiTheme="majorBidi" w:cstheme="majorBidi"/>
          <w:sz w:val="24"/>
          <w:szCs w:val="24"/>
          <w:lang w:val="en-US"/>
        </w:rPr>
        <w:t>Berdasarkan</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hasil</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analisis</w:t>
      </w:r>
      <w:proofErr w:type="spellEnd"/>
      <w:r w:rsidRPr="00B51D5C">
        <w:rPr>
          <w:rFonts w:asciiTheme="majorBidi" w:hAnsiTheme="majorBidi" w:cstheme="majorBidi"/>
          <w:sz w:val="24"/>
          <w:szCs w:val="24"/>
          <w:lang w:val="en-US"/>
        </w:rPr>
        <w:t xml:space="preserve"> yang </w:t>
      </w:r>
      <w:proofErr w:type="spellStart"/>
      <w:r w:rsidRPr="00B51D5C">
        <w:rPr>
          <w:rFonts w:asciiTheme="majorBidi" w:hAnsiTheme="majorBidi" w:cstheme="majorBidi"/>
          <w:sz w:val="24"/>
          <w:szCs w:val="24"/>
          <w:lang w:val="en-US"/>
        </w:rPr>
        <w:t>dilakukan</w:t>
      </w:r>
      <w:proofErr w:type="spellEnd"/>
      <w:r w:rsidRPr="00B51D5C">
        <w:rPr>
          <w:rFonts w:asciiTheme="majorBidi" w:hAnsiTheme="majorBidi" w:cstheme="majorBidi"/>
          <w:sz w:val="24"/>
          <w:szCs w:val="24"/>
          <w:lang w:val="en-US"/>
        </w:rPr>
        <w:t xml:space="preserve"> pada </w:t>
      </w:r>
      <w:proofErr w:type="spellStart"/>
      <w:r w:rsidRPr="00B51D5C">
        <w:rPr>
          <w:rFonts w:asciiTheme="majorBidi" w:hAnsiTheme="majorBidi" w:cstheme="majorBidi"/>
          <w:sz w:val="24"/>
          <w:szCs w:val="24"/>
          <w:lang w:val="en-US"/>
        </w:rPr>
        <w:t>tabel</w:t>
      </w:r>
      <w:proofErr w:type="spellEnd"/>
      <w:r w:rsidRPr="00B51D5C">
        <w:rPr>
          <w:rFonts w:asciiTheme="majorBidi" w:hAnsiTheme="majorBidi" w:cstheme="majorBidi"/>
          <w:sz w:val="24"/>
          <w:szCs w:val="24"/>
          <w:lang w:val="en-US"/>
        </w:rPr>
        <w:t xml:space="preserve"> 4.8 </w:t>
      </w:r>
      <w:proofErr w:type="spellStart"/>
      <w:r w:rsidRPr="00B51D5C">
        <w:rPr>
          <w:rFonts w:asciiTheme="majorBidi" w:hAnsiTheme="majorBidi" w:cstheme="majorBidi"/>
          <w:sz w:val="24"/>
          <w:szCs w:val="24"/>
          <w:lang w:val="en-US"/>
        </w:rPr>
        <w:t>dapat</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dijelaskan</w:t>
      </w:r>
      <w:proofErr w:type="spellEnd"/>
      <w:r w:rsidRPr="00B51D5C">
        <w:rPr>
          <w:rFonts w:asciiTheme="majorBidi" w:hAnsiTheme="majorBidi" w:cstheme="majorBidi"/>
          <w:sz w:val="24"/>
          <w:szCs w:val="24"/>
          <w:lang w:val="en-US"/>
        </w:rPr>
        <w:t xml:space="preserve"> </w:t>
      </w:r>
      <w:proofErr w:type="spellStart"/>
      <w:proofErr w:type="gramStart"/>
      <w:r w:rsidRPr="00B51D5C">
        <w:rPr>
          <w:rFonts w:asciiTheme="majorBidi" w:hAnsiTheme="majorBidi" w:cstheme="majorBidi"/>
          <w:sz w:val="24"/>
          <w:szCs w:val="24"/>
          <w:lang w:val="en-US"/>
        </w:rPr>
        <w:t>bahwa</w:t>
      </w:r>
      <w:proofErr w:type="spellEnd"/>
      <w:r w:rsidRPr="00B51D5C">
        <w:rPr>
          <w:rFonts w:asciiTheme="majorBidi" w:hAnsiTheme="majorBidi" w:cstheme="majorBidi"/>
          <w:sz w:val="24"/>
          <w:szCs w:val="24"/>
          <w:lang w:val="en-US"/>
        </w:rPr>
        <w:t xml:space="preserve"> :</w:t>
      </w:r>
      <w:proofErr w:type="gramEnd"/>
      <w:r w:rsidRPr="00B51D5C">
        <w:rPr>
          <w:rFonts w:asciiTheme="majorBidi" w:hAnsiTheme="majorBidi" w:cstheme="majorBidi"/>
          <w:sz w:val="24"/>
          <w:szCs w:val="24"/>
          <w:lang w:val="en-US"/>
        </w:rPr>
        <w:t xml:space="preserve"> </w:t>
      </w:r>
    </w:p>
    <w:p w14:paraId="3C7A9B79" w14:textId="77777777" w:rsidR="00B460EC" w:rsidRDefault="00B460EC" w:rsidP="00B460EC">
      <w:pPr>
        <w:pStyle w:val="ListParagraph"/>
        <w:numPr>
          <w:ilvl w:val="2"/>
          <w:numId w:val="47"/>
        </w:numPr>
        <w:spacing w:after="0" w:line="360" w:lineRule="auto"/>
        <w:ind w:left="1440"/>
        <w:jc w:val="both"/>
        <w:rPr>
          <w:rFonts w:asciiTheme="majorBidi" w:hAnsiTheme="majorBidi" w:cstheme="majorBidi"/>
          <w:sz w:val="24"/>
          <w:szCs w:val="24"/>
          <w:lang w:val="en-US"/>
        </w:rPr>
      </w:pPr>
      <w:r>
        <w:rPr>
          <w:rFonts w:asciiTheme="majorBidi" w:hAnsiTheme="majorBidi" w:cstheme="majorBidi"/>
          <w:sz w:val="24"/>
          <w:szCs w:val="24"/>
          <w:lang w:val="en-US"/>
        </w:rPr>
        <w:t>CR</w:t>
      </w:r>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memiliki</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nilai</w:t>
      </w:r>
      <w:proofErr w:type="spellEnd"/>
      <w:r w:rsidRPr="00B51D5C">
        <w:rPr>
          <w:rFonts w:asciiTheme="majorBidi" w:hAnsiTheme="majorBidi" w:cstheme="majorBidi"/>
          <w:sz w:val="24"/>
          <w:szCs w:val="24"/>
          <w:lang w:val="en-US"/>
        </w:rPr>
        <w:t xml:space="preserve"> sig 0,0</w:t>
      </w:r>
      <w:r>
        <w:rPr>
          <w:rFonts w:asciiTheme="majorBidi" w:hAnsiTheme="majorBidi" w:cstheme="majorBidi"/>
          <w:sz w:val="24"/>
          <w:szCs w:val="24"/>
          <w:lang w:val="en-US"/>
        </w:rPr>
        <w:t>04</w:t>
      </w:r>
      <w:r w:rsidRPr="00B51D5C">
        <w:rPr>
          <w:rFonts w:asciiTheme="majorBidi" w:hAnsiTheme="majorBidi" w:cstheme="majorBidi"/>
          <w:sz w:val="24"/>
          <w:szCs w:val="24"/>
          <w:lang w:val="en-US"/>
        </w:rPr>
        <w:t xml:space="preserve"> </w:t>
      </w:r>
      <w:r>
        <w:rPr>
          <w:rFonts w:asciiTheme="majorBidi" w:hAnsiTheme="majorBidi" w:cstheme="majorBidi"/>
          <w:sz w:val="24"/>
          <w:szCs w:val="24"/>
          <w:lang w:val="en-US"/>
        </w:rPr>
        <w:t>&lt;</w:t>
      </w:r>
      <w:r w:rsidRPr="00B51D5C">
        <w:rPr>
          <w:rFonts w:asciiTheme="majorBidi" w:hAnsiTheme="majorBidi" w:cstheme="majorBidi"/>
          <w:sz w:val="24"/>
          <w:szCs w:val="24"/>
          <w:lang w:val="en-US"/>
        </w:rPr>
        <w:t xml:space="preserve"> 0,05, </w:t>
      </w:r>
      <w:proofErr w:type="spellStart"/>
      <w:r w:rsidRPr="00B51D5C">
        <w:rPr>
          <w:rFonts w:asciiTheme="majorBidi" w:hAnsiTheme="majorBidi" w:cstheme="majorBidi"/>
          <w:sz w:val="24"/>
          <w:szCs w:val="24"/>
          <w:lang w:val="en-US"/>
        </w:rPr>
        <w:t>maka</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hipotesis</w:t>
      </w:r>
      <w:proofErr w:type="spellEnd"/>
      <w:r w:rsidRPr="00B51D5C">
        <w:rPr>
          <w:rFonts w:asciiTheme="majorBidi" w:hAnsiTheme="majorBidi" w:cstheme="majorBidi"/>
          <w:sz w:val="24"/>
          <w:szCs w:val="24"/>
          <w:lang w:val="en-US"/>
        </w:rPr>
        <w:t xml:space="preserve"> (H1) </w:t>
      </w:r>
      <w:proofErr w:type="spellStart"/>
      <w:r>
        <w:rPr>
          <w:rFonts w:asciiTheme="majorBidi" w:hAnsiTheme="majorBidi" w:cstheme="majorBidi"/>
          <w:sz w:val="24"/>
          <w:szCs w:val="24"/>
          <w:lang w:val="en-US"/>
        </w:rPr>
        <w:t>diterima</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Artinya</w:t>
      </w:r>
      <w:proofErr w:type="spellEnd"/>
      <w:r w:rsidRPr="00B51D5C">
        <w:rPr>
          <w:rFonts w:asciiTheme="majorBidi" w:hAnsiTheme="majorBidi" w:cstheme="majorBidi"/>
          <w:sz w:val="24"/>
          <w:szCs w:val="24"/>
          <w:lang w:val="en-US"/>
        </w:rPr>
        <w:t xml:space="preserve"> </w:t>
      </w:r>
      <w:r>
        <w:rPr>
          <w:rFonts w:asciiTheme="majorBidi" w:hAnsiTheme="majorBidi" w:cstheme="majorBidi"/>
          <w:sz w:val="24"/>
          <w:szCs w:val="24"/>
          <w:lang w:val="en-US"/>
        </w:rPr>
        <w:t>CR</w:t>
      </w:r>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secara</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parsial</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berpengaruh</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signifkan</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terhadap</w:t>
      </w:r>
      <w:proofErr w:type="spellEnd"/>
      <w:r w:rsidRPr="00B51D5C">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saham</w:t>
      </w:r>
      <w:proofErr w:type="spellEnd"/>
      <w:r>
        <w:rPr>
          <w:rFonts w:asciiTheme="majorBidi" w:hAnsiTheme="majorBidi" w:cstheme="majorBidi"/>
          <w:sz w:val="24"/>
          <w:szCs w:val="24"/>
          <w:lang w:val="en-US"/>
        </w:rPr>
        <w:t xml:space="preserve"> Perusahaan </w:t>
      </w:r>
      <w:proofErr w:type="spellStart"/>
      <w:r>
        <w:rPr>
          <w:rFonts w:asciiTheme="majorBidi" w:hAnsiTheme="majorBidi" w:cstheme="majorBidi"/>
          <w:sz w:val="24"/>
          <w:szCs w:val="24"/>
          <w:lang w:val="en-US"/>
        </w:rPr>
        <w:t>manufaktur</w:t>
      </w:r>
      <w:proofErr w:type="spellEnd"/>
      <w:r w:rsidRPr="00B51D5C">
        <w:rPr>
          <w:rFonts w:asciiTheme="majorBidi" w:hAnsiTheme="majorBidi" w:cstheme="majorBidi"/>
          <w:sz w:val="24"/>
          <w:szCs w:val="24"/>
          <w:lang w:val="en-US"/>
        </w:rPr>
        <w:t>.</w:t>
      </w:r>
    </w:p>
    <w:p w14:paraId="46AB4E2B" w14:textId="77777777" w:rsidR="00B460EC" w:rsidRDefault="00B460EC" w:rsidP="00B460EC">
      <w:pPr>
        <w:pStyle w:val="ListParagraph"/>
        <w:numPr>
          <w:ilvl w:val="2"/>
          <w:numId w:val="47"/>
        </w:numPr>
        <w:spacing w:after="0" w:line="360" w:lineRule="auto"/>
        <w:ind w:left="1440"/>
        <w:jc w:val="both"/>
        <w:rPr>
          <w:rFonts w:asciiTheme="majorBidi" w:hAnsiTheme="majorBidi" w:cstheme="majorBidi"/>
          <w:sz w:val="24"/>
          <w:szCs w:val="24"/>
          <w:lang w:val="en-US"/>
        </w:rPr>
      </w:pPr>
      <w:r>
        <w:rPr>
          <w:rFonts w:asciiTheme="majorBidi" w:hAnsiTheme="majorBidi" w:cstheme="majorBidi"/>
          <w:sz w:val="24"/>
          <w:szCs w:val="24"/>
          <w:lang w:val="en-US"/>
        </w:rPr>
        <w:t>ROA</w:t>
      </w:r>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memiliki</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nilai</w:t>
      </w:r>
      <w:proofErr w:type="spellEnd"/>
      <w:r w:rsidRPr="00B51D5C">
        <w:rPr>
          <w:rFonts w:asciiTheme="majorBidi" w:hAnsiTheme="majorBidi" w:cstheme="majorBidi"/>
          <w:sz w:val="24"/>
          <w:szCs w:val="24"/>
          <w:lang w:val="en-US"/>
        </w:rPr>
        <w:t xml:space="preserve"> sig 0,0</w:t>
      </w:r>
      <w:r>
        <w:rPr>
          <w:rFonts w:asciiTheme="majorBidi" w:hAnsiTheme="majorBidi" w:cstheme="majorBidi"/>
          <w:sz w:val="24"/>
          <w:szCs w:val="24"/>
          <w:lang w:val="en-US"/>
        </w:rPr>
        <w:t>29</w:t>
      </w:r>
      <w:r w:rsidRPr="00B51D5C">
        <w:rPr>
          <w:rFonts w:asciiTheme="majorBidi" w:hAnsiTheme="majorBidi" w:cstheme="majorBidi"/>
          <w:sz w:val="24"/>
          <w:szCs w:val="24"/>
          <w:lang w:val="en-US"/>
        </w:rPr>
        <w:t xml:space="preserve"> </w:t>
      </w:r>
      <w:r>
        <w:rPr>
          <w:rFonts w:asciiTheme="majorBidi" w:hAnsiTheme="majorBidi" w:cstheme="majorBidi"/>
          <w:sz w:val="24"/>
          <w:szCs w:val="24"/>
          <w:lang w:val="en-US"/>
        </w:rPr>
        <w:t>&gt;</w:t>
      </w:r>
      <w:r w:rsidRPr="00B51D5C">
        <w:rPr>
          <w:rFonts w:asciiTheme="majorBidi" w:hAnsiTheme="majorBidi" w:cstheme="majorBidi"/>
          <w:sz w:val="24"/>
          <w:szCs w:val="24"/>
          <w:lang w:val="en-US"/>
        </w:rPr>
        <w:t xml:space="preserve"> 0,05, </w:t>
      </w:r>
      <w:proofErr w:type="spellStart"/>
      <w:r w:rsidRPr="00B51D5C">
        <w:rPr>
          <w:rFonts w:asciiTheme="majorBidi" w:hAnsiTheme="majorBidi" w:cstheme="majorBidi"/>
          <w:sz w:val="24"/>
          <w:szCs w:val="24"/>
          <w:lang w:val="en-US"/>
        </w:rPr>
        <w:t>maka</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hipotesis</w:t>
      </w:r>
      <w:proofErr w:type="spellEnd"/>
      <w:r w:rsidRPr="00B51D5C">
        <w:rPr>
          <w:rFonts w:asciiTheme="majorBidi" w:hAnsiTheme="majorBidi" w:cstheme="majorBidi"/>
          <w:sz w:val="24"/>
          <w:szCs w:val="24"/>
          <w:lang w:val="en-US"/>
        </w:rPr>
        <w:t xml:space="preserve"> (H</w:t>
      </w:r>
      <w:r>
        <w:rPr>
          <w:rFonts w:asciiTheme="majorBidi" w:hAnsiTheme="majorBidi" w:cstheme="majorBidi"/>
          <w:sz w:val="24"/>
          <w:szCs w:val="24"/>
          <w:lang w:val="en-US"/>
        </w:rPr>
        <w:t>2</w:t>
      </w:r>
      <w:r w:rsidRPr="00B51D5C">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ditolak</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Artinya</w:t>
      </w:r>
      <w:proofErr w:type="spellEnd"/>
      <w:r w:rsidRPr="00B51D5C">
        <w:rPr>
          <w:rFonts w:asciiTheme="majorBidi" w:hAnsiTheme="majorBidi" w:cstheme="majorBidi"/>
          <w:sz w:val="24"/>
          <w:szCs w:val="24"/>
          <w:lang w:val="en-US"/>
        </w:rPr>
        <w:t xml:space="preserve"> </w:t>
      </w:r>
      <w:r>
        <w:rPr>
          <w:rFonts w:asciiTheme="majorBidi" w:hAnsiTheme="majorBidi" w:cstheme="majorBidi"/>
          <w:sz w:val="24"/>
          <w:szCs w:val="24"/>
          <w:lang w:val="en-US"/>
        </w:rPr>
        <w:t>ROA</w:t>
      </w:r>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secara</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parsial</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berpengaruh</w:t>
      </w:r>
      <w:proofErr w:type="spellEnd"/>
      <w:proofErr w:type="gram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signifkan</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terhadap</w:t>
      </w:r>
      <w:proofErr w:type="spellEnd"/>
      <w:r w:rsidRPr="00B51D5C">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saham</w:t>
      </w:r>
      <w:proofErr w:type="spellEnd"/>
      <w:r>
        <w:rPr>
          <w:rFonts w:asciiTheme="majorBidi" w:hAnsiTheme="majorBidi" w:cstheme="majorBidi"/>
          <w:sz w:val="24"/>
          <w:szCs w:val="24"/>
          <w:lang w:val="en-US"/>
        </w:rPr>
        <w:t xml:space="preserve"> Perusahaan </w:t>
      </w:r>
      <w:proofErr w:type="spellStart"/>
      <w:r>
        <w:rPr>
          <w:rFonts w:asciiTheme="majorBidi" w:hAnsiTheme="majorBidi" w:cstheme="majorBidi"/>
          <w:sz w:val="24"/>
          <w:szCs w:val="24"/>
          <w:lang w:val="en-US"/>
        </w:rPr>
        <w:t>manufaktur</w:t>
      </w:r>
      <w:proofErr w:type="spellEnd"/>
      <w:r w:rsidRPr="00B51D5C">
        <w:rPr>
          <w:rFonts w:asciiTheme="majorBidi" w:hAnsiTheme="majorBidi" w:cstheme="majorBidi"/>
          <w:sz w:val="24"/>
          <w:szCs w:val="24"/>
          <w:lang w:val="en-US"/>
        </w:rPr>
        <w:t>.</w:t>
      </w:r>
    </w:p>
    <w:p w14:paraId="34E29FF6" w14:textId="77777777" w:rsidR="00B460EC" w:rsidRPr="00B6001F" w:rsidRDefault="00B460EC" w:rsidP="00B460EC">
      <w:pPr>
        <w:pStyle w:val="ListParagraph"/>
        <w:numPr>
          <w:ilvl w:val="2"/>
          <w:numId w:val="47"/>
        </w:numPr>
        <w:spacing w:after="0" w:line="360" w:lineRule="auto"/>
        <w:ind w:left="1440"/>
        <w:jc w:val="both"/>
        <w:rPr>
          <w:rFonts w:asciiTheme="majorBidi" w:hAnsiTheme="majorBidi" w:cstheme="majorBidi"/>
          <w:sz w:val="24"/>
          <w:szCs w:val="24"/>
          <w:lang w:val="en-US"/>
        </w:rPr>
      </w:pPr>
      <w:r>
        <w:rPr>
          <w:rFonts w:asciiTheme="majorBidi" w:hAnsiTheme="majorBidi" w:cstheme="majorBidi"/>
          <w:sz w:val="24"/>
          <w:szCs w:val="24"/>
          <w:lang w:val="en-US"/>
        </w:rPr>
        <w:t>ROE</w:t>
      </w:r>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memiliki</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nilai</w:t>
      </w:r>
      <w:proofErr w:type="spellEnd"/>
      <w:r w:rsidRPr="00B51D5C">
        <w:rPr>
          <w:rFonts w:asciiTheme="majorBidi" w:hAnsiTheme="majorBidi" w:cstheme="majorBidi"/>
          <w:sz w:val="24"/>
          <w:szCs w:val="24"/>
          <w:lang w:val="en-US"/>
        </w:rPr>
        <w:t xml:space="preserve"> sig 0,</w:t>
      </w:r>
      <w:r>
        <w:rPr>
          <w:rFonts w:asciiTheme="majorBidi" w:hAnsiTheme="majorBidi" w:cstheme="majorBidi"/>
          <w:sz w:val="24"/>
          <w:szCs w:val="24"/>
          <w:lang w:val="en-US"/>
        </w:rPr>
        <w:t>443</w:t>
      </w:r>
      <w:r w:rsidRPr="00B51D5C">
        <w:rPr>
          <w:rFonts w:asciiTheme="majorBidi" w:hAnsiTheme="majorBidi" w:cstheme="majorBidi"/>
          <w:sz w:val="24"/>
          <w:szCs w:val="24"/>
          <w:lang w:val="en-US"/>
        </w:rPr>
        <w:t xml:space="preserve"> </w:t>
      </w:r>
      <w:r>
        <w:rPr>
          <w:rFonts w:asciiTheme="majorBidi" w:hAnsiTheme="majorBidi" w:cstheme="majorBidi"/>
          <w:sz w:val="24"/>
          <w:szCs w:val="24"/>
          <w:lang w:val="en-US"/>
        </w:rPr>
        <w:t>&gt;</w:t>
      </w:r>
      <w:r w:rsidRPr="00B51D5C">
        <w:rPr>
          <w:rFonts w:asciiTheme="majorBidi" w:hAnsiTheme="majorBidi" w:cstheme="majorBidi"/>
          <w:sz w:val="24"/>
          <w:szCs w:val="24"/>
          <w:lang w:val="en-US"/>
        </w:rPr>
        <w:t xml:space="preserve"> 0,05, </w:t>
      </w:r>
      <w:proofErr w:type="spellStart"/>
      <w:r w:rsidRPr="00B51D5C">
        <w:rPr>
          <w:rFonts w:asciiTheme="majorBidi" w:hAnsiTheme="majorBidi" w:cstheme="majorBidi"/>
          <w:sz w:val="24"/>
          <w:szCs w:val="24"/>
          <w:lang w:val="en-US"/>
        </w:rPr>
        <w:t>maka</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hipotesis</w:t>
      </w:r>
      <w:proofErr w:type="spellEnd"/>
      <w:r w:rsidRPr="00B51D5C">
        <w:rPr>
          <w:rFonts w:asciiTheme="majorBidi" w:hAnsiTheme="majorBidi" w:cstheme="majorBidi"/>
          <w:sz w:val="24"/>
          <w:szCs w:val="24"/>
          <w:lang w:val="en-US"/>
        </w:rPr>
        <w:t xml:space="preserve"> (H</w:t>
      </w:r>
      <w:r>
        <w:rPr>
          <w:rFonts w:asciiTheme="majorBidi" w:hAnsiTheme="majorBidi" w:cstheme="majorBidi"/>
          <w:sz w:val="24"/>
          <w:szCs w:val="24"/>
          <w:lang w:val="en-US"/>
        </w:rPr>
        <w:t>3</w:t>
      </w:r>
      <w:r w:rsidRPr="00B51D5C">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ditolak</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Artinya</w:t>
      </w:r>
      <w:proofErr w:type="spellEnd"/>
      <w:r w:rsidRPr="00B51D5C">
        <w:rPr>
          <w:rFonts w:asciiTheme="majorBidi" w:hAnsiTheme="majorBidi" w:cstheme="majorBidi"/>
          <w:sz w:val="24"/>
          <w:szCs w:val="24"/>
          <w:lang w:val="en-US"/>
        </w:rPr>
        <w:t xml:space="preserve"> </w:t>
      </w:r>
      <w:r>
        <w:rPr>
          <w:rFonts w:asciiTheme="majorBidi" w:hAnsiTheme="majorBidi" w:cstheme="majorBidi"/>
          <w:sz w:val="24"/>
          <w:szCs w:val="24"/>
          <w:lang w:val="en-US"/>
        </w:rPr>
        <w:t>ROE</w:t>
      </w:r>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secara</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parsial</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tidak</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berpengaruh</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signifkan</w:t>
      </w:r>
      <w:proofErr w:type="spellEnd"/>
      <w:r w:rsidRPr="00B51D5C">
        <w:rPr>
          <w:rFonts w:asciiTheme="majorBidi" w:hAnsiTheme="majorBidi" w:cstheme="majorBidi"/>
          <w:sz w:val="24"/>
          <w:szCs w:val="24"/>
          <w:lang w:val="en-US"/>
        </w:rPr>
        <w:t xml:space="preserve"> </w:t>
      </w:r>
      <w:proofErr w:type="spellStart"/>
      <w:r w:rsidRPr="00B51D5C">
        <w:rPr>
          <w:rFonts w:asciiTheme="majorBidi" w:hAnsiTheme="majorBidi" w:cstheme="majorBidi"/>
          <w:sz w:val="24"/>
          <w:szCs w:val="24"/>
          <w:lang w:val="en-US"/>
        </w:rPr>
        <w:t>terhadap</w:t>
      </w:r>
      <w:proofErr w:type="spellEnd"/>
      <w:r w:rsidRPr="00B51D5C">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saham</w:t>
      </w:r>
      <w:proofErr w:type="spellEnd"/>
      <w:r>
        <w:rPr>
          <w:rFonts w:asciiTheme="majorBidi" w:hAnsiTheme="majorBidi" w:cstheme="majorBidi"/>
          <w:sz w:val="24"/>
          <w:szCs w:val="24"/>
          <w:lang w:val="en-US"/>
        </w:rPr>
        <w:t xml:space="preserve"> Perusahaan </w:t>
      </w:r>
      <w:proofErr w:type="spellStart"/>
      <w:r>
        <w:rPr>
          <w:rFonts w:asciiTheme="majorBidi" w:hAnsiTheme="majorBidi" w:cstheme="majorBidi"/>
          <w:sz w:val="24"/>
          <w:szCs w:val="24"/>
          <w:lang w:val="en-US"/>
        </w:rPr>
        <w:t>manufaktur</w:t>
      </w:r>
      <w:proofErr w:type="spellEnd"/>
      <w:r w:rsidRPr="00B51D5C">
        <w:rPr>
          <w:rFonts w:asciiTheme="majorBidi" w:hAnsiTheme="majorBidi" w:cstheme="majorBidi"/>
          <w:sz w:val="24"/>
          <w:szCs w:val="24"/>
          <w:lang w:val="en-US"/>
        </w:rPr>
        <w:t>.</w:t>
      </w:r>
    </w:p>
    <w:p w14:paraId="751F801F" w14:textId="77777777" w:rsidR="00B460EC" w:rsidRDefault="00B460EC" w:rsidP="00B460EC">
      <w:pPr>
        <w:pStyle w:val="ListParagraph"/>
        <w:numPr>
          <w:ilvl w:val="1"/>
          <w:numId w:val="45"/>
        </w:numPr>
        <w:spacing w:after="0" w:line="360" w:lineRule="auto"/>
        <w:ind w:left="1080"/>
        <w:jc w:val="both"/>
        <w:rPr>
          <w:rFonts w:asciiTheme="majorBidi" w:hAnsiTheme="majorBidi" w:cstheme="majorBidi"/>
          <w:b/>
          <w:bCs/>
          <w:sz w:val="24"/>
          <w:szCs w:val="24"/>
          <w:lang w:val="en-US"/>
        </w:rPr>
      </w:pPr>
      <w:r>
        <w:rPr>
          <w:rFonts w:asciiTheme="majorBidi" w:hAnsiTheme="majorBidi" w:cstheme="majorBidi"/>
          <w:b/>
          <w:bCs/>
          <w:sz w:val="24"/>
          <w:szCs w:val="24"/>
          <w:lang w:val="en-US"/>
        </w:rPr>
        <w:t>Uji F</w:t>
      </w:r>
    </w:p>
    <w:p w14:paraId="54832AB5" w14:textId="77777777" w:rsidR="00B460EC" w:rsidRPr="001738B0" w:rsidRDefault="00B460EC" w:rsidP="001738B0">
      <w:pPr>
        <w:pStyle w:val="Caption"/>
        <w:keepNext/>
        <w:ind w:left="360"/>
        <w:jc w:val="center"/>
        <w:rPr>
          <w:rFonts w:asciiTheme="majorBidi" w:hAnsiTheme="majorBidi" w:cstheme="majorBidi"/>
          <w:b/>
          <w:bCs/>
          <w:i w:val="0"/>
          <w:iCs w:val="0"/>
          <w:color w:val="auto"/>
          <w:sz w:val="24"/>
          <w:szCs w:val="24"/>
        </w:rPr>
      </w:pPr>
      <w:r w:rsidRPr="001738B0">
        <w:rPr>
          <w:rFonts w:asciiTheme="majorBidi" w:hAnsiTheme="majorBidi" w:cstheme="majorBidi"/>
          <w:b/>
          <w:bCs/>
          <w:i w:val="0"/>
          <w:iCs w:val="0"/>
          <w:color w:val="auto"/>
          <w:sz w:val="24"/>
          <w:szCs w:val="24"/>
        </w:rPr>
        <w:lastRenderedPageBreak/>
        <w:t xml:space="preserve">Tabel 4. </w:t>
      </w:r>
      <w:r w:rsidRPr="001738B0">
        <w:rPr>
          <w:rFonts w:asciiTheme="majorBidi" w:hAnsiTheme="majorBidi" w:cstheme="majorBidi"/>
          <w:b/>
          <w:bCs/>
          <w:i w:val="0"/>
          <w:iCs w:val="0"/>
          <w:color w:val="auto"/>
          <w:sz w:val="24"/>
          <w:szCs w:val="24"/>
        </w:rPr>
        <w:fldChar w:fldCharType="begin"/>
      </w:r>
      <w:r w:rsidRPr="001738B0">
        <w:rPr>
          <w:rFonts w:asciiTheme="majorBidi" w:hAnsiTheme="majorBidi" w:cstheme="majorBidi"/>
          <w:b/>
          <w:bCs/>
          <w:i w:val="0"/>
          <w:iCs w:val="0"/>
          <w:color w:val="auto"/>
          <w:sz w:val="24"/>
          <w:szCs w:val="24"/>
        </w:rPr>
        <w:instrText xml:space="preserve"> SEQ Tabel_4. \* ARABIC </w:instrText>
      </w:r>
      <w:r w:rsidRPr="001738B0">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9</w:t>
      </w:r>
      <w:r w:rsidRPr="001738B0">
        <w:rPr>
          <w:rFonts w:asciiTheme="majorBidi" w:hAnsiTheme="majorBidi" w:cstheme="majorBidi"/>
          <w:b/>
          <w:bCs/>
          <w:i w:val="0"/>
          <w:iCs w:val="0"/>
          <w:color w:val="auto"/>
          <w:sz w:val="24"/>
          <w:szCs w:val="24"/>
        </w:rPr>
        <w:fldChar w:fldCharType="end"/>
      </w:r>
      <w:r w:rsidRPr="001738B0">
        <w:rPr>
          <w:rFonts w:asciiTheme="majorBidi" w:hAnsiTheme="majorBidi" w:cstheme="majorBidi"/>
          <w:b/>
          <w:bCs/>
          <w:i w:val="0"/>
          <w:iCs w:val="0"/>
          <w:color w:val="auto"/>
          <w:sz w:val="24"/>
          <w:szCs w:val="24"/>
        </w:rPr>
        <w:t xml:space="preserve"> Uji F</w:t>
      </w:r>
    </w:p>
    <w:p w14:paraId="470A4EED" w14:textId="77777777" w:rsidR="00B460EC" w:rsidRDefault="00B460EC" w:rsidP="00062134">
      <w:pPr>
        <w:pStyle w:val="ListParagraph"/>
        <w:spacing w:after="0" w:line="360" w:lineRule="auto"/>
        <w:ind w:left="567" w:hanging="87"/>
        <w:jc w:val="both"/>
        <w:rPr>
          <w:rFonts w:asciiTheme="majorBidi" w:hAnsiTheme="majorBidi" w:cstheme="majorBidi"/>
          <w:sz w:val="24"/>
          <w:szCs w:val="24"/>
          <w:lang w:val="en-US"/>
        </w:rPr>
      </w:pPr>
      <w:r>
        <w:rPr>
          <w:rFonts w:ascii="System" w:hAnsi="System" w:cs="System"/>
          <w:b/>
          <w:bCs/>
          <w:noProof/>
          <w:sz w:val="20"/>
          <w:szCs w:val="20"/>
          <w:lang w:val="id-ID" w:eastAsia="id-ID"/>
        </w:rPr>
        <w:drawing>
          <wp:inline distT="0" distB="0" distL="0" distR="0" wp14:anchorId="57BF061C" wp14:editId="565A52A9">
            <wp:extent cx="4829175" cy="1571625"/>
            <wp:effectExtent l="0" t="0" r="9525" b="9525"/>
            <wp:docPr id="20606331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9175" cy="1571625"/>
                    </a:xfrm>
                    <a:prstGeom prst="rect">
                      <a:avLst/>
                    </a:prstGeom>
                    <a:noFill/>
                    <a:ln>
                      <a:noFill/>
                    </a:ln>
                  </pic:spPr>
                </pic:pic>
              </a:graphicData>
            </a:graphic>
          </wp:inline>
        </w:drawing>
      </w:r>
    </w:p>
    <w:p w14:paraId="7182A686" w14:textId="77777777" w:rsidR="00B460EC" w:rsidRDefault="00B460EC" w:rsidP="00447217">
      <w:pPr>
        <w:pStyle w:val="ListParagraph"/>
        <w:spacing w:after="0" w:line="360" w:lineRule="auto"/>
        <w:ind w:left="1080" w:firstLine="54"/>
        <w:jc w:val="both"/>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Sumber</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diolah</w:t>
      </w:r>
      <w:proofErr w:type="spellEnd"/>
      <w:r>
        <w:rPr>
          <w:rFonts w:asciiTheme="majorBidi" w:hAnsiTheme="majorBidi" w:cstheme="majorBidi"/>
          <w:sz w:val="24"/>
          <w:szCs w:val="24"/>
          <w:lang w:val="en-US"/>
        </w:rPr>
        <w:t>, 2025</w:t>
      </w:r>
    </w:p>
    <w:p w14:paraId="3C3B4702" w14:textId="77777777" w:rsidR="00B460EC" w:rsidRPr="00F85863" w:rsidRDefault="00B460EC" w:rsidP="00F85863">
      <w:pPr>
        <w:pStyle w:val="ListParagraph"/>
        <w:spacing w:after="0" w:line="360" w:lineRule="auto"/>
        <w:ind w:left="1080" w:firstLine="62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data pada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signifikansi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sebesar</w:t>
      </w:r>
      <w:proofErr w:type="spellEnd"/>
      <w:r>
        <w:rPr>
          <w:rFonts w:asciiTheme="majorBidi" w:hAnsiTheme="majorBidi" w:cstheme="majorBidi"/>
          <w:sz w:val="24"/>
          <w:szCs w:val="24"/>
          <w:lang w:val="en-US"/>
        </w:rPr>
        <w:t xml:space="preserve"> 0,003 &lt; 0,05,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disimpulkan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independent </w:t>
      </w:r>
      <w:r w:rsidRPr="00976F90">
        <w:rPr>
          <w:rFonts w:asciiTheme="majorBidi" w:hAnsiTheme="majorBidi" w:cstheme="majorBidi"/>
          <w:i/>
          <w:iCs/>
          <w:sz w:val="24"/>
          <w:szCs w:val="24"/>
          <w:lang w:val="en-US"/>
        </w:rPr>
        <w:t xml:space="preserve">Current Ratio, Return </w:t>
      </w:r>
      <w:proofErr w:type="gramStart"/>
      <w:r w:rsidRPr="00976F90">
        <w:rPr>
          <w:rFonts w:asciiTheme="majorBidi" w:hAnsiTheme="majorBidi" w:cstheme="majorBidi"/>
          <w:i/>
          <w:iCs/>
          <w:sz w:val="24"/>
          <w:szCs w:val="24"/>
          <w:lang w:val="en-US"/>
        </w:rPr>
        <w:t>O</w:t>
      </w:r>
      <w:r>
        <w:rPr>
          <w:rFonts w:asciiTheme="majorBidi" w:hAnsiTheme="majorBidi" w:cstheme="majorBidi"/>
          <w:i/>
          <w:iCs/>
          <w:sz w:val="24"/>
          <w:szCs w:val="24"/>
          <w:lang w:val="en-US"/>
        </w:rPr>
        <w:t>n</w:t>
      </w:r>
      <w:proofErr w:type="gramEnd"/>
      <w:r w:rsidRPr="00976F90">
        <w:rPr>
          <w:rFonts w:asciiTheme="majorBidi" w:hAnsiTheme="majorBidi" w:cstheme="majorBidi"/>
          <w:i/>
          <w:iCs/>
          <w:sz w:val="24"/>
          <w:szCs w:val="24"/>
          <w:lang w:val="en-US"/>
        </w:rPr>
        <w:t xml:space="preserve"> Assets, Return O</w:t>
      </w:r>
      <w:r>
        <w:rPr>
          <w:rFonts w:asciiTheme="majorBidi" w:hAnsiTheme="majorBidi" w:cstheme="majorBidi"/>
          <w:i/>
          <w:iCs/>
          <w:sz w:val="24"/>
          <w:szCs w:val="24"/>
          <w:lang w:val="en-US"/>
        </w:rPr>
        <w:t>n</w:t>
      </w:r>
      <w:r w:rsidRPr="00976F90">
        <w:rPr>
          <w:rFonts w:asciiTheme="majorBidi" w:hAnsiTheme="majorBidi" w:cstheme="majorBidi"/>
          <w:i/>
          <w:iCs/>
          <w:sz w:val="24"/>
          <w:szCs w:val="24"/>
          <w:lang w:val="en-US"/>
        </w:rPr>
        <w:t xml:space="preserve"> Equ</w:t>
      </w:r>
      <w:r>
        <w:rPr>
          <w:rFonts w:asciiTheme="majorBidi" w:hAnsiTheme="majorBidi" w:cstheme="majorBidi"/>
          <w:i/>
          <w:iCs/>
          <w:sz w:val="24"/>
          <w:szCs w:val="24"/>
          <w:lang w:val="en-US"/>
        </w:rPr>
        <w:t>i</w:t>
      </w:r>
      <w:r w:rsidRPr="00976F90">
        <w:rPr>
          <w:rFonts w:asciiTheme="majorBidi" w:hAnsiTheme="majorBidi" w:cstheme="majorBidi"/>
          <w:i/>
          <w:iCs/>
          <w:sz w:val="24"/>
          <w:szCs w:val="24"/>
          <w:lang w:val="en-US"/>
        </w:rPr>
        <w:t>ty</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berpengaruh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simultan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perusahaan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manufaktur</w:t>
      </w:r>
      <w:proofErr w:type="spellEnd"/>
      <w:r>
        <w:rPr>
          <w:rFonts w:asciiTheme="majorBidi" w:hAnsiTheme="majorBidi" w:cstheme="majorBidi"/>
          <w:sz w:val="24"/>
          <w:szCs w:val="24"/>
          <w:lang w:val="en-US"/>
        </w:rPr>
        <w:t>.</w:t>
      </w:r>
    </w:p>
    <w:p w14:paraId="491FF9F5" w14:textId="77777777" w:rsidR="00B460EC" w:rsidRDefault="00B460EC" w:rsidP="00B460EC">
      <w:pPr>
        <w:pStyle w:val="ListParagraph"/>
        <w:numPr>
          <w:ilvl w:val="1"/>
          <w:numId w:val="45"/>
        </w:numPr>
        <w:spacing w:after="0" w:line="360" w:lineRule="auto"/>
        <w:ind w:left="1080"/>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Koefisien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Determinasi</w:t>
      </w:r>
      <w:proofErr w:type="spellEnd"/>
    </w:p>
    <w:p w14:paraId="6AC50ADC" w14:textId="77777777" w:rsidR="00B460EC" w:rsidRPr="001738B0" w:rsidRDefault="00B460EC" w:rsidP="001738B0">
      <w:pPr>
        <w:pStyle w:val="Caption"/>
        <w:keepNext/>
        <w:ind w:left="360"/>
        <w:jc w:val="center"/>
        <w:rPr>
          <w:rFonts w:asciiTheme="majorBidi" w:hAnsiTheme="majorBidi" w:cstheme="majorBidi"/>
          <w:b/>
          <w:bCs/>
          <w:i w:val="0"/>
          <w:iCs w:val="0"/>
          <w:color w:val="auto"/>
          <w:sz w:val="24"/>
          <w:szCs w:val="24"/>
        </w:rPr>
      </w:pPr>
      <w:r w:rsidRPr="001738B0">
        <w:rPr>
          <w:rFonts w:asciiTheme="majorBidi" w:hAnsiTheme="majorBidi" w:cstheme="majorBidi"/>
          <w:b/>
          <w:bCs/>
          <w:i w:val="0"/>
          <w:iCs w:val="0"/>
          <w:color w:val="auto"/>
          <w:sz w:val="24"/>
          <w:szCs w:val="24"/>
        </w:rPr>
        <w:t xml:space="preserve">Tabel 4. </w:t>
      </w:r>
      <w:r w:rsidRPr="001738B0">
        <w:rPr>
          <w:rFonts w:asciiTheme="majorBidi" w:hAnsiTheme="majorBidi" w:cstheme="majorBidi"/>
          <w:b/>
          <w:bCs/>
          <w:i w:val="0"/>
          <w:iCs w:val="0"/>
          <w:color w:val="auto"/>
          <w:sz w:val="24"/>
          <w:szCs w:val="24"/>
        </w:rPr>
        <w:fldChar w:fldCharType="begin"/>
      </w:r>
      <w:r w:rsidRPr="001738B0">
        <w:rPr>
          <w:rFonts w:asciiTheme="majorBidi" w:hAnsiTheme="majorBidi" w:cstheme="majorBidi"/>
          <w:b/>
          <w:bCs/>
          <w:i w:val="0"/>
          <w:iCs w:val="0"/>
          <w:color w:val="auto"/>
          <w:sz w:val="24"/>
          <w:szCs w:val="24"/>
        </w:rPr>
        <w:instrText xml:space="preserve"> SEQ Tabel_4. \* ARABIC </w:instrText>
      </w:r>
      <w:r w:rsidRPr="001738B0">
        <w:rPr>
          <w:rFonts w:asciiTheme="majorBidi" w:hAnsiTheme="majorBidi" w:cstheme="majorBidi"/>
          <w:b/>
          <w:bCs/>
          <w:i w:val="0"/>
          <w:iCs w:val="0"/>
          <w:color w:val="auto"/>
          <w:sz w:val="24"/>
          <w:szCs w:val="24"/>
        </w:rPr>
        <w:fldChar w:fldCharType="separate"/>
      </w:r>
      <w:r w:rsidRPr="001738B0">
        <w:rPr>
          <w:rFonts w:asciiTheme="majorBidi" w:hAnsiTheme="majorBidi" w:cstheme="majorBidi"/>
          <w:b/>
          <w:bCs/>
          <w:i w:val="0"/>
          <w:iCs w:val="0"/>
          <w:color w:val="auto"/>
          <w:sz w:val="24"/>
          <w:szCs w:val="24"/>
        </w:rPr>
        <w:t>10</w:t>
      </w:r>
      <w:r w:rsidRPr="001738B0">
        <w:rPr>
          <w:rFonts w:asciiTheme="majorBidi" w:hAnsiTheme="majorBidi" w:cstheme="majorBidi"/>
          <w:b/>
          <w:bCs/>
          <w:i w:val="0"/>
          <w:iCs w:val="0"/>
          <w:color w:val="auto"/>
          <w:sz w:val="24"/>
          <w:szCs w:val="24"/>
        </w:rPr>
        <w:fldChar w:fldCharType="end"/>
      </w:r>
      <w:r w:rsidRPr="001738B0">
        <w:rPr>
          <w:rFonts w:asciiTheme="majorBidi" w:hAnsiTheme="majorBidi" w:cstheme="majorBidi"/>
          <w:b/>
          <w:bCs/>
          <w:i w:val="0"/>
          <w:iCs w:val="0"/>
          <w:color w:val="auto"/>
          <w:sz w:val="24"/>
          <w:szCs w:val="24"/>
        </w:rPr>
        <w:t xml:space="preserve"> </w:t>
      </w:r>
      <w:proofErr w:type="spellStart"/>
      <w:r w:rsidRPr="001738B0">
        <w:rPr>
          <w:rFonts w:asciiTheme="majorBidi" w:hAnsiTheme="majorBidi" w:cstheme="majorBidi"/>
          <w:b/>
          <w:bCs/>
          <w:i w:val="0"/>
          <w:iCs w:val="0"/>
          <w:color w:val="auto"/>
          <w:sz w:val="24"/>
          <w:szCs w:val="24"/>
        </w:rPr>
        <w:t>Koefisien</w:t>
      </w:r>
      <w:proofErr w:type="spellEnd"/>
      <w:r w:rsidRPr="001738B0">
        <w:rPr>
          <w:rFonts w:asciiTheme="majorBidi" w:hAnsiTheme="majorBidi" w:cstheme="majorBidi"/>
          <w:b/>
          <w:bCs/>
          <w:i w:val="0"/>
          <w:iCs w:val="0"/>
          <w:color w:val="auto"/>
          <w:sz w:val="24"/>
          <w:szCs w:val="24"/>
        </w:rPr>
        <w:t xml:space="preserve"> </w:t>
      </w:r>
      <w:proofErr w:type="spellStart"/>
      <w:r w:rsidRPr="001738B0">
        <w:rPr>
          <w:rFonts w:asciiTheme="majorBidi" w:hAnsiTheme="majorBidi" w:cstheme="majorBidi"/>
          <w:b/>
          <w:bCs/>
          <w:i w:val="0"/>
          <w:iCs w:val="0"/>
          <w:color w:val="auto"/>
          <w:sz w:val="24"/>
          <w:szCs w:val="24"/>
        </w:rPr>
        <w:t>Determinasi</w:t>
      </w:r>
      <w:proofErr w:type="spellEnd"/>
    </w:p>
    <w:p w14:paraId="243E987A" w14:textId="77777777" w:rsidR="00B460EC" w:rsidRDefault="00B460EC" w:rsidP="00221D3B">
      <w:pPr>
        <w:pStyle w:val="ListParagraph"/>
        <w:spacing w:after="0" w:line="360" w:lineRule="auto"/>
        <w:ind w:firstLine="414"/>
        <w:jc w:val="both"/>
        <w:rPr>
          <w:rFonts w:asciiTheme="majorBidi" w:hAnsiTheme="majorBidi" w:cstheme="majorBidi"/>
          <w:sz w:val="24"/>
          <w:szCs w:val="24"/>
          <w:lang w:val="en-US"/>
        </w:rPr>
      </w:pPr>
      <w:r>
        <w:rPr>
          <w:rFonts w:ascii="System" w:hAnsi="System" w:cs="System"/>
          <w:b/>
          <w:bCs/>
          <w:noProof/>
          <w:sz w:val="20"/>
          <w:szCs w:val="20"/>
          <w:lang w:val="id-ID" w:eastAsia="id-ID"/>
        </w:rPr>
        <w:drawing>
          <wp:inline distT="0" distB="0" distL="0" distR="0" wp14:anchorId="62220C36" wp14:editId="4F3B6642">
            <wp:extent cx="4191000" cy="1219200"/>
            <wp:effectExtent l="0" t="0" r="0" b="0"/>
            <wp:docPr id="15826825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1000" cy="1219200"/>
                    </a:xfrm>
                    <a:prstGeom prst="rect">
                      <a:avLst/>
                    </a:prstGeom>
                    <a:noFill/>
                    <a:ln>
                      <a:noFill/>
                    </a:ln>
                  </pic:spPr>
                </pic:pic>
              </a:graphicData>
            </a:graphic>
          </wp:inline>
        </w:drawing>
      </w:r>
    </w:p>
    <w:p w14:paraId="106C5238" w14:textId="77777777" w:rsidR="00B460EC" w:rsidRDefault="00B460EC" w:rsidP="00447217">
      <w:pPr>
        <w:pStyle w:val="ListParagraph"/>
        <w:spacing w:after="0" w:line="360" w:lineRule="auto"/>
        <w:ind w:left="1080" w:firstLine="54"/>
        <w:jc w:val="both"/>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Sumber</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diolah</w:t>
      </w:r>
      <w:proofErr w:type="spellEnd"/>
      <w:r>
        <w:rPr>
          <w:rFonts w:asciiTheme="majorBidi" w:hAnsiTheme="majorBidi" w:cstheme="majorBidi"/>
          <w:sz w:val="24"/>
          <w:szCs w:val="24"/>
          <w:lang w:val="en-US"/>
        </w:rPr>
        <w:t>, 2025</w:t>
      </w:r>
    </w:p>
    <w:p w14:paraId="269AF647" w14:textId="77777777" w:rsidR="00B460EC" w:rsidRDefault="00B460EC" w:rsidP="00221D3B">
      <w:pPr>
        <w:pStyle w:val="ListParagraph"/>
        <w:spacing w:after="0" w:line="360" w:lineRule="auto"/>
        <w:ind w:left="1080" w:firstLine="62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data pada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r square </w:t>
      </w:r>
      <w:proofErr w:type="spellStart"/>
      <w:r>
        <w:rPr>
          <w:rFonts w:asciiTheme="majorBidi" w:hAnsiTheme="majorBidi" w:cstheme="majorBidi"/>
          <w:sz w:val="24"/>
          <w:szCs w:val="24"/>
          <w:lang w:val="en-US"/>
        </w:rPr>
        <w:t>sebesar</w:t>
      </w:r>
      <w:proofErr w:type="spellEnd"/>
      <w:r>
        <w:rPr>
          <w:rFonts w:asciiTheme="majorBidi" w:hAnsiTheme="majorBidi" w:cstheme="majorBidi"/>
          <w:sz w:val="24"/>
          <w:szCs w:val="24"/>
          <w:lang w:val="en-US"/>
        </w:rPr>
        <w:t xml:space="preserve"> 0,285,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disimpulkan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independent </w:t>
      </w:r>
      <w:r w:rsidRPr="00976F90">
        <w:rPr>
          <w:rFonts w:asciiTheme="majorBidi" w:hAnsiTheme="majorBidi" w:cstheme="majorBidi"/>
          <w:i/>
          <w:iCs/>
          <w:sz w:val="24"/>
          <w:szCs w:val="24"/>
          <w:lang w:val="en-US"/>
        </w:rPr>
        <w:t xml:space="preserve">Current Ratio, Return </w:t>
      </w:r>
      <w:proofErr w:type="gramStart"/>
      <w:r w:rsidRPr="00976F90">
        <w:rPr>
          <w:rFonts w:asciiTheme="majorBidi" w:hAnsiTheme="majorBidi" w:cstheme="majorBidi"/>
          <w:i/>
          <w:iCs/>
          <w:sz w:val="24"/>
          <w:szCs w:val="24"/>
          <w:lang w:val="en-US"/>
        </w:rPr>
        <w:t>O</w:t>
      </w:r>
      <w:r>
        <w:rPr>
          <w:rFonts w:asciiTheme="majorBidi" w:hAnsiTheme="majorBidi" w:cstheme="majorBidi"/>
          <w:i/>
          <w:iCs/>
          <w:sz w:val="24"/>
          <w:szCs w:val="24"/>
          <w:lang w:val="en-US"/>
        </w:rPr>
        <w:t>n</w:t>
      </w:r>
      <w:proofErr w:type="gramEnd"/>
      <w:r w:rsidRPr="00976F90">
        <w:rPr>
          <w:rFonts w:asciiTheme="majorBidi" w:hAnsiTheme="majorBidi" w:cstheme="majorBidi"/>
          <w:i/>
          <w:iCs/>
          <w:sz w:val="24"/>
          <w:szCs w:val="24"/>
          <w:lang w:val="en-US"/>
        </w:rPr>
        <w:t xml:space="preserve"> Assets, Return O</w:t>
      </w:r>
      <w:r>
        <w:rPr>
          <w:rFonts w:asciiTheme="majorBidi" w:hAnsiTheme="majorBidi" w:cstheme="majorBidi"/>
          <w:i/>
          <w:iCs/>
          <w:sz w:val="24"/>
          <w:szCs w:val="24"/>
          <w:lang w:val="en-US"/>
        </w:rPr>
        <w:t>n</w:t>
      </w:r>
      <w:r w:rsidRPr="00976F90">
        <w:rPr>
          <w:rFonts w:asciiTheme="majorBidi" w:hAnsiTheme="majorBidi" w:cstheme="majorBidi"/>
          <w:i/>
          <w:iCs/>
          <w:sz w:val="24"/>
          <w:szCs w:val="24"/>
          <w:lang w:val="en-US"/>
        </w:rPr>
        <w:t xml:space="preserve"> Equ</w:t>
      </w:r>
      <w:r>
        <w:rPr>
          <w:rFonts w:asciiTheme="majorBidi" w:hAnsiTheme="majorBidi" w:cstheme="majorBidi"/>
          <w:i/>
          <w:iCs/>
          <w:sz w:val="24"/>
          <w:szCs w:val="24"/>
          <w:lang w:val="en-US"/>
        </w:rPr>
        <w:t>i</w:t>
      </w:r>
      <w:r w:rsidRPr="00976F90">
        <w:rPr>
          <w:rFonts w:asciiTheme="majorBidi" w:hAnsiTheme="majorBidi" w:cstheme="majorBidi"/>
          <w:i/>
          <w:iCs/>
          <w:sz w:val="24"/>
          <w:szCs w:val="24"/>
          <w:lang w:val="en-US"/>
        </w:rPr>
        <w:t>ty</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berpengaruh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sebesar</w:t>
      </w:r>
      <w:proofErr w:type="spellEnd"/>
      <w:r>
        <w:rPr>
          <w:rFonts w:asciiTheme="majorBidi" w:hAnsiTheme="majorBidi" w:cstheme="majorBidi"/>
          <w:sz w:val="24"/>
          <w:szCs w:val="24"/>
          <w:lang w:val="en-US"/>
        </w:rPr>
        <w:t xml:space="preserve"> 28,5%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saham</w:t>
      </w:r>
      <w:proofErr w:type="spellEnd"/>
      <w:r>
        <w:rPr>
          <w:rFonts w:asciiTheme="majorBidi" w:hAnsiTheme="majorBidi" w:cstheme="majorBidi"/>
          <w:sz w:val="24"/>
          <w:szCs w:val="24"/>
          <w:lang w:val="en-US"/>
        </w:rPr>
        <w:t xml:space="preserve"> Perusahaan </w:t>
      </w:r>
      <w:proofErr w:type="spellStart"/>
      <w:r>
        <w:rPr>
          <w:rFonts w:asciiTheme="majorBidi" w:hAnsiTheme="majorBidi" w:cstheme="majorBidi"/>
          <w:sz w:val="24"/>
          <w:szCs w:val="24"/>
          <w:lang w:val="en-US"/>
        </w:rPr>
        <w:t>manufaktur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sisanya</w:t>
      </w:r>
      <w:proofErr w:type="spellEnd"/>
      <w:r>
        <w:rPr>
          <w:rFonts w:asciiTheme="majorBidi" w:hAnsiTheme="majorBidi" w:cstheme="majorBidi"/>
          <w:sz w:val="24"/>
          <w:szCs w:val="24"/>
          <w:lang w:val="en-US"/>
        </w:rPr>
        <w:t xml:space="preserve"> 71,5 </w:t>
      </w:r>
      <w:proofErr w:type="spellStart"/>
      <w:r>
        <w:rPr>
          <w:rFonts w:asciiTheme="majorBidi" w:hAnsiTheme="majorBidi" w:cstheme="majorBidi"/>
          <w:sz w:val="24"/>
          <w:szCs w:val="24"/>
          <w:lang w:val="en-US"/>
        </w:rPr>
        <w:t>dipengaruhi</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lain yang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disebutkan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w:t>
      </w:r>
    </w:p>
    <w:p w14:paraId="21E6C3A8" w14:textId="77777777" w:rsidR="00B460EC" w:rsidRPr="00F85863" w:rsidRDefault="00B460EC" w:rsidP="00221D3B">
      <w:pPr>
        <w:pStyle w:val="ListParagraph"/>
        <w:spacing w:after="0" w:line="360" w:lineRule="auto"/>
        <w:ind w:left="1080" w:firstLine="621"/>
        <w:jc w:val="both"/>
        <w:rPr>
          <w:rFonts w:asciiTheme="majorBidi" w:hAnsiTheme="majorBidi" w:cstheme="majorBidi"/>
          <w:sz w:val="24"/>
          <w:szCs w:val="24"/>
          <w:lang w:val="en-US"/>
        </w:rPr>
      </w:pPr>
    </w:p>
    <w:p w14:paraId="2CECD0E9" w14:textId="77777777" w:rsidR="00B460EC" w:rsidRDefault="00B460EC" w:rsidP="00853C8B">
      <w:pPr>
        <w:pStyle w:val="ListParagraph"/>
        <w:spacing w:after="0" w:line="360" w:lineRule="auto"/>
        <w:ind w:left="1080" w:firstLine="621"/>
        <w:jc w:val="both"/>
        <w:rPr>
          <w:rFonts w:asciiTheme="majorBidi" w:hAnsiTheme="majorBidi" w:cstheme="majorBidi"/>
          <w:sz w:val="24"/>
          <w:szCs w:val="24"/>
          <w:lang w:val="en-US"/>
        </w:rPr>
      </w:pPr>
    </w:p>
    <w:p w14:paraId="6598D87E" w14:textId="77777777" w:rsidR="00B460EC" w:rsidRDefault="00B460EC" w:rsidP="00853C8B">
      <w:pPr>
        <w:pStyle w:val="ListParagraph"/>
        <w:spacing w:after="0" w:line="360" w:lineRule="auto"/>
        <w:ind w:left="1080" w:firstLine="621"/>
        <w:jc w:val="both"/>
        <w:rPr>
          <w:rFonts w:asciiTheme="majorBidi" w:hAnsiTheme="majorBidi" w:cstheme="majorBidi"/>
          <w:sz w:val="24"/>
          <w:szCs w:val="24"/>
          <w:lang w:val="en-US"/>
        </w:rPr>
      </w:pPr>
    </w:p>
    <w:p w14:paraId="71A74B88" w14:textId="77777777" w:rsidR="00B460EC" w:rsidRDefault="00B460EC" w:rsidP="00853C8B">
      <w:pPr>
        <w:pStyle w:val="ListParagraph"/>
        <w:spacing w:after="0" w:line="360" w:lineRule="auto"/>
        <w:ind w:left="1080" w:firstLine="621"/>
        <w:jc w:val="both"/>
        <w:rPr>
          <w:rFonts w:asciiTheme="majorBidi" w:hAnsiTheme="majorBidi" w:cstheme="majorBidi"/>
          <w:sz w:val="24"/>
          <w:szCs w:val="24"/>
          <w:lang w:val="en-US"/>
        </w:rPr>
      </w:pPr>
    </w:p>
    <w:p w14:paraId="19F6C560" w14:textId="77777777" w:rsidR="00B460EC" w:rsidRPr="00853C8B" w:rsidRDefault="00B460EC" w:rsidP="00853C8B">
      <w:pPr>
        <w:pStyle w:val="ListParagraph"/>
        <w:spacing w:after="0" w:line="360" w:lineRule="auto"/>
        <w:ind w:left="1080" w:firstLine="621"/>
        <w:jc w:val="both"/>
        <w:rPr>
          <w:rFonts w:asciiTheme="majorBidi" w:hAnsiTheme="majorBidi" w:cstheme="majorBidi"/>
          <w:sz w:val="24"/>
          <w:szCs w:val="24"/>
          <w:lang w:val="en-US"/>
        </w:rPr>
      </w:pPr>
    </w:p>
    <w:p w14:paraId="14173C0F" w14:textId="77777777" w:rsidR="00B460EC" w:rsidRPr="00486506" w:rsidRDefault="00B460EC" w:rsidP="00B460EC">
      <w:pPr>
        <w:pStyle w:val="ListParagraph"/>
        <w:numPr>
          <w:ilvl w:val="0"/>
          <w:numId w:val="44"/>
        </w:numPr>
        <w:spacing w:after="0" w:line="360" w:lineRule="auto"/>
        <w:ind w:left="360"/>
        <w:jc w:val="both"/>
        <w:rPr>
          <w:rFonts w:asciiTheme="majorBidi" w:hAnsiTheme="majorBidi" w:cstheme="majorBidi"/>
          <w:b/>
          <w:bCs/>
          <w:sz w:val="24"/>
          <w:szCs w:val="24"/>
          <w:lang w:val="en-US"/>
        </w:rPr>
      </w:pPr>
      <w:proofErr w:type="spellStart"/>
      <w:r w:rsidRPr="00486506">
        <w:rPr>
          <w:rFonts w:asciiTheme="majorBidi" w:hAnsiTheme="majorBidi" w:cstheme="majorBidi"/>
          <w:b/>
          <w:bCs/>
          <w:sz w:val="24"/>
          <w:szCs w:val="24"/>
          <w:lang w:val="en-US"/>
        </w:rPr>
        <w:lastRenderedPageBreak/>
        <w:t>Pembahasan</w:t>
      </w:r>
      <w:proofErr w:type="spellEnd"/>
    </w:p>
    <w:p w14:paraId="5A67D4E1" w14:textId="77777777" w:rsidR="00B460EC" w:rsidRDefault="00B460EC" w:rsidP="00B460EC">
      <w:pPr>
        <w:pStyle w:val="ListParagraph"/>
        <w:numPr>
          <w:ilvl w:val="0"/>
          <w:numId w:val="43"/>
        </w:numPr>
        <w:spacing w:after="0" w:line="360" w:lineRule="auto"/>
        <w:ind w:left="360"/>
        <w:jc w:val="both"/>
        <w:rPr>
          <w:rFonts w:asciiTheme="majorBidi" w:hAnsiTheme="majorBidi" w:cstheme="majorBidi"/>
          <w:b/>
          <w:bCs/>
          <w:sz w:val="24"/>
          <w:szCs w:val="24"/>
          <w:lang w:val="en-US"/>
        </w:rPr>
      </w:pPr>
      <w:proofErr w:type="spellStart"/>
      <w:r w:rsidRPr="00492685">
        <w:rPr>
          <w:rFonts w:asciiTheme="majorBidi" w:hAnsiTheme="majorBidi" w:cstheme="majorBidi"/>
          <w:b/>
          <w:bCs/>
          <w:sz w:val="24"/>
          <w:szCs w:val="24"/>
          <w:lang w:val="en-US"/>
        </w:rPr>
        <w:t>Pengaruh</w:t>
      </w:r>
      <w:proofErr w:type="spellEnd"/>
      <w:r w:rsidRPr="00492685">
        <w:rPr>
          <w:rFonts w:asciiTheme="majorBidi" w:hAnsiTheme="majorBidi" w:cstheme="majorBidi"/>
          <w:b/>
          <w:bCs/>
          <w:sz w:val="24"/>
          <w:szCs w:val="24"/>
          <w:lang w:val="en-US"/>
        </w:rPr>
        <w:t xml:space="preserve"> </w:t>
      </w:r>
      <w:r w:rsidRPr="00052CB1">
        <w:rPr>
          <w:rFonts w:asciiTheme="majorBidi" w:hAnsiTheme="majorBidi" w:cstheme="majorBidi"/>
          <w:b/>
          <w:bCs/>
          <w:i/>
          <w:iCs/>
          <w:sz w:val="24"/>
          <w:szCs w:val="24"/>
          <w:lang w:val="en-US"/>
        </w:rPr>
        <w:t xml:space="preserve">Current Ratio </w:t>
      </w:r>
      <w:r w:rsidRPr="00492685">
        <w:rPr>
          <w:rFonts w:asciiTheme="majorBidi" w:hAnsiTheme="majorBidi" w:cstheme="majorBidi"/>
          <w:b/>
          <w:bCs/>
          <w:sz w:val="24"/>
          <w:szCs w:val="24"/>
          <w:lang w:val="en-US"/>
        </w:rPr>
        <w:t xml:space="preserve">(CR) </w:t>
      </w:r>
      <w:proofErr w:type="spellStart"/>
      <w:r w:rsidRPr="00492685">
        <w:rPr>
          <w:rFonts w:asciiTheme="majorBidi" w:hAnsiTheme="majorBidi" w:cstheme="majorBidi"/>
          <w:b/>
          <w:bCs/>
          <w:sz w:val="24"/>
          <w:szCs w:val="24"/>
          <w:lang w:val="en-US"/>
        </w:rPr>
        <w:t>Terhadap</w:t>
      </w:r>
      <w:proofErr w:type="spellEnd"/>
      <w:r w:rsidRPr="00492685">
        <w:rPr>
          <w:rFonts w:asciiTheme="majorBidi" w:hAnsiTheme="majorBidi" w:cstheme="majorBidi"/>
          <w:b/>
          <w:bCs/>
          <w:sz w:val="24"/>
          <w:szCs w:val="24"/>
          <w:lang w:val="en-US"/>
        </w:rPr>
        <w:t xml:space="preserve"> Harga Saham Perusahaan </w:t>
      </w:r>
      <w:proofErr w:type="spellStart"/>
      <w:r w:rsidRPr="00492685">
        <w:rPr>
          <w:rFonts w:asciiTheme="majorBidi" w:hAnsiTheme="majorBidi" w:cstheme="majorBidi"/>
          <w:b/>
          <w:bCs/>
          <w:sz w:val="24"/>
          <w:szCs w:val="24"/>
          <w:lang w:val="en-US"/>
        </w:rPr>
        <w:t>Manufaktur</w:t>
      </w:r>
      <w:proofErr w:type="spellEnd"/>
      <w:r w:rsidRPr="00492685">
        <w:rPr>
          <w:rFonts w:asciiTheme="majorBidi" w:hAnsiTheme="majorBidi" w:cstheme="majorBidi"/>
          <w:b/>
          <w:bCs/>
          <w:sz w:val="24"/>
          <w:szCs w:val="24"/>
          <w:lang w:val="en-US"/>
        </w:rPr>
        <w:t xml:space="preserve"> </w:t>
      </w:r>
      <w:proofErr w:type="spellStart"/>
      <w:r w:rsidRPr="00492685">
        <w:rPr>
          <w:rFonts w:asciiTheme="majorBidi" w:hAnsiTheme="majorBidi" w:cstheme="majorBidi"/>
          <w:b/>
          <w:bCs/>
          <w:sz w:val="24"/>
          <w:szCs w:val="24"/>
          <w:lang w:val="en-US"/>
        </w:rPr>
        <w:t>Periode</w:t>
      </w:r>
      <w:proofErr w:type="spellEnd"/>
      <w:r w:rsidRPr="00492685">
        <w:rPr>
          <w:rFonts w:asciiTheme="majorBidi" w:hAnsiTheme="majorBidi" w:cstheme="majorBidi"/>
          <w:b/>
          <w:bCs/>
          <w:sz w:val="24"/>
          <w:szCs w:val="24"/>
          <w:lang w:val="en-US"/>
        </w:rPr>
        <w:t xml:space="preserve"> 2019-2023</w:t>
      </w:r>
    </w:p>
    <w:p w14:paraId="5C5E95E0" w14:textId="77777777" w:rsidR="00B460EC" w:rsidRPr="00492685" w:rsidRDefault="00B460EC" w:rsidP="00492685">
      <w:pPr>
        <w:pStyle w:val="ListParagraph"/>
        <w:spacing w:after="0" w:line="360" w:lineRule="auto"/>
        <w:ind w:left="360" w:firstLine="491"/>
        <w:jc w:val="both"/>
        <w:rPr>
          <w:rFonts w:asciiTheme="majorBidi" w:hAnsiTheme="majorBidi" w:cstheme="majorBidi"/>
          <w:sz w:val="24"/>
          <w:szCs w:val="24"/>
        </w:rPr>
      </w:pPr>
      <w:proofErr w:type="spellStart"/>
      <w:r w:rsidRPr="00492685">
        <w:rPr>
          <w:rFonts w:asciiTheme="majorBidi" w:hAnsiTheme="majorBidi" w:cstheme="majorBidi"/>
          <w:sz w:val="24"/>
          <w:szCs w:val="24"/>
        </w:rPr>
        <w:t>Berdasarkan</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temuan</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penelitian</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ini</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dapat</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disimpulkan</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bahwa</w:t>
      </w:r>
      <w:proofErr w:type="spellEnd"/>
      <w:r w:rsidRPr="00492685">
        <w:rPr>
          <w:rFonts w:asciiTheme="majorBidi" w:hAnsiTheme="majorBidi" w:cstheme="majorBidi"/>
          <w:sz w:val="24"/>
          <w:szCs w:val="24"/>
        </w:rPr>
        <w:t xml:space="preserve"> </w:t>
      </w:r>
      <w:r w:rsidRPr="00052CB1">
        <w:rPr>
          <w:rFonts w:asciiTheme="majorBidi" w:hAnsiTheme="majorBidi" w:cstheme="majorBidi"/>
          <w:i/>
          <w:iCs/>
          <w:sz w:val="24"/>
          <w:szCs w:val="24"/>
        </w:rPr>
        <w:t xml:space="preserve">Current Ratio </w:t>
      </w:r>
      <w:r w:rsidRPr="00492685">
        <w:rPr>
          <w:rFonts w:asciiTheme="majorBidi" w:hAnsiTheme="majorBidi" w:cstheme="majorBidi"/>
          <w:sz w:val="24"/>
          <w:szCs w:val="24"/>
        </w:rPr>
        <w:t xml:space="preserve">(CR) </w:t>
      </w:r>
      <w:proofErr w:type="spellStart"/>
      <w:r w:rsidRPr="00492685">
        <w:rPr>
          <w:rFonts w:asciiTheme="majorBidi" w:hAnsiTheme="majorBidi" w:cstheme="majorBidi"/>
          <w:sz w:val="24"/>
          <w:szCs w:val="24"/>
        </w:rPr>
        <w:t>memiliki</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pengaruh</w:t>
      </w:r>
      <w:proofErr w:type="spellEnd"/>
      <w:r w:rsidRPr="00492685">
        <w:rPr>
          <w:rFonts w:asciiTheme="majorBidi" w:hAnsiTheme="majorBidi" w:cstheme="majorBidi"/>
          <w:sz w:val="24"/>
          <w:szCs w:val="24"/>
        </w:rPr>
        <w:t xml:space="preserve"> yang </w:t>
      </w:r>
      <w:proofErr w:type="spellStart"/>
      <w:r w:rsidRPr="00492685">
        <w:rPr>
          <w:rFonts w:asciiTheme="majorBidi" w:hAnsiTheme="majorBidi" w:cstheme="majorBidi"/>
          <w:sz w:val="24"/>
          <w:szCs w:val="24"/>
        </w:rPr>
        <w:t>signifikan</w:t>
      </w:r>
      <w:proofErr w:type="spellEnd"/>
      <w:r w:rsidRPr="00492685">
        <w:rPr>
          <w:rFonts w:asciiTheme="majorBidi" w:hAnsiTheme="majorBidi" w:cstheme="majorBidi"/>
          <w:sz w:val="24"/>
          <w:szCs w:val="24"/>
        </w:rPr>
        <w:t xml:space="preserve"> dan </w:t>
      </w:r>
      <w:proofErr w:type="spellStart"/>
      <w:r w:rsidRPr="00492685">
        <w:rPr>
          <w:rFonts w:asciiTheme="majorBidi" w:hAnsiTheme="majorBidi" w:cstheme="majorBidi"/>
          <w:sz w:val="24"/>
          <w:szCs w:val="24"/>
        </w:rPr>
        <w:t>positif</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terhadap</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harga</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saham</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perusahaan</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manufaktur</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periode</w:t>
      </w:r>
      <w:proofErr w:type="spellEnd"/>
      <w:r w:rsidRPr="00492685">
        <w:rPr>
          <w:rFonts w:asciiTheme="majorBidi" w:hAnsiTheme="majorBidi" w:cstheme="majorBidi"/>
          <w:sz w:val="24"/>
          <w:szCs w:val="24"/>
        </w:rPr>
        <w:t xml:space="preserve"> 2019-2023. </w:t>
      </w:r>
      <w:proofErr w:type="spellStart"/>
      <w:r w:rsidRPr="00492685">
        <w:rPr>
          <w:rFonts w:asciiTheme="majorBidi" w:hAnsiTheme="majorBidi" w:cstheme="majorBidi"/>
          <w:sz w:val="24"/>
          <w:szCs w:val="24"/>
        </w:rPr>
        <w:t>Rasio</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likuiditas</w:t>
      </w:r>
      <w:proofErr w:type="spellEnd"/>
      <w:r w:rsidRPr="00492685">
        <w:rPr>
          <w:rFonts w:asciiTheme="majorBidi" w:hAnsiTheme="majorBidi" w:cstheme="majorBidi"/>
          <w:sz w:val="24"/>
          <w:szCs w:val="24"/>
        </w:rPr>
        <w:t xml:space="preserve"> yang </w:t>
      </w:r>
      <w:proofErr w:type="spellStart"/>
      <w:r w:rsidRPr="00492685">
        <w:rPr>
          <w:rFonts w:asciiTheme="majorBidi" w:hAnsiTheme="majorBidi" w:cstheme="majorBidi"/>
          <w:sz w:val="24"/>
          <w:szCs w:val="24"/>
        </w:rPr>
        <w:t>lebih</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tinggi</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dapat</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menjadi</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indikator</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bahwa</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perusahaan</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memiliki</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kemampuan</w:t>
      </w:r>
      <w:proofErr w:type="spellEnd"/>
      <w:r w:rsidRPr="00492685">
        <w:rPr>
          <w:rFonts w:asciiTheme="majorBidi" w:hAnsiTheme="majorBidi" w:cstheme="majorBidi"/>
          <w:sz w:val="24"/>
          <w:szCs w:val="24"/>
        </w:rPr>
        <w:t xml:space="preserve"> yang </w:t>
      </w:r>
      <w:proofErr w:type="spellStart"/>
      <w:r w:rsidRPr="00492685">
        <w:rPr>
          <w:rFonts w:asciiTheme="majorBidi" w:hAnsiTheme="majorBidi" w:cstheme="majorBidi"/>
          <w:sz w:val="24"/>
          <w:szCs w:val="24"/>
        </w:rPr>
        <w:t>lebih</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baik</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untuk</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memenuhi</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kewajiban</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jangka</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pendeknya</w:t>
      </w:r>
      <w:proofErr w:type="spellEnd"/>
      <w:r w:rsidRPr="00492685">
        <w:rPr>
          <w:rFonts w:asciiTheme="majorBidi" w:hAnsiTheme="majorBidi" w:cstheme="majorBidi"/>
          <w:sz w:val="24"/>
          <w:szCs w:val="24"/>
        </w:rPr>
        <w:t xml:space="preserve">, yang pada </w:t>
      </w:r>
      <w:proofErr w:type="spellStart"/>
      <w:r w:rsidRPr="00492685">
        <w:rPr>
          <w:rFonts w:asciiTheme="majorBidi" w:hAnsiTheme="majorBidi" w:cstheme="majorBidi"/>
          <w:sz w:val="24"/>
          <w:szCs w:val="24"/>
        </w:rPr>
        <w:t>gilirannya</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meningkatkan</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persepsi</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positif</w:t>
      </w:r>
      <w:proofErr w:type="spellEnd"/>
      <w:r w:rsidRPr="00492685">
        <w:rPr>
          <w:rFonts w:asciiTheme="majorBidi" w:hAnsiTheme="majorBidi" w:cstheme="majorBidi"/>
          <w:sz w:val="24"/>
          <w:szCs w:val="24"/>
        </w:rPr>
        <w:t xml:space="preserve"> investor </w:t>
      </w:r>
      <w:proofErr w:type="spellStart"/>
      <w:r w:rsidRPr="00492685">
        <w:rPr>
          <w:rFonts w:asciiTheme="majorBidi" w:hAnsiTheme="majorBidi" w:cstheme="majorBidi"/>
          <w:sz w:val="24"/>
          <w:szCs w:val="24"/>
        </w:rPr>
        <w:t>terhadap</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kestabilan</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finansial</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perusahaan</w:t>
      </w:r>
      <w:proofErr w:type="spellEnd"/>
      <w:r w:rsidRPr="00492685">
        <w:rPr>
          <w:rFonts w:asciiTheme="majorBidi" w:hAnsiTheme="majorBidi" w:cstheme="majorBidi"/>
          <w:sz w:val="24"/>
          <w:szCs w:val="24"/>
        </w:rPr>
        <w:t xml:space="preserve">. Oleh </w:t>
      </w:r>
      <w:proofErr w:type="spellStart"/>
      <w:r w:rsidRPr="00492685">
        <w:rPr>
          <w:rFonts w:asciiTheme="majorBidi" w:hAnsiTheme="majorBidi" w:cstheme="majorBidi"/>
          <w:sz w:val="24"/>
          <w:szCs w:val="24"/>
        </w:rPr>
        <w:t>karena</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itu</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perusahaan</w:t>
      </w:r>
      <w:proofErr w:type="spellEnd"/>
      <w:r w:rsidRPr="00492685">
        <w:rPr>
          <w:rFonts w:asciiTheme="majorBidi" w:hAnsiTheme="majorBidi" w:cstheme="majorBidi"/>
          <w:sz w:val="24"/>
          <w:szCs w:val="24"/>
        </w:rPr>
        <w:t xml:space="preserve"> yang </w:t>
      </w:r>
      <w:proofErr w:type="spellStart"/>
      <w:r w:rsidRPr="00492685">
        <w:rPr>
          <w:rFonts w:asciiTheme="majorBidi" w:hAnsiTheme="majorBidi" w:cstheme="majorBidi"/>
          <w:sz w:val="24"/>
          <w:szCs w:val="24"/>
        </w:rPr>
        <w:t>menjaga</w:t>
      </w:r>
      <w:proofErr w:type="spellEnd"/>
      <w:r w:rsidRPr="00492685">
        <w:rPr>
          <w:rFonts w:asciiTheme="majorBidi" w:hAnsiTheme="majorBidi" w:cstheme="majorBidi"/>
          <w:sz w:val="24"/>
          <w:szCs w:val="24"/>
        </w:rPr>
        <w:t xml:space="preserve"> CR pada </w:t>
      </w:r>
      <w:proofErr w:type="spellStart"/>
      <w:r w:rsidRPr="00492685">
        <w:rPr>
          <w:rFonts w:asciiTheme="majorBidi" w:hAnsiTheme="majorBidi" w:cstheme="majorBidi"/>
          <w:sz w:val="24"/>
          <w:szCs w:val="24"/>
        </w:rPr>
        <w:t>tingkat</w:t>
      </w:r>
      <w:proofErr w:type="spellEnd"/>
      <w:r w:rsidRPr="00492685">
        <w:rPr>
          <w:rFonts w:asciiTheme="majorBidi" w:hAnsiTheme="majorBidi" w:cstheme="majorBidi"/>
          <w:sz w:val="24"/>
          <w:szCs w:val="24"/>
        </w:rPr>
        <w:t xml:space="preserve"> yang </w:t>
      </w:r>
      <w:proofErr w:type="spellStart"/>
      <w:r w:rsidRPr="00492685">
        <w:rPr>
          <w:rFonts w:asciiTheme="majorBidi" w:hAnsiTheme="majorBidi" w:cstheme="majorBidi"/>
          <w:sz w:val="24"/>
          <w:szCs w:val="24"/>
        </w:rPr>
        <w:t>sehat</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dapat</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meningkatkan</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kepercayaan</w:t>
      </w:r>
      <w:proofErr w:type="spellEnd"/>
      <w:r w:rsidRPr="00492685">
        <w:rPr>
          <w:rFonts w:asciiTheme="majorBidi" w:hAnsiTheme="majorBidi" w:cstheme="majorBidi"/>
          <w:sz w:val="24"/>
          <w:szCs w:val="24"/>
        </w:rPr>
        <w:t xml:space="preserve"> pasar dan </w:t>
      </w:r>
      <w:proofErr w:type="spellStart"/>
      <w:r w:rsidRPr="00492685">
        <w:rPr>
          <w:rFonts w:asciiTheme="majorBidi" w:hAnsiTheme="majorBidi" w:cstheme="majorBidi"/>
          <w:sz w:val="24"/>
          <w:szCs w:val="24"/>
        </w:rPr>
        <w:t>berpotensi</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mempengaruhi</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harga</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saham</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mereka</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secara</w:t>
      </w:r>
      <w:proofErr w:type="spellEnd"/>
      <w:r w:rsidRPr="00492685">
        <w:rPr>
          <w:rFonts w:asciiTheme="majorBidi" w:hAnsiTheme="majorBidi" w:cstheme="majorBidi"/>
          <w:sz w:val="24"/>
          <w:szCs w:val="24"/>
        </w:rPr>
        <w:t xml:space="preserve"> </w:t>
      </w:r>
      <w:proofErr w:type="spellStart"/>
      <w:r w:rsidRPr="00492685">
        <w:rPr>
          <w:rFonts w:asciiTheme="majorBidi" w:hAnsiTheme="majorBidi" w:cstheme="majorBidi"/>
          <w:sz w:val="24"/>
          <w:szCs w:val="24"/>
        </w:rPr>
        <w:t>positif</w:t>
      </w:r>
      <w:proofErr w:type="spellEnd"/>
      <w:r w:rsidRPr="00492685">
        <w:rPr>
          <w:rFonts w:asciiTheme="majorBidi" w:hAnsiTheme="majorBidi" w:cstheme="majorBidi"/>
          <w:sz w:val="24"/>
          <w:szCs w:val="24"/>
        </w:rPr>
        <w:t>.</w:t>
      </w:r>
      <w:r>
        <w:rPr>
          <w:rFonts w:asciiTheme="majorBidi" w:hAnsiTheme="majorBidi" w:cstheme="majorBidi"/>
          <w:sz w:val="24"/>
          <w:szCs w:val="24"/>
        </w:rPr>
        <w:t xml:space="preserve"> Hasil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oleh Reza Ayu Sekar Pratiwi </w:t>
      </w:r>
      <w:proofErr w:type="spellStart"/>
      <w:r>
        <w:rPr>
          <w:rFonts w:asciiTheme="majorBidi" w:hAnsiTheme="majorBidi" w:cstheme="majorBidi"/>
          <w:sz w:val="24"/>
          <w:szCs w:val="24"/>
        </w:rPr>
        <w:t>dkk</w:t>
      </w:r>
      <w:proofErr w:type="spellEnd"/>
      <w:r>
        <w:rPr>
          <w:rFonts w:asciiTheme="majorBidi" w:hAnsiTheme="majorBidi" w:cstheme="majorBidi"/>
          <w:sz w:val="24"/>
          <w:szCs w:val="24"/>
        </w:rPr>
        <w:t xml:space="preserve"> (2019), yang </w:t>
      </w:r>
      <w:proofErr w:type="spellStart"/>
      <w:r>
        <w:rPr>
          <w:rFonts w:asciiTheme="majorBidi" w:hAnsiTheme="majorBidi" w:cstheme="majorBidi"/>
          <w:sz w:val="24"/>
          <w:szCs w:val="24"/>
        </w:rPr>
        <w:t>menyatakan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r w:rsidRPr="00C566FA">
        <w:rPr>
          <w:rFonts w:asciiTheme="majorBidi" w:hAnsiTheme="majorBidi" w:cstheme="majorBidi"/>
          <w:i/>
          <w:iCs/>
          <w:sz w:val="24"/>
          <w:szCs w:val="24"/>
        </w:rPr>
        <w:t xml:space="preserve">Current </w:t>
      </w:r>
      <w:proofErr w:type="spellStart"/>
      <w:r w:rsidRPr="00C566FA">
        <w:rPr>
          <w:rFonts w:asciiTheme="majorBidi" w:hAnsiTheme="majorBidi" w:cstheme="majorBidi"/>
          <w:i/>
          <w:iCs/>
          <w:sz w:val="24"/>
          <w:szCs w:val="24"/>
        </w:rPr>
        <w:t>Rasio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berpengaruh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positif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saham</w:t>
      </w:r>
      <w:proofErr w:type="spellEnd"/>
      <w:r>
        <w:rPr>
          <w:rFonts w:asciiTheme="majorBidi" w:hAnsiTheme="majorBidi" w:cstheme="majorBidi"/>
          <w:sz w:val="24"/>
          <w:szCs w:val="24"/>
        </w:rPr>
        <w:t>.</w:t>
      </w:r>
    </w:p>
    <w:p w14:paraId="33A89FEC" w14:textId="77777777" w:rsidR="00B460EC" w:rsidRDefault="00B460EC" w:rsidP="00B460EC">
      <w:pPr>
        <w:pStyle w:val="ListParagraph"/>
        <w:numPr>
          <w:ilvl w:val="0"/>
          <w:numId w:val="43"/>
        </w:numPr>
        <w:spacing w:after="0" w:line="360" w:lineRule="auto"/>
        <w:ind w:left="360"/>
        <w:jc w:val="both"/>
        <w:rPr>
          <w:rFonts w:asciiTheme="majorBidi" w:hAnsiTheme="majorBidi" w:cstheme="majorBidi"/>
          <w:b/>
          <w:bCs/>
          <w:sz w:val="24"/>
          <w:szCs w:val="24"/>
          <w:lang w:val="en-US"/>
        </w:rPr>
      </w:pPr>
      <w:proofErr w:type="spellStart"/>
      <w:r w:rsidRPr="00492685">
        <w:rPr>
          <w:rFonts w:asciiTheme="majorBidi" w:hAnsiTheme="majorBidi" w:cstheme="majorBidi"/>
          <w:b/>
          <w:bCs/>
          <w:sz w:val="24"/>
          <w:szCs w:val="24"/>
          <w:lang w:val="en-US"/>
        </w:rPr>
        <w:t>Pengaruh</w:t>
      </w:r>
      <w:proofErr w:type="spellEnd"/>
      <w:r w:rsidRPr="00492685">
        <w:rPr>
          <w:rFonts w:asciiTheme="majorBidi" w:hAnsiTheme="majorBidi" w:cstheme="majorBidi"/>
          <w:b/>
          <w:bCs/>
          <w:sz w:val="24"/>
          <w:szCs w:val="24"/>
          <w:lang w:val="en-US"/>
        </w:rPr>
        <w:t xml:space="preserve"> </w:t>
      </w:r>
      <w:r w:rsidRPr="00052CB1">
        <w:rPr>
          <w:rFonts w:asciiTheme="majorBidi" w:hAnsiTheme="majorBidi" w:cstheme="majorBidi"/>
          <w:b/>
          <w:bCs/>
          <w:i/>
          <w:iCs/>
          <w:sz w:val="24"/>
          <w:szCs w:val="24"/>
          <w:lang w:val="en-US"/>
        </w:rPr>
        <w:t xml:space="preserve">Return </w:t>
      </w:r>
      <w:proofErr w:type="gramStart"/>
      <w:r w:rsidRPr="00052CB1">
        <w:rPr>
          <w:rFonts w:asciiTheme="majorBidi" w:hAnsiTheme="majorBidi" w:cstheme="majorBidi"/>
          <w:b/>
          <w:bCs/>
          <w:i/>
          <w:iCs/>
          <w:sz w:val="24"/>
          <w:szCs w:val="24"/>
          <w:lang w:val="en-US"/>
        </w:rPr>
        <w:t>On</w:t>
      </w:r>
      <w:proofErr w:type="gramEnd"/>
      <w:r w:rsidRPr="00052CB1">
        <w:rPr>
          <w:rFonts w:asciiTheme="majorBidi" w:hAnsiTheme="majorBidi" w:cstheme="majorBidi"/>
          <w:b/>
          <w:bCs/>
          <w:i/>
          <w:iCs/>
          <w:sz w:val="24"/>
          <w:szCs w:val="24"/>
          <w:lang w:val="en-US"/>
        </w:rPr>
        <w:t xml:space="preserve"> Assets </w:t>
      </w:r>
      <w:r w:rsidRPr="00492685">
        <w:rPr>
          <w:rFonts w:asciiTheme="majorBidi" w:hAnsiTheme="majorBidi" w:cstheme="majorBidi"/>
          <w:b/>
          <w:bCs/>
          <w:sz w:val="24"/>
          <w:szCs w:val="24"/>
          <w:lang w:val="en-US"/>
        </w:rPr>
        <w:t xml:space="preserve">(ROA) </w:t>
      </w:r>
      <w:proofErr w:type="spellStart"/>
      <w:r w:rsidRPr="00492685">
        <w:rPr>
          <w:rFonts w:asciiTheme="majorBidi" w:hAnsiTheme="majorBidi" w:cstheme="majorBidi"/>
          <w:b/>
          <w:bCs/>
          <w:sz w:val="24"/>
          <w:szCs w:val="24"/>
          <w:lang w:val="en-US"/>
        </w:rPr>
        <w:t>Terhadap</w:t>
      </w:r>
      <w:proofErr w:type="spellEnd"/>
      <w:r w:rsidRPr="00492685">
        <w:rPr>
          <w:rFonts w:asciiTheme="majorBidi" w:hAnsiTheme="majorBidi" w:cstheme="majorBidi"/>
          <w:b/>
          <w:bCs/>
          <w:sz w:val="24"/>
          <w:szCs w:val="24"/>
          <w:lang w:val="en-US"/>
        </w:rPr>
        <w:t xml:space="preserve"> Harga Saham Perusahaan </w:t>
      </w:r>
      <w:proofErr w:type="spellStart"/>
      <w:r w:rsidRPr="00492685">
        <w:rPr>
          <w:rFonts w:asciiTheme="majorBidi" w:hAnsiTheme="majorBidi" w:cstheme="majorBidi"/>
          <w:b/>
          <w:bCs/>
          <w:sz w:val="24"/>
          <w:szCs w:val="24"/>
          <w:lang w:val="en-US"/>
        </w:rPr>
        <w:t>Manufaktur</w:t>
      </w:r>
      <w:proofErr w:type="spellEnd"/>
      <w:r w:rsidRPr="00492685">
        <w:rPr>
          <w:rFonts w:asciiTheme="majorBidi" w:hAnsiTheme="majorBidi" w:cstheme="majorBidi"/>
          <w:b/>
          <w:bCs/>
          <w:sz w:val="24"/>
          <w:szCs w:val="24"/>
          <w:lang w:val="en-US"/>
        </w:rPr>
        <w:t xml:space="preserve"> </w:t>
      </w:r>
      <w:proofErr w:type="spellStart"/>
      <w:r w:rsidRPr="00492685">
        <w:rPr>
          <w:rFonts w:asciiTheme="majorBidi" w:hAnsiTheme="majorBidi" w:cstheme="majorBidi"/>
          <w:b/>
          <w:bCs/>
          <w:sz w:val="24"/>
          <w:szCs w:val="24"/>
          <w:lang w:val="en-US"/>
        </w:rPr>
        <w:t>Periode</w:t>
      </w:r>
      <w:proofErr w:type="spellEnd"/>
      <w:r w:rsidRPr="00492685">
        <w:rPr>
          <w:rFonts w:asciiTheme="majorBidi" w:hAnsiTheme="majorBidi" w:cstheme="majorBidi"/>
          <w:b/>
          <w:bCs/>
          <w:sz w:val="24"/>
          <w:szCs w:val="24"/>
          <w:lang w:val="en-US"/>
        </w:rPr>
        <w:t xml:space="preserve"> 2019-2023</w:t>
      </w:r>
    </w:p>
    <w:p w14:paraId="0EBE5601" w14:textId="0A7A4052" w:rsidR="00B460EC" w:rsidRPr="00B460EC" w:rsidRDefault="00B460EC" w:rsidP="00B460EC">
      <w:pPr>
        <w:pStyle w:val="ListParagraph"/>
        <w:spacing w:after="0" w:line="360" w:lineRule="auto"/>
        <w:ind w:left="360" w:firstLine="491"/>
        <w:jc w:val="both"/>
        <w:rPr>
          <w:rFonts w:asciiTheme="majorBidi" w:hAnsiTheme="majorBidi" w:cstheme="majorBidi"/>
          <w:sz w:val="24"/>
          <w:szCs w:val="24"/>
        </w:rPr>
      </w:pPr>
      <w:proofErr w:type="spellStart"/>
      <w:r w:rsidRPr="00FD039B">
        <w:rPr>
          <w:rFonts w:asciiTheme="majorBidi" w:hAnsiTheme="majorBidi" w:cstheme="majorBidi"/>
          <w:sz w:val="24"/>
          <w:szCs w:val="24"/>
        </w:rPr>
        <w:t>Berdasarkan</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temuan</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penelitian</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ini</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dapat</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disimpulkan</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bahwa</w:t>
      </w:r>
      <w:proofErr w:type="spellEnd"/>
      <w:r w:rsidRPr="00FD039B">
        <w:rPr>
          <w:rFonts w:asciiTheme="majorBidi" w:hAnsiTheme="majorBidi" w:cstheme="majorBidi"/>
          <w:sz w:val="24"/>
          <w:szCs w:val="24"/>
        </w:rPr>
        <w:t xml:space="preserve"> </w:t>
      </w:r>
      <w:r w:rsidRPr="00052CB1">
        <w:rPr>
          <w:rFonts w:asciiTheme="majorBidi" w:hAnsiTheme="majorBidi" w:cstheme="majorBidi"/>
          <w:i/>
          <w:iCs/>
          <w:sz w:val="24"/>
          <w:szCs w:val="24"/>
        </w:rPr>
        <w:t xml:space="preserve">Return </w:t>
      </w:r>
      <w:proofErr w:type="gramStart"/>
      <w:r w:rsidRPr="00052CB1">
        <w:rPr>
          <w:rFonts w:asciiTheme="majorBidi" w:hAnsiTheme="majorBidi" w:cstheme="majorBidi"/>
          <w:i/>
          <w:iCs/>
          <w:sz w:val="24"/>
          <w:szCs w:val="24"/>
        </w:rPr>
        <w:t>On</w:t>
      </w:r>
      <w:proofErr w:type="gramEnd"/>
      <w:r w:rsidRPr="00052CB1">
        <w:rPr>
          <w:rFonts w:asciiTheme="majorBidi" w:hAnsiTheme="majorBidi" w:cstheme="majorBidi"/>
          <w:i/>
          <w:iCs/>
          <w:sz w:val="24"/>
          <w:szCs w:val="24"/>
        </w:rPr>
        <w:t xml:space="preserve"> Assets </w:t>
      </w:r>
      <w:r w:rsidRPr="00FD039B">
        <w:rPr>
          <w:rFonts w:asciiTheme="majorBidi" w:hAnsiTheme="majorBidi" w:cstheme="majorBidi"/>
          <w:sz w:val="24"/>
          <w:szCs w:val="24"/>
        </w:rPr>
        <w:t xml:space="preserve">(ROA)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sidRPr="00FD039B">
        <w:rPr>
          <w:rFonts w:asciiTheme="majorBidi" w:hAnsiTheme="majorBidi" w:cstheme="majorBidi"/>
          <w:sz w:val="24"/>
          <w:szCs w:val="24"/>
        </w:rPr>
        <w:t>berpengaruh</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signifikan</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terhadap</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harga</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saham</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perusahaan</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manufaktur</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meskipun</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dalam</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arah</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negatif</w:t>
      </w:r>
      <w:proofErr w:type="spellEnd"/>
      <w:r w:rsidRPr="00FD039B">
        <w:rPr>
          <w:rFonts w:asciiTheme="majorBidi" w:hAnsiTheme="majorBidi" w:cstheme="majorBidi"/>
          <w:sz w:val="24"/>
          <w:szCs w:val="24"/>
        </w:rPr>
        <w:t xml:space="preserve">. Hasil </w:t>
      </w:r>
      <w:proofErr w:type="spellStart"/>
      <w:r w:rsidRPr="00FD039B">
        <w:rPr>
          <w:rFonts w:asciiTheme="majorBidi" w:hAnsiTheme="majorBidi" w:cstheme="majorBidi"/>
          <w:sz w:val="24"/>
          <w:szCs w:val="24"/>
        </w:rPr>
        <w:t>regresi</w:t>
      </w:r>
      <w:proofErr w:type="spellEnd"/>
      <w:r w:rsidRPr="00FD039B">
        <w:rPr>
          <w:rFonts w:asciiTheme="majorBidi" w:hAnsiTheme="majorBidi" w:cstheme="majorBidi"/>
          <w:sz w:val="24"/>
          <w:szCs w:val="24"/>
        </w:rPr>
        <w:t xml:space="preserve"> yang </w:t>
      </w:r>
      <w:proofErr w:type="spellStart"/>
      <w:r w:rsidRPr="00FD039B">
        <w:rPr>
          <w:rFonts w:asciiTheme="majorBidi" w:hAnsiTheme="majorBidi" w:cstheme="majorBidi"/>
          <w:sz w:val="24"/>
          <w:szCs w:val="24"/>
        </w:rPr>
        <w:t>menunjukkan</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hubungan</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negatif</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antara</w:t>
      </w:r>
      <w:proofErr w:type="spellEnd"/>
      <w:r w:rsidRPr="00FD039B">
        <w:rPr>
          <w:rFonts w:asciiTheme="majorBidi" w:hAnsiTheme="majorBidi" w:cstheme="majorBidi"/>
          <w:sz w:val="24"/>
          <w:szCs w:val="24"/>
        </w:rPr>
        <w:t xml:space="preserve"> ROA dan </w:t>
      </w:r>
      <w:proofErr w:type="spellStart"/>
      <w:r w:rsidRPr="00FD039B">
        <w:rPr>
          <w:rFonts w:asciiTheme="majorBidi" w:hAnsiTheme="majorBidi" w:cstheme="majorBidi"/>
          <w:sz w:val="24"/>
          <w:szCs w:val="24"/>
        </w:rPr>
        <w:t>harga</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saham</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bisa</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mengindikasikan</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bahwa</w:t>
      </w:r>
      <w:proofErr w:type="spellEnd"/>
      <w:r w:rsidRPr="00FD039B">
        <w:rPr>
          <w:rFonts w:asciiTheme="majorBidi" w:hAnsiTheme="majorBidi" w:cstheme="majorBidi"/>
          <w:sz w:val="24"/>
          <w:szCs w:val="24"/>
        </w:rPr>
        <w:t xml:space="preserve"> pasar </w:t>
      </w:r>
      <w:proofErr w:type="spellStart"/>
      <w:r w:rsidRPr="00FD039B">
        <w:rPr>
          <w:rFonts w:asciiTheme="majorBidi" w:hAnsiTheme="majorBidi" w:cstheme="majorBidi"/>
          <w:sz w:val="24"/>
          <w:szCs w:val="24"/>
        </w:rPr>
        <w:t>cenderung</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menganggap</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kinerja</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aset</w:t>
      </w:r>
      <w:proofErr w:type="spellEnd"/>
      <w:r w:rsidRPr="00FD039B">
        <w:rPr>
          <w:rFonts w:asciiTheme="majorBidi" w:hAnsiTheme="majorBidi" w:cstheme="majorBidi"/>
          <w:sz w:val="24"/>
          <w:szCs w:val="24"/>
        </w:rPr>
        <w:t xml:space="preserve"> yang </w:t>
      </w:r>
      <w:proofErr w:type="spellStart"/>
      <w:r w:rsidRPr="00FD039B">
        <w:rPr>
          <w:rFonts w:asciiTheme="majorBidi" w:hAnsiTheme="majorBidi" w:cstheme="majorBidi"/>
          <w:sz w:val="24"/>
          <w:szCs w:val="24"/>
        </w:rPr>
        <w:t>tinggi</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tidak</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selalu</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mencerminkan</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prospek</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jangka</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panjang</w:t>
      </w:r>
      <w:proofErr w:type="spellEnd"/>
      <w:r w:rsidRPr="00FD039B">
        <w:rPr>
          <w:rFonts w:asciiTheme="majorBidi" w:hAnsiTheme="majorBidi" w:cstheme="majorBidi"/>
          <w:sz w:val="24"/>
          <w:szCs w:val="24"/>
        </w:rPr>
        <w:t xml:space="preserve"> yang </w:t>
      </w:r>
      <w:proofErr w:type="spellStart"/>
      <w:r w:rsidRPr="00FD039B">
        <w:rPr>
          <w:rFonts w:asciiTheme="majorBidi" w:hAnsiTheme="majorBidi" w:cstheme="majorBidi"/>
          <w:sz w:val="24"/>
          <w:szCs w:val="24"/>
        </w:rPr>
        <w:t>positif</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atau</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mungkin</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ada</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faktor-faktor</w:t>
      </w:r>
      <w:proofErr w:type="spellEnd"/>
      <w:r w:rsidRPr="00FD039B">
        <w:rPr>
          <w:rFonts w:asciiTheme="majorBidi" w:hAnsiTheme="majorBidi" w:cstheme="majorBidi"/>
          <w:sz w:val="24"/>
          <w:szCs w:val="24"/>
        </w:rPr>
        <w:t xml:space="preserve"> lain yang </w:t>
      </w:r>
      <w:proofErr w:type="spellStart"/>
      <w:r w:rsidRPr="00FD039B">
        <w:rPr>
          <w:rFonts w:asciiTheme="majorBidi" w:hAnsiTheme="majorBidi" w:cstheme="majorBidi"/>
          <w:sz w:val="24"/>
          <w:szCs w:val="24"/>
        </w:rPr>
        <w:t>lebih</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dominan</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dalam</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mempengaruhi</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harga</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saham</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perusahaan</w:t>
      </w:r>
      <w:proofErr w:type="spellEnd"/>
      <w:r w:rsidRPr="00FD039B">
        <w:rPr>
          <w:rFonts w:asciiTheme="majorBidi" w:hAnsiTheme="majorBidi" w:cstheme="majorBidi"/>
          <w:sz w:val="24"/>
          <w:szCs w:val="24"/>
        </w:rPr>
        <w:t xml:space="preserve">. Oleh </w:t>
      </w:r>
      <w:proofErr w:type="spellStart"/>
      <w:r w:rsidRPr="00FD039B">
        <w:rPr>
          <w:rFonts w:asciiTheme="majorBidi" w:hAnsiTheme="majorBidi" w:cstheme="majorBidi"/>
          <w:sz w:val="24"/>
          <w:szCs w:val="24"/>
        </w:rPr>
        <w:t>karena</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itu</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meskipun</w:t>
      </w:r>
      <w:proofErr w:type="spellEnd"/>
      <w:r w:rsidRPr="00FD039B">
        <w:rPr>
          <w:rFonts w:asciiTheme="majorBidi" w:hAnsiTheme="majorBidi" w:cstheme="majorBidi"/>
          <w:sz w:val="24"/>
          <w:szCs w:val="24"/>
        </w:rPr>
        <w:t xml:space="preserve"> ROA </w:t>
      </w:r>
      <w:proofErr w:type="spellStart"/>
      <w:r w:rsidRPr="00FD039B">
        <w:rPr>
          <w:rFonts w:asciiTheme="majorBidi" w:hAnsiTheme="majorBidi" w:cstheme="majorBidi"/>
          <w:sz w:val="24"/>
          <w:szCs w:val="24"/>
        </w:rPr>
        <w:t>penting</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penting</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untuk</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mempertimbangkan</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berbagai</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faktor</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lainnya</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dalam</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menilai</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kinerja</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saham</w:t>
      </w:r>
      <w:proofErr w:type="spellEnd"/>
      <w:r w:rsidRPr="00FD039B">
        <w:rPr>
          <w:rFonts w:asciiTheme="majorBidi" w:hAnsiTheme="majorBidi" w:cstheme="majorBidi"/>
          <w:sz w:val="24"/>
          <w:szCs w:val="24"/>
        </w:rPr>
        <w:t xml:space="preserve"> </w:t>
      </w:r>
      <w:proofErr w:type="spellStart"/>
      <w:r w:rsidRPr="00FD039B">
        <w:rPr>
          <w:rFonts w:asciiTheme="majorBidi" w:hAnsiTheme="majorBidi" w:cstheme="majorBidi"/>
          <w:sz w:val="24"/>
          <w:szCs w:val="24"/>
        </w:rPr>
        <w:t>perusahaan</w:t>
      </w:r>
      <w:proofErr w:type="spellEnd"/>
      <w:r w:rsidRPr="00FD039B">
        <w:rPr>
          <w:rFonts w:asciiTheme="majorBidi" w:hAnsiTheme="majorBidi" w:cstheme="majorBidi"/>
          <w:sz w:val="24"/>
          <w:szCs w:val="24"/>
        </w:rPr>
        <w:t>.</w:t>
      </w:r>
      <w:r>
        <w:rPr>
          <w:rFonts w:asciiTheme="majorBidi" w:hAnsiTheme="majorBidi" w:cstheme="majorBidi"/>
          <w:sz w:val="24"/>
          <w:szCs w:val="24"/>
        </w:rPr>
        <w:t xml:space="preserve"> Hasil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Evantul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Djannah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dkk</w:t>
      </w:r>
      <w:proofErr w:type="spellEnd"/>
      <w:r>
        <w:rPr>
          <w:rFonts w:asciiTheme="majorBidi" w:hAnsiTheme="majorBidi" w:cstheme="majorBidi"/>
          <w:sz w:val="24"/>
          <w:szCs w:val="24"/>
        </w:rPr>
        <w:t xml:space="preserve"> (2019), yang </w:t>
      </w:r>
      <w:proofErr w:type="spellStart"/>
      <w:r>
        <w:rPr>
          <w:rFonts w:asciiTheme="majorBidi" w:hAnsiTheme="majorBidi" w:cstheme="majorBidi"/>
          <w:sz w:val="24"/>
          <w:szCs w:val="24"/>
        </w:rPr>
        <w:t>menyatakan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r>
        <w:rPr>
          <w:rFonts w:asciiTheme="majorBidi" w:hAnsiTheme="majorBidi" w:cstheme="majorBidi"/>
          <w:i/>
          <w:iCs/>
          <w:sz w:val="24"/>
          <w:szCs w:val="24"/>
        </w:rPr>
        <w:t xml:space="preserve">Return </w:t>
      </w:r>
      <w:proofErr w:type="gramStart"/>
      <w:r>
        <w:rPr>
          <w:rFonts w:asciiTheme="majorBidi" w:hAnsiTheme="majorBidi" w:cstheme="majorBidi"/>
          <w:i/>
          <w:iCs/>
          <w:sz w:val="24"/>
          <w:szCs w:val="24"/>
        </w:rPr>
        <w:t>On</w:t>
      </w:r>
      <w:proofErr w:type="gramEnd"/>
      <w:r>
        <w:rPr>
          <w:rFonts w:asciiTheme="majorBidi" w:hAnsiTheme="majorBidi" w:cstheme="majorBidi"/>
          <w:i/>
          <w:iCs/>
          <w:sz w:val="24"/>
          <w:szCs w:val="24"/>
        </w:rPr>
        <w:t xml:space="preserve"> Assets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berpengaruh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signifikan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saham</w:t>
      </w:r>
      <w:proofErr w:type="spellEnd"/>
      <w:r>
        <w:rPr>
          <w:rFonts w:asciiTheme="majorBidi" w:hAnsiTheme="majorBidi" w:cstheme="majorBidi"/>
          <w:sz w:val="24"/>
          <w:szCs w:val="24"/>
        </w:rPr>
        <w:t>.</w:t>
      </w:r>
    </w:p>
    <w:p w14:paraId="36F62AA6" w14:textId="77777777" w:rsidR="00B460EC" w:rsidRDefault="00B460EC" w:rsidP="00B460EC">
      <w:pPr>
        <w:pStyle w:val="ListParagraph"/>
        <w:numPr>
          <w:ilvl w:val="0"/>
          <w:numId w:val="43"/>
        </w:numPr>
        <w:spacing w:after="0" w:line="360" w:lineRule="auto"/>
        <w:ind w:left="360"/>
        <w:jc w:val="both"/>
        <w:rPr>
          <w:rFonts w:asciiTheme="majorBidi" w:hAnsiTheme="majorBidi" w:cstheme="majorBidi"/>
          <w:b/>
          <w:bCs/>
          <w:sz w:val="24"/>
          <w:szCs w:val="24"/>
          <w:lang w:val="en-US"/>
        </w:rPr>
      </w:pPr>
      <w:proofErr w:type="spellStart"/>
      <w:r w:rsidRPr="00492685">
        <w:rPr>
          <w:rFonts w:asciiTheme="majorBidi" w:hAnsiTheme="majorBidi" w:cstheme="majorBidi"/>
          <w:b/>
          <w:bCs/>
          <w:sz w:val="24"/>
          <w:szCs w:val="24"/>
          <w:lang w:val="en-US"/>
        </w:rPr>
        <w:t>Pengaruh</w:t>
      </w:r>
      <w:proofErr w:type="spellEnd"/>
      <w:r w:rsidRPr="00492685">
        <w:rPr>
          <w:rFonts w:asciiTheme="majorBidi" w:hAnsiTheme="majorBidi" w:cstheme="majorBidi"/>
          <w:b/>
          <w:bCs/>
          <w:sz w:val="24"/>
          <w:szCs w:val="24"/>
          <w:lang w:val="en-US"/>
        </w:rPr>
        <w:t xml:space="preserve"> </w:t>
      </w:r>
      <w:r w:rsidRPr="00052CB1">
        <w:rPr>
          <w:rFonts w:asciiTheme="majorBidi" w:hAnsiTheme="majorBidi" w:cstheme="majorBidi"/>
          <w:b/>
          <w:bCs/>
          <w:i/>
          <w:iCs/>
          <w:sz w:val="24"/>
          <w:szCs w:val="24"/>
          <w:lang w:val="en-US"/>
        </w:rPr>
        <w:t xml:space="preserve">Return </w:t>
      </w:r>
      <w:proofErr w:type="gramStart"/>
      <w:r w:rsidRPr="00052CB1">
        <w:rPr>
          <w:rFonts w:asciiTheme="majorBidi" w:hAnsiTheme="majorBidi" w:cstheme="majorBidi"/>
          <w:b/>
          <w:bCs/>
          <w:i/>
          <w:iCs/>
          <w:sz w:val="24"/>
          <w:szCs w:val="24"/>
          <w:lang w:val="en-US"/>
        </w:rPr>
        <w:t>On</w:t>
      </w:r>
      <w:proofErr w:type="gramEnd"/>
      <w:r w:rsidRPr="00052CB1">
        <w:rPr>
          <w:rFonts w:asciiTheme="majorBidi" w:hAnsiTheme="majorBidi" w:cstheme="majorBidi"/>
          <w:b/>
          <w:bCs/>
          <w:i/>
          <w:iCs/>
          <w:sz w:val="24"/>
          <w:szCs w:val="24"/>
          <w:lang w:val="en-US"/>
        </w:rPr>
        <w:t xml:space="preserve"> Equity </w:t>
      </w:r>
      <w:r w:rsidRPr="00492685">
        <w:rPr>
          <w:rFonts w:asciiTheme="majorBidi" w:hAnsiTheme="majorBidi" w:cstheme="majorBidi"/>
          <w:b/>
          <w:bCs/>
          <w:sz w:val="24"/>
          <w:szCs w:val="24"/>
          <w:lang w:val="en-US"/>
        </w:rPr>
        <w:t xml:space="preserve">(ROE) </w:t>
      </w:r>
      <w:proofErr w:type="spellStart"/>
      <w:r w:rsidRPr="00492685">
        <w:rPr>
          <w:rFonts w:asciiTheme="majorBidi" w:hAnsiTheme="majorBidi" w:cstheme="majorBidi"/>
          <w:b/>
          <w:bCs/>
          <w:sz w:val="24"/>
          <w:szCs w:val="24"/>
          <w:lang w:val="en-US"/>
        </w:rPr>
        <w:t>Terhadap</w:t>
      </w:r>
      <w:proofErr w:type="spellEnd"/>
      <w:r w:rsidRPr="00492685">
        <w:rPr>
          <w:rFonts w:asciiTheme="majorBidi" w:hAnsiTheme="majorBidi" w:cstheme="majorBidi"/>
          <w:b/>
          <w:bCs/>
          <w:sz w:val="24"/>
          <w:szCs w:val="24"/>
          <w:lang w:val="en-US"/>
        </w:rPr>
        <w:t xml:space="preserve"> Harga Saham Perusahaan </w:t>
      </w:r>
      <w:proofErr w:type="spellStart"/>
      <w:r w:rsidRPr="00492685">
        <w:rPr>
          <w:rFonts w:asciiTheme="majorBidi" w:hAnsiTheme="majorBidi" w:cstheme="majorBidi"/>
          <w:b/>
          <w:bCs/>
          <w:sz w:val="24"/>
          <w:szCs w:val="24"/>
          <w:lang w:val="en-US"/>
        </w:rPr>
        <w:t>Manufaktur</w:t>
      </w:r>
      <w:proofErr w:type="spellEnd"/>
      <w:r w:rsidRPr="00492685">
        <w:rPr>
          <w:rFonts w:asciiTheme="majorBidi" w:hAnsiTheme="majorBidi" w:cstheme="majorBidi"/>
          <w:b/>
          <w:bCs/>
          <w:sz w:val="24"/>
          <w:szCs w:val="24"/>
          <w:lang w:val="en-US"/>
        </w:rPr>
        <w:t xml:space="preserve"> </w:t>
      </w:r>
      <w:proofErr w:type="spellStart"/>
      <w:r w:rsidRPr="00492685">
        <w:rPr>
          <w:rFonts w:asciiTheme="majorBidi" w:hAnsiTheme="majorBidi" w:cstheme="majorBidi"/>
          <w:b/>
          <w:bCs/>
          <w:sz w:val="24"/>
          <w:szCs w:val="24"/>
          <w:lang w:val="en-US"/>
        </w:rPr>
        <w:t>Periode</w:t>
      </w:r>
      <w:proofErr w:type="spellEnd"/>
      <w:r w:rsidRPr="00492685">
        <w:rPr>
          <w:rFonts w:asciiTheme="majorBidi" w:hAnsiTheme="majorBidi" w:cstheme="majorBidi"/>
          <w:b/>
          <w:bCs/>
          <w:sz w:val="24"/>
          <w:szCs w:val="24"/>
          <w:lang w:val="en-US"/>
        </w:rPr>
        <w:t xml:space="preserve"> 2019-2023</w:t>
      </w:r>
    </w:p>
    <w:p w14:paraId="1CCEE452" w14:textId="77777777" w:rsidR="00B460EC" w:rsidRPr="005D3356" w:rsidRDefault="00B460EC" w:rsidP="005D3356">
      <w:pPr>
        <w:pStyle w:val="ListParagraph"/>
        <w:spacing w:after="0" w:line="360" w:lineRule="auto"/>
        <w:ind w:left="360" w:firstLine="491"/>
        <w:jc w:val="both"/>
        <w:rPr>
          <w:rFonts w:asciiTheme="majorBidi" w:hAnsiTheme="majorBidi" w:cstheme="majorBidi"/>
          <w:sz w:val="24"/>
          <w:szCs w:val="24"/>
        </w:rPr>
      </w:pPr>
      <w:proofErr w:type="spellStart"/>
      <w:r w:rsidRPr="00B42BCA">
        <w:rPr>
          <w:rFonts w:asciiTheme="majorBidi" w:hAnsiTheme="majorBidi" w:cstheme="majorBidi"/>
          <w:sz w:val="24"/>
          <w:szCs w:val="24"/>
        </w:rPr>
        <w:t>Berdasarkan</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temuan</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penelitian</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ini</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dapat</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disimpulkan</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bahwa</w:t>
      </w:r>
      <w:proofErr w:type="spellEnd"/>
      <w:r w:rsidRPr="00B42BCA">
        <w:rPr>
          <w:rFonts w:asciiTheme="majorBidi" w:hAnsiTheme="majorBidi" w:cstheme="majorBidi"/>
          <w:sz w:val="24"/>
          <w:szCs w:val="24"/>
        </w:rPr>
        <w:t xml:space="preserve"> </w:t>
      </w:r>
      <w:r w:rsidRPr="00052CB1">
        <w:rPr>
          <w:rFonts w:asciiTheme="majorBidi" w:hAnsiTheme="majorBidi" w:cstheme="majorBidi"/>
          <w:i/>
          <w:iCs/>
          <w:sz w:val="24"/>
          <w:szCs w:val="24"/>
        </w:rPr>
        <w:t xml:space="preserve">Return </w:t>
      </w:r>
      <w:proofErr w:type="gramStart"/>
      <w:r w:rsidRPr="00052CB1">
        <w:rPr>
          <w:rFonts w:asciiTheme="majorBidi" w:hAnsiTheme="majorBidi" w:cstheme="majorBidi"/>
          <w:i/>
          <w:iCs/>
          <w:sz w:val="24"/>
          <w:szCs w:val="24"/>
        </w:rPr>
        <w:t>On</w:t>
      </w:r>
      <w:proofErr w:type="gramEnd"/>
      <w:r w:rsidRPr="00052CB1">
        <w:rPr>
          <w:rFonts w:asciiTheme="majorBidi" w:hAnsiTheme="majorBidi" w:cstheme="majorBidi"/>
          <w:i/>
          <w:iCs/>
          <w:sz w:val="24"/>
          <w:szCs w:val="24"/>
        </w:rPr>
        <w:t xml:space="preserve"> Equity </w:t>
      </w:r>
      <w:r w:rsidRPr="00B42BCA">
        <w:rPr>
          <w:rFonts w:asciiTheme="majorBidi" w:hAnsiTheme="majorBidi" w:cstheme="majorBidi"/>
          <w:sz w:val="24"/>
          <w:szCs w:val="24"/>
        </w:rPr>
        <w:t xml:space="preserve">(ROE) </w:t>
      </w:r>
      <w:proofErr w:type="spellStart"/>
      <w:r w:rsidRPr="00B42BCA">
        <w:rPr>
          <w:rFonts w:asciiTheme="majorBidi" w:hAnsiTheme="majorBidi" w:cstheme="majorBidi"/>
          <w:sz w:val="24"/>
          <w:szCs w:val="24"/>
        </w:rPr>
        <w:t>tidak</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memiliki</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pengaruh</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signifikan</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terhadap</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harga</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saham</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lastRenderedPageBreak/>
        <w:t>perusahaan</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manufaktur</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periode</w:t>
      </w:r>
      <w:proofErr w:type="spellEnd"/>
      <w:r w:rsidRPr="00B42BCA">
        <w:rPr>
          <w:rFonts w:asciiTheme="majorBidi" w:hAnsiTheme="majorBidi" w:cstheme="majorBidi"/>
          <w:sz w:val="24"/>
          <w:szCs w:val="24"/>
        </w:rPr>
        <w:t xml:space="preserve"> 2019 </w:t>
      </w:r>
      <w:proofErr w:type="spellStart"/>
      <w:r w:rsidRPr="00B42BCA">
        <w:rPr>
          <w:rFonts w:asciiTheme="majorBidi" w:hAnsiTheme="majorBidi" w:cstheme="majorBidi"/>
          <w:sz w:val="24"/>
          <w:szCs w:val="24"/>
        </w:rPr>
        <w:t>hingga</w:t>
      </w:r>
      <w:proofErr w:type="spellEnd"/>
      <w:r w:rsidRPr="00B42BCA">
        <w:rPr>
          <w:rFonts w:asciiTheme="majorBidi" w:hAnsiTheme="majorBidi" w:cstheme="majorBidi"/>
          <w:sz w:val="24"/>
          <w:szCs w:val="24"/>
        </w:rPr>
        <w:t xml:space="preserve"> 2023. </w:t>
      </w:r>
      <w:proofErr w:type="spellStart"/>
      <w:r w:rsidRPr="00B42BCA">
        <w:rPr>
          <w:rFonts w:asciiTheme="majorBidi" w:hAnsiTheme="majorBidi" w:cstheme="majorBidi"/>
          <w:sz w:val="24"/>
          <w:szCs w:val="24"/>
        </w:rPr>
        <w:t>Meskipun</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terdapat</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hubungan</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positif</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antara</w:t>
      </w:r>
      <w:proofErr w:type="spellEnd"/>
      <w:r w:rsidRPr="00B42BCA">
        <w:rPr>
          <w:rFonts w:asciiTheme="majorBidi" w:hAnsiTheme="majorBidi" w:cstheme="majorBidi"/>
          <w:sz w:val="24"/>
          <w:szCs w:val="24"/>
        </w:rPr>
        <w:t xml:space="preserve"> ROE dan </w:t>
      </w:r>
      <w:proofErr w:type="spellStart"/>
      <w:r w:rsidRPr="00B42BCA">
        <w:rPr>
          <w:rFonts w:asciiTheme="majorBidi" w:hAnsiTheme="majorBidi" w:cstheme="majorBidi"/>
          <w:sz w:val="24"/>
          <w:szCs w:val="24"/>
        </w:rPr>
        <w:t>harga</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saham</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pengujian</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statistik</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menunjukkan</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bahwa</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faktor</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ini</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tidak</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cukup</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kuat</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untuk</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mempengaruhi</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harga</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saham</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secara</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langsung</w:t>
      </w:r>
      <w:proofErr w:type="spellEnd"/>
      <w:r w:rsidRPr="00B42BCA">
        <w:rPr>
          <w:rFonts w:asciiTheme="majorBidi" w:hAnsiTheme="majorBidi" w:cstheme="majorBidi"/>
          <w:sz w:val="24"/>
          <w:szCs w:val="24"/>
        </w:rPr>
        <w:t xml:space="preserve">. Oleh </w:t>
      </w:r>
      <w:proofErr w:type="spellStart"/>
      <w:r w:rsidRPr="00B42BCA">
        <w:rPr>
          <w:rFonts w:asciiTheme="majorBidi" w:hAnsiTheme="majorBidi" w:cstheme="majorBidi"/>
          <w:sz w:val="24"/>
          <w:szCs w:val="24"/>
        </w:rPr>
        <w:t>karena</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itu</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meskipun</w:t>
      </w:r>
      <w:proofErr w:type="spellEnd"/>
      <w:r w:rsidRPr="00B42BCA">
        <w:rPr>
          <w:rFonts w:asciiTheme="majorBidi" w:hAnsiTheme="majorBidi" w:cstheme="majorBidi"/>
          <w:sz w:val="24"/>
          <w:szCs w:val="24"/>
        </w:rPr>
        <w:t xml:space="preserve"> ROE </w:t>
      </w:r>
      <w:proofErr w:type="spellStart"/>
      <w:r w:rsidRPr="00B42BCA">
        <w:rPr>
          <w:rFonts w:asciiTheme="majorBidi" w:hAnsiTheme="majorBidi" w:cstheme="majorBidi"/>
          <w:sz w:val="24"/>
          <w:szCs w:val="24"/>
        </w:rPr>
        <w:t>adalah</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indikator</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penting</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dalam</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menilai</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profitabilitas</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perusahaan</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penting</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untuk</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mempertimbangkan</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faktor</w:t>
      </w:r>
      <w:proofErr w:type="spellEnd"/>
      <w:r w:rsidRPr="00B42BCA">
        <w:rPr>
          <w:rFonts w:asciiTheme="majorBidi" w:hAnsiTheme="majorBidi" w:cstheme="majorBidi"/>
          <w:sz w:val="24"/>
          <w:szCs w:val="24"/>
        </w:rPr>
        <w:t xml:space="preserve"> lain yang </w:t>
      </w:r>
      <w:proofErr w:type="spellStart"/>
      <w:r w:rsidRPr="00B42BCA">
        <w:rPr>
          <w:rFonts w:asciiTheme="majorBidi" w:hAnsiTheme="majorBidi" w:cstheme="majorBidi"/>
          <w:sz w:val="24"/>
          <w:szCs w:val="24"/>
        </w:rPr>
        <w:t>mungkin</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lebih</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dominan</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dalam</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menentukan</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harga</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saham</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perusahaan</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seperti</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kondisi</w:t>
      </w:r>
      <w:proofErr w:type="spellEnd"/>
      <w:r w:rsidRPr="00B42BCA">
        <w:rPr>
          <w:rFonts w:asciiTheme="majorBidi" w:hAnsiTheme="majorBidi" w:cstheme="majorBidi"/>
          <w:sz w:val="24"/>
          <w:szCs w:val="24"/>
        </w:rPr>
        <w:t xml:space="preserve"> pasar, </w:t>
      </w:r>
      <w:proofErr w:type="spellStart"/>
      <w:r w:rsidRPr="00B42BCA">
        <w:rPr>
          <w:rFonts w:asciiTheme="majorBidi" w:hAnsiTheme="majorBidi" w:cstheme="majorBidi"/>
          <w:sz w:val="24"/>
          <w:szCs w:val="24"/>
        </w:rPr>
        <w:t>manajemen</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atau</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faktor</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ekonomi</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eksternal</w:t>
      </w:r>
      <w:proofErr w:type="spellEnd"/>
      <w:r w:rsidRPr="00B42BCA">
        <w:rPr>
          <w:rFonts w:asciiTheme="majorBidi" w:hAnsiTheme="majorBidi" w:cstheme="majorBidi"/>
          <w:sz w:val="24"/>
          <w:szCs w:val="24"/>
        </w:rPr>
        <w:t xml:space="preserve"> </w:t>
      </w:r>
      <w:proofErr w:type="spellStart"/>
      <w:r w:rsidRPr="00B42BCA">
        <w:rPr>
          <w:rFonts w:asciiTheme="majorBidi" w:hAnsiTheme="majorBidi" w:cstheme="majorBidi"/>
          <w:sz w:val="24"/>
          <w:szCs w:val="24"/>
        </w:rPr>
        <w:t>lainnya</w:t>
      </w:r>
      <w:proofErr w:type="spellEnd"/>
      <w:r w:rsidRPr="00B42BCA">
        <w:rPr>
          <w:rFonts w:asciiTheme="majorBidi" w:hAnsiTheme="majorBidi" w:cstheme="majorBidi"/>
          <w:sz w:val="24"/>
          <w:szCs w:val="24"/>
        </w:rPr>
        <w:t>.</w:t>
      </w:r>
      <w:r>
        <w:rPr>
          <w:rFonts w:asciiTheme="majorBidi" w:hAnsiTheme="majorBidi" w:cstheme="majorBidi"/>
          <w:sz w:val="24"/>
          <w:szCs w:val="24"/>
        </w:rPr>
        <w:t xml:space="preserve"> Hasil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Pajriah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dkk</w:t>
      </w:r>
      <w:proofErr w:type="spellEnd"/>
      <w:r>
        <w:rPr>
          <w:rFonts w:asciiTheme="majorBidi" w:hAnsiTheme="majorBidi" w:cstheme="majorBidi"/>
          <w:sz w:val="24"/>
          <w:szCs w:val="24"/>
        </w:rPr>
        <w:t xml:space="preserve"> (2023), yang </w:t>
      </w:r>
      <w:proofErr w:type="spellStart"/>
      <w:r>
        <w:rPr>
          <w:rFonts w:asciiTheme="majorBidi" w:hAnsiTheme="majorBidi" w:cstheme="majorBidi"/>
          <w:sz w:val="24"/>
          <w:szCs w:val="24"/>
        </w:rPr>
        <w:t>menyatakan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r>
        <w:rPr>
          <w:rFonts w:asciiTheme="majorBidi" w:hAnsiTheme="majorBidi" w:cstheme="majorBidi"/>
          <w:i/>
          <w:iCs/>
          <w:sz w:val="24"/>
          <w:szCs w:val="24"/>
        </w:rPr>
        <w:t xml:space="preserve">Return </w:t>
      </w:r>
      <w:proofErr w:type="gramStart"/>
      <w:r>
        <w:rPr>
          <w:rFonts w:asciiTheme="majorBidi" w:hAnsiTheme="majorBidi" w:cstheme="majorBidi"/>
          <w:i/>
          <w:iCs/>
          <w:sz w:val="24"/>
          <w:szCs w:val="24"/>
        </w:rPr>
        <w:t>On</w:t>
      </w:r>
      <w:proofErr w:type="gramEnd"/>
      <w:r>
        <w:rPr>
          <w:rFonts w:asciiTheme="majorBidi" w:hAnsiTheme="majorBidi" w:cstheme="majorBidi"/>
          <w:i/>
          <w:iCs/>
          <w:sz w:val="24"/>
          <w:szCs w:val="24"/>
        </w:rPr>
        <w:t xml:space="preserve"> Equity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berpengaruh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signifikan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saham</w:t>
      </w:r>
      <w:proofErr w:type="spellEnd"/>
      <w:r>
        <w:rPr>
          <w:rFonts w:asciiTheme="majorBidi" w:hAnsiTheme="majorBidi" w:cstheme="majorBidi"/>
          <w:sz w:val="24"/>
          <w:szCs w:val="24"/>
        </w:rPr>
        <w:t>.</w:t>
      </w:r>
    </w:p>
    <w:p w14:paraId="4819D23D" w14:textId="77777777" w:rsidR="00B460EC" w:rsidRDefault="00B460EC" w:rsidP="00B460EC">
      <w:pPr>
        <w:pStyle w:val="ListParagraph"/>
        <w:numPr>
          <w:ilvl w:val="0"/>
          <w:numId w:val="43"/>
        </w:numPr>
        <w:spacing w:after="0" w:line="360" w:lineRule="auto"/>
        <w:ind w:left="360"/>
        <w:jc w:val="both"/>
        <w:rPr>
          <w:rFonts w:asciiTheme="majorBidi" w:hAnsiTheme="majorBidi" w:cstheme="majorBidi"/>
          <w:b/>
          <w:bCs/>
          <w:sz w:val="24"/>
          <w:szCs w:val="24"/>
          <w:lang w:val="en-US"/>
        </w:rPr>
      </w:pPr>
      <w:proofErr w:type="spellStart"/>
      <w:r w:rsidRPr="00492685">
        <w:rPr>
          <w:rFonts w:asciiTheme="majorBidi" w:hAnsiTheme="majorBidi" w:cstheme="majorBidi"/>
          <w:b/>
          <w:bCs/>
          <w:sz w:val="24"/>
          <w:szCs w:val="24"/>
          <w:lang w:val="en-US"/>
        </w:rPr>
        <w:t>Pengaruh</w:t>
      </w:r>
      <w:proofErr w:type="spellEnd"/>
      <w:r w:rsidRPr="00492685">
        <w:rPr>
          <w:rFonts w:asciiTheme="majorBidi" w:hAnsiTheme="majorBidi" w:cstheme="majorBidi"/>
          <w:b/>
          <w:bCs/>
          <w:sz w:val="24"/>
          <w:szCs w:val="24"/>
          <w:lang w:val="en-US"/>
        </w:rPr>
        <w:t xml:space="preserve"> </w:t>
      </w:r>
      <w:proofErr w:type="spellStart"/>
      <w:r w:rsidRPr="00492685">
        <w:rPr>
          <w:rFonts w:asciiTheme="majorBidi" w:hAnsiTheme="majorBidi" w:cstheme="majorBidi"/>
          <w:b/>
          <w:bCs/>
          <w:sz w:val="24"/>
          <w:szCs w:val="24"/>
          <w:lang w:val="en-US"/>
        </w:rPr>
        <w:t>Secara</w:t>
      </w:r>
      <w:proofErr w:type="spellEnd"/>
      <w:r w:rsidRPr="00492685">
        <w:rPr>
          <w:rFonts w:asciiTheme="majorBidi" w:hAnsiTheme="majorBidi" w:cstheme="majorBidi"/>
          <w:b/>
          <w:bCs/>
          <w:sz w:val="24"/>
          <w:szCs w:val="24"/>
          <w:lang w:val="en-US"/>
        </w:rPr>
        <w:t xml:space="preserve"> </w:t>
      </w:r>
      <w:proofErr w:type="spellStart"/>
      <w:r w:rsidRPr="00492685">
        <w:rPr>
          <w:rFonts w:asciiTheme="majorBidi" w:hAnsiTheme="majorBidi" w:cstheme="majorBidi"/>
          <w:b/>
          <w:bCs/>
          <w:sz w:val="24"/>
          <w:szCs w:val="24"/>
          <w:lang w:val="en-US"/>
        </w:rPr>
        <w:t>Simultan</w:t>
      </w:r>
      <w:proofErr w:type="spellEnd"/>
      <w:r w:rsidRPr="00492685">
        <w:rPr>
          <w:rFonts w:asciiTheme="majorBidi" w:hAnsiTheme="majorBidi" w:cstheme="majorBidi"/>
          <w:b/>
          <w:bCs/>
          <w:sz w:val="24"/>
          <w:szCs w:val="24"/>
          <w:lang w:val="en-US"/>
        </w:rPr>
        <w:t xml:space="preserve"> </w:t>
      </w:r>
      <w:r w:rsidRPr="00052CB1">
        <w:rPr>
          <w:rFonts w:asciiTheme="majorBidi" w:hAnsiTheme="majorBidi" w:cstheme="majorBidi"/>
          <w:b/>
          <w:bCs/>
          <w:i/>
          <w:iCs/>
          <w:sz w:val="24"/>
          <w:szCs w:val="24"/>
          <w:lang w:val="en-US"/>
        </w:rPr>
        <w:t xml:space="preserve">Current Ratio </w:t>
      </w:r>
      <w:r w:rsidRPr="00492685">
        <w:rPr>
          <w:rFonts w:asciiTheme="majorBidi" w:hAnsiTheme="majorBidi" w:cstheme="majorBidi"/>
          <w:b/>
          <w:bCs/>
          <w:sz w:val="24"/>
          <w:szCs w:val="24"/>
          <w:lang w:val="en-US"/>
        </w:rPr>
        <w:t xml:space="preserve">(CR), </w:t>
      </w:r>
      <w:r w:rsidRPr="00052CB1">
        <w:rPr>
          <w:rFonts w:asciiTheme="majorBidi" w:hAnsiTheme="majorBidi" w:cstheme="majorBidi"/>
          <w:b/>
          <w:bCs/>
          <w:i/>
          <w:iCs/>
          <w:sz w:val="24"/>
          <w:szCs w:val="24"/>
          <w:lang w:val="en-US"/>
        </w:rPr>
        <w:t xml:space="preserve">Return </w:t>
      </w:r>
      <w:proofErr w:type="gramStart"/>
      <w:r w:rsidRPr="00052CB1">
        <w:rPr>
          <w:rFonts w:asciiTheme="majorBidi" w:hAnsiTheme="majorBidi" w:cstheme="majorBidi"/>
          <w:b/>
          <w:bCs/>
          <w:i/>
          <w:iCs/>
          <w:sz w:val="24"/>
          <w:szCs w:val="24"/>
          <w:lang w:val="en-US"/>
        </w:rPr>
        <w:t>On</w:t>
      </w:r>
      <w:proofErr w:type="gramEnd"/>
      <w:r w:rsidRPr="00052CB1">
        <w:rPr>
          <w:rFonts w:asciiTheme="majorBidi" w:hAnsiTheme="majorBidi" w:cstheme="majorBidi"/>
          <w:b/>
          <w:bCs/>
          <w:i/>
          <w:iCs/>
          <w:sz w:val="24"/>
          <w:szCs w:val="24"/>
          <w:lang w:val="en-US"/>
        </w:rPr>
        <w:t xml:space="preserve"> Assets </w:t>
      </w:r>
      <w:r w:rsidRPr="00492685">
        <w:rPr>
          <w:rFonts w:asciiTheme="majorBidi" w:hAnsiTheme="majorBidi" w:cstheme="majorBidi"/>
          <w:b/>
          <w:bCs/>
          <w:sz w:val="24"/>
          <w:szCs w:val="24"/>
          <w:lang w:val="en-US"/>
        </w:rPr>
        <w:t xml:space="preserve">(ROA), Dan </w:t>
      </w:r>
      <w:r w:rsidRPr="00052CB1">
        <w:rPr>
          <w:rFonts w:asciiTheme="majorBidi" w:hAnsiTheme="majorBidi" w:cstheme="majorBidi"/>
          <w:b/>
          <w:bCs/>
          <w:i/>
          <w:iCs/>
          <w:sz w:val="24"/>
          <w:szCs w:val="24"/>
          <w:lang w:val="en-US"/>
        </w:rPr>
        <w:t xml:space="preserve">Return On Equity </w:t>
      </w:r>
      <w:r w:rsidRPr="00492685">
        <w:rPr>
          <w:rFonts w:asciiTheme="majorBidi" w:hAnsiTheme="majorBidi" w:cstheme="majorBidi"/>
          <w:b/>
          <w:bCs/>
          <w:sz w:val="24"/>
          <w:szCs w:val="24"/>
          <w:lang w:val="en-US"/>
        </w:rPr>
        <w:t xml:space="preserve">(ROE) </w:t>
      </w:r>
      <w:proofErr w:type="spellStart"/>
      <w:r w:rsidRPr="00492685">
        <w:rPr>
          <w:rFonts w:asciiTheme="majorBidi" w:hAnsiTheme="majorBidi" w:cstheme="majorBidi"/>
          <w:b/>
          <w:bCs/>
          <w:sz w:val="24"/>
          <w:szCs w:val="24"/>
          <w:lang w:val="en-US"/>
        </w:rPr>
        <w:t>Terhadap</w:t>
      </w:r>
      <w:proofErr w:type="spellEnd"/>
      <w:r w:rsidRPr="00492685">
        <w:rPr>
          <w:rFonts w:asciiTheme="majorBidi" w:hAnsiTheme="majorBidi" w:cstheme="majorBidi"/>
          <w:b/>
          <w:bCs/>
          <w:sz w:val="24"/>
          <w:szCs w:val="24"/>
          <w:lang w:val="en-US"/>
        </w:rPr>
        <w:t xml:space="preserve"> Harga Saham Perusahaan </w:t>
      </w:r>
      <w:proofErr w:type="spellStart"/>
      <w:r w:rsidRPr="00492685">
        <w:rPr>
          <w:rFonts w:asciiTheme="majorBidi" w:hAnsiTheme="majorBidi" w:cstheme="majorBidi"/>
          <w:b/>
          <w:bCs/>
          <w:sz w:val="24"/>
          <w:szCs w:val="24"/>
          <w:lang w:val="en-US"/>
        </w:rPr>
        <w:t>Manufaktur</w:t>
      </w:r>
      <w:proofErr w:type="spellEnd"/>
      <w:r w:rsidRPr="00492685">
        <w:rPr>
          <w:rFonts w:asciiTheme="majorBidi" w:hAnsiTheme="majorBidi" w:cstheme="majorBidi"/>
          <w:b/>
          <w:bCs/>
          <w:sz w:val="24"/>
          <w:szCs w:val="24"/>
          <w:lang w:val="en-US"/>
        </w:rPr>
        <w:t xml:space="preserve"> </w:t>
      </w:r>
      <w:proofErr w:type="spellStart"/>
      <w:r w:rsidRPr="00492685">
        <w:rPr>
          <w:rFonts w:asciiTheme="majorBidi" w:hAnsiTheme="majorBidi" w:cstheme="majorBidi"/>
          <w:b/>
          <w:bCs/>
          <w:sz w:val="24"/>
          <w:szCs w:val="24"/>
          <w:lang w:val="en-US"/>
        </w:rPr>
        <w:t>Periode</w:t>
      </w:r>
      <w:proofErr w:type="spellEnd"/>
      <w:r w:rsidRPr="00492685">
        <w:rPr>
          <w:rFonts w:asciiTheme="majorBidi" w:hAnsiTheme="majorBidi" w:cstheme="majorBidi"/>
          <w:b/>
          <w:bCs/>
          <w:sz w:val="24"/>
          <w:szCs w:val="24"/>
          <w:lang w:val="en-US"/>
        </w:rPr>
        <w:t xml:space="preserve"> 2019-2023</w:t>
      </w:r>
    </w:p>
    <w:p w14:paraId="21A34DB2" w14:textId="77777777" w:rsidR="00B460EC" w:rsidRPr="00503194" w:rsidRDefault="00B460EC" w:rsidP="00503194">
      <w:pPr>
        <w:pStyle w:val="ListParagraph"/>
        <w:spacing w:after="0" w:line="360" w:lineRule="auto"/>
        <w:ind w:left="360" w:firstLine="491"/>
        <w:jc w:val="both"/>
        <w:rPr>
          <w:rFonts w:asciiTheme="majorBidi" w:hAnsiTheme="majorBidi" w:cstheme="majorBidi"/>
          <w:sz w:val="24"/>
          <w:szCs w:val="24"/>
        </w:rPr>
      </w:pPr>
      <w:proofErr w:type="spellStart"/>
      <w:r w:rsidRPr="00503194">
        <w:rPr>
          <w:rFonts w:asciiTheme="majorBidi" w:hAnsiTheme="majorBidi" w:cstheme="majorBidi"/>
          <w:sz w:val="24"/>
          <w:szCs w:val="24"/>
        </w:rPr>
        <w:t>Berdasarkan</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hasil</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analisis</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ini</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dapat</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disimpulkan</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bahwa</w:t>
      </w:r>
      <w:proofErr w:type="spellEnd"/>
      <w:r w:rsidRPr="00503194">
        <w:rPr>
          <w:rFonts w:asciiTheme="majorBidi" w:hAnsiTheme="majorBidi" w:cstheme="majorBidi"/>
          <w:sz w:val="24"/>
          <w:szCs w:val="24"/>
        </w:rPr>
        <w:t xml:space="preserve"> </w:t>
      </w:r>
      <w:r w:rsidRPr="00052CB1">
        <w:rPr>
          <w:rFonts w:asciiTheme="majorBidi" w:hAnsiTheme="majorBidi" w:cstheme="majorBidi"/>
          <w:i/>
          <w:iCs/>
          <w:sz w:val="24"/>
          <w:szCs w:val="24"/>
        </w:rPr>
        <w:t xml:space="preserve">Current Ratio </w:t>
      </w:r>
      <w:r w:rsidRPr="00503194">
        <w:rPr>
          <w:rFonts w:asciiTheme="majorBidi" w:hAnsiTheme="majorBidi" w:cstheme="majorBidi"/>
          <w:sz w:val="24"/>
          <w:szCs w:val="24"/>
        </w:rPr>
        <w:t xml:space="preserve">(CR), </w:t>
      </w:r>
      <w:r w:rsidRPr="00052CB1">
        <w:rPr>
          <w:rFonts w:asciiTheme="majorBidi" w:hAnsiTheme="majorBidi" w:cstheme="majorBidi"/>
          <w:i/>
          <w:iCs/>
          <w:sz w:val="24"/>
          <w:szCs w:val="24"/>
        </w:rPr>
        <w:t xml:space="preserve">Return </w:t>
      </w:r>
      <w:proofErr w:type="gramStart"/>
      <w:r w:rsidRPr="00052CB1">
        <w:rPr>
          <w:rFonts w:asciiTheme="majorBidi" w:hAnsiTheme="majorBidi" w:cstheme="majorBidi"/>
          <w:i/>
          <w:iCs/>
          <w:sz w:val="24"/>
          <w:szCs w:val="24"/>
        </w:rPr>
        <w:t>On</w:t>
      </w:r>
      <w:proofErr w:type="gramEnd"/>
      <w:r w:rsidRPr="00052CB1">
        <w:rPr>
          <w:rFonts w:asciiTheme="majorBidi" w:hAnsiTheme="majorBidi" w:cstheme="majorBidi"/>
          <w:i/>
          <w:iCs/>
          <w:sz w:val="24"/>
          <w:szCs w:val="24"/>
        </w:rPr>
        <w:t xml:space="preserve"> Assets </w:t>
      </w:r>
      <w:r w:rsidRPr="00503194">
        <w:rPr>
          <w:rFonts w:asciiTheme="majorBidi" w:hAnsiTheme="majorBidi" w:cstheme="majorBidi"/>
          <w:sz w:val="24"/>
          <w:szCs w:val="24"/>
        </w:rPr>
        <w:t xml:space="preserve">(ROA), dan </w:t>
      </w:r>
      <w:r w:rsidRPr="00052CB1">
        <w:rPr>
          <w:rFonts w:asciiTheme="majorBidi" w:hAnsiTheme="majorBidi" w:cstheme="majorBidi"/>
          <w:i/>
          <w:iCs/>
          <w:sz w:val="24"/>
          <w:szCs w:val="24"/>
        </w:rPr>
        <w:t xml:space="preserve">Return On Equity </w:t>
      </w:r>
      <w:r w:rsidRPr="00503194">
        <w:rPr>
          <w:rFonts w:asciiTheme="majorBidi" w:hAnsiTheme="majorBidi" w:cstheme="majorBidi"/>
          <w:sz w:val="24"/>
          <w:szCs w:val="24"/>
        </w:rPr>
        <w:t xml:space="preserve">(ROE) </w:t>
      </w:r>
      <w:proofErr w:type="spellStart"/>
      <w:r w:rsidRPr="00503194">
        <w:rPr>
          <w:rFonts w:asciiTheme="majorBidi" w:hAnsiTheme="majorBidi" w:cstheme="majorBidi"/>
          <w:sz w:val="24"/>
          <w:szCs w:val="24"/>
        </w:rPr>
        <w:t>secara</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simultan</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berpengaruh</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signifikan</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terhadap</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harga</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saham</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perusahaan</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manufaktur</w:t>
      </w:r>
      <w:proofErr w:type="spellEnd"/>
      <w:r w:rsidRPr="00503194">
        <w:rPr>
          <w:rFonts w:asciiTheme="majorBidi" w:hAnsiTheme="majorBidi" w:cstheme="majorBidi"/>
          <w:sz w:val="24"/>
          <w:szCs w:val="24"/>
        </w:rPr>
        <w:t xml:space="preserve"> pada </w:t>
      </w:r>
      <w:proofErr w:type="spellStart"/>
      <w:r w:rsidRPr="00503194">
        <w:rPr>
          <w:rFonts w:asciiTheme="majorBidi" w:hAnsiTheme="majorBidi" w:cstheme="majorBidi"/>
          <w:sz w:val="24"/>
          <w:szCs w:val="24"/>
        </w:rPr>
        <w:t>periode</w:t>
      </w:r>
      <w:proofErr w:type="spellEnd"/>
      <w:r w:rsidRPr="00503194">
        <w:rPr>
          <w:rFonts w:asciiTheme="majorBidi" w:hAnsiTheme="majorBidi" w:cstheme="majorBidi"/>
          <w:sz w:val="24"/>
          <w:szCs w:val="24"/>
        </w:rPr>
        <w:t xml:space="preserve"> 2019 </w:t>
      </w:r>
      <w:proofErr w:type="spellStart"/>
      <w:r w:rsidRPr="00503194">
        <w:rPr>
          <w:rFonts w:asciiTheme="majorBidi" w:hAnsiTheme="majorBidi" w:cstheme="majorBidi"/>
          <w:sz w:val="24"/>
          <w:szCs w:val="24"/>
        </w:rPr>
        <w:t>hingga</w:t>
      </w:r>
      <w:proofErr w:type="spellEnd"/>
      <w:r w:rsidRPr="00503194">
        <w:rPr>
          <w:rFonts w:asciiTheme="majorBidi" w:hAnsiTheme="majorBidi" w:cstheme="majorBidi"/>
          <w:sz w:val="24"/>
          <w:szCs w:val="24"/>
        </w:rPr>
        <w:t xml:space="preserve"> 2023. </w:t>
      </w:r>
      <w:proofErr w:type="spellStart"/>
      <w:r w:rsidRPr="00503194">
        <w:rPr>
          <w:rFonts w:asciiTheme="majorBidi" w:hAnsiTheme="majorBidi" w:cstheme="majorBidi"/>
          <w:sz w:val="24"/>
          <w:szCs w:val="24"/>
        </w:rPr>
        <w:t>Meskipun</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pengaruh</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ketiga</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rasio</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ini</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signifikan</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faktor-faktor</w:t>
      </w:r>
      <w:proofErr w:type="spellEnd"/>
      <w:r w:rsidRPr="00503194">
        <w:rPr>
          <w:rFonts w:asciiTheme="majorBidi" w:hAnsiTheme="majorBidi" w:cstheme="majorBidi"/>
          <w:sz w:val="24"/>
          <w:szCs w:val="24"/>
        </w:rPr>
        <w:t xml:space="preserve"> lain yang </w:t>
      </w:r>
      <w:proofErr w:type="spellStart"/>
      <w:r w:rsidRPr="00503194">
        <w:rPr>
          <w:rFonts w:asciiTheme="majorBidi" w:hAnsiTheme="majorBidi" w:cstheme="majorBidi"/>
          <w:sz w:val="24"/>
          <w:szCs w:val="24"/>
        </w:rPr>
        <w:t>tidak</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tercakup</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dalam</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penelitian</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ini</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mungkin</w:t>
      </w:r>
      <w:proofErr w:type="spellEnd"/>
      <w:r w:rsidRPr="00503194">
        <w:rPr>
          <w:rFonts w:asciiTheme="majorBidi" w:hAnsiTheme="majorBidi" w:cstheme="majorBidi"/>
          <w:sz w:val="24"/>
          <w:szCs w:val="24"/>
        </w:rPr>
        <w:t xml:space="preserve"> juga </w:t>
      </w:r>
      <w:proofErr w:type="spellStart"/>
      <w:r w:rsidRPr="00503194">
        <w:rPr>
          <w:rFonts w:asciiTheme="majorBidi" w:hAnsiTheme="majorBidi" w:cstheme="majorBidi"/>
          <w:sz w:val="24"/>
          <w:szCs w:val="24"/>
        </w:rPr>
        <w:t>memiliki</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peran</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penting</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dalam</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mempengaruhi</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harga</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saham</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perusahaan</w:t>
      </w:r>
      <w:proofErr w:type="spellEnd"/>
      <w:r w:rsidRPr="00503194">
        <w:rPr>
          <w:rFonts w:asciiTheme="majorBidi" w:hAnsiTheme="majorBidi" w:cstheme="majorBidi"/>
          <w:sz w:val="24"/>
          <w:szCs w:val="24"/>
        </w:rPr>
        <w:t xml:space="preserve">. Oleh </w:t>
      </w:r>
      <w:proofErr w:type="spellStart"/>
      <w:r w:rsidRPr="00503194">
        <w:rPr>
          <w:rFonts w:asciiTheme="majorBidi" w:hAnsiTheme="majorBidi" w:cstheme="majorBidi"/>
          <w:sz w:val="24"/>
          <w:szCs w:val="24"/>
        </w:rPr>
        <w:t>karena</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itu</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untuk</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mendapatkan</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gambaran</w:t>
      </w:r>
      <w:proofErr w:type="spellEnd"/>
      <w:r w:rsidRPr="00503194">
        <w:rPr>
          <w:rFonts w:asciiTheme="majorBidi" w:hAnsiTheme="majorBidi" w:cstheme="majorBidi"/>
          <w:sz w:val="24"/>
          <w:szCs w:val="24"/>
        </w:rPr>
        <w:t xml:space="preserve"> yang </w:t>
      </w:r>
      <w:proofErr w:type="spellStart"/>
      <w:r w:rsidRPr="00503194">
        <w:rPr>
          <w:rFonts w:asciiTheme="majorBidi" w:hAnsiTheme="majorBidi" w:cstheme="majorBidi"/>
          <w:sz w:val="24"/>
          <w:szCs w:val="24"/>
        </w:rPr>
        <w:t>lebih</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lengkap</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mengenai</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harga</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saham</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penting</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untuk</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mempertimbangkan</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berbagai</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aspek</w:t>
      </w:r>
      <w:proofErr w:type="spellEnd"/>
      <w:r w:rsidRPr="00503194">
        <w:rPr>
          <w:rFonts w:asciiTheme="majorBidi" w:hAnsiTheme="majorBidi" w:cstheme="majorBidi"/>
          <w:sz w:val="24"/>
          <w:szCs w:val="24"/>
        </w:rPr>
        <w:t xml:space="preserve"> lain di </w:t>
      </w:r>
      <w:proofErr w:type="spellStart"/>
      <w:r w:rsidRPr="00503194">
        <w:rPr>
          <w:rFonts w:asciiTheme="majorBidi" w:hAnsiTheme="majorBidi" w:cstheme="majorBidi"/>
          <w:sz w:val="24"/>
          <w:szCs w:val="24"/>
        </w:rPr>
        <w:t>luar</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ketiga</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rasio</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keuangan</w:t>
      </w:r>
      <w:proofErr w:type="spellEnd"/>
      <w:r w:rsidRPr="00503194">
        <w:rPr>
          <w:rFonts w:asciiTheme="majorBidi" w:hAnsiTheme="majorBidi" w:cstheme="majorBidi"/>
          <w:sz w:val="24"/>
          <w:szCs w:val="24"/>
        </w:rPr>
        <w:t xml:space="preserve"> </w:t>
      </w:r>
      <w:proofErr w:type="spellStart"/>
      <w:r w:rsidRPr="00503194">
        <w:rPr>
          <w:rFonts w:asciiTheme="majorBidi" w:hAnsiTheme="majorBidi" w:cstheme="majorBidi"/>
          <w:sz w:val="24"/>
          <w:szCs w:val="24"/>
        </w:rPr>
        <w:t>tersebut</w:t>
      </w:r>
      <w:proofErr w:type="spellEnd"/>
      <w:r w:rsidRPr="00503194">
        <w:rPr>
          <w:rFonts w:asciiTheme="majorBidi" w:hAnsiTheme="majorBidi" w:cstheme="majorBidi"/>
          <w:sz w:val="24"/>
          <w:szCs w:val="24"/>
        </w:rPr>
        <w:t>.</w:t>
      </w:r>
      <w:r>
        <w:rPr>
          <w:rFonts w:asciiTheme="majorBidi" w:hAnsiTheme="majorBidi" w:cstheme="majorBidi"/>
          <w:sz w:val="24"/>
          <w:szCs w:val="24"/>
        </w:rPr>
        <w:t xml:space="preserve"> </w:t>
      </w:r>
      <w:r w:rsidRPr="00951ED5">
        <w:rPr>
          <w:rFonts w:asciiTheme="majorBidi" w:hAnsiTheme="majorBidi" w:cstheme="majorBidi"/>
          <w:sz w:val="24"/>
          <w:szCs w:val="24"/>
        </w:rPr>
        <w:t xml:space="preserve">  Hasil </w:t>
      </w:r>
      <w:proofErr w:type="spellStart"/>
      <w:r w:rsidRPr="00951ED5">
        <w:rPr>
          <w:rFonts w:asciiTheme="majorBidi" w:hAnsiTheme="majorBidi" w:cstheme="majorBidi"/>
          <w:sz w:val="24"/>
          <w:szCs w:val="24"/>
        </w:rPr>
        <w:t>penelitian</w:t>
      </w:r>
      <w:proofErr w:type="spellEnd"/>
      <w:r w:rsidRPr="00951ED5">
        <w:rPr>
          <w:rFonts w:asciiTheme="majorBidi" w:hAnsiTheme="majorBidi" w:cstheme="majorBidi"/>
          <w:sz w:val="24"/>
          <w:szCs w:val="24"/>
        </w:rPr>
        <w:t xml:space="preserve">    </w:t>
      </w:r>
      <w:proofErr w:type="spellStart"/>
      <w:r w:rsidRPr="00951ED5">
        <w:rPr>
          <w:rFonts w:asciiTheme="majorBidi" w:hAnsiTheme="majorBidi" w:cstheme="majorBidi"/>
          <w:sz w:val="24"/>
          <w:szCs w:val="24"/>
        </w:rPr>
        <w:t>ini</w:t>
      </w:r>
      <w:proofErr w:type="spellEnd"/>
      <w:r w:rsidRPr="00951ED5">
        <w:rPr>
          <w:rFonts w:asciiTheme="majorBidi" w:hAnsiTheme="majorBidi" w:cstheme="majorBidi"/>
          <w:sz w:val="24"/>
          <w:szCs w:val="24"/>
        </w:rPr>
        <w:t xml:space="preserve">    </w:t>
      </w:r>
      <w:proofErr w:type="spellStart"/>
      <w:r w:rsidRPr="00951ED5">
        <w:rPr>
          <w:rFonts w:asciiTheme="majorBidi" w:hAnsiTheme="majorBidi" w:cstheme="majorBidi"/>
          <w:sz w:val="24"/>
          <w:szCs w:val="24"/>
        </w:rPr>
        <w:t>sesuai</w:t>
      </w:r>
      <w:proofErr w:type="spellEnd"/>
      <w:r w:rsidRPr="00951ED5">
        <w:rPr>
          <w:rFonts w:asciiTheme="majorBidi" w:hAnsiTheme="majorBidi" w:cstheme="majorBidi"/>
          <w:sz w:val="24"/>
          <w:szCs w:val="24"/>
        </w:rPr>
        <w:t xml:space="preserve">    </w:t>
      </w:r>
      <w:proofErr w:type="spellStart"/>
      <w:r w:rsidRPr="00951ED5">
        <w:rPr>
          <w:rFonts w:asciiTheme="majorBidi" w:hAnsiTheme="majorBidi" w:cstheme="majorBidi"/>
          <w:sz w:val="24"/>
          <w:szCs w:val="24"/>
        </w:rPr>
        <w:t>dengan</w:t>
      </w:r>
      <w:proofErr w:type="spellEnd"/>
      <w:r w:rsidRPr="00951ED5">
        <w:rPr>
          <w:rFonts w:asciiTheme="majorBidi" w:hAnsiTheme="majorBidi" w:cstheme="majorBidi"/>
          <w:sz w:val="24"/>
          <w:szCs w:val="24"/>
        </w:rPr>
        <w:t xml:space="preserve">    </w:t>
      </w:r>
      <w:proofErr w:type="spellStart"/>
      <w:r w:rsidRPr="00951ED5">
        <w:rPr>
          <w:rFonts w:asciiTheme="majorBidi" w:hAnsiTheme="majorBidi" w:cstheme="majorBidi"/>
          <w:sz w:val="24"/>
          <w:szCs w:val="24"/>
        </w:rPr>
        <w:t>peneliti</w:t>
      </w:r>
      <w:proofErr w:type="spellEnd"/>
      <w:r w:rsidRPr="00951ED5">
        <w:rPr>
          <w:rFonts w:asciiTheme="majorBidi" w:hAnsiTheme="majorBidi" w:cstheme="majorBidi"/>
          <w:sz w:val="24"/>
          <w:szCs w:val="24"/>
        </w:rPr>
        <w:t xml:space="preserve">    yang </w:t>
      </w:r>
      <w:proofErr w:type="spellStart"/>
      <w:proofErr w:type="gramStart"/>
      <w:r w:rsidRPr="00951ED5">
        <w:rPr>
          <w:rFonts w:asciiTheme="majorBidi" w:hAnsiTheme="majorBidi" w:cstheme="majorBidi"/>
          <w:sz w:val="24"/>
          <w:szCs w:val="24"/>
        </w:rPr>
        <w:t>dilakukan</w:t>
      </w:r>
      <w:proofErr w:type="spellEnd"/>
      <w:r w:rsidRPr="00951ED5">
        <w:rPr>
          <w:rFonts w:asciiTheme="majorBidi" w:hAnsiTheme="majorBidi" w:cstheme="majorBidi"/>
          <w:sz w:val="24"/>
          <w:szCs w:val="24"/>
        </w:rPr>
        <w:t xml:space="preserve">  </w:t>
      </w:r>
      <w:r>
        <w:rPr>
          <w:rFonts w:asciiTheme="majorBidi" w:hAnsiTheme="majorBidi" w:cstheme="majorBidi"/>
          <w:sz w:val="24"/>
          <w:szCs w:val="24"/>
        </w:rPr>
        <w:t>Muhammad</w:t>
      </w:r>
      <w:proofErr w:type="gramEnd"/>
      <w:r>
        <w:rPr>
          <w:rFonts w:asciiTheme="majorBidi" w:hAnsiTheme="majorBidi" w:cstheme="majorBidi"/>
          <w:sz w:val="24"/>
          <w:szCs w:val="24"/>
        </w:rPr>
        <w:t xml:space="preserve"> Jalil (2020), </w:t>
      </w:r>
      <w:r w:rsidRPr="00951ED5">
        <w:rPr>
          <w:rFonts w:asciiTheme="majorBidi" w:hAnsiTheme="majorBidi" w:cstheme="majorBidi"/>
          <w:sz w:val="24"/>
          <w:szCs w:val="24"/>
        </w:rPr>
        <w:t xml:space="preserve">yang </w:t>
      </w:r>
      <w:proofErr w:type="spellStart"/>
      <w:r w:rsidRPr="00951ED5">
        <w:rPr>
          <w:rFonts w:asciiTheme="majorBidi" w:hAnsiTheme="majorBidi" w:cstheme="majorBidi"/>
          <w:sz w:val="24"/>
          <w:szCs w:val="24"/>
        </w:rPr>
        <w:t>menyatakan</w:t>
      </w:r>
      <w:proofErr w:type="spellEnd"/>
      <w:r w:rsidRPr="00951ED5">
        <w:rPr>
          <w:rFonts w:asciiTheme="majorBidi" w:hAnsiTheme="majorBidi" w:cstheme="majorBidi"/>
          <w:sz w:val="24"/>
          <w:szCs w:val="24"/>
        </w:rPr>
        <w:t xml:space="preserve">   </w:t>
      </w:r>
      <w:proofErr w:type="spellStart"/>
      <w:r w:rsidRPr="00951ED5">
        <w:rPr>
          <w:rFonts w:asciiTheme="majorBidi" w:hAnsiTheme="majorBidi" w:cstheme="majorBidi"/>
          <w:sz w:val="24"/>
          <w:szCs w:val="24"/>
        </w:rPr>
        <w:t>bahwa</w:t>
      </w:r>
      <w:proofErr w:type="spellEnd"/>
      <w:r w:rsidRPr="00951ED5">
        <w:rPr>
          <w:rFonts w:asciiTheme="majorBidi" w:hAnsiTheme="majorBidi" w:cstheme="majorBidi"/>
          <w:sz w:val="24"/>
          <w:szCs w:val="24"/>
        </w:rPr>
        <w:t xml:space="preserve">   </w:t>
      </w:r>
      <w:proofErr w:type="spellStart"/>
      <w:r w:rsidRPr="00951ED5">
        <w:rPr>
          <w:rFonts w:asciiTheme="majorBidi" w:hAnsiTheme="majorBidi" w:cstheme="majorBidi"/>
          <w:sz w:val="24"/>
          <w:szCs w:val="24"/>
        </w:rPr>
        <w:t>secara</w:t>
      </w:r>
      <w:proofErr w:type="spellEnd"/>
      <w:r w:rsidRPr="00951ED5">
        <w:rPr>
          <w:rFonts w:asciiTheme="majorBidi" w:hAnsiTheme="majorBidi" w:cstheme="majorBidi"/>
          <w:sz w:val="24"/>
          <w:szCs w:val="24"/>
        </w:rPr>
        <w:t xml:space="preserve">   </w:t>
      </w:r>
      <w:proofErr w:type="spellStart"/>
      <w:r w:rsidRPr="00951ED5">
        <w:rPr>
          <w:rFonts w:asciiTheme="majorBidi" w:hAnsiTheme="majorBidi" w:cstheme="majorBidi"/>
          <w:sz w:val="24"/>
          <w:szCs w:val="24"/>
        </w:rPr>
        <w:t>simultan</w:t>
      </w:r>
      <w:proofErr w:type="spellEnd"/>
      <w:r>
        <w:rPr>
          <w:rFonts w:asciiTheme="majorBidi" w:hAnsiTheme="majorBidi" w:cstheme="majorBidi"/>
          <w:sz w:val="24"/>
          <w:szCs w:val="24"/>
        </w:rPr>
        <w:t xml:space="preserve"> </w:t>
      </w:r>
      <w:proofErr w:type="spellStart"/>
      <w:r w:rsidRPr="00951ED5">
        <w:rPr>
          <w:rFonts w:asciiTheme="majorBidi" w:hAnsiTheme="majorBidi" w:cstheme="majorBidi"/>
          <w:sz w:val="24"/>
          <w:szCs w:val="24"/>
        </w:rPr>
        <w:t>variabel</w:t>
      </w:r>
      <w:proofErr w:type="spellEnd"/>
      <w:r w:rsidRPr="00951ED5">
        <w:rPr>
          <w:rFonts w:asciiTheme="majorBidi" w:hAnsiTheme="majorBidi" w:cstheme="majorBidi"/>
          <w:sz w:val="24"/>
          <w:szCs w:val="24"/>
        </w:rPr>
        <w:t xml:space="preserve"> </w:t>
      </w:r>
      <w:r w:rsidRPr="000B2CD0">
        <w:rPr>
          <w:rFonts w:asciiTheme="majorBidi" w:hAnsiTheme="majorBidi" w:cstheme="majorBidi"/>
          <w:i/>
          <w:iCs/>
          <w:sz w:val="24"/>
          <w:szCs w:val="24"/>
        </w:rPr>
        <w:t>Return On Asset, Return On Equity</w:t>
      </w:r>
      <w:r w:rsidRPr="00951ED5">
        <w:rPr>
          <w:rFonts w:asciiTheme="majorBidi" w:hAnsiTheme="majorBidi" w:cstheme="majorBidi"/>
          <w:sz w:val="24"/>
          <w:szCs w:val="24"/>
        </w:rPr>
        <w:t xml:space="preserve"> dan </w:t>
      </w:r>
      <w:r w:rsidRPr="000B2CD0">
        <w:rPr>
          <w:rFonts w:asciiTheme="majorBidi" w:hAnsiTheme="majorBidi" w:cstheme="majorBidi"/>
          <w:i/>
          <w:iCs/>
          <w:sz w:val="24"/>
          <w:szCs w:val="24"/>
        </w:rPr>
        <w:t>Current Ratio</w:t>
      </w:r>
      <w:r w:rsidRPr="00951ED5">
        <w:rPr>
          <w:rFonts w:asciiTheme="majorBidi" w:hAnsiTheme="majorBidi" w:cstheme="majorBidi"/>
          <w:sz w:val="24"/>
          <w:szCs w:val="24"/>
        </w:rPr>
        <w:t xml:space="preserve"> </w:t>
      </w:r>
      <w:proofErr w:type="spellStart"/>
      <w:r w:rsidRPr="00951ED5">
        <w:rPr>
          <w:rFonts w:asciiTheme="majorBidi" w:hAnsiTheme="majorBidi" w:cstheme="majorBidi"/>
          <w:sz w:val="24"/>
          <w:szCs w:val="24"/>
        </w:rPr>
        <w:t>berpengaruh</w:t>
      </w:r>
      <w:proofErr w:type="spellEnd"/>
      <w:r w:rsidRPr="00951ED5">
        <w:rPr>
          <w:rFonts w:asciiTheme="majorBidi" w:hAnsiTheme="majorBidi" w:cstheme="majorBidi"/>
          <w:sz w:val="24"/>
          <w:szCs w:val="24"/>
        </w:rPr>
        <w:t xml:space="preserve"> </w:t>
      </w:r>
      <w:proofErr w:type="spellStart"/>
      <w:r w:rsidRPr="00951ED5">
        <w:rPr>
          <w:rFonts w:asciiTheme="majorBidi" w:hAnsiTheme="majorBidi" w:cstheme="majorBidi"/>
          <w:sz w:val="24"/>
          <w:szCs w:val="24"/>
        </w:rPr>
        <w:t>signifikan</w:t>
      </w:r>
      <w:proofErr w:type="spellEnd"/>
      <w:r w:rsidRPr="00951ED5">
        <w:rPr>
          <w:rFonts w:asciiTheme="majorBidi" w:hAnsiTheme="majorBidi" w:cstheme="majorBidi"/>
          <w:sz w:val="24"/>
          <w:szCs w:val="24"/>
        </w:rPr>
        <w:t xml:space="preserve"> </w:t>
      </w:r>
      <w:proofErr w:type="spellStart"/>
      <w:r w:rsidRPr="00951ED5">
        <w:rPr>
          <w:rFonts w:asciiTheme="majorBidi" w:hAnsiTheme="majorBidi" w:cstheme="majorBidi"/>
          <w:sz w:val="24"/>
          <w:szCs w:val="24"/>
        </w:rPr>
        <w:t>terhadap</w:t>
      </w:r>
      <w:proofErr w:type="spellEnd"/>
      <w:r w:rsidRPr="00951ED5">
        <w:rPr>
          <w:rFonts w:asciiTheme="majorBidi" w:hAnsiTheme="majorBidi" w:cstheme="majorBidi"/>
          <w:sz w:val="24"/>
          <w:szCs w:val="24"/>
        </w:rPr>
        <w:t xml:space="preserve"> </w:t>
      </w:r>
      <w:proofErr w:type="spellStart"/>
      <w:r w:rsidRPr="00951ED5">
        <w:rPr>
          <w:rFonts w:asciiTheme="majorBidi" w:hAnsiTheme="majorBidi" w:cstheme="majorBidi"/>
          <w:sz w:val="24"/>
          <w:szCs w:val="24"/>
        </w:rPr>
        <w:t>harga</w:t>
      </w:r>
      <w:proofErr w:type="spellEnd"/>
      <w:r w:rsidRPr="00951ED5">
        <w:rPr>
          <w:rFonts w:asciiTheme="majorBidi" w:hAnsiTheme="majorBidi" w:cstheme="majorBidi"/>
          <w:sz w:val="24"/>
          <w:szCs w:val="24"/>
        </w:rPr>
        <w:t xml:space="preserve"> </w:t>
      </w:r>
      <w:proofErr w:type="spellStart"/>
      <w:r w:rsidRPr="00951ED5">
        <w:rPr>
          <w:rFonts w:asciiTheme="majorBidi" w:hAnsiTheme="majorBidi" w:cstheme="majorBidi"/>
          <w:sz w:val="24"/>
          <w:szCs w:val="24"/>
        </w:rPr>
        <w:t>saham</w:t>
      </w:r>
      <w:proofErr w:type="spellEnd"/>
    </w:p>
    <w:p w14:paraId="7B3BE6BA" w14:textId="33100AE0" w:rsidR="00B460EC" w:rsidRDefault="00B460EC" w:rsidP="00B460EC">
      <w:pPr>
        <w:rPr>
          <w:rFonts w:asciiTheme="majorBidi" w:hAnsiTheme="majorBidi" w:cstheme="majorBidi"/>
          <w:sz w:val="24"/>
          <w:szCs w:val="24"/>
        </w:rPr>
      </w:pPr>
      <w:r>
        <w:rPr>
          <w:rFonts w:asciiTheme="majorBidi" w:hAnsiTheme="majorBidi" w:cstheme="majorBidi"/>
          <w:sz w:val="24"/>
          <w:szCs w:val="24"/>
        </w:rPr>
        <w:br w:type="page"/>
      </w:r>
    </w:p>
    <w:p w14:paraId="13EE671E" w14:textId="77777777" w:rsidR="00B460EC" w:rsidRPr="00B460EC" w:rsidRDefault="00B460EC" w:rsidP="00234474">
      <w:pPr>
        <w:spacing w:line="360" w:lineRule="auto"/>
        <w:jc w:val="center"/>
        <w:rPr>
          <w:rFonts w:ascii="Times New Roman" w:hAnsi="Times New Roman" w:cs="Times New Roman"/>
          <w:b/>
          <w:bCs/>
          <w:sz w:val="24"/>
          <w:szCs w:val="24"/>
          <w:lang w:val="id-ID"/>
        </w:rPr>
      </w:pPr>
      <w:r w:rsidRPr="00B460EC">
        <w:rPr>
          <w:rFonts w:ascii="Times New Roman" w:hAnsi="Times New Roman" w:cs="Times New Roman"/>
          <w:b/>
          <w:bCs/>
          <w:sz w:val="24"/>
          <w:szCs w:val="24"/>
          <w:lang w:val="id-ID"/>
        </w:rPr>
        <w:lastRenderedPageBreak/>
        <w:t>BAB V</w:t>
      </w:r>
    </w:p>
    <w:p w14:paraId="3BF69356" w14:textId="77777777" w:rsidR="00B460EC" w:rsidRPr="00B460EC" w:rsidRDefault="00B460EC" w:rsidP="00234474">
      <w:pPr>
        <w:spacing w:line="360" w:lineRule="auto"/>
        <w:jc w:val="center"/>
        <w:rPr>
          <w:rFonts w:ascii="Times New Roman" w:hAnsi="Times New Roman" w:cs="Times New Roman"/>
          <w:b/>
          <w:bCs/>
          <w:sz w:val="24"/>
          <w:szCs w:val="24"/>
          <w:lang w:val="id-ID"/>
        </w:rPr>
      </w:pPr>
      <w:r w:rsidRPr="00B460EC">
        <w:rPr>
          <w:rFonts w:ascii="Times New Roman" w:hAnsi="Times New Roman" w:cs="Times New Roman"/>
          <w:b/>
          <w:bCs/>
          <w:sz w:val="24"/>
          <w:szCs w:val="24"/>
          <w:lang w:val="id-ID"/>
        </w:rPr>
        <w:t>KESIMPULAN</w:t>
      </w:r>
    </w:p>
    <w:p w14:paraId="7D7F0EE0" w14:textId="77777777" w:rsidR="00B460EC" w:rsidRPr="00B460EC" w:rsidRDefault="00B460EC" w:rsidP="00B460EC">
      <w:pPr>
        <w:pStyle w:val="ListParagraph"/>
        <w:numPr>
          <w:ilvl w:val="0"/>
          <w:numId w:val="48"/>
        </w:numPr>
        <w:spacing w:line="360" w:lineRule="auto"/>
        <w:ind w:left="1440"/>
        <w:jc w:val="both"/>
        <w:rPr>
          <w:rFonts w:ascii="Times New Roman" w:hAnsi="Times New Roman" w:cs="Times New Roman"/>
          <w:b/>
          <w:bCs/>
          <w:sz w:val="24"/>
          <w:szCs w:val="24"/>
          <w:lang w:val="id-ID"/>
        </w:rPr>
      </w:pPr>
      <w:r w:rsidRPr="00B460EC">
        <w:rPr>
          <w:rFonts w:ascii="Times New Roman" w:hAnsi="Times New Roman" w:cs="Times New Roman"/>
          <w:b/>
          <w:bCs/>
          <w:sz w:val="24"/>
          <w:szCs w:val="24"/>
          <w:lang w:val="id-ID"/>
        </w:rPr>
        <w:t>Kesimpulan</w:t>
      </w:r>
    </w:p>
    <w:p w14:paraId="0E6A8FE7" w14:textId="77777777" w:rsidR="00B460EC" w:rsidRPr="00B460EC" w:rsidRDefault="00B460EC" w:rsidP="00234474">
      <w:pPr>
        <w:pStyle w:val="ListParagraph"/>
        <w:spacing w:line="360" w:lineRule="auto"/>
        <w:ind w:left="1440" w:firstLine="720"/>
        <w:jc w:val="both"/>
        <w:rPr>
          <w:rFonts w:ascii="Times New Roman" w:hAnsi="Times New Roman" w:cs="Times New Roman"/>
          <w:sz w:val="24"/>
          <w:szCs w:val="24"/>
          <w:lang w:val="id-ID"/>
        </w:rPr>
      </w:pPr>
      <w:r w:rsidRPr="00B460EC">
        <w:rPr>
          <w:rFonts w:ascii="Times New Roman" w:hAnsi="Times New Roman" w:cs="Times New Roman"/>
          <w:sz w:val="24"/>
          <w:szCs w:val="24"/>
          <w:lang w:val="id-ID"/>
        </w:rPr>
        <w:t>Berdasarkan hasil analisis dan pembahasan yang telah diuraikan pada bab sebelumnya, dapat diambil kesimpulan sebagai berikut :</w:t>
      </w:r>
    </w:p>
    <w:p w14:paraId="291F5362" w14:textId="77777777" w:rsidR="00B460EC" w:rsidRPr="00B460EC" w:rsidRDefault="00B460EC" w:rsidP="00B460EC">
      <w:pPr>
        <w:pStyle w:val="ListParagraph"/>
        <w:numPr>
          <w:ilvl w:val="0"/>
          <w:numId w:val="49"/>
        </w:numPr>
        <w:spacing w:line="360" w:lineRule="auto"/>
        <w:ind w:left="1843"/>
        <w:jc w:val="both"/>
        <w:rPr>
          <w:rFonts w:ascii="Times New Roman" w:hAnsi="Times New Roman" w:cs="Times New Roman"/>
          <w:sz w:val="24"/>
          <w:szCs w:val="24"/>
          <w:lang w:val="id-ID"/>
        </w:rPr>
      </w:pPr>
      <w:r w:rsidRPr="00B460EC">
        <w:rPr>
          <w:rFonts w:ascii="Times New Roman" w:hAnsi="Times New Roman" w:cs="Times New Roman"/>
          <w:i/>
          <w:iCs/>
          <w:sz w:val="24"/>
          <w:szCs w:val="24"/>
          <w:lang w:val="id-ID"/>
        </w:rPr>
        <w:t xml:space="preserve">Current Rasio </w:t>
      </w:r>
      <w:r w:rsidRPr="00B460EC">
        <w:rPr>
          <w:rFonts w:ascii="Times New Roman" w:hAnsi="Times New Roman" w:cs="Times New Roman"/>
          <w:sz w:val="24"/>
          <w:szCs w:val="24"/>
          <w:lang w:val="id-ID"/>
        </w:rPr>
        <w:t>berpengaruh positif signifikan terhadap harga saham Perusahaan Manufaktur yang terdaftar di BEI periode tahun 2019-2023. Sehingga hipotesis penelitian ini diterima.</w:t>
      </w:r>
    </w:p>
    <w:p w14:paraId="31CE8E80" w14:textId="77777777" w:rsidR="00B460EC" w:rsidRPr="00B460EC" w:rsidRDefault="00B460EC" w:rsidP="00B460EC">
      <w:pPr>
        <w:pStyle w:val="ListParagraph"/>
        <w:numPr>
          <w:ilvl w:val="0"/>
          <w:numId w:val="49"/>
        </w:numPr>
        <w:spacing w:line="360" w:lineRule="auto"/>
        <w:ind w:left="1843"/>
        <w:jc w:val="both"/>
        <w:rPr>
          <w:rFonts w:ascii="Times New Roman" w:hAnsi="Times New Roman" w:cs="Times New Roman"/>
          <w:sz w:val="24"/>
          <w:szCs w:val="24"/>
          <w:lang w:val="id-ID"/>
        </w:rPr>
      </w:pPr>
      <w:r w:rsidRPr="00B460EC">
        <w:rPr>
          <w:rFonts w:ascii="Times New Roman" w:hAnsi="Times New Roman" w:cs="Times New Roman"/>
          <w:i/>
          <w:iCs/>
          <w:sz w:val="24"/>
          <w:szCs w:val="24"/>
          <w:lang w:val="id-ID"/>
        </w:rPr>
        <w:t xml:space="preserve">Return On Assets </w:t>
      </w:r>
      <w:r w:rsidRPr="00B460EC">
        <w:rPr>
          <w:rFonts w:ascii="Times New Roman" w:hAnsi="Times New Roman" w:cs="Times New Roman"/>
          <w:sz w:val="24"/>
          <w:szCs w:val="24"/>
          <w:lang w:val="id-ID"/>
        </w:rPr>
        <w:t>berpengaruh negatif tidak signifikan terhadap harga saham Perusahaan Manufaktur yang terdaftar di BEI periode tahun 2019-2023. Sehingga hipotesis penelitian ini ditolak.</w:t>
      </w:r>
    </w:p>
    <w:p w14:paraId="5C3D8B4E" w14:textId="77777777" w:rsidR="00B460EC" w:rsidRPr="00B460EC" w:rsidRDefault="00B460EC" w:rsidP="00B460EC">
      <w:pPr>
        <w:pStyle w:val="ListParagraph"/>
        <w:numPr>
          <w:ilvl w:val="0"/>
          <w:numId w:val="49"/>
        </w:numPr>
        <w:spacing w:line="360" w:lineRule="auto"/>
        <w:ind w:left="1843"/>
        <w:jc w:val="both"/>
        <w:rPr>
          <w:rFonts w:ascii="Times New Roman" w:hAnsi="Times New Roman" w:cs="Times New Roman"/>
          <w:sz w:val="24"/>
          <w:szCs w:val="24"/>
          <w:lang w:val="id-ID"/>
        </w:rPr>
      </w:pPr>
      <w:r w:rsidRPr="00B460EC">
        <w:rPr>
          <w:rFonts w:ascii="Times New Roman" w:hAnsi="Times New Roman" w:cs="Times New Roman"/>
          <w:i/>
          <w:iCs/>
          <w:sz w:val="24"/>
          <w:szCs w:val="24"/>
          <w:lang w:val="id-ID"/>
        </w:rPr>
        <w:t xml:space="preserve">Return On Equity </w:t>
      </w:r>
      <w:r w:rsidRPr="00B460EC">
        <w:rPr>
          <w:rFonts w:ascii="Times New Roman" w:hAnsi="Times New Roman" w:cs="Times New Roman"/>
          <w:sz w:val="24"/>
          <w:szCs w:val="24"/>
          <w:lang w:val="id-ID"/>
        </w:rPr>
        <w:t xml:space="preserve">berpengaruh positif tidak signifikan terhadap harga saham Perusahaan Manufaktur yang terdaftar di BEI periode tahun 2019-2023. Sehingga hipotesis penelitian ini ditolak. </w:t>
      </w:r>
    </w:p>
    <w:p w14:paraId="40162220" w14:textId="77777777" w:rsidR="00B460EC" w:rsidRPr="00B460EC" w:rsidRDefault="00B460EC" w:rsidP="00B460EC">
      <w:pPr>
        <w:pStyle w:val="ListParagraph"/>
        <w:numPr>
          <w:ilvl w:val="0"/>
          <w:numId w:val="49"/>
        </w:numPr>
        <w:spacing w:line="360" w:lineRule="auto"/>
        <w:ind w:left="1843"/>
        <w:jc w:val="both"/>
        <w:rPr>
          <w:rFonts w:ascii="Times New Roman" w:hAnsi="Times New Roman" w:cs="Times New Roman"/>
          <w:sz w:val="24"/>
          <w:szCs w:val="24"/>
          <w:lang w:val="id-ID"/>
        </w:rPr>
      </w:pPr>
      <w:r w:rsidRPr="00B460EC">
        <w:rPr>
          <w:rFonts w:ascii="Times New Roman" w:hAnsi="Times New Roman" w:cs="Times New Roman"/>
          <w:sz w:val="24"/>
          <w:szCs w:val="24"/>
          <w:lang w:val="id-ID"/>
        </w:rPr>
        <w:t>Berdasarkan hasil pengujian simultan atau uji f menyatakan bahwa Current</w:t>
      </w:r>
      <w:r w:rsidRPr="00B460EC">
        <w:rPr>
          <w:rFonts w:ascii="Times New Roman" w:hAnsi="Times New Roman" w:cs="Times New Roman"/>
          <w:i/>
          <w:iCs/>
          <w:sz w:val="24"/>
          <w:szCs w:val="24"/>
          <w:lang w:val="id-ID"/>
        </w:rPr>
        <w:t xml:space="preserve"> Rasio, Return On Assets, </w:t>
      </w:r>
      <w:r w:rsidRPr="00B460EC">
        <w:rPr>
          <w:rFonts w:ascii="Times New Roman" w:hAnsi="Times New Roman" w:cs="Times New Roman"/>
          <w:sz w:val="24"/>
          <w:szCs w:val="24"/>
          <w:lang w:val="id-ID"/>
        </w:rPr>
        <w:t xml:space="preserve">dan </w:t>
      </w:r>
      <w:r w:rsidRPr="00B460EC">
        <w:rPr>
          <w:rFonts w:ascii="Times New Roman" w:hAnsi="Times New Roman" w:cs="Times New Roman"/>
          <w:i/>
          <w:iCs/>
          <w:sz w:val="24"/>
          <w:szCs w:val="24"/>
          <w:lang w:val="id-ID"/>
        </w:rPr>
        <w:t xml:space="preserve">Return On Equity </w:t>
      </w:r>
      <w:r w:rsidRPr="00B460EC">
        <w:rPr>
          <w:rFonts w:ascii="Times New Roman" w:hAnsi="Times New Roman" w:cs="Times New Roman"/>
          <w:sz w:val="24"/>
          <w:szCs w:val="24"/>
          <w:lang w:val="id-ID"/>
        </w:rPr>
        <w:t xml:space="preserve">secara bersama-sama berpengaruh signifikan terhadap harga saham </w:t>
      </w:r>
      <w:r w:rsidRPr="00B460EC">
        <w:rPr>
          <w:rFonts w:ascii="Times New Roman" w:hAnsi="Times New Roman" w:cs="Times New Roman"/>
          <w:sz w:val="24"/>
          <w:szCs w:val="24"/>
          <w:lang w:val="id-ID"/>
        </w:rPr>
        <w:t xml:space="preserve">Perusahaan Manufaktur </w:t>
      </w:r>
      <w:r w:rsidRPr="00B460EC">
        <w:rPr>
          <w:rFonts w:ascii="Times New Roman" w:hAnsi="Times New Roman" w:cs="Times New Roman"/>
          <w:sz w:val="24"/>
          <w:szCs w:val="24"/>
          <w:lang w:val="id-ID"/>
        </w:rPr>
        <w:t>yang terdaftar di BEI periode tahun 2019-2023.</w:t>
      </w:r>
    </w:p>
    <w:p w14:paraId="2C2809F5" w14:textId="77777777" w:rsidR="00B460EC" w:rsidRPr="00B460EC" w:rsidRDefault="00B460EC" w:rsidP="00B460EC">
      <w:pPr>
        <w:pStyle w:val="ListParagraph"/>
        <w:numPr>
          <w:ilvl w:val="0"/>
          <w:numId w:val="49"/>
        </w:numPr>
        <w:spacing w:line="360" w:lineRule="auto"/>
        <w:ind w:left="1843"/>
        <w:jc w:val="both"/>
        <w:rPr>
          <w:rFonts w:ascii="Times New Roman" w:hAnsi="Times New Roman" w:cs="Times New Roman"/>
          <w:sz w:val="24"/>
          <w:szCs w:val="24"/>
          <w:lang w:val="id-ID"/>
        </w:rPr>
      </w:pPr>
      <w:r w:rsidRPr="00B460EC">
        <w:rPr>
          <w:rFonts w:ascii="Times New Roman" w:hAnsi="Times New Roman" w:cs="Times New Roman"/>
          <w:sz w:val="24"/>
          <w:szCs w:val="24"/>
          <w:lang w:val="id-ID"/>
        </w:rPr>
        <w:t xml:space="preserve">Berdasarkan koefisien determinasi sebesar 0,285 yang berarti variabel </w:t>
      </w:r>
      <w:r w:rsidRPr="00B460EC">
        <w:rPr>
          <w:rFonts w:ascii="Times New Roman" w:hAnsi="Times New Roman" w:cs="Times New Roman"/>
          <w:i/>
          <w:iCs/>
          <w:sz w:val="24"/>
          <w:szCs w:val="24"/>
          <w:lang w:val="id-ID"/>
        </w:rPr>
        <w:t xml:space="preserve">Current Rasio, Return On Assets, </w:t>
      </w:r>
      <w:r w:rsidRPr="00B460EC">
        <w:rPr>
          <w:rFonts w:ascii="Times New Roman" w:hAnsi="Times New Roman" w:cs="Times New Roman"/>
          <w:sz w:val="24"/>
          <w:szCs w:val="24"/>
          <w:lang w:val="id-ID"/>
        </w:rPr>
        <w:t xml:space="preserve">dan </w:t>
      </w:r>
      <w:r w:rsidRPr="00B460EC">
        <w:rPr>
          <w:rFonts w:ascii="Times New Roman" w:hAnsi="Times New Roman" w:cs="Times New Roman"/>
          <w:i/>
          <w:iCs/>
          <w:sz w:val="24"/>
          <w:szCs w:val="24"/>
          <w:lang w:val="id-ID"/>
        </w:rPr>
        <w:t xml:space="preserve">Return On Equity </w:t>
      </w:r>
      <w:r w:rsidRPr="00B460EC">
        <w:rPr>
          <w:rFonts w:ascii="Times New Roman" w:hAnsi="Times New Roman" w:cs="Times New Roman"/>
          <w:sz w:val="24"/>
          <w:szCs w:val="24"/>
          <w:lang w:val="id-ID"/>
        </w:rPr>
        <w:t xml:space="preserve">mampu menjelaskan sebesar 28,5% terhadap variabel harga saham, sedangkan sisanya 71,5% dijelaskan oleh variabel lain yang tidak terdapat di penelitian ini. </w:t>
      </w:r>
    </w:p>
    <w:p w14:paraId="1712B7CD" w14:textId="77777777" w:rsidR="00B460EC" w:rsidRPr="00B460EC" w:rsidRDefault="00B460EC" w:rsidP="00B460EC">
      <w:pPr>
        <w:pStyle w:val="ListParagraph"/>
        <w:numPr>
          <w:ilvl w:val="0"/>
          <w:numId w:val="48"/>
        </w:numPr>
        <w:spacing w:line="360" w:lineRule="auto"/>
        <w:ind w:left="1440"/>
        <w:jc w:val="both"/>
        <w:rPr>
          <w:rFonts w:ascii="Times New Roman" w:hAnsi="Times New Roman" w:cs="Times New Roman"/>
          <w:b/>
          <w:bCs/>
          <w:sz w:val="24"/>
          <w:szCs w:val="24"/>
          <w:lang w:val="id-ID"/>
        </w:rPr>
      </w:pPr>
      <w:r w:rsidRPr="00B460EC">
        <w:rPr>
          <w:rFonts w:ascii="Times New Roman" w:hAnsi="Times New Roman" w:cs="Times New Roman"/>
          <w:b/>
          <w:bCs/>
          <w:sz w:val="24"/>
          <w:szCs w:val="24"/>
          <w:lang w:val="id-ID"/>
        </w:rPr>
        <w:t>Keterbatasan Penelitian</w:t>
      </w:r>
    </w:p>
    <w:p w14:paraId="4421E500" w14:textId="77777777" w:rsidR="00B460EC" w:rsidRPr="00B460EC" w:rsidRDefault="00B460EC" w:rsidP="00EF653F">
      <w:pPr>
        <w:pStyle w:val="ListParagraph"/>
        <w:spacing w:line="360" w:lineRule="auto"/>
        <w:ind w:left="1440"/>
        <w:jc w:val="both"/>
        <w:rPr>
          <w:rFonts w:ascii="Times New Roman" w:hAnsi="Times New Roman" w:cs="Times New Roman"/>
          <w:b/>
          <w:bCs/>
          <w:sz w:val="24"/>
          <w:szCs w:val="24"/>
          <w:lang w:val="id-ID"/>
        </w:rPr>
      </w:pPr>
      <w:r w:rsidRPr="00B460EC">
        <w:rPr>
          <w:rFonts w:ascii="Times New Roman" w:hAnsi="Times New Roman" w:cs="Times New Roman"/>
          <w:sz w:val="24"/>
          <w:szCs w:val="24"/>
          <w:lang w:val="id-ID"/>
        </w:rPr>
        <w:t>Berdasarkan Keterbatasan pada penelitian ini antara lain :</w:t>
      </w:r>
    </w:p>
    <w:p w14:paraId="635B0D4F" w14:textId="77777777" w:rsidR="00B460EC" w:rsidRPr="00B460EC" w:rsidRDefault="00B460EC" w:rsidP="00B460EC">
      <w:pPr>
        <w:pStyle w:val="ListParagraph"/>
        <w:numPr>
          <w:ilvl w:val="0"/>
          <w:numId w:val="50"/>
        </w:numPr>
        <w:spacing w:line="360" w:lineRule="auto"/>
        <w:ind w:left="1843"/>
        <w:jc w:val="both"/>
        <w:rPr>
          <w:rFonts w:ascii="Times New Roman" w:hAnsi="Times New Roman" w:cs="Times New Roman"/>
          <w:sz w:val="24"/>
          <w:szCs w:val="24"/>
          <w:lang w:val="id-ID"/>
        </w:rPr>
      </w:pPr>
      <w:r w:rsidRPr="00B460EC">
        <w:rPr>
          <w:rFonts w:ascii="Times New Roman" w:hAnsi="Times New Roman" w:cs="Times New Roman"/>
          <w:sz w:val="24"/>
          <w:szCs w:val="24"/>
          <w:lang w:val="id-ID"/>
        </w:rPr>
        <w:t xml:space="preserve">Sampel yang digunakan dalam penelitian ini berjumlah 9 perusahaan dari keseluruan populasi sebesar 2.193 perusahaan </w:t>
      </w:r>
      <w:r w:rsidRPr="00B460EC">
        <w:rPr>
          <w:rFonts w:ascii="Times New Roman" w:hAnsi="Times New Roman" w:cs="Times New Roman"/>
          <w:sz w:val="24"/>
          <w:szCs w:val="24"/>
          <w:lang w:val="id-ID"/>
        </w:rPr>
        <w:lastRenderedPageBreak/>
        <w:t xml:space="preserve">manufaktur yang terdaftar di BEI  periode 2019-2023 yang dipilih sesuai kriteria yang telah ditentukan. </w:t>
      </w:r>
    </w:p>
    <w:p w14:paraId="371A8783" w14:textId="77777777" w:rsidR="00B460EC" w:rsidRPr="00B460EC" w:rsidRDefault="00B460EC" w:rsidP="00B460EC">
      <w:pPr>
        <w:pStyle w:val="ListParagraph"/>
        <w:numPr>
          <w:ilvl w:val="0"/>
          <w:numId w:val="50"/>
        </w:numPr>
        <w:spacing w:line="360" w:lineRule="auto"/>
        <w:ind w:left="1843"/>
        <w:jc w:val="both"/>
        <w:rPr>
          <w:rFonts w:ascii="Times New Roman" w:hAnsi="Times New Roman" w:cs="Times New Roman"/>
          <w:sz w:val="24"/>
          <w:szCs w:val="24"/>
          <w:lang w:val="id-ID"/>
        </w:rPr>
      </w:pPr>
      <w:r w:rsidRPr="00B460EC">
        <w:rPr>
          <w:rFonts w:ascii="Times New Roman" w:hAnsi="Times New Roman" w:cs="Times New Roman"/>
          <w:sz w:val="24"/>
          <w:szCs w:val="24"/>
          <w:lang w:val="id-ID"/>
        </w:rPr>
        <w:t xml:space="preserve">Variabel yang digunakan dalam penelitian ini terbatas untuk menguji pengaruh variabel independen yang terdiri dari </w:t>
      </w:r>
      <w:r w:rsidRPr="00B460EC">
        <w:rPr>
          <w:rFonts w:ascii="Times New Roman" w:hAnsi="Times New Roman" w:cs="Times New Roman"/>
          <w:i/>
          <w:iCs/>
          <w:sz w:val="24"/>
          <w:szCs w:val="24"/>
          <w:lang w:val="id-ID"/>
        </w:rPr>
        <w:t xml:space="preserve">Current Rasio, Return On Assets, </w:t>
      </w:r>
      <w:r w:rsidRPr="00B460EC">
        <w:rPr>
          <w:rFonts w:ascii="Times New Roman" w:hAnsi="Times New Roman" w:cs="Times New Roman"/>
          <w:sz w:val="24"/>
          <w:szCs w:val="24"/>
          <w:lang w:val="id-ID"/>
        </w:rPr>
        <w:t xml:space="preserve">dan </w:t>
      </w:r>
      <w:r w:rsidRPr="00B460EC">
        <w:rPr>
          <w:rFonts w:ascii="Times New Roman" w:hAnsi="Times New Roman" w:cs="Times New Roman"/>
          <w:i/>
          <w:iCs/>
          <w:sz w:val="24"/>
          <w:szCs w:val="24"/>
          <w:lang w:val="id-ID"/>
        </w:rPr>
        <w:t xml:space="preserve">Return On Equity </w:t>
      </w:r>
      <w:r w:rsidRPr="00B460EC">
        <w:rPr>
          <w:rFonts w:ascii="Times New Roman" w:hAnsi="Times New Roman" w:cs="Times New Roman"/>
          <w:sz w:val="24"/>
          <w:szCs w:val="24"/>
          <w:lang w:val="id-ID"/>
        </w:rPr>
        <w:t xml:space="preserve">terhadap variabel dependen yaitu Harga Saham. </w:t>
      </w:r>
    </w:p>
    <w:p w14:paraId="0FCD7114" w14:textId="77777777" w:rsidR="00B460EC" w:rsidRPr="00234474" w:rsidRDefault="00B460EC" w:rsidP="00234474">
      <w:pPr>
        <w:spacing w:line="360" w:lineRule="auto"/>
        <w:jc w:val="both"/>
        <w:rPr>
          <w:rFonts w:ascii="Times New Roman" w:hAnsi="Times New Roman" w:cs="Times New Roman"/>
          <w:lang w:val="id-ID"/>
        </w:rPr>
      </w:pPr>
    </w:p>
    <w:p w14:paraId="097E13A9" w14:textId="77777777" w:rsidR="00B460EC" w:rsidRDefault="00B460EC">
      <w:pPr>
        <w:rPr>
          <w:rFonts w:asciiTheme="majorBidi" w:hAnsiTheme="majorBidi" w:cstheme="majorBidi"/>
          <w:sz w:val="24"/>
          <w:szCs w:val="24"/>
        </w:rPr>
      </w:pPr>
      <w:r>
        <w:rPr>
          <w:rFonts w:asciiTheme="majorBidi" w:hAnsiTheme="majorBidi" w:cstheme="majorBidi"/>
          <w:sz w:val="24"/>
          <w:szCs w:val="24"/>
        </w:rPr>
        <w:br w:type="page"/>
      </w:r>
    </w:p>
    <w:p w14:paraId="093E38A7" w14:textId="77777777" w:rsidR="00261548" w:rsidRPr="00B460EC" w:rsidRDefault="00261548" w:rsidP="00B460EC">
      <w:pPr>
        <w:rPr>
          <w:rFonts w:asciiTheme="majorBidi" w:hAnsiTheme="majorBidi" w:cstheme="majorBidi"/>
          <w:sz w:val="24"/>
          <w:szCs w:val="24"/>
        </w:rPr>
      </w:pPr>
    </w:p>
    <w:p w14:paraId="25B65B3C" w14:textId="08B71C1E" w:rsidR="00F50CE4" w:rsidRDefault="00F50CE4" w:rsidP="007979C4">
      <w:pPr>
        <w:spacing w:after="0"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DAFTAR PUSTAKA</w:t>
      </w:r>
    </w:p>
    <w:p w14:paraId="6308D604" w14:textId="77777777" w:rsidR="00F50CE4" w:rsidRDefault="00F50CE4" w:rsidP="00135DDC">
      <w:pPr>
        <w:spacing w:after="0" w:line="360" w:lineRule="auto"/>
        <w:jc w:val="both"/>
        <w:rPr>
          <w:rFonts w:asciiTheme="majorBidi" w:hAnsiTheme="majorBidi" w:cstheme="majorBidi"/>
          <w:b/>
          <w:bCs/>
          <w:sz w:val="24"/>
          <w:szCs w:val="24"/>
          <w:lang w:val="en-US"/>
        </w:rPr>
      </w:pPr>
    </w:p>
    <w:p w14:paraId="11892E70" w14:textId="27573FEE" w:rsidR="00EB421F" w:rsidRPr="00EB421F" w:rsidRDefault="00F50CE4"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Pr>
          <w:rFonts w:asciiTheme="majorBidi" w:hAnsiTheme="majorBidi" w:cstheme="majorBidi"/>
          <w:b/>
          <w:bCs/>
          <w:sz w:val="24"/>
          <w:szCs w:val="24"/>
          <w:lang w:val="en-US"/>
        </w:rPr>
        <w:fldChar w:fldCharType="begin" w:fldLock="1"/>
      </w:r>
      <w:r>
        <w:rPr>
          <w:rFonts w:asciiTheme="majorBidi" w:hAnsiTheme="majorBidi" w:cstheme="majorBidi"/>
          <w:b/>
          <w:bCs/>
          <w:sz w:val="24"/>
          <w:szCs w:val="24"/>
          <w:lang w:val="en-US"/>
        </w:rPr>
        <w:instrText xml:space="preserve">ADDIN Mendeley Bibliography CSL_BIBLIOGRAPHY </w:instrText>
      </w:r>
      <w:r>
        <w:rPr>
          <w:rFonts w:asciiTheme="majorBidi" w:hAnsiTheme="majorBidi" w:cstheme="majorBidi"/>
          <w:b/>
          <w:bCs/>
          <w:sz w:val="24"/>
          <w:szCs w:val="24"/>
          <w:lang w:val="en-US"/>
        </w:rPr>
        <w:fldChar w:fldCharType="separate"/>
      </w:r>
      <w:r w:rsidR="00EB421F" w:rsidRPr="00EB421F">
        <w:rPr>
          <w:rFonts w:ascii="Times New Roman" w:hAnsi="Times New Roman" w:cs="Times New Roman"/>
          <w:noProof/>
          <w:kern w:val="0"/>
          <w:sz w:val="24"/>
          <w:szCs w:val="24"/>
        </w:rPr>
        <w:t xml:space="preserve">Antasari, W. S., &amp; Akbar, M. (2020). Analisis Pengaruh Fluktuasi Nilai Tukar (Kurs), Inflasi dan BI Rate Terhadap Harga Saham Pada Sektor Consumer Good Industry Go Public. </w:t>
      </w:r>
      <w:r w:rsidR="00EB421F" w:rsidRPr="00EB421F">
        <w:rPr>
          <w:rFonts w:ascii="Times New Roman" w:hAnsi="Times New Roman" w:cs="Times New Roman"/>
          <w:i/>
          <w:iCs/>
          <w:noProof/>
          <w:kern w:val="0"/>
          <w:sz w:val="24"/>
          <w:szCs w:val="24"/>
        </w:rPr>
        <w:t>Jurnal Manajemen Dan Akuntansi</w:t>
      </w:r>
      <w:r w:rsidR="00EB421F" w:rsidRPr="00EB421F">
        <w:rPr>
          <w:rFonts w:ascii="Times New Roman" w:hAnsi="Times New Roman" w:cs="Times New Roman"/>
          <w:noProof/>
          <w:kern w:val="0"/>
          <w:sz w:val="24"/>
          <w:szCs w:val="24"/>
        </w:rPr>
        <w:t xml:space="preserve">, </w:t>
      </w:r>
      <w:r w:rsidR="00EB421F" w:rsidRPr="00EB421F">
        <w:rPr>
          <w:rFonts w:ascii="Times New Roman" w:hAnsi="Times New Roman" w:cs="Times New Roman"/>
          <w:i/>
          <w:iCs/>
          <w:noProof/>
          <w:kern w:val="0"/>
          <w:sz w:val="24"/>
          <w:szCs w:val="24"/>
        </w:rPr>
        <w:t>20</w:t>
      </w:r>
      <w:r w:rsidR="00EB421F" w:rsidRPr="00EB421F">
        <w:rPr>
          <w:rFonts w:ascii="Times New Roman" w:hAnsi="Times New Roman" w:cs="Times New Roman"/>
          <w:noProof/>
          <w:kern w:val="0"/>
          <w:sz w:val="24"/>
          <w:szCs w:val="24"/>
        </w:rPr>
        <w:t>(2).</w:t>
      </w:r>
    </w:p>
    <w:p w14:paraId="56C7395B"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Artaningrum, R. G., &amp; Pradnyani, N. L. P. S. P. (2020). Pengaruh Good Corporate Governance, Profitabilitas dan Ukuran Perusahaan terhadap Tax Avoidance. </w:t>
      </w:r>
      <w:r w:rsidRPr="00EB421F">
        <w:rPr>
          <w:rFonts w:ascii="Times New Roman" w:hAnsi="Times New Roman" w:cs="Times New Roman"/>
          <w:i/>
          <w:iCs/>
          <w:noProof/>
          <w:kern w:val="0"/>
          <w:sz w:val="24"/>
          <w:szCs w:val="24"/>
        </w:rPr>
        <w:t>Jurnal Ekonomi Dan Pariwisata</w:t>
      </w:r>
      <w:r w:rsidRPr="00EB421F">
        <w:rPr>
          <w:rFonts w:ascii="Times New Roman" w:hAnsi="Times New Roman" w:cs="Times New Roman"/>
          <w:noProof/>
          <w:kern w:val="0"/>
          <w:sz w:val="24"/>
          <w:szCs w:val="24"/>
        </w:rPr>
        <w:t xml:space="preserve">, </w:t>
      </w:r>
      <w:r w:rsidRPr="00EB421F">
        <w:rPr>
          <w:rFonts w:ascii="Times New Roman" w:hAnsi="Times New Roman" w:cs="Times New Roman"/>
          <w:i/>
          <w:iCs/>
          <w:noProof/>
          <w:kern w:val="0"/>
          <w:sz w:val="24"/>
          <w:szCs w:val="24"/>
        </w:rPr>
        <w:t>15</w:t>
      </w:r>
      <w:r w:rsidRPr="00EB421F">
        <w:rPr>
          <w:rFonts w:ascii="Times New Roman" w:hAnsi="Times New Roman" w:cs="Times New Roman"/>
          <w:noProof/>
          <w:kern w:val="0"/>
          <w:sz w:val="24"/>
          <w:szCs w:val="24"/>
        </w:rPr>
        <w:t>(2).</w:t>
      </w:r>
    </w:p>
    <w:p w14:paraId="33F03A84"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Brigham, E. F., &amp; Houston, J. F. (2013). </w:t>
      </w:r>
      <w:r w:rsidRPr="00EB421F">
        <w:rPr>
          <w:rFonts w:ascii="Times New Roman" w:hAnsi="Times New Roman" w:cs="Times New Roman"/>
          <w:i/>
          <w:iCs/>
          <w:noProof/>
          <w:kern w:val="0"/>
          <w:sz w:val="24"/>
          <w:szCs w:val="24"/>
        </w:rPr>
        <w:t>Fundamentals of financial management</w:t>
      </w:r>
      <w:r w:rsidRPr="00EB421F">
        <w:rPr>
          <w:rFonts w:ascii="Times New Roman" w:hAnsi="Times New Roman" w:cs="Times New Roman"/>
          <w:noProof/>
          <w:kern w:val="0"/>
          <w:sz w:val="24"/>
          <w:szCs w:val="24"/>
        </w:rPr>
        <w:t>. South-Western Cengage Learning.</w:t>
      </w:r>
    </w:p>
    <w:p w14:paraId="2201A75B"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Dendawijaya, L. (2009). </w:t>
      </w:r>
      <w:r w:rsidRPr="00EB421F">
        <w:rPr>
          <w:rFonts w:ascii="Times New Roman" w:hAnsi="Times New Roman" w:cs="Times New Roman"/>
          <w:i/>
          <w:iCs/>
          <w:noProof/>
          <w:kern w:val="0"/>
          <w:sz w:val="24"/>
          <w:szCs w:val="24"/>
        </w:rPr>
        <w:t>Manajemen perbankan</w:t>
      </w:r>
      <w:r w:rsidRPr="00EB421F">
        <w:rPr>
          <w:rFonts w:ascii="Times New Roman" w:hAnsi="Times New Roman" w:cs="Times New Roman"/>
          <w:noProof/>
          <w:kern w:val="0"/>
          <w:sz w:val="24"/>
          <w:szCs w:val="24"/>
        </w:rPr>
        <w:t>. Jakarta: Ghalia Indonesia.</w:t>
      </w:r>
    </w:p>
    <w:p w14:paraId="347E19E3"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Djannah, E., Harini, D., &amp; Mulyani, I. D. (2019). Analisis return on assets (ROA) dan return on equity (ROE) terhadap harga saham. </w:t>
      </w:r>
      <w:r w:rsidRPr="00EB421F">
        <w:rPr>
          <w:rFonts w:ascii="Times New Roman" w:hAnsi="Times New Roman" w:cs="Times New Roman"/>
          <w:i/>
          <w:iCs/>
          <w:noProof/>
          <w:kern w:val="0"/>
          <w:sz w:val="24"/>
          <w:szCs w:val="24"/>
        </w:rPr>
        <w:t>Journal of Accounting and Finance (JACFIN)</w:t>
      </w:r>
      <w:r w:rsidRPr="00EB421F">
        <w:rPr>
          <w:rFonts w:ascii="Times New Roman" w:hAnsi="Times New Roman" w:cs="Times New Roman"/>
          <w:noProof/>
          <w:kern w:val="0"/>
          <w:sz w:val="24"/>
          <w:szCs w:val="24"/>
        </w:rPr>
        <w:t xml:space="preserve">, </w:t>
      </w:r>
      <w:r w:rsidRPr="00EB421F">
        <w:rPr>
          <w:rFonts w:ascii="Times New Roman" w:hAnsi="Times New Roman" w:cs="Times New Roman"/>
          <w:i/>
          <w:iCs/>
          <w:noProof/>
          <w:kern w:val="0"/>
          <w:sz w:val="24"/>
          <w:szCs w:val="24"/>
        </w:rPr>
        <w:t>1</w:t>
      </w:r>
      <w:r w:rsidRPr="00EB421F">
        <w:rPr>
          <w:rFonts w:ascii="Times New Roman" w:hAnsi="Times New Roman" w:cs="Times New Roman"/>
          <w:noProof/>
          <w:kern w:val="0"/>
          <w:sz w:val="24"/>
          <w:szCs w:val="24"/>
        </w:rPr>
        <w:t>(2), 25–32.</w:t>
      </w:r>
    </w:p>
    <w:p w14:paraId="64B3EC69"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Dwi, P., &amp; Rifka, J. (2011). Analisis laporan keuangan konsep dan aplikasi. </w:t>
      </w:r>
      <w:r w:rsidRPr="00EB421F">
        <w:rPr>
          <w:rFonts w:ascii="Times New Roman" w:hAnsi="Times New Roman" w:cs="Times New Roman"/>
          <w:i/>
          <w:iCs/>
          <w:noProof/>
          <w:kern w:val="0"/>
          <w:sz w:val="24"/>
          <w:szCs w:val="24"/>
        </w:rPr>
        <w:t>Edisi Ketiga Yogyakarta: Sekolah Tinggi Ilmu Manajemen YKPN</w:t>
      </w:r>
      <w:r w:rsidRPr="00EB421F">
        <w:rPr>
          <w:rFonts w:ascii="Times New Roman" w:hAnsi="Times New Roman" w:cs="Times New Roman"/>
          <w:noProof/>
          <w:kern w:val="0"/>
          <w:sz w:val="24"/>
          <w:szCs w:val="24"/>
        </w:rPr>
        <w:t>.</w:t>
      </w:r>
    </w:p>
    <w:p w14:paraId="658154E7"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Ghozali. (2018). </w:t>
      </w:r>
      <w:r w:rsidRPr="00EB421F">
        <w:rPr>
          <w:rFonts w:ascii="Times New Roman" w:hAnsi="Times New Roman" w:cs="Times New Roman"/>
          <w:i/>
          <w:iCs/>
          <w:noProof/>
          <w:kern w:val="0"/>
          <w:sz w:val="24"/>
          <w:szCs w:val="24"/>
        </w:rPr>
        <w:t>Aplikasi Analisis Multivariate Dengan Program IBM SPSS 25 (9th ed.)</w:t>
      </w:r>
      <w:r w:rsidRPr="00EB421F">
        <w:rPr>
          <w:rFonts w:ascii="Times New Roman" w:hAnsi="Times New Roman" w:cs="Times New Roman"/>
          <w:noProof/>
          <w:kern w:val="0"/>
          <w:sz w:val="24"/>
          <w:szCs w:val="24"/>
        </w:rPr>
        <w:t>. Badan Penerbit Universitas Diponegoro.</w:t>
      </w:r>
    </w:p>
    <w:p w14:paraId="2DA31D2D"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Ghozali, I. (2016). </w:t>
      </w:r>
      <w:r w:rsidRPr="00EB421F">
        <w:rPr>
          <w:rFonts w:ascii="Times New Roman" w:hAnsi="Times New Roman" w:cs="Times New Roman"/>
          <w:i/>
          <w:iCs/>
          <w:noProof/>
          <w:kern w:val="0"/>
          <w:sz w:val="24"/>
          <w:szCs w:val="24"/>
        </w:rPr>
        <w:t>Aplikasi Analisis Multivariete Dengan Program (IBM. SPSS)</w:t>
      </w:r>
      <w:r w:rsidRPr="00EB421F">
        <w:rPr>
          <w:rFonts w:ascii="Times New Roman" w:hAnsi="Times New Roman" w:cs="Times New Roman"/>
          <w:noProof/>
          <w:kern w:val="0"/>
          <w:sz w:val="24"/>
          <w:szCs w:val="24"/>
        </w:rPr>
        <w:t xml:space="preserve"> (8th ed.). Badan Penerbit Universitas Diponegoro.</w:t>
      </w:r>
    </w:p>
    <w:p w14:paraId="65A31978"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Hafizi, M. R., Akbar, W., Hakim, S., &amp; Misnaningsih, L. N. (2023). Investigating the Practice of Financial Accounting Standards for Micro, Small and Medium Enterprise (Msmes): Evidence from Central Kalimantan. </w:t>
      </w:r>
      <w:r w:rsidRPr="00EB421F">
        <w:rPr>
          <w:rFonts w:ascii="Times New Roman" w:hAnsi="Times New Roman" w:cs="Times New Roman"/>
          <w:i/>
          <w:iCs/>
          <w:noProof/>
          <w:kern w:val="0"/>
          <w:sz w:val="24"/>
          <w:szCs w:val="24"/>
        </w:rPr>
        <w:t>Journal of Islamic Economics Perspectives</w:t>
      </w:r>
      <w:r w:rsidRPr="00EB421F">
        <w:rPr>
          <w:rFonts w:ascii="Times New Roman" w:hAnsi="Times New Roman" w:cs="Times New Roman"/>
          <w:noProof/>
          <w:kern w:val="0"/>
          <w:sz w:val="24"/>
          <w:szCs w:val="24"/>
        </w:rPr>
        <w:t xml:space="preserve">, </w:t>
      </w:r>
      <w:r w:rsidRPr="00EB421F">
        <w:rPr>
          <w:rFonts w:ascii="Times New Roman" w:hAnsi="Times New Roman" w:cs="Times New Roman"/>
          <w:i/>
          <w:iCs/>
          <w:noProof/>
          <w:kern w:val="0"/>
          <w:sz w:val="24"/>
          <w:szCs w:val="24"/>
        </w:rPr>
        <w:t>5</w:t>
      </w:r>
      <w:r w:rsidRPr="00EB421F">
        <w:rPr>
          <w:rFonts w:ascii="Times New Roman" w:hAnsi="Times New Roman" w:cs="Times New Roman"/>
          <w:noProof/>
          <w:kern w:val="0"/>
          <w:sz w:val="24"/>
          <w:szCs w:val="24"/>
        </w:rPr>
        <w:t>(1), 39–46. https://doi.org/10.35719/jiep.v5i1.103</w:t>
      </w:r>
    </w:p>
    <w:p w14:paraId="3D14ED6E"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Hardini, A. R., &amp; Mildawati, T. (2021). Pengaruh likuiditas, profitabilitas, dan struktur modal terhadap harga saham. </w:t>
      </w:r>
      <w:r w:rsidRPr="00EB421F">
        <w:rPr>
          <w:rFonts w:ascii="Times New Roman" w:hAnsi="Times New Roman" w:cs="Times New Roman"/>
          <w:i/>
          <w:iCs/>
          <w:noProof/>
          <w:kern w:val="0"/>
          <w:sz w:val="24"/>
          <w:szCs w:val="24"/>
        </w:rPr>
        <w:t>Jurnal Ilmu Dan Riset Akuntansi (JIRA)</w:t>
      </w:r>
      <w:r w:rsidRPr="00EB421F">
        <w:rPr>
          <w:rFonts w:ascii="Times New Roman" w:hAnsi="Times New Roman" w:cs="Times New Roman"/>
          <w:noProof/>
          <w:kern w:val="0"/>
          <w:sz w:val="24"/>
          <w:szCs w:val="24"/>
        </w:rPr>
        <w:t xml:space="preserve">, </w:t>
      </w:r>
      <w:r w:rsidRPr="00EB421F">
        <w:rPr>
          <w:rFonts w:ascii="Times New Roman" w:hAnsi="Times New Roman" w:cs="Times New Roman"/>
          <w:i/>
          <w:iCs/>
          <w:noProof/>
          <w:kern w:val="0"/>
          <w:sz w:val="24"/>
          <w:szCs w:val="24"/>
        </w:rPr>
        <w:t>10</w:t>
      </w:r>
      <w:r w:rsidRPr="00EB421F">
        <w:rPr>
          <w:rFonts w:ascii="Times New Roman" w:hAnsi="Times New Roman" w:cs="Times New Roman"/>
          <w:noProof/>
          <w:kern w:val="0"/>
          <w:sz w:val="24"/>
          <w:szCs w:val="24"/>
        </w:rPr>
        <w:t>(2).</w:t>
      </w:r>
    </w:p>
    <w:p w14:paraId="66E570D2"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Indah, T., Dhamayanti, E., &amp; Rahayu, Y. (2020). </w:t>
      </w:r>
      <w:r w:rsidRPr="00EB421F">
        <w:rPr>
          <w:rFonts w:ascii="Times New Roman" w:hAnsi="Times New Roman" w:cs="Times New Roman"/>
          <w:i/>
          <w:iCs/>
          <w:noProof/>
          <w:kern w:val="0"/>
          <w:sz w:val="24"/>
          <w:szCs w:val="24"/>
        </w:rPr>
        <w:t>Pengaruh Current Ratio, Return on Assets, Dan Return on Equity Terhadap Harga Saham</w:t>
      </w:r>
      <w:r w:rsidRPr="00EB421F">
        <w:rPr>
          <w:rFonts w:ascii="Times New Roman" w:hAnsi="Times New Roman" w:cs="Times New Roman"/>
          <w:noProof/>
          <w:kern w:val="0"/>
          <w:sz w:val="24"/>
          <w:szCs w:val="24"/>
        </w:rPr>
        <w:t>. 1–17.</w:t>
      </w:r>
    </w:p>
    <w:p w14:paraId="0B261CA8"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Investing. (2024). </w:t>
      </w:r>
      <w:r w:rsidRPr="00EB421F">
        <w:rPr>
          <w:rFonts w:ascii="Times New Roman" w:hAnsi="Times New Roman" w:cs="Times New Roman"/>
          <w:i/>
          <w:iCs/>
          <w:noProof/>
          <w:kern w:val="0"/>
          <w:sz w:val="24"/>
          <w:szCs w:val="24"/>
        </w:rPr>
        <w:t>IDX Manufacture (JKMNFG)</w:t>
      </w:r>
      <w:r w:rsidRPr="00EB421F">
        <w:rPr>
          <w:rFonts w:ascii="Times New Roman" w:hAnsi="Times New Roman" w:cs="Times New Roman"/>
          <w:noProof/>
          <w:kern w:val="0"/>
          <w:sz w:val="24"/>
          <w:szCs w:val="24"/>
        </w:rPr>
        <w:t>. Investing.Com. https://id.investing.com/indices/idx-manufacture-components</w:t>
      </w:r>
    </w:p>
    <w:p w14:paraId="50260FE1"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lastRenderedPageBreak/>
        <w:t xml:space="preserve">Jalil, M. (2020). Pengaruh EPS, ROA, DER dan CR terhadap Harga Saham pada Perusahaan Makanan dan Minuman yang terdaftar di BEI Periode 2015-2017. </w:t>
      </w:r>
      <w:r w:rsidRPr="00EB421F">
        <w:rPr>
          <w:rFonts w:ascii="Times New Roman" w:hAnsi="Times New Roman" w:cs="Times New Roman"/>
          <w:i/>
          <w:iCs/>
          <w:noProof/>
          <w:kern w:val="0"/>
          <w:sz w:val="24"/>
          <w:szCs w:val="24"/>
        </w:rPr>
        <w:t>Jurnal Akuntansi Dan Keuangan</w:t>
      </w:r>
      <w:r w:rsidRPr="00EB421F">
        <w:rPr>
          <w:rFonts w:ascii="Times New Roman" w:hAnsi="Times New Roman" w:cs="Times New Roman"/>
          <w:noProof/>
          <w:kern w:val="0"/>
          <w:sz w:val="24"/>
          <w:szCs w:val="24"/>
        </w:rPr>
        <w:t xml:space="preserve">, </w:t>
      </w:r>
      <w:r w:rsidRPr="00EB421F">
        <w:rPr>
          <w:rFonts w:ascii="Times New Roman" w:hAnsi="Times New Roman" w:cs="Times New Roman"/>
          <w:i/>
          <w:iCs/>
          <w:noProof/>
          <w:kern w:val="0"/>
          <w:sz w:val="24"/>
          <w:szCs w:val="24"/>
        </w:rPr>
        <w:t>9</w:t>
      </w:r>
      <w:r w:rsidRPr="00EB421F">
        <w:rPr>
          <w:rFonts w:ascii="Times New Roman" w:hAnsi="Times New Roman" w:cs="Times New Roman"/>
          <w:noProof/>
          <w:kern w:val="0"/>
          <w:sz w:val="24"/>
          <w:szCs w:val="24"/>
        </w:rPr>
        <w:t>(1), 60–71.</w:t>
      </w:r>
    </w:p>
    <w:p w14:paraId="5F3C0314"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Jensen, M. C., &amp; Meckling, W. H. (1976). Theory of the firm: Managerial behavior, agency costs and ownership structure. </w:t>
      </w:r>
      <w:r w:rsidRPr="00EB421F">
        <w:rPr>
          <w:rFonts w:ascii="Times New Roman" w:hAnsi="Times New Roman" w:cs="Times New Roman"/>
          <w:i/>
          <w:iCs/>
          <w:noProof/>
          <w:kern w:val="0"/>
          <w:sz w:val="24"/>
          <w:szCs w:val="24"/>
        </w:rPr>
        <w:t>Journal of Financial Economics</w:t>
      </w:r>
      <w:r w:rsidRPr="00EB421F">
        <w:rPr>
          <w:rFonts w:ascii="Times New Roman" w:hAnsi="Times New Roman" w:cs="Times New Roman"/>
          <w:noProof/>
          <w:kern w:val="0"/>
          <w:sz w:val="24"/>
          <w:szCs w:val="24"/>
        </w:rPr>
        <w:t xml:space="preserve">, </w:t>
      </w:r>
      <w:r w:rsidRPr="00EB421F">
        <w:rPr>
          <w:rFonts w:ascii="Times New Roman" w:hAnsi="Times New Roman" w:cs="Times New Roman"/>
          <w:i/>
          <w:iCs/>
          <w:noProof/>
          <w:kern w:val="0"/>
          <w:sz w:val="24"/>
          <w:szCs w:val="24"/>
        </w:rPr>
        <w:t>3</w:t>
      </w:r>
      <w:r w:rsidRPr="00EB421F">
        <w:rPr>
          <w:rFonts w:ascii="Times New Roman" w:hAnsi="Times New Roman" w:cs="Times New Roman"/>
          <w:noProof/>
          <w:kern w:val="0"/>
          <w:sz w:val="24"/>
          <w:szCs w:val="24"/>
        </w:rPr>
        <w:t>(4), 305–360. https://doi.org/https://doi.org/10.1016/0304-405X(76)90026-X</w:t>
      </w:r>
    </w:p>
    <w:p w14:paraId="1C4EF607"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Jumingan. (2017). </w:t>
      </w:r>
      <w:r w:rsidRPr="00EB421F">
        <w:rPr>
          <w:rFonts w:ascii="Times New Roman" w:hAnsi="Times New Roman" w:cs="Times New Roman"/>
          <w:i/>
          <w:iCs/>
          <w:noProof/>
          <w:kern w:val="0"/>
          <w:sz w:val="24"/>
          <w:szCs w:val="24"/>
        </w:rPr>
        <w:t>Analisis Laporan Keuangan</w:t>
      </w:r>
      <w:r w:rsidRPr="00EB421F">
        <w:rPr>
          <w:rFonts w:ascii="Times New Roman" w:hAnsi="Times New Roman" w:cs="Times New Roman"/>
          <w:noProof/>
          <w:kern w:val="0"/>
          <w:sz w:val="24"/>
          <w:szCs w:val="24"/>
        </w:rPr>
        <w:t>. PT Bumi Aksara.</w:t>
      </w:r>
    </w:p>
    <w:p w14:paraId="1C412344"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Kasmir. (2013). </w:t>
      </w:r>
      <w:r w:rsidRPr="00EB421F">
        <w:rPr>
          <w:rFonts w:ascii="Times New Roman" w:hAnsi="Times New Roman" w:cs="Times New Roman"/>
          <w:i/>
          <w:iCs/>
          <w:noProof/>
          <w:kern w:val="0"/>
          <w:sz w:val="24"/>
          <w:szCs w:val="24"/>
        </w:rPr>
        <w:t>Analisis Laporan Keuangan</w:t>
      </w:r>
      <w:r w:rsidRPr="00EB421F">
        <w:rPr>
          <w:rFonts w:ascii="Times New Roman" w:hAnsi="Times New Roman" w:cs="Times New Roman"/>
          <w:noProof/>
          <w:kern w:val="0"/>
          <w:sz w:val="24"/>
          <w:szCs w:val="24"/>
        </w:rPr>
        <w:t>. PT. Raja Grafindo Persada.</w:t>
      </w:r>
    </w:p>
    <w:p w14:paraId="09F2AE70"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Kasmir. (2019). </w:t>
      </w:r>
      <w:r w:rsidRPr="00EB421F">
        <w:rPr>
          <w:rFonts w:ascii="Times New Roman" w:hAnsi="Times New Roman" w:cs="Times New Roman"/>
          <w:i/>
          <w:iCs/>
          <w:noProof/>
          <w:kern w:val="0"/>
          <w:sz w:val="24"/>
          <w:szCs w:val="24"/>
        </w:rPr>
        <w:t>Analisis Laporan Keuangan. Edisi Pertama. Cetakan Keduabelas</w:t>
      </w:r>
      <w:r w:rsidRPr="00EB421F">
        <w:rPr>
          <w:rFonts w:ascii="Times New Roman" w:hAnsi="Times New Roman" w:cs="Times New Roman"/>
          <w:noProof/>
          <w:kern w:val="0"/>
          <w:sz w:val="24"/>
          <w:szCs w:val="24"/>
        </w:rPr>
        <w:t>. PT Raja Grafindo Persada.</w:t>
      </w:r>
    </w:p>
    <w:p w14:paraId="3E1AC425"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Mutiah, R. A. (2019). Penerapan Penyusunan Laporan Keuangan pada UMKM Berbasis SAK EMKM. </w:t>
      </w:r>
      <w:r w:rsidRPr="00EB421F">
        <w:rPr>
          <w:rFonts w:ascii="Times New Roman" w:hAnsi="Times New Roman" w:cs="Times New Roman"/>
          <w:i/>
          <w:iCs/>
          <w:noProof/>
          <w:kern w:val="0"/>
          <w:sz w:val="24"/>
          <w:szCs w:val="24"/>
        </w:rPr>
        <w:t>International Journal of Social Science and Business</w:t>
      </w:r>
      <w:r w:rsidRPr="00EB421F">
        <w:rPr>
          <w:rFonts w:ascii="Times New Roman" w:hAnsi="Times New Roman" w:cs="Times New Roman"/>
          <w:noProof/>
          <w:kern w:val="0"/>
          <w:sz w:val="24"/>
          <w:szCs w:val="24"/>
        </w:rPr>
        <w:t xml:space="preserve">, </w:t>
      </w:r>
      <w:r w:rsidRPr="00EB421F">
        <w:rPr>
          <w:rFonts w:ascii="Times New Roman" w:hAnsi="Times New Roman" w:cs="Times New Roman"/>
          <w:i/>
          <w:iCs/>
          <w:noProof/>
          <w:kern w:val="0"/>
          <w:sz w:val="24"/>
          <w:szCs w:val="24"/>
        </w:rPr>
        <w:t>3</w:t>
      </w:r>
      <w:r w:rsidRPr="00EB421F">
        <w:rPr>
          <w:rFonts w:ascii="Times New Roman" w:hAnsi="Times New Roman" w:cs="Times New Roman"/>
          <w:noProof/>
          <w:kern w:val="0"/>
          <w:sz w:val="24"/>
          <w:szCs w:val="24"/>
        </w:rPr>
        <w:t>(3), 223–229.</w:t>
      </w:r>
    </w:p>
    <w:p w14:paraId="23E3A7E5"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Permata, C. P., &amp; Ghoni, M. A. (2019). Peranan Pasar Modal Dalam Perekonomian Negara Indonesia. </w:t>
      </w:r>
      <w:r w:rsidRPr="00EB421F">
        <w:rPr>
          <w:rFonts w:ascii="Times New Roman" w:hAnsi="Times New Roman" w:cs="Times New Roman"/>
          <w:i/>
          <w:iCs/>
          <w:noProof/>
          <w:kern w:val="0"/>
          <w:sz w:val="24"/>
          <w:szCs w:val="24"/>
        </w:rPr>
        <w:t>Jurnal AkunStie (JAS)</w:t>
      </w:r>
      <w:r w:rsidRPr="00EB421F">
        <w:rPr>
          <w:rFonts w:ascii="Times New Roman" w:hAnsi="Times New Roman" w:cs="Times New Roman"/>
          <w:noProof/>
          <w:kern w:val="0"/>
          <w:sz w:val="24"/>
          <w:szCs w:val="24"/>
        </w:rPr>
        <w:t xml:space="preserve">, </w:t>
      </w:r>
      <w:r w:rsidRPr="00EB421F">
        <w:rPr>
          <w:rFonts w:ascii="Times New Roman" w:hAnsi="Times New Roman" w:cs="Times New Roman"/>
          <w:i/>
          <w:iCs/>
          <w:noProof/>
          <w:kern w:val="0"/>
          <w:sz w:val="24"/>
          <w:szCs w:val="24"/>
        </w:rPr>
        <w:t>5</w:t>
      </w:r>
      <w:r w:rsidRPr="00EB421F">
        <w:rPr>
          <w:rFonts w:ascii="Times New Roman" w:hAnsi="Times New Roman" w:cs="Times New Roman"/>
          <w:noProof/>
          <w:kern w:val="0"/>
          <w:sz w:val="24"/>
          <w:szCs w:val="24"/>
        </w:rPr>
        <w:t>(2), 50–61.</w:t>
      </w:r>
    </w:p>
    <w:p w14:paraId="6FACB79B"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Pratiwi, R. A. S., &amp; Santoso, B. H. (2019). Pengaruh ROA, ROE, EPA Dan CR terhadap harga saham perusahaan food and beverages di BEI. </w:t>
      </w:r>
      <w:r w:rsidRPr="00EB421F">
        <w:rPr>
          <w:rFonts w:ascii="Times New Roman" w:hAnsi="Times New Roman" w:cs="Times New Roman"/>
          <w:i/>
          <w:iCs/>
          <w:noProof/>
          <w:kern w:val="0"/>
          <w:sz w:val="24"/>
          <w:szCs w:val="24"/>
        </w:rPr>
        <w:t>Jurnal Ilmu Dan Riset Manajemen</w:t>
      </w:r>
      <w:r w:rsidRPr="00EB421F">
        <w:rPr>
          <w:rFonts w:ascii="Times New Roman" w:hAnsi="Times New Roman" w:cs="Times New Roman"/>
          <w:noProof/>
          <w:kern w:val="0"/>
          <w:sz w:val="24"/>
          <w:szCs w:val="24"/>
        </w:rPr>
        <w:t xml:space="preserve">, </w:t>
      </w:r>
      <w:r w:rsidRPr="00EB421F">
        <w:rPr>
          <w:rFonts w:ascii="Times New Roman" w:hAnsi="Times New Roman" w:cs="Times New Roman"/>
          <w:i/>
          <w:iCs/>
          <w:noProof/>
          <w:kern w:val="0"/>
          <w:sz w:val="24"/>
          <w:szCs w:val="24"/>
        </w:rPr>
        <w:t>8</w:t>
      </w:r>
      <w:r w:rsidRPr="00EB421F">
        <w:rPr>
          <w:rFonts w:ascii="Times New Roman" w:hAnsi="Times New Roman" w:cs="Times New Roman"/>
          <w:noProof/>
          <w:kern w:val="0"/>
          <w:sz w:val="24"/>
          <w:szCs w:val="24"/>
        </w:rPr>
        <w:t>(8), 1–15. http://jurnalmahasiswa.stiesia.ac.id/index.php/jirm/article/view/2376/2380</w:t>
      </w:r>
    </w:p>
    <w:p w14:paraId="500CB715"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Purwanti, Y., &amp; Nurastuti, P. (2020). Pengaruh analisis fundamental dan risiko sistematik terhadap harga saham pada pasar modal syariah. </w:t>
      </w:r>
      <w:r w:rsidRPr="00EB421F">
        <w:rPr>
          <w:rFonts w:ascii="Times New Roman" w:hAnsi="Times New Roman" w:cs="Times New Roman"/>
          <w:i/>
          <w:iCs/>
          <w:noProof/>
          <w:kern w:val="0"/>
          <w:sz w:val="24"/>
          <w:szCs w:val="24"/>
        </w:rPr>
        <w:t>EKOMABIS: Jurnal Ekonomi Manajemen Bisnis</w:t>
      </w:r>
      <w:r w:rsidRPr="00EB421F">
        <w:rPr>
          <w:rFonts w:ascii="Times New Roman" w:hAnsi="Times New Roman" w:cs="Times New Roman"/>
          <w:noProof/>
          <w:kern w:val="0"/>
          <w:sz w:val="24"/>
          <w:szCs w:val="24"/>
        </w:rPr>
        <w:t xml:space="preserve">, </w:t>
      </w:r>
      <w:r w:rsidRPr="00EB421F">
        <w:rPr>
          <w:rFonts w:ascii="Times New Roman" w:hAnsi="Times New Roman" w:cs="Times New Roman"/>
          <w:i/>
          <w:iCs/>
          <w:noProof/>
          <w:kern w:val="0"/>
          <w:sz w:val="24"/>
          <w:szCs w:val="24"/>
        </w:rPr>
        <w:t>1</w:t>
      </w:r>
      <w:r w:rsidRPr="00EB421F">
        <w:rPr>
          <w:rFonts w:ascii="Times New Roman" w:hAnsi="Times New Roman" w:cs="Times New Roman"/>
          <w:noProof/>
          <w:kern w:val="0"/>
          <w:sz w:val="24"/>
          <w:szCs w:val="24"/>
        </w:rPr>
        <w:t>(01), 103–118.</w:t>
      </w:r>
    </w:p>
    <w:p w14:paraId="12D8918D"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Puspitasari, D., Ningtyas, F. A., Fatmawati, L. F., &amp; Sujianto, A. E. (2023). Peran Pasar Modal Syariah Dalam Meningkatkan Perekonomian Di Indonesia. </w:t>
      </w:r>
      <w:r w:rsidRPr="00EB421F">
        <w:rPr>
          <w:rFonts w:ascii="Times New Roman" w:hAnsi="Times New Roman" w:cs="Times New Roman"/>
          <w:i/>
          <w:iCs/>
          <w:noProof/>
          <w:kern w:val="0"/>
          <w:sz w:val="24"/>
          <w:szCs w:val="24"/>
        </w:rPr>
        <w:t>Populer: Jurnal Penelitian Mahasiswa</w:t>
      </w:r>
      <w:r w:rsidRPr="00EB421F">
        <w:rPr>
          <w:rFonts w:ascii="Times New Roman" w:hAnsi="Times New Roman" w:cs="Times New Roman"/>
          <w:noProof/>
          <w:kern w:val="0"/>
          <w:sz w:val="24"/>
          <w:szCs w:val="24"/>
        </w:rPr>
        <w:t xml:space="preserve">, </w:t>
      </w:r>
      <w:r w:rsidRPr="00EB421F">
        <w:rPr>
          <w:rFonts w:ascii="Times New Roman" w:hAnsi="Times New Roman" w:cs="Times New Roman"/>
          <w:i/>
          <w:iCs/>
          <w:noProof/>
          <w:kern w:val="0"/>
          <w:sz w:val="24"/>
          <w:szCs w:val="24"/>
        </w:rPr>
        <w:t>2</w:t>
      </w:r>
      <w:r w:rsidRPr="00EB421F">
        <w:rPr>
          <w:rFonts w:ascii="Times New Roman" w:hAnsi="Times New Roman" w:cs="Times New Roman"/>
          <w:noProof/>
          <w:kern w:val="0"/>
          <w:sz w:val="24"/>
          <w:szCs w:val="24"/>
        </w:rPr>
        <w:t>(2), 126–134.</w:t>
      </w:r>
    </w:p>
    <w:p w14:paraId="19547770"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Putri, M. P., &amp; Fuadati, S. R. (2019). Pengaruh likuiditas, solvabilitas, dan profitabilitas, terhadap pertumbuhan laba pada perusahaan pertambangan. </w:t>
      </w:r>
      <w:r w:rsidRPr="00EB421F">
        <w:rPr>
          <w:rFonts w:ascii="Times New Roman" w:hAnsi="Times New Roman" w:cs="Times New Roman"/>
          <w:i/>
          <w:iCs/>
          <w:noProof/>
          <w:kern w:val="0"/>
          <w:sz w:val="24"/>
          <w:szCs w:val="24"/>
        </w:rPr>
        <w:t>Jurnal Ilmu Dan Riset Manajemen (JIRM)</w:t>
      </w:r>
      <w:r w:rsidRPr="00EB421F">
        <w:rPr>
          <w:rFonts w:ascii="Times New Roman" w:hAnsi="Times New Roman" w:cs="Times New Roman"/>
          <w:noProof/>
          <w:kern w:val="0"/>
          <w:sz w:val="24"/>
          <w:szCs w:val="24"/>
        </w:rPr>
        <w:t xml:space="preserve">, </w:t>
      </w:r>
      <w:r w:rsidRPr="00EB421F">
        <w:rPr>
          <w:rFonts w:ascii="Times New Roman" w:hAnsi="Times New Roman" w:cs="Times New Roman"/>
          <w:i/>
          <w:iCs/>
          <w:noProof/>
          <w:kern w:val="0"/>
          <w:sz w:val="24"/>
          <w:szCs w:val="24"/>
        </w:rPr>
        <w:t>8</w:t>
      </w:r>
      <w:r w:rsidRPr="00EB421F">
        <w:rPr>
          <w:rFonts w:ascii="Times New Roman" w:hAnsi="Times New Roman" w:cs="Times New Roman"/>
          <w:noProof/>
          <w:kern w:val="0"/>
          <w:sz w:val="24"/>
          <w:szCs w:val="24"/>
        </w:rPr>
        <w:t>(9).</w:t>
      </w:r>
    </w:p>
    <w:p w14:paraId="5876B36A"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Rinati, I. (2008). </w:t>
      </w:r>
      <w:r w:rsidRPr="00EB421F">
        <w:rPr>
          <w:rFonts w:ascii="Times New Roman" w:hAnsi="Times New Roman" w:cs="Times New Roman"/>
          <w:i/>
          <w:iCs/>
          <w:noProof/>
          <w:kern w:val="0"/>
          <w:sz w:val="24"/>
          <w:szCs w:val="24"/>
        </w:rPr>
        <w:t>Pengaruh Net Profit Margin (NPM), Return On Assets (ROA) dan Return on Equity (ROE) terhadap Harga Saham pada Perusahaan yang Tercantum Dalam Indeks LQ45</w:t>
      </w:r>
      <w:r w:rsidRPr="00EB421F">
        <w:rPr>
          <w:rFonts w:ascii="Times New Roman" w:hAnsi="Times New Roman" w:cs="Times New Roman"/>
          <w:noProof/>
          <w:kern w:val="0"/>
          <w:sz w:val="24"/>
          <w:szCs w:val="24"/>
        </w:rPr>
        <w:t>. 1–12.</w:t>
      </w:r>
    </w:p>
    <w:p w14:paraId="5CCDDE65"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Sawir, A. (2005). </w:t>
      </w:r>
      <w:r w:rsidRPr="00EB421F">
        <w:rPr>
          <w:rFonts w:ascii="Times New Roman" w:hAnsi="Times New Roman" w:cs="Times New Roman"/>
          <w:i/>
          <w:iCs/>
          <w:noProof/>
          <w:kern w:val="0"/>
          <w:sz w:val="24"/>
          <w:szCs w:val="24"/>
        </w:rPr>
        <w:t xml:space="preserve">Analisis kinerja keuangan dan perencanaan keuangan </w:t>
      </w:r>
      <w:r w:rsidRPr="00EB421F">
        <w:rPr>
          <w:rFonts w:ascii="Times New Roman" w:hAnsi="Times New Roman" w:cs="Times New Roman"/>
          <w:i/>
          <w:iCs/>
          <w:noProof/>
          <w:kern w:val="0"/>
          <w:sz w:val="24"/>
          <w:szCs w:val="24"/>
        </w:rPr>
        <w:lastRenderedPageBreak/>
        <w:t>perusahaan</w:t>
      </w:r>
      <w:r w:rsidRPr="00EB421F">
        <w:rPr>
          <w:rFonts w:ascii="Times New Roman" w:hAnsi="Times New Roman" w:cs="Times New Roman"/>
          <w:noProof/>
          <w:kern w:val="0"/>
          <w:sz w:val="24"/>
          <w:szCs w:val="24"/>
        </w:rPr>
        <w:t>. Jakarta: PT Gramedia pustaka utama.</w:t>
      </w:r>
    </w:p>
    <w:p w14:paraId="60D9B051"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Sinaga, A. N., Eric, E., Rudy, R., &amp; Wiltan, V. (2020). Current ratio, debt to equity ratio, return on equity, dividend payout ratio dan size terhadap return saham perusahaan trade, service &amp; investment Indonesia. </w:t>
      </w:r>
      <w:r w:rsidRPr="00EB421F">
        <w:rPr>
          <w:rFonts w:ascii="Times New Roman" w:hAnsi="Times New Roman" w:cs="Times New Roman"/>
          <w:i/>
          <w:iCs/>
          <w:noProof/>
          <w:kern w:val="0"/>
          <w:sz w:val="24"/>
          <w:szCs w:val="24"/>
        </w:rPr>
        <w:t>Journal of Economic, Bussines and Accounting (COSTING)</w:t>
      </w:r>
      <w:r w:rsidRPr="00EB421F">
        <w:rPr>
          <w:rFonts w:ascii="Times New Roman" w:hAnsi="Times New Roman" w:cs="Times New Roman"/>
          <w:noProof/>
          <w:kern w:val="0"/>
          <w:sz w:val="24"/>
          <w:szCs w:val="24"/>
        </w:rPr>
        <w:t xml:space="preserve">, </w:t>
      </w:r>
      <w:r w:rsidRPr="00EB421F">
        <w:rPr>
          <w:rFonts w:ascii="Times New Roman" w:hAnsi="Times New Roman" w:cs="Times New Roman"/>
          <w:i/>
          <w:iCs/>
          <w:noProof/>
          <w:kern w:val="0"/>
          <w:sz w:val="24"/>
          <w:szCs w:val="24"/>
        </w:rPr>
        <w:t>3</w:t>
      </w:r>
      <w:r w:rsidRPr="00EB421F">
        <w:rPr>
          <w:rFonts w:ascii="Times New Roman" w:hAnsi="Times New Roman" w:cs="Times New Roman"/>
          <w:noProof/>
          <w:kern w:val="0"/>
          <w:sz w:val="24"/>
          <w:szCs w:val="24"/>
        </w:rPr>
        <w:t>(2), 311–318.</w:t>
      </w:r>
    </w:p>
    <w:p w14:paraId="1A4DF549"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Statista. (2024). </w:t>
      </w:r>
      <w:r w:rsidRPr="00EB421F">
        <w:rPr>
          <w:rFonts w:ascii="Times New Roman" w:hAnsi="Times New Roman" w:cs="Times New Roman"/>
          <w:i/>
          <w:iCs/>
          <w:noProof/>
          <w:kern w:val="0"/>
          <w:sz w:val="24"/>
          <w:szCs w:val="24"/>
        </w:rPr>
        <w:t>Manufacturing sector in Indonesia - statistics &amp; facts</w:t>
      </w:r>
      <w:r w:rsidRPr="00EB421F">
        <w:rPr>
          <w:rFonts w:ascii="Times New Roman" w:hAnsi="Times New Roman" w:cs="Times New Roman"/>
          <w:noProof/>
          <w:kern w:val="0"/>
          <w:sz w:val="24"/>
          <w:szCs w:val="24"/>
        </w:rPr>
        <w:t>. Statista. https://www.statista.com/topics/9307/manufacturing-industry-in-indonesia/#topicOverview</w:t>
      </w:r>
    </w:p>
    <w:p w14:paraId="3BC7AD8A"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Sudana, I. M. (2019). </w:t>
      </w:r>
      <w:r w:rsidRPr="00EB421F">
        <w:rPr>
          <w:rFonts w:ascii="Times New Roman" w:hAnsi="Times New Roman" w:cs="Times New Roman"/>
          <w:i/>
          <w:iCs/>
          <w:noProof/>
          <w:kern w:val="0"/>
          <w:sz w:val="24"/>
          <w:szCs w:val="24"/>
        </w:rPr>
        <w:t>Manajemen keuangan teori dan praktik</w:t>
      </w:r>
      <w:r w:rsidRPr="00EB421F">
        <w:rPr>
          <w:rFonts w:ascii="Times New Roman" w:hAnsi="Times New Roman" w:cs="Times New Roman"/>
          <w:noProof/>
          <w:kern w:val="0"/>
          <w:sz w:val="24"/>
          <w:szCs w:val="24"/>
        </w:rPr>
        <w:t>. Airlangga University Press.</w:t>
      </w:r>
    </w:p>
    <w:p w14:paraId="76594D90"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Sugiyono. (2018). </w:t>
      </w:r>
      <w:r w:rsidRPr="00EB421F">
        <w:rPr>
          <w:rFonts w:ascii="Times New Roman" w:hAnsi="Times New Roman" w:cs="Times New Roman"/>
          <w:i/>
          <w:iCs/>
          <w:noProof/>
          <w:kern w:val="0"/>
          <w:sz w:val="24"/>
          <w:szCs w:val="24"/>
        </w:rPr>
        <w:t>Metode Penelitian Kuantitatif</w:t>
      </w:r>
      <w:r w:rsidRPr="00EB421F">
        <w:rPr>
          <w:rFonts w:ascii="Times New Roman" w:hAnsi="Times New Roman" w:cs="Times New Roman"/>
          <w:noProof/>
          <w:kern w:val="0"/>
          <w:sz w:val="24"/>
          <w:szCs w:val="24"/>
        </w:rPr>
        <w:t>. Cv. Alfabeta.</w:t>
      </w:r>
    </w:p>
    <w:p w14:paraId="5B01839F"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Sugiyono. (2019). </w:t>
      </w:r>
      <w:r w:rsidRPr="00EB421F">
        <w:rPr>
          <w:rFonts w:ascii="Times New Roman" w:hAnsi="Times New Roman" w:cs="Times New Roman"/>
          <w:i/>
          <w:iCs/>
          <w:noProof/>
          <w:kern w:val="0"/>
          <w:sz w:val="24"/>
          <w:szCs w:val="24"/>
        </w:rPr>
        <w:t>Metode Penelitian Kuantitatif, Kualitatif</w:t>
      </w:r>
      <w:r w:rsidRPr="00EB421F">
        <w:rPr>
          <w:rFonts w:ascii="Times New Roman" w:hAnsi="Times New Roman" w:cs="Times New Roman"/>
          <w:noProof/>
          <w:kern w:val="0"/>
          <w:sz w:val="24"/>
          <w:szCs w:val="24"/>
        </w:rPr>
        <w:t>. CV Alfabeta.</w:t>
      </w:r>
    </w:p>
    <w:p w14:paraId="642363C5"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Syaharman, S. (2021). Analisis Laporan Keuangan Sebagai Dasar Untuk Menilai Kinerja Perusahaan Pada Pt. Narasindo Mitra Perdana. </w:t>
      </w:r>
      <w:r w:rsidRPr="00EB421F">
        <w:rPr>
          <w:rFonts w:ascii="Times New Roman" w:hAnsi="Times New Roman" w:cs="Times New Roman"/>
          <w:i/>
          <w:iCs/>
          <w:noProof/>
          <w:kern w:val="0"/>
          <w:sz w:val="24"/>
          <w:szCs w:val="24"/>
        </w:rPr>
        <w:t>Juripol (Jurnal Institusi Politeknik Ganesha Medan)</w:t>
      </w:r>
      <w:r w:rsidRPr="00EB421F">
        <w:rPr>
          <w:rFonts w:ascii="Times New Roman" w:hAnsi="Times New Roman" w:cs="Times New Roman"/>
          <w:noProof/>
          <w:kern w:val="0"/>
          <w:sz w:val="24"/>
          <w:szCs w:val="24"/>
        </w:rPr>
        <w:t xml:space="preserve">, </w:t>
      </w:r>
      <w:r w:rsidRPr="00EB421F">
        <w:rPr>
          <w:rFonts w:ascii="Times New Roman" w:hAnsi="Times New Roman" w:cs="Times New Roman"/>
          <w:i/>
          <w:iCs/>
          <w:noProof/>
          <w:kern w:val="0"/>
          <w:sz w:val="24"/>
          <w:szCs w:val="24"/>
        </w:rPr>
        <w:t>4</w:t>
      </w:r>
      <w:r w:rsidRPr="00EB421F">
        <w:rPr>
          <w:rFonts w:ascii="Times New Roman" w:hAnsi="Times New Roman" w:cs="Times New Roman"/>
          <w:noProof/>
          <w:kern w:val="0"/>
          <w:sz w:val="24"/>
          <w:szCs w:val="24"/>
        </w:rPr>
        <w:t>(2), 283–295.</w:t>
      </w:r>
    </w:p>
    <w:p w14:paraId="3CB763D1" w14:textId="77777777" w:rsidR="00EB421F" w:rsidRP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Syamsuddin, L. (2009). </w:t>
      </w:r>
      <w:r w:rsidRPr="00EB421F">
        <w:rPr>
          <w:rFonts w:ascii="Times New Roman" w:hAnsi="Times New Roman" w:cs="Times New Roman"/>
          <w:i/>
          <w:iCs/>
          <w:noProof/>
          <w:kern w:val="0"/>
          <w:sz w:val="24"/>
          <w:szCs w:val="24"/>
        </w:rPr>
        <w:t>Manajemen keuangan perusahaan</w:t>
      </w:r>
      <w:r w:rsidRPr="00EB421F">
        <w:rPr>
          <w:rFonts w:ascii="Times New Roman" w:hAnsi="Times New Roman" w:cs="Times New Roman"/>
          <w:noProof/>
          <w:kern w:val="0"/>
          <w:sz w:val="24"/>
          <w:szCs w:val="24"/>
        </w:rPr>
        <w:t>.</w:t>
      </w:r>
    </w:p>
    <w:p w14:paraId="627D2E4D" w14:textId="77777777" w:rsidR="00EB421F" w:rsidRDefault="00EB421F" w:rsidP="00135DD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B421F">
        <w:rPr>
          <w:rFonts w:ascii="Times New Roman" w:hAnsi="Times New Roman" w:cs="Times New Roman"/>
          <w:noProof/>
          <w:kern w:val="0"/>
          <w:sz w:val="24"/>
          <w:szCs w:val="24"/>
        </w:rPr>
        <w:t xml:space="preserve">Wijaya, T., &amp; Viriany. (2021). Faktor-Faktor Yang Memengaruhi Nilai Perusahaan Dengan Struktur Modal Sebagai Variabel Moderasi. </w:t>
      </w:r>
      <w:r w:rsidRPr="00EB421F">
        <w:rPr>
          <w:rFonts w:ascii="Times New Roman" w:hAnsi="Times New Roman" w:cs="Times New Roman"/>
          <w:i/>
          <w:iCs/>
          <w:noProof/>
          <w:kern w:val="0"/>
          <w:sz w:val="24"/>
          <w:szCs w:val="24"/>
        </w:rPr>
        <w:t>Jurnal Ekonomi</w:t>
      </w:r>
      <w:r w:rsidRPr="00EB421F">
        <w:rPr>
          <w:rFonts w:ascii="Times New Roman" w:hAnsi="Times New Roman" w:cs="Times New Roman"/>
          <w:noProof/>
          <w:kern w:val="0"/>
          <w:sz w:val="24"/>
          <w:szCs w:val="24"/>
        </w:rPr>
        <w:t>, 395–414.</w:t>
      </w:r>
    </w:p>
    <w:p w14:paraId="7023EEE6" w14:textId="77777777" w:rsidR="000F16E5" w:rsidRPr="00574F78" w:rsidRDefault="000F16E5" w:rsidP="000F16E5">
      <w:pPr>
        <w:widowControl w:val="0"/>
        <w:autoSpaceDE w:val="0"/>
        <w:autoSpaceDN w:val="0"/>
        <w:adjustRightInd w:val="0"/>
        <w:spacing w:after="0" w:line="360" w:lineRule="auto"/>
        <w:ind w:left="480" w:hanging="480"/>
        <w:rPr>
          <w:rFonts w:ascii="Times New Roman" w:hAnsi="Times New Roman" w:cs="Times New Roman"/>
          <w:noProof/>
          <w:kern w:val="0"/>
          <w:sz w:val="24"/>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Pr="00574F78">
        <w:rPr>
          <w:rFonts w:ascii="Times New Roman" w:hAnsi="Times New Roman" w:cs="Times New Roman"/>
          <w:noProof/>
          <w:kern w:val="0"/>
          <w:sz w:val="24"/>
        </w:rPr>
        <w:t xml:space="preserve">Al Umar, A. U. A., &amp; Savitri, A. S. N. (2020). Analisis pengaruh ROA, ROE, EPS terhadap harga saham. </w:t>
      </w:r>
      <w:r w:rsidRPr="00574F78">
        <w:rPr>
          <w:rFonts w:ascii="Times New Roman" w:hAnsi="Times New Roman" w:cs="Times New Roman"/>
          <w:i/>
          <w:iCs/>
          <w:noProof/>
          <w:kern w:val="0"/>
          <w:sz w:val="24"/>
        </w:rPr>
        <w:t>Jurnal Analisa Akuntansi Dan Perpajakan</w:t>
      </w:r>
      <w:r w:rsidRPr="00574F78">
        <w:rPr>
          <w:rFonts w:ascii="Times New Roman" w:hAnsi="Times New Roman" w:cs="Times New Roman"/>
          <w:noProof/>
          <w:kern w:val="0"/>
          <w:sz w:val="24"/>
        </w:rPr>
        <w:t xml:space="preserve">, </w:t>
      </w:r>
      <w:r w:rsidRPr="00574F78">
        <w:rPr>
          <w:rFonts w:ascii="Times New Roman" w:hAnsi="Times New Roman" w:cs="Times New Roman"/>
          <w:i/>
          <w:iCs/>
          <w:noProof/>
          <w:kern w:val="0"/>
          <w:sz w:val="24"/>
        </w:rPr>
        <w:t>4</w:t>
      </w:r>
      <w:r w:rsidRPr="00574F78">
        <w:rPr>
          <w:rFonts w:ascii="Times New Roman" w:hAnsi="Times New Roman" w:cs="Times New Roman"/>
          <w:noProof/>
          <w:kern w:val="0"/>
          <w:sz w:val="24"/>
        </w:rPr>
        <w:t>(1), 15–33.</w:t>
      </w:r>
    </w:p>
    <w:p w14:paraId="2D90E2BE" w14:textId="77777777" w:rsidR="000F16E5" w:rsidRPr="00574F78" w:rsidRDefault="000F16E5" w:rsidP="000F16E5">
      <w:pPr>
        <w:widowControl w:val="0"/>
        <w:autoSpaceDE w:val="0"/>
        <w:autoSpaceDN w:val="0"/>
        <w:adjustRightInd w:val="0"/>
        <w:spacing w:after="0" w:line="360" w:lineRule="auto"/>
        <w:ind w:left="480" w:hanging="480"/>
        <w:rPr>
          <w:rFonts w:ascii="Times New Roman" w:hAnsi="Times New Roman" w:cs="Times New Roman"/>
          <w:noProof/>
          <w:kern w:val="0"/>
          <w:sz w:val="24"/>
        </w:rPr>
      </w:pPr>
      <w:r w:rsidRPr="00574F78">
        <w:rPr>
          <w:rFonts w:ascii="Times New Roman" w:hAnsi="Times New Roman" w:cs="Times New Roman"/>
          <w:noProof/>
          <w:kern w:val="0"/>
          <w:sz w:val="24"/>
        </w:rPr>
        <w:t xml:space="preserve">Dewi, N. S., &amp; Suwarno, A. E. (2022). Pengaruh ROA, ROE, EPS dan DER terhadap harga saham perusahaan (Studi empiris pada perusahaan LQ45 yang terdaftar di bursa efek Indonesia tahun 2016-2020). </w:t>
      </w:r>
      <w:r w:rsidRPr="00574F78">
        <w:rPr>
          <w:rFonts w:ascii="Times New Roman" w:hAnsi="Times New Roman" w:cs="Times New Roman"/>
          <w:i/>
          <w:iCs/>
          <w:noProof/>
          <w:kern w:val="0"/>
          <w:sz w:val="24"/>
        </w:rPr>
        <w:t>Seminar Nasional Pariwisata Dan Kewirausahaan (SNPK)</w:t>
      </w:r>
      <w:r w:rsidRPr="00574F78">
        <w:rPr>
          <w:rFonts w:ascii="Times New Roman" w:hAnsi="Times New Roman" w:cs="Times New Roman"/>
          <w:noProof/>
          <w:kern w:val="0"/>
          <w:sz w:val="24"/>
        </w:rPr>
        <w:t xml:space="preserve">, </w:t>
      </w:r>
      <w:r w:rsidRPr="00574F78">
        <w:rPr>
          <w:rFonts w:ascii="Times New Roman" w:hAnsi="Times New Roman" w:cs="Times New Roman"/>
          <w:i/>
          <w:iCs/>
          <w:noProof/>
          <w:kern w:val="0"/>
          <w:sz w:val="24"/>
        </w:rPr>
        <w:t>1</w:t>
      </w:r>
      <w:r w:rsidRPr="00574F78">
        <w:rPr>
          <w:rFonts w:ascii="Times New Roman" w:hAnsi="Times New Roman" w:cs="Times New Roman"/>
          <w:noProof/>
          <w:kern w:val="0"/>
          <w:sz w:val="24"/>
        </w:rPr>
        <w:t>, 472–482.</w:t>
      </w:r>
    </w:p>
    <w:p w14:paraId="2A577029" w14:textId="77777777" w:rsidR="000F16E5" w:rsidRPr="00574F78" w:rsidRDefault="000F16E5" w:rsidP="000F16E5">
      <w:pPr>
        <w:widowControl w:val="0"/>
        <w:autoSpaceDE w:val="0"/>
        <w:autoSpaceDN w:val="0"/>
        <w:adjustRightInd w:val="0"/>
        <w:spacing w:after="0" w:line="360" w:lineRule="auto"/>
        <w:ind w:left="480" w:hanging="480"/>
        <w:rPr>
          <w:rFonts w:ascii="Times New Roman" w:hAnsi="Times New Roman" w:cs="Times New Roman"/>
          <w:noProof/>
          <w:kern w:val="0"/>
          <w:sz w:val="24"/>
        </w:rPr>
      </w:pPr>
      <w:r w:rsidRPr="00574F78">
        <w:rPr>
          <w:rFonts w:ascii="Times New Roman" w:hAnsi="Times New Roman" w:cs="Times New Roman"/>
          <w:noProof/>
          <w:kern w:val="0"/>
          <w:sz w:val="24"/>
        </w:rPr>
        <w:t xml:space="preserve">Dwi, P., &amp; Rifka, J. (2011). Analisis laporan keuangan konsep dan aplikasi. </w:t>
      </w:r>
      <w:r w:rsidRPr="00574F78">
        <w:rPr>
          <w:rFonts w:ascii="Times New Roman" w:hAnsi="Times New Roman" w:cs="Times New Roman"/>
          <w:i/>
          <w:iCs/>
          <w:noProof/>
          <w:kern w:val="0"/>
          <w:sz w:val="24"/>
        </w:rPr>
        <w:t>Edisi Ketiga Yogyakarta: Sekolah Tinggi Ilmu Manajemen YKPN</w:t>
      </w:r>
      <w:r w:rsidRPr="00574F78">
        <w:rPr>
          <w:rFonts w:ascii="Times New Roman" w:hAnsi="Times New Roman" w:cs="Times New Roman"/>
          <w:noProof/>
          <w:kern w:val="0"/>
          <w:sz w:val="24"/>
        </w:rPr>
        <w:t>.</w:t>
      </w:r>
    </w:p>
    <w:p w14:paraId="7776A643" w14:textId="77777777" w:rsidR="000F16E5" w:rsidRPr="00574F78" w:rsidRDefault="000F16E5" w:rsidP="000F16E5">
      <w:pPr>
        <w:widowControl w:val="0"/>
        <w:autoSpaceDE w:val="0"/>
        <w:autoSpaceDN w:val="0"/>
        <w:adjustRightInd w:val="0"/>
        <w:spacing w:after="0" w:line="360" w:lineRule="auto"/>
        <w:ind w:left="480" w:hanging="480"/>
        <w:rPr>
          <w:rFonts w:ascii="Times New Roman" w:hAnsi="Times New Roman" w:cs="Times New Roman"/>
          <w:noProof/>
          <w:kern w:val="0"/>
          <w:sz w:val="24"/>
        </w:rPr>
      </w:pPr>
      <w:r w:rsidRPr="00574F78">
        <w:rPr>
          <w:rFonts w:ascii="Times New Roman" w:hAnsi="Times New Roman" w:cs="Times New Roman"/>
          <w:noProof/>
          <w:kern w:val="0"/>
          <w:sz w:val="24"/>
        </w:rPr>
        <w:t xml:space="preserve">Indah, T., Dhamayanti, E., &amp; Rahayu, Y. (2020). </w:t>
      </w:r>
      <w:r w:rsidRPr="00574F78">
        <w:rPr>
          <w:rFonts w:ascii="Times New Roman" w:hAnsi="Times New Roman" w:cs="Times New Roman"/>
          <w:i/>
          <w:iCs/>
          <w:noProof/>
          <w:kern w:val="0"/>
          <w:sz w:val="24"/>
        </w:rPr>
        <w:t>Pengaruh Current Ratio, Return on Assets, Dan Return on Equity Terhadap Harga Saham</w:t>
      </w:r>
      <w:r w:rsidRPr="00574F78">
        <w:rPr>
          <w:rFonts w:ascii="Times New Roman" w:hAnsi="Times New Roman" w:cs="Times New Roman"/>
          <w:noProof/>
          <w:kern w:val="0"/>
          <w:sz w:val="24"/>
        </w:rPr>
        <w:t>. 1–17.</w:t>
      </w:r>
    </w:p>
    <w:p w14:paraId="1DD56296" w14:textId="77777777" w:rsidR="000F16E5" w:rsidRPr="00574F78" w:rsidRDefault="000F16E5" w:rsidP="000F16E5">
      <w:pPr>
        <w:widowControl w:val="0"/>
        <w:autoSpaceDE w:val="0"/>
        <w:autoSpaceDN w:val="0"/>
        <w:adjustRightInd w:val="0"/>
        <w:spacing w:after="0" w:line="360" w:lineRule="auto"/>
        <w:ind w:left="480" w:hanging="480"/>
        <w:rPr>
          <w:rFonts w:ascii="Times New Roman" w:hAnsi="Times New Roman" w:cs="Times New Roman"/>
          <w:noProof/>
          <w:kern w:val="0"/>
          <w:sz w:val="24"/>
        </w:rPr>
      </w:pPr>
      <w:r w:rsidRPr="00574F78">
        <w:rPr>
          <w:rFonts w:ascii="Times New Roman" w:hAnsi="Times New Roman" w:cs="Times New Roman"/>
          <w:noProof/>
          <w:kern w:val="0"/>
          <w:sz w:val="24"/>
        </w:rPr>
        <w:t xml:space="preserve">Putra, A. H. E. A., Mendra, N. P. Y., &amp; Saitri, P. W. (2021). Analisis Pengaruh CR, ROE, ROA, Dan PER Terhadap Harga Saham Perbankan Di BEI Tahun </w:t>
      </w:r>
      <w:r w:rsidRPr="00574F78">
        <w:rPr>
          <w:rFonts w:ascii="Times New Roman" w:hAnsi="Times New Roman" w:cs="Times New Roman"/>
          <w:noProof/>
          <w:kern w:val="0"/>
          <w:sz w:val="24"/>
        </w:rPr>
        <w:lastRenderedPageBreak/>
        <w:t xml:space="preserve">2017-2019. </w:t>
      </w:r>
      <w:r w:rsidRPr="00574F78">
        <w:rPr>
          <w:rFonts w:ascii="Times New Roman" w:hAnsi="Times New Roman" w:cs="Times New Roman"/>
          <w:i/>
          <w:iCs/>
          <w:noProof/>
          <w:kern w:val="0"/>
          <w:sz w:val="24"/>
        </w:rPr>
        <w:t>Kumpulan Hasil Riset Mahasiswa Akuntansi (KHARISMA)</w:t>
      </w:r>
      <w:r w:rsidRPr="00574F78">
        <w:rPr>
          <w:rFonts w:ascii="Times New Roman" w:hAnsi="Times New Roman" w:cs="Times New Roman"/>
          <w:noProof/>
          <w:kern w:val="0"/>
          <w:sz w:val="24"/>
        </w:rPr>
        <w:t xml:space="preserve">, </w:t>
      </w:r>
      <w:r w:rsidRPr="00574F78">
        <w:rPr>
          <w:rFonts w:ascii="Times New Roman" w:hAnsi="Times New Roman" w:cs="Times New Roman"/>
          <w:i/>
          <w:iCs/>
          <w:noProof/>
          <w:kern w:val="0"/>
          <w:sz w:val="24"/>
        </w:rPr>
        <w:t>3</w:t>
      </w:r>
      <w:r w:rsidRPr="00574F78">
        <w:rPr>
          <w:rFonts w:ascii="Times New Roman" w:hAnsi="Times New Roman" w:cs="Times New Roman"/>
          <w:noProof/>
          <w:kern w:val="0"/>
          <w:sz w:val="24"/>
        </w:rPr>
        <w:t>(1).</w:t>
      </w:r>
    </w:p>
    <w:p w14:paraId="1E33CCEA" w14:textId="77777777" w:rsidR="000F16E5" w:rsidRPr="00574F78" w:rsidRDefault="000F16E5" w:rsidP="000F16E5">
      <w:pPr>
        <w:widowControl w:val="0"/>
        <w:autoSpaceDE w:val="0"/>
        <w:autoSpaceDN w:val="0"/>
        <w:adjustRightInd w:val="0"/>
        <w:spacing w:after="0" w:line="360" w:lineRule="auto"/>
        <w:ind w:left="480" w:hanging="480"/>
        <w:rPr>
          <w:rFonts w:ascii="Times New Roman" w:hAnsi="Times New Roman" w:cs="Times New Roman"/>
          <w:noProof/>
          <w:kern w:val="0"/>
          <w:sz w:val="24"/>
        </w:rPr>
      </w:pPr>
      <w:r w:rsidRPr="00574F78">
        <w:rPr>
          <w:rFonts w:ascii="Times New Roman" w:hAnsi="Times New Roman" w:cs="Times New Roman"/>
          <w:noProof/>
          <w:kern w:val="0"/>
          <w:sz w:val="24"/>
        </w:rPr>
        <w:t xml:space="preserve">Rahayu, M. M. (2023). Pengaruh Return On Asset (Roa), Return On Equity (Roe) Dan Current Ratio (Cr) Terhadap Harga Saham Pada Perusahaan Sektor Industri Barang Konsumen Primer. </w:t>
      </w:r>
      <w:r w:rsidRPr="00574F78">
        <w:rPr>
          <w:rFonts w:ascii="Times New Roman" w:hAnsi="Times New Roman" w:cs="Times New Roman"/>
          <w:i/>
          <w:iCs/>
          <w:noProof/>
          <w:kern w:val="0"/>
          <w:sz w:val="24"/>
        </w:rPr>
        <w:t>The Asia Pacific Journal of Management Studies</w:t>
      </w:r>
      <w:r w:rsidRPr="00574F78">
        <w:rPr>
          <w:rFonts w:ascii="Times New Roman" w:hAnsi="Times New Roman" w:cs="Times New Roman"/>
          <w:noProof/>
          <w:kern w:val="0"/>
          <w:sz w:val="24"/>
        </w:rPr>
        <w:t xml:space="preserve">, </w:t>
      </w:r>
      <w:r w:rsidRPr="00574F78">
        <w:rPr>
          <w:rFonts w:ascii="Times New Roman" w:hAnsi="Times New Roman" w:cs="Times New Roman"/>
          <w:i/>
          <w:iCs/>
          <w:noProof/>
          <w:kern w:val="0"/>
          <w:sz w:val="24"/>
        </w:rPr>
        <w:t>10</w:t>
      </w:r>
      <w:r w:rsidRPr="00574F78">
        <w:rPr>
          <w:rFonts w:ascii="Times New Roman" w:hAnsi="Times New Roman" w:cs="Times New Roman"/>
          <w:noProof/>
          <w:kern w:val="0"/>
          <w:sz w:val="24"/>
        </w:rPr>
        <w:t>(2).</w:t>
      </w:r>
    </w:p>
    <w:p w14:paraId="6EA0CD56" w14:textId="4448FE3B" w:rsidR="000F16E5" w:rsidRPr="00EB421F" w:rsidRDefault="000F16E5" w:rsidP="000F16E5">
      <w:pPr>
        <w:widowControl w:val="0"/>
        <w:autoSpaceDE w:val="0"/>
        <w:autoSpaceDN w:val="0"/>
        <w:adjustRightInd w:val="0"/>
        <w:spacing w:after="0" w:line="360" w:lineRule="auto"/>
        <w:ind w:left="480" w:hanging="480"/>
        <w:jc w:val="both"/>
        <w:rPr>
          <w:rFonts w:ascii="Times New Roman" w:hAnsi="Times New Roman" w:cs="Times New Roman"/>
          <w:noProof/>
          <w:sz w:val="24"/>
        </w:rPr>
      </w:pPr>
      <w:r>
        <w:rPr>
          <w:rFonts w:asciiTheme="majorBidi" w:hAnsiTheme="majorBidi" w:cstheme="majorBidi"/>
          <w:sz w:val="24"/>
          <w:szCs w:val="24"/>
        </w:rPr>
        <w:fldChar w:fldCharType="end"/>
      </w:r>
    </w:p>
    <w:p w14:paraId="61E0A60F" w14:textId="3E7C396E" w:rsidR="00F50CE4" w:rsidRPr="00F50CE4" w:rsidRDefault="00F50CE4" w:rsidP="00135DDC">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fldChar w:fldCharType="end"/>
      </w:r>
      <w:r w:rsidR="000F3E5E">
        <w:rPr>
          <w:rFonts w:asciiTheme="majorBidi" w:hAnsiTheme="majorBidi" w:cstheme="majorBidi"/>
          <w:b/>
          <w:bCs/>
          <w:sz w:val="24"/>
          <w:szCs w:val="24"/>
          <w:lang w:val="en-US"/>
        </w:rPr>
        <w:t xml:space="preserve"> </w:t>
      </w:r>
    </w:p>
    <w:sectPr w:rsidR="00F50CE4" w:rsidRPr="00F50CE4" w:rsidSect="00D172F5">
      <w:pgSz w:w="11906" w:h="16838" w:code="9"/>
      <w:pgMar w:top="1701" w:right="1701" w:bottom="1701" w:left="2268" w:header="420"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CCC6" w14:textId="77777777" w:rsidR="00453D98" w:rsidRDefault="00453D98" w:rsidP="00722B35">
      <w:pPr>
        <w:spacing w:after="0" w:line="240" w:lineRule="auto"/>
      </w:pPr>
      <w:r>
        <w:separator/>
      </w:r>
    </w:p>
  </w:endnote>
  <w:endnote w:type="continuationSeparator" w:id="0">
    <w:p w14:paraId="54C102DA" w14:textId="77777777" w:rsidR="00453D98" w:rsidRDefault="00453D98" w:rsidP="0072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stem">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C9C0E" w14:textId="77777777" w:rsidR="00453D98" w:rsidRDefault="00453D98" w:rsidP="00722B35">
      <w:pPr>
        <w:spacing w:after="0" w:line="240" w:lineRule="auto"/>
      </w:pPr>
      <w:r>
        <w:separator/>
      </w:r>
    </w:p>
  </w:footnote>
  <w:footnote w:type="continuationSeparator" w:id="0">
    <w:p w14:paraId="26C2711C" w14:textId="77777777" w:rsidR="00453D98" w:rsidRDefault="00453D98" w:rsidP="00722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C11"/>
    <w:multiLevelType w:val="hybridMultilevel"/>
    <w:tmpl w:val="1E38CC8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730A36"/>
    <w:multiLevelType w:val="hybridMultilevel"/>
    <w:tmpl w:val="965AA0CC"/>
    <w:lvl w:ilvl="0" w:tplc="3809000F">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FD74BE"/>
    <w:multiLevelType w:val="hybridMultilevel"/>
    <w:tmpl w:val="50F8D070"/>
    <w:lvl w:ilvl="0" w:tplc="3809000F">
      <w:start w:val="1"/>
      <w:numFmt w:val="decimal"/>
      <w:lvlText w:val="%1."/>
      <w:lvlJc w:val="left"/>
      <w:pPr>
        <w:ind w:left="1080" w:hanging="360"/>
      </w:pPr>
    </w:lvl>
    <w:lvl w:ilvl="1" w:tplc="38090019">
      <w:start w:val="1"/>
      <w:numFmt w:val="lowerLetter"/>
      <w:lvlText w:val="%2."/>
      <w:lvlJc w:val="left"/>
      <w:pPr>
        <w:ind w:left="1800" w:hanging="360"/>
      </w:pPr>
    </w:lvl>
    <w:lvl w:ilvl="2" w:tplc="6BB694CE">
      <w:start w:val="1"/>
      <w:numFmt w:val="decimal"/>
      <w:lvlText w:val="%3)"/>
      <w:lvlJc w:val="left"/>
      <w:pPr>
        <w:ind w:left="2700" w:hanging="360"/>
      </w:pPr>
      <w:rPr>
        <w:rFonts w:hint="default"/>
      </w:r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E883355"/>
    <w:multiLevelType w:val="hybridMultilevel"/>
    <w:tmpl w:val="4CE0B7FE"/>
    <w:lvl w:ilvl="0" w:tplc="D02CB09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F462781"/>
    <w:multiLevelType w:val="hybridMultilevel"/>
    <w:tmpl w:val="9B081A8A"/>
    <w:lvl w:ilvl="0" w:tplc="FFFFFFFF">
      <w:start w:val="1"/>
      <w:numFmt w:val="upperLetter"/>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38090011">
      <w:start w:val="1"/>
      <w:numFmt w:val="decimal"/>
      <w:lvlText w:val="%3)"/>
      <w:lvlJc w:val="left"/>
      <w:pPr>
        <w:ind w:left="39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2255A2"/>
    <w:multiLevelType w:val="hybridMultilevel"/>
    <w:tmpl w:val="DB4219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26430C6"/>
    <w:multiLevelType w:val="hybridMultilevel"/>
    <w:tmpl w:val="142057F0"/>
    <w:lvl w:ilvl="0" w:tplc="3809000F">
      <w:start w:val="1"/>
      <w:numFmt w:val="decimal"/>
      <w:lvlText w:val="%1."/>
      <w:lvlJc w:val="left"/>
      <w:pPr>
        <w:ind w:left="2061" w:hanging="360"/>
      </w:pPr>
    </w:lvl>
    <w:lvl w:ilvl="1" w:tplc="38090019">
      <w:start w:val="1"/>
      <w:numFmt w:val="lowerLetter"/>
      <w:lvlText w:val="%2."/>
      <w:lvlJc w:val="left"/>
      <w:pPr>
        <w:ind w:left="2781" w:hanging="360"/>
      </w:pPr>
    </w:lvl>
    <w:lvl w:ilvl="2" w:tplc="10C24D52">
      <w:start w:val="1"/>
      <w:numFmt w:val="decimal"/>
      <w:lvlText w:val="%3)"/>
      <w:lvlJc w:val="left"/>
      <w:pPr>
        <w:ind w:left="3681" w:hanging="360"/>
      </w:pPr>
      <w:rPr>
        <w:rFonts w:hint="default"/>
      </w:r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7" w15:restartNumberingAfterBreak="0">
    <w:nsid w:val="16225787"/>
    <w:multiLevelType w:val="hybridMultilevel"/>
    <w:tmpl w:val="43BE328A"/>
    <w:lvl w:ilvl="0" w:tplc="38090011">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8" w15:restartNumberingAfterBreak="0">
    <w:nsid w:val="16880624"/>
    <w:multiLevelType w:val="hybridMultilevel"/>
    <w:tmpl w:val="4F18C108"/>
    <w:lvl w:ilvl="0" w:tplc="7D94386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982580A"/>
    <w:multiLevelType w:val="hybridMultilevel"/>
    <w:tmpl w:val="390269B2"/>
    <w:lvl w:ilvl="0" w:tplc="38090019">
      <w:start w:val="1"/>
      <w:numFmt w:val="lowerLetter"/>
      <w:lvlText w:val="%1."/>
      <w:lvlJc w:val="left"/>
      <w:pPr>
        <w:ind w:left="2291" w:hanging="360"/>
      </w:pPr>
    </w:lvl>
    <w:lvl w:ilvl="1" w:tplc="FFFFFFFF" w:tentative="1">
      <w:start w:val="1"/>
      <w:numFmt w:val="lowerLetter"/>
      <w:lvlText w:val="%2."/>
      <w:lvlJc w:val="left"/>
      <w:pPr>
        <w:ind w:left="3011" w:hanging="360"/>
      </w:pPr>
    </w:lvl>
    <w:lvl w:ilvl="2" w:tplc="FFFFFFFF" w:tentative="1">
      <w:start w:val="1"/>
      <w:numFmt w:val="lowerRoman"/>
      <w:lvlText w:val="%3."/>
      <w:lvlJc w:val="right"/>
      <w:pPr>
        <w:ind w:left="3731" w:hanging="180"/>
      </w:pPr>
    </w:lvl>
    <w:lvl w:ilvl="3" w:tplc="FFFFFFFF" w:tentative="1">
      <w:start w:val="1"/>
      <w:numFmt w:val="decimal"/>
      <w:lvlText w:val="%4."/>
      <w:lvlJc w:val="left"/>
      <w:pPr>
        <w:ind w:left="4451" w:hanging="360"/>
      </w:pPr>
    </w:lvl>
    <w:lvl w:ilvl="4" w:tplc="FFFFFFFF" w:tentative="1">
      <w:start w:val="1"/>
      <w:numFmt w:val="lowerLetter"/>
      <w:lvlText w:val="%5."/>
      <w:lvlJc w:val="left"/>
      <w:pPr>
        <w:ind w:left="5171" w:hanging="360"/>
      </w:pPr>
    </w:lvl>
    <w:lvl w:ilvl="5" w:tplc="FFFFFFFF" w:tentative="1">
      <w:start w:val="1"/>
      <w:numFmt w:val="lowerRoman"/>
      <w:lvlText w:val="%6."/>
      <w:lvlJc w:val="right"/>
      <w:pPr>
        <w:ind w:left="5891" w:hanging="180"/>
      </w:pPr>
    </w:lvl>
    <w:lvl w:ilvl="6" w:tplc="FFFFFFFF" w:tentative="1">
      <w:start w:val="1"/>
      <w:numFmt w:val="decimal"/>
      <w:lvlText w:val="%7."/>
      <w:lvlJc w:val="left"/>
      <w:pPr>
        <w:ind w:left="6611" w:hanging="360"/>
      </w:pPr>
    </w:lvl>
    <w:lvl w:ilvl="7" w:tplc="FFFFFFFF" w:tentative="1">
      <w:start w:val="1"/>
      <w:numFmt w:val="lowerLetter"/>
      <w:lvlText w:val="%8."/>
      <w:lvlJc w:val="left"/>
      <w:pPr>
        <w:ind w:left="7331" w:hanging="360"/>
      </w:pPr>
    </w:lvl>
    <w:lvl w:ilvl="8" w:tplc="FFFFFFFF" w:tentative="1">
      <w:start w:val="1"/>
      <w:numFmt w:val="lowerRoman"/>
      <w:lvlText w:val="%9."/>
      <w:lvlJc w:val="right"/>
      <w:pPr>
        <w:ind w:left="8051" w:hanging="180"/>
      </w:pPr>
    </w:lvl>
  </w:abstractNum>
  <w:abstractNum w:abstractNumId="10" w15:restartNumberingAfterBreak="0">
    <w:nsid w:val="1CB80671"/>
    <w:multiLevelType w:val="hybridMultilevel"/>
    <w:tmpl w:val="BF62AE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E6E1F82"/>
    <w:multiLevelType w:val="hybridMultilevel"/>
    <w:tmpl w:val="838AC2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0493676"/>
    <w:multiLevelType w:val="hybridMultilevel"/>
    <w:tmpl w:val="F730A150"/>
    <w:lvl w:ilvl="0" w:tplc="38090011">
      <w:start w:val="1"/>
      <w:numFmt w:val="decimal"/>
      <w:lvlText w:val="%1)"/>
      <w:lvlJc w:val="left"/>
      <w:pPr>
        <w:ind w:left="2433" w:hanging="360"/>
      </w:pPr>
    </w:lvl>
    <w:lvl w:ilvl="1" w:tplc="38090019" w:tentative="1">
      <w:start w:val="1"/>
      <w:numFmt w:val="lowerLetter"/>
      <w:lvlText w:val="%2."/>
      <w:lvlJc w:val="left"/>
      <w:pPr>
        <w:ind w:left="3153" w:hanging="360"/>
      </w:pPr>
    </w:lvl>
    <w:lvl w:ilvl="2" w:tplc="3809001B" w:tentative="1">
      <w:start w:val="1"/>
      <w:numFmt w:val="lowerRoman"/>
      <w:lvlText w:val="%3."/>
      <w:lvlJc w:val="right"/>
      <w:pPr>
        <w:ind w:left="3873" w:hanging="180"/>
      </w:pPr>
    </w:lvl>
    <w:lvl w:ilvl="3" w:tplc="3809000F" w:tentative="1">
      <w:start w:val="1"/>
      <w:numFmt w:val="decimal"/>
      <w:lvlText w:val="%4."/>
      <w:lvlJc w:val="left"/>
      <w:pPr>
        <w:ind w:left="4593" w:hanging="360"/>
      </w:pPr>
    </w:lvl>
    <w:lvl w:ilvl="4" w:tplc="38090019" w:tentative="1">
      <w:start w:val="1"/>
      <w:numFmt w:val="lowerLetter"/>
      <w:lvlText w:val="%5."/>
      <w:lvlJc w:val="left"/>
      <w:pPr>
        <w:ind w:left="5313" w:hanging="360"/>
      </w:pPr>
    </w:lvl>
    <w:lvl w:ilvl="5" w:tplc="3809001B" w:tentative="1">
      <w:start w:val="1"/>
      <w:numFmt w:val="lowerRoman"/>
      <w:lvlText w:val="%6."/>
      <w:lvlJc w:val="right"/>
      <w:pPr>
        <w:ind w:left="6033" w:hanging="180"/>
      </w:pPr>
    </w:lvl>
    <w:lvl w:ilvl="6" w:tplc="3809000F" w:tentative="1">
      <w:start w:val="1"/>
      <w:numFmt w:val="decimal"/>
      <w:lvlText w:val="%7."/>
      <w:lvlJc w:val="left"/>
      <w:pPr>
        <w:ind w:left="6753" w:hanging="360"/>
      </w:pPr>
    </w:lvl>
    <w:lvl w:ilvl="7" w:tplc="38090019" w:tentative="1">
      <w:start w:val="1"/>
      <w:numFmt w:val="lowerLetter"/>
      <w:lvlText w:val="%8."/>
      <w:lvlJc w:val="left"/>
      <w:pPr>
        <w:ind w:left="7473" w:hanging="360"/>
      </w:pPr>
    </w:lvl>
    <w:lvl w:ilvl="8" w:tplc="3809001B" w:tentative="1">
      <w:start w:val="1"/>
      <w:numFmt w:val="lowerRoman"/>
      <w:lvlText w:val="%9."/>
      <w:lvlJc w:val="right"/>
      <w:pPr>
        <w:ind w:left="8193" w:hanging="180"/>
      </w:pPr>
    </w:lvl>
  </w:abstractNum>
  <w:abstractNum w:abstractNumId="13" w15:restartNumberingAfterBreak="0">
    <w:nsid w:val="236C28AC"/>
    <w:multiLevelType w:val="hybridMultilevel"/>
    <w:tmpl w:val="F402B96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2623342D"/>
    <w:multiLevelType w:val="hybridMultilevel"/>
    <w:tmpl w:val="2CA2CD7E"/>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8725930"/>
    <w:multiLevelType w:val="hybridMultilevel"/>
    <w:tmpl w:val="B1F80FCE"/>
    <w:lvl w:ilvl="0" w:tplc="912E07E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34747B52"/>
    <w:multiLevelType w:val="hybridMultilevel"/>
    <w:tmpl w:val="A094F324"/>
    <w:lvl w:ilvl="0" w:tplc="FE5244E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C26375A"/>
    <w:multiLevelType w:val="hybridMultilevel"/>
    <w:tmpl w:val="C0CAA414"/>
    <w:lvl w:ilvl="0" w:tplc="960E2FA8">
      <w:start w:val="1"/>
      <w:numFmt w:val="lowerLetter"/>
      <w:lvlText w:val="%1."/>
      <w:lvlJc w:val="left"/>
      <w:pPr>
        <w:ind w:left="993" w:hanging="360"/>
      </w:pPr>
      <w:rPr>
        <w:rFonts w:hint="default"/>
      </w:rPr>
    </w:lvl>
    <w:lvl w:ilvl="1" w:tplc="38090019" w:tentative="1">
      <w:start w:val="1"/>
      <w:numFmt w:val="lowerLetter"/>
      <w:lvlText w:val="%2."/>
      <w:lvlJc w:val="left"/>
      <w:pPr>
        <w:ind w:left="1713" w:hanging="360"/>
      </w:pPr>
    </w:lvl>
    <w:lvl w:ilvl="2" w:tplc="3809001B" w:tentative="1">
      <w:start w:val="1"/>
      <w:numFmt w:val="lowerRoman"/>
      <w:lvlText w:val="%3."/>
      <w:lvlJc w:val="right"/>
      <w:pPr>
        <w:ind w:left="2433" w:hanging="180"/>
      </w:pPr>
    </w:lvl>
    <w:lvl w:ilvl="3" w:tplc="3809000F" w:tentative="1">
      <w:start w:val="1"/>
      <w:numFmt w:val="decimal"/>
      <w:lvlText w:val="%4."/>
      <w:lvlJc w:val="left"/>
      <w:pPr>
        <w:ind w:left="3153" w:hanging="360"/>
      </w:pPr>
    </w:lvl>
    <w:lvl w:ilvl="4" w:tplc="38090019" w:tentative="1">
      <w:start w:val="1"/>
      <w:numFmt w:val="lowerLetter"/>
      <w:lvlText w:val="%5."/>
      <w:lvlJc w:val="left"/>
      <w:pPr>
        <w:ind w:left="3873" w:hanging="360"/>
      </w:pPr>
    </w:lvl>
    <w:lvl w:ilvl="5" w:tplc="3809001B" w:tentative="1">
      <w:start w:val="1"/>
      <w:numFmt w:val="lowerRoman"/>
      <w:lvlText w:val="%6."/>
      <w:lvlJc w:val="right"/>
      <w:pPr>
        <w:ind w:left="4593" w:hanging="180"/>
      </w:pPr>
    </w:lvl>
    <w:lvl w:ilvl="6" w:tplc="3809000F" w:tentative="1">
      <w:start w:val="1"/>
      <w:numFmt w:val="decimal"/>
      <w:lvlText w:val="%7."/>
      <w:lvlJc w:val="left"/>
      <w:pPr>
        <w:ind w:left="5313" w:hanging="360"/>
      </w:pPr>
    </w:lvl>
    <w:lvl w:ilvl="7" w:tplc="38090019" w:tentative="1">
      <w:start w:val="1"/>
      <w:numFmt w:val="lowerLetter"/>
      <w:lvlText w:val="%8."/>
      <w:lvlJc w:val="left"/>
      <w:pPr>
        <w:ind w:left="6033" w:hanging="360"/>
      </w:pPr>
    </w:lvl>
    <w:lvl w:ilvl="8" w:tplc="3809001B" w:tentative="1">
      <w:start w:val="1"/>
      <w:numFmt w:val="lowerRoman"/>
      <w:lvlText w:val="%9."/>
      <w:lvlJc w:val="right"/>
      <w:pPr>
        <w:ind w:left="6753" w:hanging="180"/>
      </w:pPr>
    </w:lvl>
  </w:abstractNum>
  <w:abstractNum w:abstractNumId="18" w15:restartNumberingAfterBreak="0">
    <w:nsid w:val="3C5A1BB6"/>
    <w:multiLevelType w:val="hybridMultilevel"/>
    <w:tmpl w:val="854E7670"/>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9" w15:restartNumberingAfterBreak="0">
    <w:nsid w:val="40B2248F"/>
    <w:multiLevelType w:val="hybridMultilevel"/>
    <w:tmpl w:val="0F6E48A2"/>
    <w:lvl w:ilvl="0" w:tplc="FFFFFFFF">
      <w:start w:val="1"/>
      <w:numFmt w:val="decimal"/>
      <w:lvlText w:val="%1)"/>
      <w:lvlJc w:val="left"/>
      <w:pPr>
        <w:ind w:left="2280" w:hanging="360"/>
      </w:pPr>
    </w:lvl>
    <w:lvl w:ilvl="1" w:tplc="FFFFFFFF" w:tentative="1">
      <w:start w:val="1"/>
      <w:numFmt w:val="lowerLetter"/>
      <w:lvlText w:val="%2."/>
      <w:lvlJc w:val="left"/>
      <w:pPr>
        <w:ind w:left="3000" w:hanging="360"/>
      </w:pPr>
    </w:lvl>
    <w:lvl w:ilvl="2" w:tplc="38090011">
      <w:start w:val="1"/>
      <w:numFmt w:val="decimal"/>
      <w:lvlText w:val="%3)"/>
      <w:lvlJc w:val="left"/>
      <w:pPr>
        <w:ind w:left="3900" w:hanging="36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20" w15:restartNumberingAfterBreak="0">
    <w:nsid w:val="415B705E"/>
    <w:multiLevelType w:val="hybridMultilevel"/>
    <w:tmpl w:val="3DB2399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41C1585E"/>
    <w:multiLevelType w:val="hybridMultilevel"/>
    <w:tmpl w:val="7B84DB2C"/>
    <w:lvl w:ilvl="0" w:tplc="38090019">
      <w:start w:val="1"/>
      <w:numFmt w:val="lowerLetter"/>
      <w:lvlText w:val="%1."/>
      <w:lvlJc w:val="left"/>
      <w:pPr>
        <w:ind w:left="1920" w:hanging="360"/>
      </w:pPr>
    </w:lvl>
    <w:lvl w:ilvl="1" w:tplc="38090019" w:tentative="1">
      <w:start w:val="1"/>
      <w:numFmt w:val="lowerLetter"/>
      <w:lvlText w:val="%2."/>
      <w:lvlJc w:val="left"/>
      <w:pPr>
        <w:ind w:left="2640" w:hanging="360"/>
      </w:pPr>
    </w:lvl>
    <w:lvl w:ilvl="2" w:tplc="38090019">
      <w:start w:val="1"/>
      <w:numFmt w:val="lowerLetter"/>
      <w:lvlText w:val="%3."/>
      <w:lvlJc w:val="left"/>
      <w:pPr>
        <w:ind w:left="3540" w:hanging="36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22" w15:restartNumberingAfterBreak="0">
    <w:nsid w:val="420A4C92"/>
    <w:multiLevelType w:val="hybridMultilevel"/>
    <w:tmpl w:val="63C4E38E"/>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3" w15:restartNumberingAfterBreak="0">
    <w:nsid w:val="484D76B1"/>
    <w:multiLevelType w:val="hybridMultilevel"/>
    <w:tmpl w:val="4B124A6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15:restartNumberingAfterBreak="0">
    <w:nsid w:val="48FF2FB7"/>
    <w:multiLevelType w:val="hybridMultilevel"/>
    <w:tmpl w:val="FEE0A3C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9DD68CB"/>
    <w:multiLevelType w:val="hybridMultilevel"/>
    <w:tmpl w:val="EA7C4CE0"/>
    <w:lvl w:ilvl="0" w:tplc="3809000F">
      <w:start w:val="1"/>
      <w:numFmt w:val="decimal"/>
      <w:lvlText w:val="%1."/>
      <w:lvlJc w:val="left"/>
      <w:pPr>
        <w:ind w:left="2215" w:hanging="360"/>
      </w:pPr>
    </w:lvl>
    <w:lvl w:ilvl="1" w:tplc="38090019" w:tentative="1">
      <w:start w:val="1"/>
      <w:numFmt w:val="lowerLetter"/>
      <w:lvlText w:val="%2."/>
      <w:lvlJc w:val="left"/>
      <w:pPr>
        <w:ind w:left="2935" w:hanging="360"/>
      </w:pPr>
    </w:lvl>
    <w:lvl w:ilvl="2" w:tplc="3809001B" w:tentative="1">
      <w:start w:val="1"/>
      <w:numFmt w:val="lowerRoman"/>
      <w:lvlText w:val="%3."/>
      <w:lvlJc w:val="right"/>
      <w:pPr>
        <w:ind w:left="3655" w:hanging="180"/>
      </w:pPr>
    </w:lvl>
    <w:lvl w:ilvl="3" w:tplc="3809000F" w:tentative="1">
      <w:start w:val="1"/>
      <w:numFmt w:val="decimal"/>
      <w:lvlText w:val="%4."/>
      <w:lvlJc w:val="left"/>
      <w:pPr>
        <w:ind w:left="4375" w:hanging="360"/>
      </w:pPr>
    </w:lvl>
    <w:lvl w:ilvl="4" w:tplc="38090019" w:tentative="1">
      <w:start w:val="1"/>
      <w:numFmt w:val="lowerLetter"/>
      <w:lvlText w:val="%5."/>
      <w:lvlJc w:val="left"/>
      <w:pPr>
        <w:ind w:left="5095" w:hanging="360"/>
      </w:pPr>
    </w:lvl>
    <w:lvl w:ilvl="5" w:tplc="3809001B" w:tentative="1">
      <w:start w:val="1"/>
      <w:numFmt w:val="lowerRoman"/>
      <w:lvlText w:val="%6."/>
      <w:lvlJc w:val="right"/>
      <w:pPr>
        <w:ind w:left="5815" w:hanging="180"/>
      </w:pPr>
    </w:lvl>
    <w:lvl w:ilvl="6" w:tplc="3809000F" w:tentative="1">
      <w:start w:val="1"/>
      <w:numFmt w:val="decimal"/>
      <w:lvlText w:val="%7."/>
      <w:lvlJc w:val="left"/>
      <w:pPr>
        <w:ind w:left="6535" w:hanging="360"/>
      </w:pPr>
    </w:lvl>
    <w:lvl w:ilvl="7" w:tplc="38090019" w:tentative="1">
      <w:start w:val="1"/>
      <w:numFmt w:val="lowerLetter"/>
      <w:lvlText w:val="%8."/>
      <w:lvlJc w:val="left"/>
      <w:pPr>
        <w:ind w:left="7255" w:hanging="360"/>
      </w:pPr>
    </w:lvl>
    <w:lvl w:ilvl="8" w:tplc="3809001B" w:tentative="1">
      <w:start w:val="1"/>
      <w:numFmt w:val="lowerRoman"/>
      <w:lvlText w:val="%9."/>
      <w:lvlJc w:val="right"/>
      <w:pPr>
        <w:ind w:left="7975" w:hanging="180"/>
      </w:pPr>
    </w:lvl>
  </w:abstractNum>
  <w:abstractNum w:abstractNumId="26" w15:restartNumberingAfterBreak="0">
    <w:nsid w:val="4CDC4E0F"/>
    <w:multiLevelType w:val="hybridMultilevel"/>
    <w:tmpl w:val="D30A9E1A"/>
    <w:lvl w:ilvl="0" w:tplc="FFFFFFFF">
      <w:start w:val="1"/>
      <w:numFmt w:val="upperLetter"/>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618EDBB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910B50"/>
    <w:multiLevelType w:val="hybridMultilevel"/>
    <w:tmpl w:val="DF66D134"/>
    <w:lvl w:ilvl="0" w:tplc="38090011">
      <w:start w:val="1"/>
      <w:numFmt w:val="decimal"/>
      <w:lvlText w:val="%1)"/>
      <w:lvlJc w:val="left"/>
      <w:pPr>
        <w:ind w:left="3900" w:hanging="360"/>
      </w:pPr>
    </w:lvl>
    <w:lvl w:ilvl="1" w:tplc="38090019" w:tentative="1">
      <w:start w:val="1"/>
      <w:numFmt w:val="lowerLetter"/>
      <w:lvlText w:val="%2."/>
      <w:lvlJc w:val="left"/>
      <w:pPr>
        <w:ind w:left="4620" w:hanging="360"/>
      </w:pPr>
    </w:lvl>
    <w:lvl w:ilvl="2" w:tplc="3809001B" w:tentative="1">
      <w:start w:val="1"/>
      <w:numFmt w:val="lowerRoman"/>
      <w:lvlText w:val="%3."/>
      <w:lvlJc w:val="right"/>
      <w:pPr>
        <w:ind w:left="5340" w:hanging="180"/>
      </w:pPr>
    </w:lvl>
    <w:lvl w:ilvl="3" w:tplc="3809000F" w:tentative="1">
      <w:start w:val="1"/>
      <w:numFmt w:val="decimal"/>
      <w:lvlText w:val="%4."/>
      <w:lvlJc w:val="left"/>
      <w:pPr>
        <w:ind w:left="6060" w:hanging="360"/>
      </w:pPr>
    </w:lvl>
    <w:lvl w:ilvl="4" w:tplc="38090019" w:tentative="1">
      <w:start w:val="1"/>
      <w:numFmt w:val="lowerLetter"/>
      <w:lvlText w:val="%5."/>
      <w:lvlJc w:val="left"/>
      <w:pPr>
        <w:ind w:left="6780" w:hanging="360"/>
      </w:pPr>
    </w:lvl>
    <w:lvl w:ilvl="5" w:tplc="3809001B" w:tentative="1">
      <w:start w:val="1"/>
      <w:numFmt w:val="lowerRoman"/>
      <w:lvlText w:val="%6."/>
      <w:lvlJc w:val="right"/>
      <w:pPr>
        <w:ind w:left="7500" w:hanging="180"/>
      </w:pPr>
    </w:lvl>
    <w:lvl w:ilvl="6" w:tplc="3809000F" w:tentative="1">
      <w:start w:val="1"/>
      <w:numFmt w:val="decimal"/>
      <w:lvlText w:val="%7."/>
      <w:lvlJc w:val="left"/>
      <w:pPr>
        <w:ind w:left="8220" w:hanging="360"/>
      </w:pPr>
    </w:lvl>
    <w:lvl w:ilvl="7" w:tplc="38090019" w:tentative="1">
      <w:start w:val="1"/>
      <w:numFmt w:val="lowerLetter"/>
      <w:lvlText w:val="%8."/>
      <w:lvlJc w:val="left"/>
      <w:pPr>
        <w:ind w:left="8940" w:hanging="360"/>
      </w:pPr>
    </w:lvl>
    <w:lvl w:ilvl="8" w:tplc="3809001B" w:tentative="1">
      <w:start w:val="1"/>
      <w:numFmt w:val="lowerRoman"/>
      <w:lvlText w:val="%9."/>
      <w:lvlJc w:val="right"/>
      <w:pPr>
        <w:ind w:left="9660" w:hanging="180"/>
      </w:pPr>
    </w:lvl>
  </w:abstractNum>
  <w:abstractNum w:abstractNumId="28" w15:restartNumberingAfterBreak="0">
    <w:nsid w:val="4E044792"/>
    <w:multiLevelType w:val="hybridMultilevel"/>
    <w:tmpl w:val="B9B4B30A"/>
    <w:lvl w:ilvl="0" w:tplc="3809000F">
      <w:start w:val="1"/>
      <w:numFmt w:val="decimal"/>
      <w:lvlText w:val="%1."/>
      <w:lvlJc w:val="left"/>
      <w:pPr>
        <w:ind w:left="1080" w:hanging="360"/>
      </w:p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4E350E20"/>
    <w:multiLevelType w:val="hybridMultilevel"/>
    <w:tmpl w:val="47D4268C"/>
    <w:lvl w:ilvl="0" w:tplc="3809000F">
      <w:start w:val="1"/>
      <w:numFmt w:val="decimal"/>
      <w:lvlText w:val="%1."/>
      <w:lvlJc w:val="left"/>
      <w:pPr>
        <w:ind w:left="2291" w:hanging="360"/>
      </w:pPr>
    </w:lvl>
    <w:lvl w:ilvl="1" w:tplc="38090019" w:tentative="1">
      <w:start w:val="1"/>
      <w:numFmt w:val="lowerLetter"/>
      <w:lvlText w:val="%2."/>
      <w:lvlJc w:val="left"/>
      <w:pPr>
        <w:ind w:left="3011" w:hanging="360"/>
      </w:pPr>
    </w:lvl>
    <w:lvl w:ilvl="2" w:tplc="3809001B" w:tentative="1">
      <w:start w:val="1"/>
      <w:numFmt w:val="lowerRoman"/>
      <w:lvlText w:val="%3."/>
      <w:lvlJc w:val="right"/>
      <w:pPr>
        <w:ind w:left="3731" w:hanging="180"/>
      </w:pPr>
    </w:lvl>
    <w:lvl w:ilvl="3" w:tplc="3809000F" w:tentative="1">
      <w:start w:val="1"/>
      <w:numFmt w:val="decimal"/>
      <w:lvlText w:val="%4."/>
      <w:lvlJc w:val="left"/>
      <w:pPr>
        <w:ind w:left="4451" w:hanging="360"/>
      </w:pPr>
    </w:lvl>
    <w:lvl w:ilvl="4" w:tplc="38090019" w:tentative="1">
      <w:start w:val="1"/>
      <w:numFmt w:val="lowerLetter"/>
      <w:lvlText w:val="%5."/>
      <w:lvlJc w:val="left"/>
      <w:pPr>
        <w:ind w:left="5171" w:hanging="360"/>
      </w:pPr>
    </w:lvl>
    <w:lvl w:ilvl="5" w:tplc="3809001B" w:tentative="1">
      <w:start w:val="1"/>
      <w:numFmt w:val="lowerRoman"/>
      <w:lvlText w:val="%6."/>
      <w:lvlJc w:val="right"/>
      <w:pPr>
        <w:ind w:left="5891" w:hanging="180"/>
      </w:pPr>
    </w:lvl>
    <w:lvl w:ilvl="6" w:tplc="3809000F" w:tentative="1">
      <w:start w:val="1"/>
      <w:numFmt w:val="decimal"/>
      <w:lvlText w:val="%7."/>
      <w:lvlJc w:val="left"/>
      <w:pPr>
        <w:ind w:left="6611" w:hanging="360"/>
      </w:pPr>
    </w:lvl>
    <w:lvl w:ilvl="7" w:tplc="38090019" w:tentative="1">
      <w:start w:val="1"/>
      <w:numFmt w:val="lowerLetter"/>
      <w:lvlText w:val="%8."/>
      <w:lvlJc w:val="left"/>
      <w:pPr>
        <w:ind w:left="7331" w:hanging="360"/>
      </w:pPr>
    </w:lvl>
    <w:lvl w:ilvl="8" w:tplc="3809001B" w:tentative="1">
      <w:start w:val="1"/>
      <w:numFmt w:val="lowerRoman"/>
      <w:lvlText w:val="%9."/>
      <w:lvlJc w:val="right"/>
      <w:pPr>
        <w:ind w:left="8051" w:hanging="180"/>
      </w:pPr>
    </w:lvl>
  </w:abstractNum>
  <w:abstractNum w:abstractNumId="30" w15:restartNumberingAfterBreak="0">
    <w:nsid w:val="4F7D399D"/>
    <w:multiLevelType w:val="hybridMultilevel"/>
    <w:tmpl w:val="43600D4A"/>
    <w:lvl w:ilvl="0" w:tplc="487AE460">
      <w:start w:val="1"/>
      <w:numFmt w:val="decimal"/>
      <w:lvlText w:val="%1."/>
      <w:lvlJc w:val="left"/>
      <w:pPr>
        <w:ind w:left="1080" w:hanging="360"/>
      </w:pPr>
      <w:rPr>
        <w:rFonts w:hint="default"/>
        <w:b w:val="0"/>
        <w:bCs/>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1CD7DB9"/>
    <w:multiLevelType w:val="hybridMultilevel"/>
    <w:tmpl w:val="C68C9870"/>
    <w:lvl w:ilvl="0" w:tplc="820ECFA6">
      <w:start w:val="1"/>
      <w:numFmt w:val="upp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6A00033"/>
    <w:multiLevelType w:val="hybridMultilevel"/>
    <w:tmpl w:val="13E24D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85E5031"/>
    <w:multiLevelType w:val="hybridMultilevel"/>
    <w:tmpl w:val="799E2E6C"/>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4" w15:restartNumberingAfterBreak="0">
    <w:nsid w:val="59FA25D0"/>
    <w:multiLevelType w:val="hybridMultilevel"/>
    <w:tmpl w:val="6ECC1FE6"/>
    <w:lvl w:ilvl="0" w:tplc="3809000F">
      <w:start w:val="1"/>
      <w:numFmt w:val="decimal"/>
      <w:lvlText w:val="%1."/>
      <w:lvlJc w:val="left"/>
      <w:pPr>
        <w:ind w:left="1080" w:hanging="360"/>
      </w:pPr>
    </w:lvl>
    <w:lvl w:ilvl="1" w:tplc="8E1064C4">
      <w:start w:val="1"/>
      <w:numFmt w:val="low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5" w15:restartNumberingAfterBreak="0">
    <w:nsid w:val="5BEF1A89"/>
    <w:multiLevelType w:val="hybridMultilevel"/>
    <w:tmpl w:val="AFBC4CCE"/>
    <w:lvl w:ilvl="0" w:tplc="3809000F">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C6714B4"/>
    <w:multiLevelType w:val="hybridMultilevel"/>
    <w:tmpl w:val="CBD089E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DDF0260"/>
    <w:multiLevelType w:val="hybridMultilevel"/>
    <w:tmpl w:val="8B364288"/>
    <w:lvl w:ilvl="0" w:tplc="38090011">
      <w:start w:val="1"/>
      <w:numFmt w:val="decimal"/>
      <w:lvlText w:val="%1)"/>
      <w:lvlJc w:val="left"/>
      <w:pPr>
        <w:ind w:left="2280" w:hanging="360"/>
      </w:pPr>
    </w:lvl>
    <w:lvl w:ilvl="1" w:tplc="38090019" w:tentative="1">
      <w:start w:val="1"/>
      <w:numFmt w:val="lowerLetter"/>
      <w:lvlText w:val="%2."/>
      <w:lvlJc w:val="left"/>
      <w:pPr>
        <w:ind w:left="3000" w:hanging="360"/>
      </w:pPr>
    </w:lvl>
    <w:lvl w:ilvl="2" w:tplc="38090011">
      <w:start w:val="1"/>
      <w:numFmt w:val="decimal"/>
      <w:lvlText w:val="%3)"/>
      <w:lvlJc w:val="left"/>
      <w:pPr>
        <w:ind w:left="3900" w:hanging="36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38" w15:restartNumberingAfterBreak="0">
    <w:nsid w:val="67C11330"/>
    <w:multiLevelType w:val="hybridMultilevel"/>
    <w:tmpl w:val="6CC2ECB6"/>
    <w:lvl w:ilvl="0" w:tplc="BD3AEF6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9" w15:restartNumberingAfterBreak="0">
    <w:nsid w:val="6A5C2B61"/>
    <w:multiLevelType w:val="hybridMultilevel"/>
    <w:tmpl w:val="47DE6DD4"/>
    <w:lvl w:ilvl="0" w:tplc="3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E120235"/>
    <w:multiLevelType w:val="hybridMultilevel"/>
    <w:tmpl w:val="3C3AE97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38090019">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E1612A1"/>
    <w:multiLevelType w:val="hybridMultilevel"/>
    <w:tmpl w:val="77824AE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0D313F3"/>
    <w:multiLevelType w:val="hybridMultilevel"/>
    <w:tmpl w:val="172664D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6DD45E4"/>
    <w:multiLevelType w:val="hybridMultilevel"/>
    <w:tmpl w:val="C5F0042E"/>
    <w:lvl w:ilvl="0" w:tplc="3809000F">
      <w:start w:val="1"/>
      <w:numFmt w:val="decimal"/>
      <w:lvlText w:val="%1."/>
      <w:lvlJc w:val="left"/>
      <w:pPr>
        <w:ind w:left="1080" w:hanging="360"/>
      </w:pPr>
    </w:lvl>
    <w:lvl w:ilvl="1" w:tplc="A18852C8">
      <w:start w:val="1"/>
      <w:numFmt w:val="low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4" w15:restartNumberingAfterBreak="0">
    <w:nsid w:val="770A7A5A"/>
    <w:multiLevelType w:val="hybridMultilevel"/>
    <w:tmpl w:val="752EE736"/>
    <w:lvl w:ilvl="0" w:tplc="FFFFFFFF">
      <w:start w:val="1"/>
      <w:numFmt w:val="decimal"/>
      <w:lvlText w:val="%1."/>
      <w:lvlJc w:val="left"/>
      <w:pPr>
        <w:ind w:left="1571" w:hanging="360"/>
      </w:pPr>
    </w:lvl>
    <w:lvl w:ilvl="1" w:tplc="38090019">
      <w:start w:val="1"/>
      <w:numFmt w:val="lowerLetter"/>
      <w:lvlText w:val="%2."/>
      <w:lvlJc w:val="left"/>
      <w:pPr>
        <w:ind w:left="1495" w:hanging="360"/>
      </w:pPr>
    </w:lvl>
    <w:lvl w:ilvl="2" w:tplc="B692B7A0">
      <w:start w:val="1"/>
      <w:numFmt w:val="upperLetter"/>
      <w:lvlText w:val="%3."/>
      <w:lvlJc w:val="left"/>
      <w:pPr>
        <w:ind w:left="3191" w:hanging="360"/>
      </w:pPr>
      <w:rPr>
        <w:rFonts w:hint="default"/>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5" w15:restartNumberingAfterBreak="0">
    <w:nsid w:val="7C104CEA"/>
    <w:multiLevelType w:val="hybridMultilevel"/>
    <w:tmpl w:val="E1C00048"/>
    <w:lvl w:ilvl="0" w:tplc="38090015">
      <w:start w:val="1"/>
      <w:numFmt w:val="upperLetter"/>
      <w:lvlText w:val="%1."/>
      <w:lvlJc w:val="left"/>
      <w:pPr>
        <w:ind w:left="720" w:hanging="360"/>
      </w:pPr>
    </w:lvl>
    <w:lvl w:ilvl="1" w:tplc="5D6A2218">
      <w:numFmt w:val="bullet"/>
      <w:lvlText w:val=""/>
      <w:lvlJc w:val="left"/>
      <w:pPr>
        <w:ind w:left="1440" w:hanging="360"/>
      </w:pPr>
      <w:rPr>
        <w:rFonts w:ascii="Times New Roman" w:eastAsiaTheme="minorHAnsi" w:hAnsi="Times New Roman" w:cs="Times New Roman"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CF23265"/>
    <w:multiLevelType w:val="hybridMultilevel"/>
    <w:tmpl w:val="A022B312"/>
    <w:lvl w:ilvl="0" w:tplc="AD926FB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7" w15:restartNumberingAfterBreak="0">
    <w:nsid w:val="7D975AFB"/>
    <w:multiLevelType w:val="hybridMultilevel"/>
    <w:tmpl w:val="41909140"/>
    <w:lvl w:ilvl="0" w:tplc="3809000F">
      <w:start w:val="1"/>
      <w:numFmt w:val="decimal"/>
      <w:lvlText w:val="%1."/>
      <w:lvlJc w:val="left"/>
      <w:pPr>
        <w:ind w:left="1571" w:hanging="360"/>
      </w:p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48" w15:restartNumberingAfterBreak="0">
    <w:nsid w:val="7E66617D"/>
    <w:multiLevelType w:val="hybridMultilevel"/>
    <w:tmpl w:val="56D235A8"/>
    <w:lvl w:ilvl="0" w:tplc="FFFFFFFF">
      <w:start w:val="1"/>
      <w:numFmt w:val="decimal"/>
      <w:lvlText w:val="%1."/>
      <w:lvlJc w:val="left"/>
      <w:pPr>
        <w:ind w:left="1571" w:hanging="360"/>
      </w:pPr>
    </w:lvl>
    <w:lvl w:ilvl="1" w:tplc="3809000F">
      <w:start w:val="1"/>
      <w:numFmt w:val="decimal"/>
      <w:lvlText w:val="%2."/>
      <w:lvlJc w:val="left"/>
      <w:pPr>
        <w:ind w:left="1495"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9" w15:restartNumberingAfterBreak="0">
    <w:nsid w:val="7EF96C40"/>
    <w:multiLevelType w:val="hybridMultilevel"/>
    <w:tmpl w:val="D7FA34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36953343">
    <w:abstractNumId w:val="45"/>
  </w:num>
  <w:num w:numId="2" w16cid:durableId="762184446">
    <w:abstractNumId w:val="47"/>
  </w:num>
  <w:num w:numId="3" w16cid:durableId="1023090540">
    <w:abstractNumId w:val="48"/>
  </w:num>
  <w:num w:numId="4" w16cid:durableId="1519466174">
    <w:abstractNumId w:val="29"/>
  </w:num>
  <w:num w:numId="5" w16cid:durableId="596594805">
    <w:abstractNumId w:val="34"/>
  </w:num>
  <w:num w:numId="6" w16cid:durableId="1231115600">
    <w:abstractNumId w:val="26"/>
  </w:num>
  <w:num w:numId="7" w16cid:durableId="197474427">
    <w:abstractNumId w:val="30"/>
  </w:num>
  <w:num w:numId="8" w16cid:durableId="330568843">
    <w:abstractNumId w:val="37"/>
  </w:num>
  <w:num w:numId="9" w16cid:durableId="819928394">
    <w:abstractNumId w:val="27"/>
  </w:num>
  <w:num w:numId="10" w16cid:durableId="759373422">
    <w:abstractNumId w:val="7"/>
  </w:num>
  <w:num w:numId="11" w16cid:durableId="899558204">
    <w:abstractNumId w:val="19"/>
  </w:num>
  <w:num w:numId="12" w16cid:durableId="677923503">
    <w:abstractNumId w:val="4"/>
  </w:num>
  <w:num w:numId="13" w16cid:durableId="1007319229">
    <w:abstractNumId w:val="21"/>
  </w:num>
  <w:num w:numId="14" w16cid:durableId="452602034">
    <w:abstractNumId w:val="0"/>
  </w:num>
  <w:num w:numId="15" w16cid:durableId="689138504">
    <w:abstractNumId w:val="43"/>
  </w:num>
  <w:num w:numId="16" w16cid:durableId="1688364886">
    <w:abstractNumId w:val="13"/>
  </w:num>
  <w:num w:numId="17" w16cid:durableId="2000498377">
    <w:abstractNumId w:val="2"/>
  </w:num>
  <w:num w:numId="18" w16cid:durableId="687681366">
    <w:abstractNumId w:val="11"/>
  </w:num>
  <w:num w:numId="19" w16cid:durableId="1856112469">
    <w:abstractNumId w:val="49"/>
  </w:num>
  <w:num w:numId="20" w16cid:durableId="1898590743">
    <w:abstractNumId w:val="17"/>
  </w:num>
  <w:num w:numId="21" w16cid:durableId="1363357872">
    <w:abstractNumId w:val="40"/>
  </w:num>
  <w:num w:numId="22" w16cid:durableId="65960064">
    <w:abstractNumId w:val="12"/>
  </w:num>
  <w:num w:numId="23" w16cid:durableId="271129086">
    <w:abstractNumId w:val="44"/>
  </w:num>
  <w:num w:numId="24" w16cid:durableId="1256669956">
    <w:abstractNumId w:val="8"/>
  </w:num>
  <w:num w:numId="25" w16cid:durableId="667563287">
    <w:abstractNumId w:val="16"/>
  </w:num>
  <w:num w:numId="26" w16cid:durableId="2088452618">
    <w:abstractNumId w:val="25"/>
  </w:num>
  <w:num w:numId="27" w16cid:durableId="964508559">
    <w:abstractNumId w:val="5"/>
  </w:num>
  <w:num w:numId="28" w16cid:durableId="724794257">
    <w:abstractNumId w:val="23"/>
  </w:num>
  <w:num w:numId="29" w16cid:durableId="21051472">
    <w:abstractNumId w:val="1"/>
  </w:num>
  <w:num w:numId="30" w16cid:durableId="779186340">
    <w:abstractNumId w:val="32"/>
  </w:num>
  <w:num w:numId="31" w16cid:durableId="543176779">
    <w:abstractNumId w:val="46"/>
  </w:num>
  <w:num w:numId="32" w16cid:durableId="1574049749">
    <w:abstractNumId w:val="42"/>
  </w:num>
  <w:num w:numId="33" w16cid:durableId="1778134126">
    <w:abstractNumId w:val="39"/>
  </w:num>
  <w:num w:numId="34" w16cid:durableId="1147819471">
    <w:abstractNumId w:val="9"/>
  </w:num>
  <w:num w:numId="35" w16cid:durableId="89012175">
    <w:abstractNumId w:val="15"/>
  </w:num>
  <w:num w:numId="36" w16cid:durableId="1333677732">
    <w:abstractNumId w:val="35"/>
  </w:num>
  <w:num w:numId="37" w16cid:durableId="1894342653">
    <w:abstractNumId w:val="20"/>
  </w:num>
  <w:num w:numId="38" w16cid:durableId="795635831">
    <w:abstractNumId w:val="22"/>
  </w:num>
  <w:num w:numId="39" w16cid:durableId="824443166">
    <w:abstractNumId w:val="24"/>
  </w:num>
  <w:num w:numId="40" w16cid:durableId="474639789">
    <w:abstractNumId w:val="36"/>
  </w:num>
  <w:num w:numId="41" w16cid:durableId="506336382">
    <w:abstractNumId w:val="31"/>
  </w:num>
  <w:num w:numId="42" w16cid:durableId="1716005519">
    <w:abstractNumId w:val="3"/>
  </w:num>
  <w:num w:numId="43" w16cid:durableId="90440921">
    <w:abstractNumId w:val="10"/>
  </w:num>
  <w:num w:numId="44" w16cid:durableId="784352117">
    <w:abstractNumId w:val="14"/>
  </w:num>
  <w:num w:numId="45" w16cid:durableId="1544898669">
    <w:abstractNumId w:val="28"/>
  </w:num>
  <w:num w:numId="46" w16cid:durableId="1469933749">
    <w:abstractNumId w:val="18"/>
  </w:num>
  <w:num w:numId="47" w16cid:durableId="518935254">
    <w:abstractNumId w:val="6"/>
  </w:num>
  <w:num w:numId="48" w16cid:durableId="247271712">
    <w:abstractNumId w:val="41"/>
  </w:num>
  <w:num w:numId="49" w16cid:durableId="1599025520">
    <w:abstractNumId w:val="33"/>
  </w:num>
  <w:num w:numId="50" w16cid:durableId="88614027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1B"/>
    <w:rsid w:val="000001FB"/>
    <w:rsid w:val="00021BE5"/>
    <w:rsid w:val="000245EE"/>
    <w:rsid w:val="00025DDF"/>
    <w:rsid w:val="00042010"/>
    <w:rsid w:val="00042ED6"/>
    <w:rsid w:val="000525CA"/>
    <w:rsid w:val="000717C4"/>
    <w:rsid w:val="000723F8"/>
    <w:rsid w:val="000801C7"/>
    <w:rsid w:val="00081F50"/>
    <w:rsid w:val="00084173"/>
    <w:rsid w:val="00085CC0"/>
    <w:rsid w:val="000915DE"/>
    <w:rsid w:val="000B2F9B"/>
    <w:rsid w:val="000B31D1"/>
    <w:rsid w:val="000B7A9E"/>
    <w:rsid w:val="000D25B7"/>
    <w:rsid w:val="000E0F09"/>
    <w:rsid w:val="000E3334"/>
    <w:rsid w:val="000F16E5"/>
    <w:rsid w:val="000F3E5E"/>
    <w:rsid w:val="00106C5E"/>
    <w:rsid w:val="00135DDC"/>
    <w:rsid w:val="00136AB5"/>
    <w:rsid w:val="001451B4"/>
    <w:rsid w:val="00153B04"/>
    <w:rsid w:val="001D2AAD"/>
    <w:rsid w:val="001D50CF"/>
    <w:rsid w:val="001D51D0"/>
    <w:rsid w:val="001D546A"/>
    <w:rsid w:val="001D72A3"/>
    <w:rsid w:val="001F012D"/>
    <w:rsid w:val="0021197D"/>
    <w:rsid w:val="002170EB"/>
    <w:rsid w:val="00220A2F"/>
    <w:rsid w:val="00221052"/>
    <w:rsid w:val="00235A62"/>
    <w:rsid w:val="002502F2"/>
    <w:rsid w:val="00252EEE"/>
    <w:rsid w:val="00254DEC"/>
    <w:rsid w:val="00261548"/>
    <w:rsid w:val="00273DFE"/>
    <w:rsid w:val="00285495"/>
    <w:rsid w:val="002B4BB5"/>
    <w:rsid w:val="002C090C"/>
    <w:rsid w:val="002D0539"/>
    <w:rsid w:val="002E09E9"/>
    <w:rsid w:val="002E0BC1"/>
    <w:rsid w:val="002E55FE"/>
    <w:rsid w:val="002F5E87"/>
    <w:rsid w:val="00302098"/>
    <w:rsid w:val="00306617"/>
    <w:rsid w:val="00314FE1"/>
    <w:rsid w:val="0032414A"/>
    <w:rsid w:val="00335005"/>
    <w:rsid w:val="00340EE7"/>
    <w:rsid w:val="00354A93"/>
    <w:rsid w:val="00355E98"/>
    <w:rsid w:val="00374104"/>
    <w:rsid w:val="00374A4F"/>
    <w:rsid w:val="00383AA8"/>
    <w:rsid w:val="003913DF"/>
    <w:rsid w:val="00397351"/>
    <w:rsid w:val="003C5B90"/>
    <w:rsid w:val="003C7B1E"/>
    <w:rsid w:val="003D61B4"/>
    <w:rsid w:val="003E435A"/>
    <w:rsid w:val="003F3ECE"/>
    <w:rsid w:val="00405C3C"/>
    <w:rsid w:val="00413BE3"/>
    <w:rsid w:val="00414A7A"/>
    <w:rsid w:val="00422BDE"/>
    <w:rsid w:val="004335A9"/>
    <w:rsid w:val="00433D8E"/>
    <w:rsid w:val="004418AC"/>
    <w:rsid w:val="00453BA8"/>
    <w:rsid w:val="00453D98"/>
    <w:rsid w:val="00456738"/>
    <w:rsid w:val="00457553"/>
    <w:rsid w:val="00464C24"/>
    <w:rsid w:val="00473539"/>
    <w:rsid w:val="00474EFC"/>
    <w:rsid w:val="004773A1"/>
    <w:rsid w:val="00485B06"/>
    <w:rsid w:val="004B4020"/>
    <w:rsid w:val="004B6A37"/>
    <w:rsid w:val="004C4785"/>
    <w:rsid w:val="004C6F21"/>
    <w:rsid w:val="004D5821"/>
    <w:rsid w:val="005044E6"/>
    <w:rsid w:val="0051397F"/>
    <w:rsid w:val="00537E98"/>
    <w:rsid w:val="00541890"/>
    <w:rsid w:val="00567B1A"/>
    <w:rsid w:val="00571927"/>
    <w:rsid w:val="00586C3D"/>
    <w:rsid w:val="005A33BC"/>
    <w:rsid w:val="005A6927"/>
    <w:rsid w:val="005A7392"/>
    <w:rsid w:val="005B24FC"/>
    <w:rsid w:val="005B3A61"/>
    <w:rsid w:val="005B6B23"/>
    <w:rsid w:val="005B6E88"/>
    <w:rsid w:val="005C75E3"/>
    <w:rsid w:val="005C7CE4"/>
    <w:rsid w:val="005D1EA4"/>
    <w:rsid w:val="005D5E2B"/>
    <w:rsid w:val="006010F1"/>
    <w:rsid w:val="006032DF"/>
    <w:rsid w:val="00622DD7"/>
    <w:rsid w:val="00634FEE"/>
    <w:rsid w:val="00667F4F"/>
    <w:rsid w:val="00674FAC"/>
    <w:rsid w:val="00676424"/>
    <w:rsid w:val="006769DC"/>
    <w:rsid w:val="00691E8E"/>
    <w:rsid w:val="006921DD"/>
    <w:rsid w:val="00692D73"/>
    <w:rsid w:val="006C792C"/>
    <w:rsid w:val="006D0140"/>
    <w:rsid w:val="006D125C"/>
    <w:rsid w:val="006D24F7"/>
    <w:rsid w:val="006E2D76"/>
    <w:rsid w:val="00710A7E"/>
    <w:rsid w:val="00712A93"/>
    <w:rsid w:val="00715700"/>
    <w:rsid w:val="00717048"/>
    <w:rsid w:val="00722B35"/>
    <w:rsid w:val="00733BE3"/>
    <w:rsid w:val="00740ECF"/>
    <w:rsid w:val="00742257"/>
    <w:rsid w:val="00752AC2"/>
    <w:rsid w:val="007541F8"/>
    <w:rsid w:val="007572FE"/>
    <w:rsid w:val="007701AE"/>
    <w:rsid w:val="0079167D"/>
    <w:rsid w:val="007979C4"/>
    <w:rsid w:val="007C2CD0"/>
    <w:rsid w:val="007D070D"/>
    <w:rsid w:val="007F7F3B"/>
    <w:rsid w:val="00820E24"/>
    <w:rsid w:val="00890DF1"/>
    <w:rsid w:val="008A21B6"/>
    <w:rsid w:val="008B350D"/>
    <w:rsid w:val="008C2E54"/>
    <w:rsid w:val="008C67C8"/>
    <w:rsid w:val="008D3FBC"/>
    <w:rsid w:val="008D4CB8"/>
    <w:rsid w:val="008E1B21"/>
    <w:rsid w:val="008E270C"/>
    <w:rsid w:val="008E2A62"/>
    <w:rsid w:val="008F392A"/>
    <w:rsid w:val="00900CEC"/>
    <w:rsid w:val="00913A65"/>
    <w:rsid w:val="009141CD"/>
    <w:rsid w:val="00925802"/>
    <w:rsid w:val="00925AE6"/>
    <w:rsid w:val="009365FB"/>
    <w:rsid w:val="009412C6"/>
    <w:rsid w:val="00943416"/>
    <w:rsid w:val="00951FF3"/>
    <w:rsid w:val="00953DCE"/>
    <w:rsid w:val="009576B8"/>
    <w:rsid w:val="0098049D"/>
    <w:rsid w:val="00986B09"/>
    <w:rsid w:val="00994BC1"/>
    <w:rsid w:val="0099701B"/>
    <w:rsid w:val="009C539C"/>
    <w:rsid w:val="009D260D"/>
    <w:rsid w:val="009E1CB6"/>
    <w:rsid w:val="009E35C8"/>
    <w:rsid w:val="009E3FC9"/>
    <w:rsid w:val="009F5790"/>
    <w:rsid w:val="009F6927"/>
    <w:rsid w:val="00A03D83"/>
    <w:rsid w:val="00A07947"/>
    <w:rsid w:val="00A12702"/>
    <w:rsid w:val="00A20F02"/>
    <w:rsid w:val="00A22259"/>
    <w:rsid w:val="00A232D4"/>
    <w:rsid w:val="00A37DCC"/>
    <w:rsid w:val="00A510DB"/>
    <w:rsid w:val="00A54856"/>
    <w:rsid w:val="00A7504E"/>
    <w:rsid w:val="00AA546D"/>
    <w:rsid w:val="00AE1610"/>
    <w:rsid w:val="00AE1E2A"/>
    <w:rsid w:val="00B00760"/>
    <w:rsid w:val="00B04C73"/>
    <w:rsid w:val="00B06E50"/>
    <w:rsid w:val="00B165C4"/>
    <w:rsid w:val="00B20B5A"/>
    <w:rsid w:val="00B2607D"/>
    <w:rsid w:val="00B30FD7"/>
    <w:rsid w:val="00B33ED6"/>
    <w:rsid w:val="00B3681F"/>
    <w:rsid w:val="00B409D2"/>
    <w:rsid w:val="00B42F6C"/>
    <w:rsid w:val="00B44CF6"/>
    <w:rsid w:val="00B45276"/>
    <w:rsid w:val="00B460EC"/>
    <w:rsid w:val="00B54AF7"/>
    <w:rsid w:val="00B647C5"/>
    <w:rsid w:val="00B77E08"/>
    <w:rsid w:val="00B87B55"/>
    <w:rsid w:val="00B9382F"/>
    <w:rsid w:val="00BA5095"/>
    <w:rsid w:val="00BA6CB5"/>
    <w:rsid w:val="00BB024E"/>
    <w:rsid w:val="00BC0F5E"/>
    <w:rsid w:val="00BC77E0"/>
    <w:rsid w:val="00BF7B4D"/>
    <w:rsid w:val="00C01D18"/>
    <w:rsid w:val="00C03B07"/>
    <w:rsid w:val="00C03B3F"/>
    <w:rsid w:val="00C101B6"/>
    <w:rsid w:val="00C35C48"/>
    <w:rsid w:val="00C37F62"/>
    <w:rsid w:val="00C50F64"/>
    <w:rsid w:val="00C672E2"/>
    <w:rsid w:val="00C76669"/>
    <w:rsid w:val="00C90EA8"/>
    <w:rsid w:val="00C9742B"/>
    <w:rsid w:val="00CB153E"/>
    <w:rsid w:val="00CB24D8"/>
    <w:rsid w:val="00CC0949"/>
    <w:rsid w:val="00CC0E8E"/>
    <w:rsid w:val="00CD4C69"/>
    <w:rsid w:val="00CF5021"/>
    <w:rsid w:val="00D11376"/>
    <w:rsid w:val="00D1154A"/>
    <w:rsid w:val="00D172F5"/>
    <w:rsid w:val="00D17CD4"/>
    <w:rsid w:val="00D22AE1"/>
    <w:rsid w:val="00D43B2A"/>
    <w:rsid w:val="00D61B10"/>
    <w:rsid w:val="00D75EF3"/>
    <w:rsid w:val="00D77B26"/>
    <w:rsid w:val="00DB2E1C"/>
    <w:rsid w:val="00DB3660"/>
    <w:rsid w:val="00DF1169"/>
    <w:rsid w:val="00E05329"/>
    <w:rsid w:val="00E10481"/>
    <w:rsid w:val="00E154A6"/>
    <w:rsid w:val="00E41654"/>
    <w:rsid w:val="00E45566"/>
    <w:rsid w:val="00E529EE"/>
    <w:rsid w:val="00E5776E"/>
    <w:rsid w:val="00E763B1"/>
    <w:rsid w:val="00E83EEE"/>
    <w:rsid w:val="00EB421F"/>
    <w:rsid w:val="00EC7FE2"/>
    <w:rsid w:val="00EF1BF1"/>
    <w:rsid w:val="00F001D3"/>
    <w:rsid w:val="00F003C1"/>
    <w:rsid w:val="00F003CC"/>
    <w:rsid w:val="00F026A4"/>
    <w:rsid w:val="00F10B95"/>
    <w:rsid w:val="00F27DF0"/>
    <w:rsid w:val="00F375C4"/>
    <w:rsid w:val="00F46519"/>
    <w:rsid w:val="00F50CE4"/>
    <w:rsid w:val="00F654F4"/>
    <w:rsid w:val="00F67960"/>
    <w:rsid w:val="00F73A5A"/>
    <w:rsid w:val="00F807E9"/>
    <w:rsid w:val="00F96232"/>
    <w:rsid w:val="00FA5128"/>
    <w:rsid w:val="00FA6900"/>
    <w:rsid w:val="00FB10A5"/>
    <w:rsid w:val="00FC6A01"/>
    <w:rsid w:val="00FD4F24"/>
    <w:rsid w:val="00FD5532"/>
    <w:rsid w:val="00FF400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15C1"/>
  <w15:chartTrackingRefBased/>
  <w15:docId w15:val="{A4358616-944C-4CD8-B5C7-8550B3AD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01B"/>
    <w:pPr>
      <w:ind w:left="720"/>
      <w:contextualSpacing/>
    </w:pPr>
  </w:style>
  <w:style w:type="character" w:styleId="Strong">
    <w:name w:val="Strong"/>
    <w:basedOn w:val="DefaultParagraphFont"/>
    <w:uiPriority w:val="22"/>
    <w:qFormat/>
    <w:rsid w:val="00453BA8"/>
    <w:rPr>
      <w:b/>
      <w:bCs/>
    </w:rPr>
  </w:style>
  <w:style w:type="character" w:styleId="Hyperlink">
    <w:name w:val="Hyperlink"/>
    <w:basedOn w:val="DefaultParagraphFont"/>
    <w:uiPriority w:val="99"/>
    <w:unhideWhenUsed/>
    <w:rsid w:val="00722B35"/>
    <w:rPr>
      <w:color w:val="0563C1" w:themeColor="hyperlink"/>
      <w:u w:val="single"/>
    </w:rPr>
  </w:style>
  <w:style w:type="table" w:styleId="TableGrid">
    <w:name w:val="Table Grid"/>
    <w:basedOn w:val="TableNormal"/>
    <w:uiPriority w:val="39"/>
    <w:rsid w:val="00722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22B35"/>
    <w:pPr>
      <w:autoSpaceDE w:val="0"/>
      <w:autoSpaceDN w:val="0"/>
      <w:adjustRightInd w:val="0"/>
      <w:spacing w:after="0" w:line="240" w:lineRule="auto"/>
    </w:pPr>
    <w:rPr>
      <w:rFonts w:ascii="Times New Roman" w:hAnsi="Times New Roman" w:cs="Times New Roman"/>
      <w:color w:val="000000"/>
      <w:kern w:val="0"/>
      <w:sz w:val="24"/>
      <w:szCs w:val="24"/>
      <w:lang w:val="id-ID"/>
      <w14:ligatures w14:val="none"/>
    </w:rPr>
  </w:style>
  <w:style w:type="character" w:styleId="FootnoteReference">
    <w:name w:val="footnote reference"/>
    <w:basedOn w:val="DefaultParagraphFont"/>
    <w:uiPriority w:val="99"/>
    <w:semiHidden/>
    <w:unhideWhenUsed/>
    <w:rsid w:val="00722B35"/>
    <w:rPr>
      <w:vertAlign w:val="superscript"/>
    </w:rPr>
  </w:style>
  <w:style w:type="paragraph" w:styleId="Header">
    <w:name w:val="header"/>
    <w:basedOn w:val="Normal"/>
    <w:link w:val="HeaderChar"/>
    <w:uiPriority w:val="99"/>
    <w:unhideWhenUsed/>
    <w:rsid w:val="00722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B35"/>
  </w:style>
  <w:style w:type="paragraph" w:styleId="Footer">
    <w:name w:val="footer"/>
    <w:basedOn w:val="Normal"/>
    <w:link w:val="FooterChar"/>
    <w:uiPriority w:val="99"/>
    <w:unhideWhenUsed/>
    <w:rsid w:val="00722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B35"/>
  </w:style>
  <w:style w:type="paragraph" w:styleId="NormalWeb">
    <w:name w:val="Normal (Web)"/>
    <w:basedOn w:val="Normal"/>
    <w:uiPriority w:val="99"/>
    <w:semiHidden/>
    <w:unhideWhenUsed/>
    <w:rsid w:val="005D5E2B"/>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0801C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801C7"/>
    <w:rPr>
      <w:rFonts w:ascii="Consolas" w:hAnsi="Consolas"/>
      <w:sz w:val="20"/>
      <w:szCs w:val="20"/>
    </w:rPr>
  </w:style>
  <w:style w:type="paragraph" w:styleId="BodyText">
    <w:name w:val="Body Text"/>
    <w:basedOn w:val="Normal"/>
    <w:link w:val="BodyTextChar"/>
    <w:uiPriority w:val="99"/>
    <w:semiHidden/>
    <w:unhideWhenUsed/>
    <w:rsid w:val="00084173"/>
    <w:pPr>
      <w:spacing w:after="120"/>
    </w:pPr>
  </w:style>
  <w:style w:type="character" w:customStyle="1" w:styleId="BodyTextChar">
    <w:name w:val="Body Text Char"/>
    <w:basedOn w:val="DefaultParagraphFont"/>
    <w:link w:val="BodyText"/>
    <w:uiPriority w:val="99"/>
    <w:semiHidden/>
    <w:rsid w:val="00084173"/>
  </w:style>
  <w:style w:type="character" w:styleId="CommentReference">
    <w:name w:val="annotation reference"/>
    <w:basedOn w:val="DefaultParagraphFont"/>
    <w:uiPriority w:val="99"/>
    <w:semiHidden/>
    <w:unhideWhenUsed/>
    <w:rsid w:val="008E270C"/>
    <w:rPr>
      <w:sz w:val="16"/>
      <w:szCs w:val="16"/>
    </w:rPr>
  </w:style>
  <w:style w:type="paragraph" w:styleId="CommentText">
    <w:name w:val="annotation text"/>
    <w:basedOn w:val="Normal"/>
    <w:link w:val="CommentTextChar"/>
    <w:uiPriority w:val="99"/>
    <w:semiHidden/>
    <w:unhideWhenUsed/>
    <w:rsid w:val="008E270C"/>
    <w:pPr>
      <w:spacing w:line="240" w:lineRule="auto"/>
    </w:pPr>
    <w:rPr>
      <w:sz w:val="20"/>
      <w:szCs w:val="20"/>
    </w:rPr>
  </w:style>
  <w:style w:type="character" w:customStyle="1" w:styleId="CommentTextChar">
    <w:name w:val="Comment Text Char"/>
    <w:basedOn w:val="DefaultParagraphFont"/>
    <w:link w:val="CommentText"/>
    <w:uiPriority w:val="99"/>
    <w:semiHidden/>
    <w:rsid w:val="008E270C"/>
    <w:rPr>
      <w:sz w:val="20"/>
      <w:szCs w:val="20"/>
    </w:rPr>
  </w:style>
  <w:style w:type="paragraph" w:styleId="CommentSubject">
    <w:name w:val="annotation subject"/>
    <w:basedOn w:val="CommentText"/>
    <w:next w:val="CommentText"/>
    <w:link w:val="CommentSubjectChar"/>
    <w:uiPriority w:val="99"/>
    <w:semiHidden/>
    <w:unhideWhenUsed/>
    <w:rsid w:val="008E270C"/>
    <w:rPr>
      <w:b/>
      <w:bCs/>
    </w:rPr>
  </w:style>
  <w:style w:type="character" w:customStyle="1" w:styleId="CommentSubjectChar">
    <w:name w:val="Comment Subject Char"/>
    <w:basedOn w:val="CommentTextChar"/>
    <w:link w:val="CommentSubject"/>
    <w:uiPriority w:val="99"/>
    <w:semiHidden/>
    <w:rsid w:val="008E270C"/>
    <w:rPr>
      <w:b/>
      <w:bCs/>
      <w:sz w:val="20"/>
      <w:szCs w:val="20"/>
    </w:rPr>
  </w:style>
  <w:style w:type="character" w:styleId="UnresolvedMention">
    <w:name w:val="Unresolved Mention"/>
    <w:basedOn w:val="DefaultParagraphFont"/>
    <w:uiPriority w:val="99"/>
    <w:semiHidden/>
    <w:unhideWhenUsed/>
    <w:rsid w:val="00820E24"/>
    <w:rPr>
      <w:color w:val="605E5C"/>
      <w:shd w:val="clear" w:color="auto" w:fill="E1DFDD"/>
    </w:rPr>
  </w:style>
  <w:style w:type="paragraph" w:styleId="Caption">
    <w:name w:val="caption"/>
    <w:basedOn w:val="Normal"/>
    <w:next w:val="Normal"/>
    <w:uiPriority w:val="35"/>
    <w:unhideWhenUsed/>
    <w:qFormat/>
    <w:rsid w:val="00B460E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3954">
      <w:bodyDiv w:val="1"/>
      <w:marLeft w:val="0"/>
      <w:marRight w:val="0"/>
      <w:marTop w:val="0"/>
      <w:marBottom w:val="0"/>
      <w:divBdr>
        <w:top w:val="none" w:sz="0" w:space="0" w:color="auto"/>
        <w:left w:val="none" w:sz="0" w:space="0" w:color="auto"/>
        <w:bottom w:val="none" w:sz="0" w:space="0" w:color="auto"/>
        <w:right w:val="none" w:sz="0" w:space="0" w:color="auto"/>
      </w:divBdr>
    </w:div>
    <w:div w:id="148325135">
      <w:bodyDiv w:val="1"/>
      <w:marLeft w:val="0"/>
      <w:marRight w:val="0"/>
      <w:marTop w:val="0"/>
      <w:marBottom w:val="0"/>
      <w:divBdr>
        <w:top w:val="none" w:sz="0" w:space="0" w:color="auto"/>
        <w:left w:val="none" w:sz="0" w:space="0" w:color="auto"/>
        <w:bottom w:val="none" w:sz="0" w:space="0" w:color="auto"/>
        <w:right w:val="none" w:sz="0" w:space="0" w:color="auto"/>
      </w:divBdr>
    </w:div>
    <w:div w:id="170416715">
      <w:bodyDiv w:val="1"/>
      <w:marLeft w:val="0"/>
      <w:marRight w:val="0"/>
      <w:marTop w:val="0"/>
      <w:marBottom w:val="0"/>
      <w:divBdr>
        <w:top w:val="none" w:sz="0" w:space="0" w:color="auto"/>
        <w:left w:val="none" w:sz="0" w:space="0" w:color="auto"/>
        <w:bottom w:val="none" w:sz="0" w:space="0" w:color="auto"/>
        <w:right w:val="none" w:sz="0" w:space="0" w:color="auto"/>
      </w:divBdr>
    </w:div>
    <w:div w:id="187302526">
      <w:bodyDiv w:val="1"/>
      <w:marLeft w:val="0"/>
      <w:marRight w:val="0"/>
      <w:marTop w:val="0"/>
      <w:marBottom w:val="0"/>
      <w:divBdr>
        <w:top w:val="none" w:sz="0" w:space="0" w:color="auto"/>
        <w:left w:val="none" w:sz="0" w:space="0" w:color="auto"/>
        <w:bottom w:val="none" w:sz="0" w:space="0" w:color="auto"/>
        <w:right w:val="none" w:sz="0" w:space="0" w:color="auto"/>
      </w:divBdr>
    </w:div>
    <w:div w:id="196042180">
      <w:bodyDiv w:val="1"/>
      <w:marLeft w:val="0"/>
      <w:marRight w:val="0"/>
      <w:marTop w:val="0"/>
      <w:marBottom w:val="0"/>
      <w:divBdr>
        <w:top w:val="none" w:sz="0" w:space="0" w:color="auto"/>
        <w:left w:val="none" w:sz="0" w:space="0" w:color="auto"/>
        <w:bottom w:val="none" w:sz="0" w:space="0" w:color="auto"/>
        <w:right w:val="none" w:sz="0" w:space="0" w:color="auto"/>
      </w:divBdr>
    </w:div>
    <w:div w:id="218829087">
      <w:bodyDiv w:val="1"/>
      <w:marLeft w:val="0"/>
      <w:marRight w:val="0"/>
      <w:marTop w:val="0"/>
      <w:marBottom w:val="0"/>
      <w:divBdr>
        <w:top w:val="none" w:sz="0" w:space="0" w:color="auto"/>
        <w:left w:val="none" w:sz="0" w:space="0" w:color="auto"/>
        <w:bottom w:val="none" w:sz="0" w:space="0" w:color="auto"/>
        <w:right w:val="none" w:sz="0" w:space="0" w:color="auto"/>
      </w:divBdr>
    </w:div>
    <w:div w:id="222524883">
      <w:bodyDiv w:val="1"/>
      <w:marLeft w:val="0"/>
      <w:marRight w:val="0"/>
      <w:marTop w:val="0"/>
      <w:marBottom w:val="0"/>
      <w:divBdr>
        <w:top w:val="none" w:sz="0" w:space="0" w:color="auto"/>
        <w:left w:val="none" w:sz="0" w:space="0" w:color="auto"/>
        <w:bottom w:val="none" w:sz="0" w:space="0" w:color="auto"/>
        <w:right w:val="none" w:sz="0" w:space="0" w:color="auto"/>
      </w:divBdr>
    </w:div>
    <w:div w:id="248583406">
      <w:bodyDiv w:val="1"/>
      <w:marLeft w:val="0"/>
      <w:marRight w:val="0"/>
      <w:marTop w:val="0"/>
      <w:marBottom w:val="0"/>
      <w:divBdr>
        <w:top w:val="none" w:sz="0" w:space="0" w:color="auto"/>
        <w:left w:val="none" w:sz="0" w:space="0" w:color="auto"/>
        <w:bottom w:val="none" w:sz="0" w:space="0" w:color="auto"/>
        <w:right w:val="none" w:sz="0" w:space="0" w:color="auto"/>
      </w:divBdr>
    </w:div>
    <w:div w:id="307171927">
      <w:bodyDiv w:val="1"/>
      <w:marLeft w:val="0"/>
      <w:marRight w:val="0"/>
      <w:marTop w:val="0"/>
      <w:marBottom w:val="0"/>
      <w:divBdr>
        <w:top w:val="none" w:sz="0" w:space="0" w:color="auto"/>
        <w:left w:val="none" w:sz="0" w:space="0" w:color="auto"/>
        <w:bottom w:val="none" w:sz="0" w:space="0" w:color="auto"/>
        <w:right w:val="none" w:sz="0" w:space="0" w:color="auto"/>
      </w:divBdr>
    </w:div>
    <w:div w:id="369651111">
      <w:bodyDiv w:val="1"/>
      <w:marLeft w:val="0"/>
      <w:marRight w:val="0"/>
      <w:marTop w:val="0"/>
      <w:marBottom w:val="0"/>
      <w:divBdr>
        <w:top w:val="none" w:sz="0" w:space="0" w:color="auto"/>
        <w:left w:val="none" w:sz="0" w:space="0" w:color="auto"/>
        <w:bottom w:val="none" w:sz="0" w:space="0" w:color="auto"/>
        <w:right w:val="none" w:sz="0" w:space="0" w:color="auto"/>
      </w:divBdr>
    </w:div>
    <w:div w:id="376591206">
      <w:bodyDiv w:val="1"/>
      <w:marLeft w:val="0"/>
      <w:marRight w:val="0"/>
      <w:marTop w:val="0"/>
      <w:marBottom w:val="0"/>
      <w:divBdr>
        <w:top w:val="none" w:sz="0" w:space="0" w:color="auto"/>
        <w:left w:val="none" w:sz="0" w:space="0" w:color="auto"/>
        <w:bottom w:val="none" w:sz="0" w:space="0" w:color="auto"/>
        <w:right w:val="none" w:sz="0" w:space="0" w:color="auto"/>
      </w:divBdr>
    </w:div>
    <w:div w:id="385111251">
      <w:bodyDiv w:val="1"/>
      <w:marLeft w:val="0"/>
      <w:marRight w:val="0"/>
      <w:marTop w:val="0"/>
      <w:marBottom w:val="0"/>
      <w:divBdr>
        <w:top w:val="none" w:sz="0" w:space="0" w:color="auto"/>
        <w:left w:val="none" w:sz="0" w:space="0" w:color="auto"/>
        <w:bottom w:val="none" w:sz="0" w:space="0" w:color="auto"/>
        <w:right w:val="none" w:sz="0" w:space="0" w:color="auto"/>
      </w:divBdr>
    </w:div>
    <w:div w:id="386880113">
      <w:bodyDiv w:val="1"/>
      <w:marLeft w:val="0"/>
      <w:marRight w:val="0"/>
      <w:marTop w:val="0"/>
      <w:marBottom w:val="0"/>
      <w:divBdr>
        <w:top w:val="none" w:sz="0" w:space="0" w:color="auto"/>
        <w:left w:val="none" w:sz="0" w:space="0" w:color="auto"/>
        <w:bottom w:val="none" w:sz="0" w:space="0" w:color="auto"/>
        <w:right w:val="none" w:sz="0" w:space="0" w:color="auto"/>
      </w:divBdr>
    </w:div>
    <w:div w:id="393740641">
      <w:bodyDiv w:val="1"/>
      <w:marLeft w:val="0"/>
      <w:marRight w:val="0"/>
      <w:marTop w:val="0"/>
      <w:marBottom w:val="0"/>
      <w:divBdr>
        <w:top w:val="none" w:sz="0" w:space="0" w:color="auto"/>
        <w:left w:val="none" w:sz="0" w:space="0" w:color="auto"/>
        <w:bottom w:val="none" w:sz="0" w:space="0" w:color="auto"/>
        <w:right w:val="none" w:sz="0" w:space="0" w:color="auto"/>
      </w:divBdr>
    </w:div>
    <w:div w:id="444544220">
      <w:bodyDiv w:val="1"/>
      <w:marLeft w:val="0"/>
      <w:marRight w:val="0"/>
      <w:marTop w:val="0"/>
      <w:marBottom w:val="0"/>
      <w:divBdr>
        <w:top w:val="none" w:sz="0" w:space="0" w:color="auto"/>
        <w:left w:val="none" w:sz="0" w:space="0" w:color="auto"/>
        <w:bottom w:val="none" w:sz="0" w:space="0" w:color="auto"/>
        <w:right w:val="none" w:sz="0" w:space="0" w:color="auto"/>
      </w:divBdr>
    </w:div>
    <w:div w:id="482160810">
      <w:bodyDiv w:val="1"/>
      <w:marLeft w:val="0"/>
      <w:marRight w:val="0"/>
      <w:marTop w:val="0"/>
      <w:marBottom w:val="0"/>
      <w:divBdr>
        <w:top w:val="none" w:sz="0" w:space="0" w:color="auto"/>
        <w:left w:val="none" w:sz="0" w:space="0" w:color="auto"/>
        <w:bottom w:val="none" w:sz="0" w:space="0" w:color="auto"/>
        <w:right w:val="none" w:sz="0" w:space="0" w:color="auto"/>
      </w:divBdr>
    </w:div>
    <w:div w:id="495413987">
      <w:bodyDiv w:val="1"/>
      <w:marLeft w:val="0"/>
      <w:marRight w:val="0"/>
      <w:marTop w:val="0"/>
      <w:marBottom w:val="0"/>
      <w:divBdr>
        <w:top w:val="none" w:sz="0" w:space="0" w:color="auto"/>
        <w:left w:val="none" w:sz="0" w:space="0" w:color="auto"/>
        <w:bottom w:val="none" w:sz="0" w:space="0" w:color="auto"/>
        <w:right w:val="none" w:sz="0" w:space="0" w:color="auto"/>
      </w:divBdr>
    </w:div>
    <w:div w:id="520515287">
      <w:bodyDiv w:val="1"/>
      <w:marLeft w:val="0"/>
      <w:marRight w:val="0"/>
      <w:marTop w:val="0"/>
      <w:marBottom w:val="0"/>
      <w:divBdr>
        <w:top w:val="none" w:sz="0" w:space="0" w:color="auto"/>
        <w:left w:val="none" w:sz="0" w:space="0" w:color="auto"/>
        <w:bottom w:val="none" w:sz="0" w:space="0" w:color="auto"/>
        <w:right w:val="none" w:sz="0" w:space="0" w:color="auto"/>
      </w:divBdr>
    </w:div>
    <w:div w:id="545795379">
      <w:bodyDiv w:val="1"/>
      <w:marLeft w:val="0"/>
      <w:marRight w:val="0"/>
      <w:marTop w:val="0"/>
      <w:marBottom w:val="0"/>
      <w:divBdr>
        <w:top w:val="none" w:sz="0" w:space="0" w:color="auto"/>
        <w:left w:val="none" w:sz="0" w:space="0" w:color="auto"/>
        <w:bottom w:val="none" w:sz="0" w:space="0" w:color="auto"/>
        <w:right w:val="none" w:sz="0" w:space="0" w:color="auto"/>
      </w:divBdr>
    </w:div>
    <w:div w:id="555433257">
      <w:bodyDiv w:val="1"/>
      <w:marLeft w:val="0"/>
      <w:marRight w:val="0"/>
      <w:marTop w:val="0"/>
      <w:marBottom w:val="0"/>
      <w:divBdr>
        <w:top w:val="none" w:sz="0" w:space="0" w:color="auto"/>
        <w:left w:val="none" w:sz="0" w:space="0" w:color="auto"/>
        <w:bottom w:val="none" w:sz="0" w:space="0" w:color="auto"/>
        <w:right w:val="none" w:sz="0" w:space="0" w:color="auto"/>
      </w:divBdr>
    </w:div>
    <w:div w:id="611086827">
      <w:bodyDiv w:val="1"/>
      <w:marLeft w:val="0"/>
      <w:marRight w:val="0"/>
      <w:marTop w:val="0"/>
      <w:marBottom w:val="0"/>
      <w:divBdr>
        <w:top w:val="none" w:sz="0" w:space="0" w:color="auto"/>
        <w:left w:val="none" w:sz="0" w:space="0" w:color="auto"/>
        <w:bottom w:val="none" w:sz="0" w:space="0" w:color="auto"/>
        <w:right w:val="none" w:sz="0" w:space="0" w:color="auto"/>
      </w:divBdr>
    </w:div>
    <w:div w:id="643580517">
      <w:bodyDiv w:val="1"/>
      <w:marLeft w:val="0"/>
      <w:marRight w:val="0"/>
      <w:marTop w:val="0"/>
      <w:marBottom w:val="0"/>
      <w:divBdr>
        <w:top w:val="none" w:sz="0" w:space="0" w:color="auto"/>
        <w:left w:val="none" w:sz="0" w:space="0" w:color="auto"/>
        <w:bottom w:val="none" w:sz="0" w:space="0" w:color="auto"/>
        <w:right w:val="none" w:sz="0" w:space="0" w:color="auto"/>
      </w:divBdr>
    </w:div>
    <w:div w:id="662514420">
      <w:bodyDiv w:val="1"/>
      <w:marLeft w:val="0"/>
      <w:marRight w:val="0"/>
      <w:marTop w:val="0"/>
      <w:marBottom w:val="0"/>
      <w:divBdr>
        <w:top w:val="none" w:sz="0" w:space="0" w:color="auto"/>
        <w:left w:val="none" w:sz="0" w:space="0" w:color="auto"/>
        <w:bottom w:val="none" w:sz="0" w:space="0" w:color="auto"/>
        <w:right w:val="none" w:sz="0" w:space="0" w:color="auto"/>
      </w:divBdr>
    </w:div>
    <w:div w:id="684988564">
      <w:bodyDiv w:val="1"/>
      <w:marLeft w:val="0"/>
      <w:marRight w:val="0"/>
      <w:marTop w:val="0"/>
      <w:marBottom w:val="0"/>
      <w:divBdr>
        <w:top w:val="none" w:sz="0" w:space="0" w:color="auto"/>
        <w:left w:val="none" w:sz="0" w:space="0" w:color="auto"/>
        <w:bottom w:val="none" w:sz="0" w:space="0" w:color="auto"/>
        <w:right w:val="none" w:sz="0" w:space="0" w:color="auto"/>
      </w:divBdr>
    </w:div>
    <w:div w:id="698891865">
      <w:bodyDiv w:val="1"/>
      <w:marLeft w:val="0"/>
      <w:marRight w:val="0"/>
      <w:marTop w:val="0"/>
      <w:marBottom w:val="0"/>
      <w:divBdr>
        <w:top w:val="none" w:sz="0" w:space="0" w:color="auto"/>
        <w:left w:val="none" w:sz="0" w:space="0" w:color="auto"/>
        <w:bottom w:val="none" w:sz="0" w:space="0" w:color="auto"/>
        <w:right w:val="none" w:sz="0" w:space="0" w:color="auto"/>
      </w:divBdr>
    </w:div>
    <w:div w:id="715083616">
      <w:bodyDiv w:val="1"/>
      <w:marLeft w:val="0"/>
      <w:marRight w:val="0"/>
      <w:marTop w:val="0"/>
      <w:marBottom w:val="0"/>
      <w:divBdr>
        <w:top w:val="none" w:sz="0" w:space="0" w:color="auto"/>
        <w:left w:val="none" w:sz="0" w:space="0" w:color="auto"/>
        <w:bottom w:val="none" w:sz="0" w:space="0" w:color="auto"/>
        <w:right w:val="none" w:sz="0" w:space="0" w:color="auto"/>
      </w:divBdr>
    </w:div>
    <w:div w:id="715353551">
      <w:bodyDiv w:val="1"/>
      <w:marLeft w:val="0"/>
      <w:marRight w:val="0"/>
      <w:marTop w:val="0"/>
      <w:marBottom w:val="0"/>
      <w:divBdr>
        <w:top w:val="none" w:sz="0" w:space="0" w:color="auto"/>
        <w:left w:val="none" w:sz="0" w:space="0" w:color="auto"/>
        <w:bottom w:val="none" w:sz="0" w:space="0" w:color="auto"/>
        <w:right w:val="none" w:sz="0" w:space="0" w:color="auto"/>
      </w:divBdr>
    </w:div>
    <w:div w:id="770970687">
      <w:bodyDiv w:val="1"/>
      <w:marLeft w:val="0"/>
      <w:marRight w:val="0"/>
      <w:marTop w:val="0"/>
      <w:marBottom w:val="0"/>
      <w:divBdr>
        <w:top w:val="none" w:sz="0" w:space="0" w:color="auto"/>
        <w:left w:val="none" w:sz="0" w:space="0" w:color="auto"/>
        <w:bottom w:val="none" w:sz="0" w:space="0" w:color="auto"/>
        <w:right w:val="none" w:sz="0" w:space="0" w:color="auto"/>
      </w:divBdr>
    </w:div>
    <w:div w:id="773018791">
      <w:bodyDiv w:val="1"/>
      <w:marLeft w:val="0"/>
      <w:marRight w:val="0"/>
      <w:marTop w:val="0"/>
      <w:marBottom w:val="0"/>
      <w:divBdr>
        <w:top w:val="none" w:sz="0" w:space="0" w:color="auto"/>
        <w:left w:val="none" w:sz="0" w:space="0" w:color="auto"/>
        <w:bottom w:val="none" w:sz="0" w:space="0" w:color="auto"/>
        <w:right w:val="none" w:sz="0" w:space="0" w:color="auto"/>
      </w:divBdr>
    </w:div>
    <w:div w:id="783042162">
      <w:bodyDiv w:val="1"/>
      <w:marLeft w:val="0"/>
      <w:marRight w:val="0"/>
      <w:marTop w:val="0"/>
      <w:marBottom w:val="0"/>
      <w:divBdr>
        <w:top w:val="none" w:sz="0" w:space="0" w:color="auto"/>
        <w:left w:val="none" w:sz="0" w:space="0" w:color="auto"/>
        <w:bottom w:val="none" w:sz="0" w:space="0" w:color="auto"/>
        <w:right w:val="none" w:sz="0" w:space="0" w:color="auto"/>
      </w:divBdr>
    </w:div>
    <w:div w:id="807894602">
      <w:bodyDiv w:val="1"/>
      <w:marLeft w:val="0"/>
      <w:marRight w:val="0"/>
      <w:marTop w:val="0"/>
      <w:marBottom w:val="0"/>
      <w:divBdr>
        <w:top w:val="none" w:sz="0" w:space="0" w:color="auto"/>
        <w:left w:val="none" w:sz="0" w:space="0" w:color="auto"/>
        <w:bottom w:val="none" w:sz="0" w:space="0" w:color="auto"/>
        <w:right w:val="none" w:sz="0" w:space="0" w:color="auto"/>
      </w:divBdr>
    </w:div>
    <w:div w:id="808858870">
      <w:bodyDiv w:val="1"/>
      <w:marLeft w:val="0"/>
      <w:marRight w:val="0"/>
      <w:marTop w:val="0"/>
      <w:marBottom w:val="0"/>
      <w:divBdr>
        <w:top w:val="none" w:sz="0" w:space="0" w:color="auto"/>
        <w:left w:val="none" w:sz="0" w:space="0" w:color="auto"/>
        <w:bottom w:val="none" w:sz="0" w:space="0" w:color="auto"/>
        <w:right w:val="none" w:sz="0" w:space="0" w:color="auto"/>
      </w:divBdr>
    </w:div>
    <w:div w:id="816998731">
      <w:bodyDiv w:val="1"/>
      <w:marLeft w:val="0"/>
      <w:marRight w:val="0"/>
      <w:marTop w:val="0"/>
      <w:marBottom w:val="0"/>
      <w:divBdr>
        <w:top w:val="none" w:sz="0" w:space="0" w:color="auto"/>
        <w:left w:val="none" w:sz="0" w:space="0" w:color="auto"/>
        <w:bottom w:val="none" w:sz="0" w:space="0" w:color="auto"/>
        <w:right w:val="none" w:sz="0" w:space="0" w:color="auto"/>
      </w:divBdr>
    </w:div>
    <w:div w:id="835075960">
      <w:bodyDiv w:val="1"/>
      <w:marLeft w:val="0"/>
      <w:marRight w:val="0"/>
      <w:marTop w:val="0"/>
      <w:marBottom w:val="0"/>
      <w:divBdr>
        <w:top w:val="none" w:sz="0" w:space="0" w:color="auto"/>
        <w:left w:val="none" w:sz="0" w:space="0" w:color="auto"/>
        <w:bottom w:val="none" w:sz="0" w:space="0" w:color="auto"/>
        <w:right w:val="none" w:sz="0" w:space="0" w:color="auto"/>
      </w:divBdr>
    </w:div>
    <w:div w:id="847594513">
      <w:bodyDiv w:val="1"/>
      <w:marLeft w:val="0"/>
      <w:marRight w:val="0"/>
      <w:marTop w:val="0"/>
      <w:marBottom w:val="0"/>
      <w:divBdr>
        <w:top w:val="none" w:sz="0" w:space="0" w:color="auto"/>
        <w:left w:val="none" w:sz="0" w:space="0" w:color="auto"/>
        <w:bottom w:val="none" w:sz="0" w:space="0" w:color="auto"/>
        <w:right w:val="none" w:sz="0" w:space="0" w:color="auto"/>
      </w:divBdr>
    </w:div>
    <w:div w:id="884146523">
      <w:bodyDiv w:val="1"/>
      <w:marLeft w:val="0"/>
      <w:marRight w:val="0"/>
      <w:marTop w:val="0"/>
      <w:marBottom w:val="0"/>
      <w:divBdr>
        <w:top w:val="none" w:sz="0" w:space="0" w:color="auto"/>
        <w:left w:val="none" w:sz="0" w:space="0" w:color="auto"/>
        <w:bottom w:val="none" w:sz="0" w:space="0" w:color="auto"/>
        <w:right w:val="none" w:sz="0" w:space="0" w:color="auto"/>
      </w:divBdr>
    </w:div>
    <w:div w:id="900092704">
      <w:bodyDiv w:val="1"/>
      <w:marLeft w:val="0"/>
      <w:marRight w:val="0"/>
      <w:marTop w:val="0"/>
      <w:marBottom w:val="0"/>
      <w:divBdr>
        <w:top w:val="none" w:sz="0" w:space="0" w:color="auto"/>
        <w:left w:val="none" w:sz="0" w:space="0" w:color="auto"/>
        <w:bottom w:val="none" w:sz="0" w:space="0" w:color="auto"/>
        <w:right w:val="none" w:sz="0" w:space="0" w:color="auto"/>
      </w:divBdr>
    </w:div>
    <w:div w:id="903492079">
      <w:bodyDiv w:val="1"/>
      <w:marLeft w:val="0"/>
      <w:marRight w:val="0"/>
      <w:marTop w:val="0"/>
      <w:marBottom w:val="0"/>
      <w:divBdr>
        <w:top w:val="none" w:sz="0" w:space="0" w:color="auto"/>
        <w:left w:val="none" w:sz="0" w:space="0" w:color="auto"/>
        <w:bottom w:val="none" w:sz="0" w:space="0" w:color="auto"/>
        <w:right w:val="none" w:sz="0" w:space="0" w:color="auto"/>
      </w:divBdr>
    </w:div>
    <w:div w:id="906038676">
      <w:bodyDiv w:val="1"/>
      <w:marLeft w:val="0"/>
      <w:marRight w:val="0"/>
      <w:marTop w:val="0"/>
      <w:marBottom w:val="0"/>
      <w:divBdr>
        <w:top w:val="none" w:sz="0" w:space="0" w:color="auto"/>
        <w:left w:val="none" w:sz="0" w:space="0" w:color="auto"/>
        <w:bottom w:val="none" w:sz="0" w:space="0" w:color="auto"/>
        <w:right w:val="none" w:sz="0" w:space="0" w:color="auto"/>
      </w:divBdr>
    </w:div>
    <w:div w:id="911045439">
      <w:bodyDiv w:val="1"/>
      <w:marLeft w:val="0"/>
      <w:marRight w:val="0"/>
      <w:marTop w:val="0"/>
      <w:marBottom w:val="0"/>
      <w:divBdr>
        <w:top w:val="none" w:sz="0" w:space="0" w:color="auto"/>
        <w:left w:val="none" w:sz="0" w:space="0" w:color="auto"/>
        <w:bottom w:val="none" w:sz="0" w:space="0" w:color="auto"/>
        <w:right w:val="none" w:sz="0" w:space="0" w:color="auto"/>
      </w:divBdr>
    </w:div>
    <w:div w:id="918904064">
      <w:bodyDiv w:val="1"/>
      <w:marLeft w:val="0"/>
      <w:marRight w:val="0"/>
      <w:marTop w:val="0"/>
      <w:marBottom w:val="0"/>
      <w:divBdr>
        <w:top w:val="none" w:sz="0" w:space="0" w:color="auto"/>
        <w:left w:val="none" w:sz="0" w:space="0" w:color="auto"/>
        <w:bottom w:val="none" w:sz="0" w:space="0" w:color="auto"/>
        <w:right w:val="none" w:sz="0" w:space="0" w:color="auto"/>
      </w:divBdr>
    </w:div>
    <w:div w:id="945115605">
      <w:bodyDiv w:val="1"/>
      <w:marLeft w:val="0"/>
      <w:marRight w:val="0"/>
      <w:marTop w:val="0"/>
      <w:marBottom w:val="0"/>
      <w:divBdr>
        <w:top w:val="none" w:sz="0" w:space="0" w:color="auto"/>
        <w:left w:val="none" w:sz="0" w:space="0" w:color="auto"/>
        <w:bottom w:val="none" w:sz="0" w:space="0" w:color="auto"/>
        <w:right w:val="none" w:sz="0" w:space="0" w:color="auto"/>
      </w:divBdr>
    </w:div>
    <w:div w:id="968705437">
      <w:bodyDiv w:val="1"/>
      <w:marLeft w:val="0"/>
      <w:marRight w:val="0"/>
      <w:marTop w:val="0"/>
      <w:marBottom w:val="0"/>
      <w:divBdr>
        <w:top w:val="none" w:sz="0" w:space="0" w:color="auto"/>
        <w:left w:val="none" w:sz="0" w:space="0" w:color="auto"/>
        <w:bottom w:val="none" w:sz="0" w:space="0" w:color="auto"/>
        <w:right w:val="none" w:sz="0" w:space="0" w:color="auto"/>
      </w:divBdr>
      <w:divsChild>
        <w:div w:id="725374711">
          <w:marLeft w:val="0"/>
          <w:marRight w:val="0"/>
          <w:marTop w:val="15"/>
          <w:marBottom w:val="0"/>
          <w:divBdr>
            <w:top w:val="single" w:sz="48" w:space="0" w:color="auto"/>
            <w:left w:val="single" w:sz="48" w:space="0" w:color="auto"/>
            <w:bottom w:val="single" w:sz="48" w:space="0" w:color="auto"/>
            <w:right w:val="single" w:sz="48" w:space="0" w:color="auto"/>
          </w:divBdr>
          <w:divsChild>
            <w:div w:id="13318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7320">
      <w:bodyDiv w:val="1"/>
      <w:marLeft w:val="0"/>
      <w:marRight w:val="0"/>
      <w:marTop w:val="0"/>
      <w:marBottom w:val="0"/>
      <w:divBdr>
        <w:top w:val="none" w:sz="0" w:space="0" w:color="auto"/>
        <w:left w:val="none" w:sz="0" w:space="0" w:color="auto"/>
        <w:bottom w:val="none" w:sz="0" w:space="0" w:color="auto"/>
        <w:right w:val="none" w:sz="0" w:space="0" w:color="auto"/>
      </w:divBdr>
    </w:div>
    <w:div w:id="1097560594">
      <w:bodyDiv w:val="1"/>
      <w:marLeft w:val="0"/>
      <w:marRight w:val="0"/>
      <w:marTop w:val="0"/>
      <w:marBottom w:val="0"/>
      <w:divBdr>
        <w:top w:val="none" w:sz="0" w:space="0" w:color="auto"/>
        <w:left w:val="none" w:sz="0" w:space="0" w:color="auto"/>
        <w:bottom w:val="none" w:sz="0" w:space="0" w:color="auto"/>
        <w:right w:val="none" w:sz="0" w:space="0" w:color="auto"/>
      </w:divBdr>
    </w:div>
    <w:div w:id="1100375393">
      <w:bodyDiv w:val="1"/>
      <w:marLeft w:val="0"/>
      <w:marRight w:val="0"/>
      <w:marTop w:val="0"/>
      <w:marBottom w:val="0"/>
      <w:divBdr>
        <w:top w:val="none" w:sz="0" w:space="0" w:color="auto"/>
        <w:left w:val="none" w:sz="0" w:space="0" w:color="auto"/>
        <w:bottom w:val="none" w:sz="0" w:space="0" w:color="auto"/>
        <w:right w:val="none" w:sz="0" w:space="0" w:color="auto"/>
      </w:divBdr>
    </w:div>
    <w:div w:id="1124470396">
      <w:bodyDiv w:val="1"/>
      <w:marLeft w:val="0"/>
      <w:marRight w:val="0"/>
      <w:marTop w:val="0"/>
      <w:marBottom w:val="0"/>
      <w:divBdr>
        <w:top w:val="none" w:sz="0" w:space="0" w:color="auto"/>
        <w:left w:val="none" w:sz="0" w:space="0" w:color="auto"/>
        <w:bottom w:val="none" w:sz="0" w:space="0" w:color="auto"/>
        <w:right w:val="none" w:sz="0" w:space="0" w:color="auto"/>
      </w:divBdr>
    </w:div>
    <w:div w:id="1140416832">
      <w:bodyDiv w:val="1"/>
      <w:marLeft w:val="0"/>
      <w:marRight w:val="0"/>
      <w:marTop w:val="0"/>
      <w:marBottom w:val="0"/>
      <w:divBdr>
        <w:top w:val="none" w:sz="0" w:space="0" w:color="auto"/>
        <w:left w:val="none" w:sz="0" w:space="0" w:color="auto"/>
        <w:bottom w:val="none" w:sz="0" w:space="0" w:color="auto"/>
        <w:right w:val="none" w:sz="0" w:space="0" w:color="auto"/>
      </w:divBdr>
    </w:div>
    <w:div w:id="1145004082">
      <w:bodyDiv w:val="1"/>
      <w:marLeft w:val="0"/>
      <w:marRight w:val="0"/>
      <w:marTop w:val="0"/>
      <w:marBottom w:val="0"/>
      <w:divBdr>
        <w:top w:val="none" w:sz="0" w:space="0" w:color="auto"/>
        <w:left w:val="none" w:sz="0" w:space="0" w:color="auto"/>
        <w:bottom w:val="none" w:sz="0" w:space="0" w:color="auto"/>
        <w:right w:val="none" w:sz="0" w:space="0" w:color="auto"/>
      </w:divBdr>
    </w:div>
    <w:div w:id="1170559216">
      <w:bodyDiv w:val="1"/>
      <w:marLeft w:val="0"/>
      <w:marRight w:val="0"/>
      <w:marTop w:val="0"/>
      <w:marBottom w:val="0"/>
      <w:divBdr>
        <w:top w:val="none" w:sz="0" w:space="0" w:color="auto"/>
        <w:left w:val="none" w:sz="0" w:space="0" w:color="auto"/>
        <w:bottom w:val="none" w:sz="0" w:space="0" w:color="auto"/>
        <w:right w:val="none" w:sz="0" w:space="0" w:color="auto"/>
      </w:divBdr>
    </w:div>
    <w:div w:id="1174224304">
      <w:bodyDiv w:val="1"/>
      <w:marLeft w:val="0"/>
      <w:marRight w:val="0"/>
      <w:marTop w:val="0"/>
      <w:marBottom w:val="0"/>
      <w:divBdr>
        <w:top w:val="none" w:sz="0" w:space="0" w:color="auto"/>
        <w:left w:val="none" w:sz="0" w:space="0" w:color="auto"/>
        <w:bottom w:val="none" w:sz="0" w:space="0" w:color="auto"/>
        <w:right w:val="none" w:sz="0" w:space="0" w:color="auto"/>
      </w:divBdr>
    </w:div>
    <w:div w:id="1222670424">
      <w:bodyDiv w:val="1"/>
      <w:marLeft w:val="0"/>
      <w:marRight w:val="0"/>
      <w:marTop w:val="0"/>
      <w:marBottom w:val="0"/>
      <w:divBdr>
        <w:top w:val="none" w:sz="0" w:space="0" w:color="auto"/>
        <w:left w:val="none" w:sz="0" w:space="0" w:color="auto"/>
        <w:bottom w:val="none" w:sz="0" w:space="0" w:color="auto"/>
        <w:right w:val="none" w:sz="0" w:space="0" w:color="auto"/>
      </w:divBdr>
    </w:div>
    <w:div w:id="1292201981">
      <w:bodyDiv w:val="1"/>
      <w:marLeft w:val="0"/>
      <w:marRight w:val="0"/>
      <w:marTop w:val="0"/>
      <w:marBottom w:val="0"/>
      <w:divBdr>
        <w:top w:val="none" w:sz="0" w:space="0" w:color="auto"/>
        <w:left w:val="none" w:sz="0" w:space="0" w:color="auto"/>
        <w:bottom w:val="none" w:sz="0" w:space="0" w:color="auto"/>
        <w:right w:val="none" w:sz="0" w:space="0" w:color="auto"/>
      </w:divBdr>
    </w:div>
    <w:div w:id="1337727872">
      <w:bodyDiv w:val="1"/>
      <w:marLeft w:val="0"/>
      <w:marRight w:val="0"/>
      <w:marTop w:val="0"/>
      <w:marBottom w:val="0"/>
      <w:divBdr>
        <w:top w:val="none" w:sz="0" w:space="0" w:color="auto"/>
        <w:left w:val="none" w:sz="0" w:space="0" w:color="auto"/>
        <w:bottom w:val="none" w:sz="0" w:space="0" w:color="auto"/>
        <w:right w:val="none" w:sz="0" w:space="0" w:color="auto"/>
      </w:divBdr>
    </w:div>
    <w:div w:id="1356686684">
      <w:bodyDiv w:val="1"/>
      <w:marLeft w:val="0"/>
      <w:marRight w:val="0"/>
      <w:marTop w:val="0"/>
      <w:marBottom w:val="0"/>
      <w:divBdr>
        <w:top w:val="none" w:sz="0" w:space="0" w:color="auto"/>
        <w:left w:val="none" w:sz="0" w:space="0" w:color="auto"/>
        <w:bottom w:val="none" w:sz="0" w:space="0" w:color="auto"/>
        <w:right w:val="none" w:sz="0" w:space="0" w:color="auto"/>
      </w:divBdr>
    </w:div>
    <w:div w:id="1362052086">
      <w:bodyDiv w:val="1"/>
      <w:marLeft w:val="0"/>
      <w:marRight w:val="0"/>
      <w:marTop w:val="0"/>
      <w:marBottom w:val="0"/>
      <w:divBdr>
        <w:top w:val="none" w:sz="0" w:space="0" w:color="auto"/>
        <w:left w:val="none" w:sz="0" w:space="0" w:color="auto"/>
        <w:bottom w:val="none" w:sz="0" w:space="0" w:color="auto"/>
        <w:right w:val="none" w:sz="0" w:space="0" w:color="auto"/>
      </w:divBdr>
    </w:div>
    <w:div w:id="1370496754">
      <w:bodyDiv w:val="1"/>
      <w:marLeft w:val="0"/>
      <w:marRight w:val="0"/>
      <w:marTop w:val="0"/>
      <w:marBottom w:val="0"/>
      <w:divBdr>
        <w:top w:val="none" w:sz="0" w:space="0" w:color="auto"/>
        <w:left w:val="none" w:sz="0" w:space="0" w:color="auto"/>
        <w:bottom w:val="none" w:sz="0" w:space="0" w:color="auto"/>
        <w:right w:val="none" w:sz="0" w:space="0" w:color="auto"/>
      </w:divBdr>
    </w:div>
    <w:div w:id="1452941597">
      <w:bodyDiv w:val="1"/>
      <w:marLeft w:val="0"/>
      <w:marRight w:val="0"/>
      <w:marTop w:val="0"/>
      <w:marBottom w:val="0"/>
      <w:divBdr>
        <w:top w:val="none" w:sz="0" w:space="0" w:color="auto"/>
        <w:left w:val="none" w:sz="0" w:space="0" w:color="auto"/>
        <w:bottom w:val="none" w:sz="0" w:space="0" w:color="auto"/>
        <w:right w:val="none" w:sz="0" w:space="0" w:color="auto"/>
      </w:divBdr>
    </w:div>
    <w:div w:id="1463964777">
      <w:bodyDiv w:val="1"/>
      <w:marLeft w:val="0"/>
      <w:marRight w:val="0"/>
      <w:marTop w:val="0"/>
      <w:marBottom w:val="0"/>
      <w:divBdr>
        <w:top w:val="none" w:sz="0" w:space="0" w:color="auto"/>
        <w:left w:val="none" w:sz="0" w:space="0" w:color="auto"/>
        <w:bottom w:val="none" w:sz="0" w:space="0" w:color="auto"/>
        <w:right w:val="none" w:sz="0" w:space="0" w:color="auto"/>
      </w:divBdr>
    </w:div>
    <w:div w:id="1484200929">
      <w:bodyDiv w:val="1"/>
      <w:marLeft w:val="0"/>
      <w:marRight w:val="0"/>
      <w:marTop w:val="0"/>
      <w:marBottom w:val="0"/>
      <w:divBdr>
        <w:top w:val="none" w:sz="0" w:space="0" w:color="auto"/>
        <w:left w:val="none" w:sz="0" w:space="0" w:color="auto"/>
        <w:bottom w:val="none" w:sz="0" w:space="0" w:color="auto"/>
        <w:right w:val="none" w:sz="0" w:space="0" w:color="auto"/>
      </w:divBdr>
    </w:div>
    <w:div w:id="1497767367">
      <w:bodyDiv w:val="1"/>
      <w:marLeft w:val="0"/>
      <w:marRight w:val="0"/>
      <w:marTop w:val="0"/>
      <w:marBottom w:val="0"/>
      <w:divBdr>
        <w:top w:val="none" w:sz="0" w:space="0" w:color="auto"/>
        <w:left w:val="none" w:sz="0" w:space="0" w:color="auto"/>
        <w:bottom w:val="none" w:sz="0" w:space="0" w:color="auto"/>
        <w:right w:val="none" w:sz="0" w:space="0" w:color="auto"/>
      </w:divBdr>
    </w:div>
    <w:div w:id="1514801150">
      <w:bodyDiv w:val="1"/>
      <w:marLeft w:val="0"/>
      <w:marRight w:val="0"/>
      <w:marTop w:val="0"/>
      <w:marBottom w:val="0"/>
      <w:divBdr>
        <w:top w:val="none" w:sz="0" w:space="0" w:color="auto"/>
        <w:left w:val="none" w:sz="0" w:space="0" w:color="auto"/>
        <w:bottom w:val="none" w:sz="0" w:space="0" w:color="auto"/>
        <w:right w:val="none" w:sz="0" w:space="0" w:color="auto"/>
      </w:divBdr>
    </w:div>
    <w:div w:id="1535773203">
      <w:bodyDiv w:val="1"/>
      <w:marLeft w:val="0"/>
      <w:marRight w:val="0"/>
      <w:marTop w:val="0"/>
      <w:marBottom w:val="0"/>
      <w:divBdr>
        <w:top w:val="none" w:sz="0" w:space="0" w:color="auto"/>
        <w:left w:val="none" w:sz="0" w:space="0" w:color="auto"/>
        <w:bottom w:val="none" w:sz="0" w:space="0" w:color="auto"/>
        <w:right w:val="none" w:sz="0" w:space="0" w:color="auto"/>
      </w:divBdr>
    </w:div>
    <w:div w:id="1578247133">
      <w:bodyDiv w:val="1"/>
      <w:marLeft w:val="0"/>
      <w:marRight w:val="0"/>
      <w:marTop w:val="0"/>
      <w:marBottom w:val="0"/>
      <w:divBdr>
        <w:top w:val="none" w:sz="0" w:space="0" w:color="auto"/>
        <w:left w:val="none" w:sz="0" w:space="0" w:color="auto"/>
        <w:bottom w:val="none" w:sz="0" w:space="0" w:color="auto"/>
        <w:right w:val="none" w:sz="0" w:space="0" w:color="auto"/>
      </w:divBdr>
    </w:div>
    <w:div w:id="1593929327">
      <w:bodyDiv w:val="1"/>
      <w:marLeft w:val="0"/>
      <w:marRight w:val="0"/>
      <w:marTop w:val="0"/>
      <w:marBottom w:val="0"/>
      <w:divBdr>
        <w:top w:val="none" w:sz="0" w:space="0" w:color="auto"/>
        <w:left w:val="none" w:sz="0" w:space="0" w:color="auto"/>
        <w:bottom w:val="none" w:sz="0" w:space="0" w:color="auto"/>
        <w:right w:val="none" w:sz="0" w:space="0" w:color="auto"/>
      </w:divBdr>
    </w:div>
    <w:div w:id="1603414290">
      <w:bodyDiv w:val="1"/>
      <w:marLeft w:val="0"/>
      <w:marRight w:val="0"/>
      <w:marTop w:val="0"/>
      <w:marBottom w:val="0"/>
      <w:divBdr>
        <w:top w:val="none" w:sz="0" w:space="0" w:color="auto"/>
        <w:left w:val="none" w:sz="0" w:space="0" w:color="auto"/>
        <w:bottom w:val="none" w:sz="0" w:space="0" w:color="auto"/>
        <w:right w:val="none" w:sz="0" w:space="0" w:color="auto"/>
      </w:divBdr>
    </w:div>
    <w:div w:id="1663388151">
      <w:bodyDiv w:val="1"/>
      <w:marLeft w:val="0"/>
      <w:marRight w:val="0"/>
      <w:marTop w:val="0"/>
      <w:marBottom w:val="0"/>
      <w:divBdr>
        <w:top w:val="none" w:sz="0" w:space="0" w:color="auto"/>
        <w:left w:val="none" w:sz="0" w:space="0" w:color="auto"/>
        <w:bottom w:val="none" w:sz="0" w:space="0" w:color="auto"/>
        <w:right w:val="none" w:sz="0" w:space="0" w:color="auto"/>
      </w:divBdr>
    </w:div>
    <w:div w:id="1670014226">
      <w:bodyDiv w:val="1"/>
      <w:marLeft w:val="0"/>
      <w:marRight w:val="0"/>
      <w:marTop w:val="0"/>
      <w:marBottom w:val="0"/>
      <w:divBdr>
        <w:top w:val="none" w:sz="0" w:space="0" w:color="auto"/>
        <w:left w:val="none" w:sz="0" w:space="0" w:color="auto"/>
        <w:bottom w:val="none" w:sz="0" w:space="0" w:color="auto"/>
        <w:right w:val="none" w:sz="0" w:space="0" w:color="auto"/>
      </w:divBdr>
    </w:div>
    <w:div w:id="1686595358">
      <w:bodyDiv w:val="1"/>
      <w:marLeft w:val="0"/>
      <w:marRight w:val="0"/>
      <w:marTop w:val="0"/>
      <w:marBottom w:val="0"/>
      <w:divBdr>
        <w:top w:val="none" w:sz="0" w:space="0" w:color="auto"/>
        <w:left w:val="none" w:sz="0" w:space="0" w:color="auto"/>
        <w:bottom w:val="none" w:sz="0" w:space="0" w:color="auto"/>
        <w:right w:val="none" w:sz="0" w:space="0" w:color="auto"/>
      </w:divBdr>
    </w:div>
    <w:div w:id="1703168767">
      <w:bodyDiv w:val="1"/>
      <w:marLeft w:val="0"/>
      <w:marRight w:val="0"/>
      <w:marTop w:val="0"/>
      <w:marBottom w:val="0"/>
      <w:divBdr>
        <w:top w:val="none" w:sz="0" w:space="0" w:color="auto"/>
        <w:left w:val="none" w:sz="0" w:space="0" w:color="auto"/>
        <w:bottom w:val="none" w:sz="0" w:space="0" w:color="auto"/>
        <w:right w:val="none" w:sz="0" w:space="0" w:color="auto"/>
      </w:divBdr>
    </w:div>
    <w:div w:id="1736199720">
      <w:bodyDiv w:val="1"/>
      <w:marLeft w:val="0"/>
      <w:marRight w:val="0"/>
      <w:marTop w:val="0"/>
      <w:marBottom w:val="0"/>
      <w:divBdr>
        <w:top w:val="none" w:sz="0" w:space="0" w:color="auto"/>
        <w:left w:val="none" w:sz="0" w:space="0" w:color="auto"/>
        <w:bottom w:val="none" w:sz="0" w:space="0" w:color="auto"/>
        <w:right w:val="none" w:sz="0" w:space="0" w:color="auto"/>
      </w:divBdr>
    </w:div>
    <w:div w:id="1758400257">
      <w:bodyDiv w:val="1"/>
      <w:marLeft w:val="0"/>
      <w:marRight w:val="0"/>
      <w:marTop w:val="0"/>
      <w:marBottom w:val="0"/>
      <w:divBdr>
        <w:top w:val="none" w:sz="0" w:space="0" w:color="auto"/>
        <w:left w:val="none" w:sz="0" w:space="0" w:color="auto"/>
        <w:bottom w:val="none" w:sz="0" w:space="0" w:color="auto"/>
        <w:right w:val="none" w:sz="0" w:space="0" w:color="auto"/>
      </w:divBdr>
    </w:div>
    <w:div w:id="1768882808">
      <w:bodyDiv w:val="1"/>
      <w:marLeft w:val="0"/>
      <w:marRight w:val="0"/>
      <w:marTop w:val="0"/>
      <w:marBottom w:val="0"/>
      <w:divBdr>
        <w:top w:val="none" w:sz="0" w:space="0" w:color="auto"/>
        <w:left w:val="none" w:sz="0" w:space="0" w:color="auto"/>
        <w:bottom w:val="none" w:sz="0" w:space="0" w:color="auto"/>
        <w:right w:val="none" w:sz="0" w:space="0" w:color="auto"/>
      </w:divBdr>
    </w:div>
    <w:div w:id="1780636103">
      <w:bodyDiv w:val="1"/>
      <w:marLeft w:val="0"/>
      <w:marRight w:val="0"/>
      <w:marTop w:val="0"/>
      <w:marBottom w:val="0"/>
      <w:divBdr>
        <w:top w:val="none" w:sz="0" w:space="0" w:color="auto"/>
        <w:left w:val="none" w:sz="0" w:space="0" w:color="auto"/>
        <w:bottom w:val="none" w:sz="0" w:space="0" w:color="auto"/>
        <w:right w:val="none" w:sz="0" w:space="0" w:color="auto"/>
      </w:divBdr>
    </w:div>
    <w:div w:id="1814905163">
      <w:bodyDiv w:val="1"/>
      <w:marLeft w:val="0"/>
      <w:marRight w:val="0"/>
      <w:marTop w:val="0"/>
      <w:marBottom w:val="0"/>
      <w:divBdr>
        <w:top w:val="none" w:sz="0" w:space="0" w:color="auto"/>
        <w:left w:val="none" w:sz="0" w:space="0" w:color="auto"/>
        <w:bottom w:val="none" w:sz="0" w:space="0" w:color="auto"/>
        <w:right w:val="none" w:sz="0" w:space="0" w:color="auto"/>
      </w:divBdr>
    </w:div>
    <w:div w:id="1822774903">
      <w:bodyDiv w:val="1"/>
      <w:marLeft w:val="0"/>
      <w:marRight w:val="0"/>
      <w:marTop w:val="0"/>
      <w:marBottom w:val="0"/>
      <w:divBdr>
        <w:top w:val="none" w:sz="0" w:space="0" w:color="auto"/>
        <w:left w:val="none" w:sz="0" w:space="0" w:color="auto"/>
        <w:bottom w:val="none" w:sz="0" w:space="0" w:color="auto"/>
        <w:right w:val="none" w:sz="0" w:space="0" w:color="auto"/>
      </w:divBdr>
    </w:div>
    <w:div w:id="1887797133">
      <w:bodyDiv w:val="1"/>
      <w:marLeft w:val="0"/>
      <w:marRight w:val="0"/>
      <w:marTop w:val="0"/>
      <w:marBottom w:val="0"/>
      <w:divBdr>
        <w:top w:val="none" w:sz="0" w:space="0" w:color="auto"/>
        <w:left w:val="none" w:sz="0" w:space="0" w:color="auto"/>
        <w:bottom w:val="none" w:sz="0" w:space="0" w:color="auto"/>
        <w:right w:val="none" w:sz="0" w:space="0" w:color="auto"/>
      </w:divBdr>
    </w:div>
    <w:div w:id="1888568263">
      <w:bodyDiv w:val="1"/>
      <w:marLeft w:val="0"/>
      <w:marRight w:val="0"/>
      <w:marTop w:val="0"/>
      <w:marBottom w:val="0"/>
      <w:divBdr>
        <w:top w:val="none" w:sz="0" w:space="0" w:color="auto"/>
        <w:left w:val="none" w:sz="0" w:space="0" w:color="auto"/>
        <w:bottom w:val="none" w:sz="0" w:space="0" w:color="auto"/>
        <w:right w:val="none" w:sz="0" w:space="0" w:color="auto"/>
      </w:divBdr>
    </w:div>
    <w:div w:id="1907106948">
      <w:bodyDiv w:val="1"/>
      <w:marLeft w:val="0"/>
      <w:marRight w:val="0"/>
      <w:marTop w:val="0"/>
      <w:marBottom w:val="0"/>
      <w:divBdr>
        <w:top w:val="none" w:sz="0" w:space="0" w:color="auto"/>
        <w:left w:val="none" w:sz="0" w:space="0" w:color="auto"/>
        <w:bottom w:val="none" w:sz="0" w:space="0" w:color="auto"/>
        <w:right w:val="none" w:sz="0" w:space="0" w:color="auto"/>
      </w:divBdr>
    </w:div>
    <w:div w:id="1907715652">
      <w:bodyDiv w:val="1"/>
      <w:marLeft w:val="0"/>
      <w:marRight w:val="0"/>
      <w:marTop w:val="0"/>
      <w:marBottom w:val="0"/>
      <w:divBdr>
        <w:top w:val="none" w:sz="0" w:space="0" w:color="auto"/>
        <w:left w:val="none" w:sz="0" w:space="0" w:color="auto"/>
        <w:bottom w:val="none" w:sz="0" w:space="0" w:color="auto"/>
        <w:right w:val="none" w:sz="0" w:space="0" w:color="auto"/>
      </w:divBdr>
    </w:div>
    <w:div w:id="1931768813">
      <w:bodyDiv w:val="1"/>
      <w:marLeft w:val="0"/>
      <w:marRight w:val="0"/>
      <w:marTop w:val="0"/>
      <w:marBottom w:val="0"/>
      <w:divBdr>
        <w:top w:val="none" w:sz="0" w:space="0" w:color="auto"/>
        <w:left w:val="none" w:sz="0" w:space="0" w:color="auto"/>
        <w:bottom w:val="none" w:sz="0" w:space="0" w:color="auto"/>
        <w:right w:val="none" w:sz="0" w:space="0" w:color="auto"/>
      </w:divBdr>
    </w:div>
    <w:div w:id="1936327674">
      <w:bodyDiv w:val="1"/>
      <w:marLeft w:val="0"/>
      <w:marRight w:val="0"/>
      <w:marTop w:val="0"/>
      <w:marBottom w:val="0"/>
      <w:divBdr>
        <w:top w:val="none" w:sz="0" w:space="0" w:color="auto"/>
        <w:left w:val="none" w:sz="0" w:space="0" w:color="auto"/>
        <w:bottom w:val="none" w:sz="0" w:space="0" w:color="auto"/>
        <w:right w:val="none" w:sz="0" w:space="0" w:color="auto"/>
      </w:divBdr>
    </w:div>
    <w:div w:id="1969165068">
      <w:bodyDiv w:val="1"/>
      <w:marLeft w:val="0"/>
      <w:marRight w:val="0"/>
      <w:marTop w:val="0"/>
      <w:marBottom w:val="0"/>
      <w:divBdr>
        <w:top w:val="none" w:sz="0" w:space="0" w:color="auto"/>
        <w:left w:val="none" w:sz="0" w:space="0" w:color="auto"/>
        <w:bottom w:val="none" w:sz="0" w:space="0" w:color="auto"/>
        <w:right w:val="none" w:sz="0" w:space="0" w:color="auto"/>
      </w:divBdr>
      <w:divsChild>
        <w:div w:id="1672678348">
          <w:marLeft w:val="0"/>
          <w:marRight w:val="0"/>
          <w:marTop w:val="15"/>
          <w:marBottom w:val="0"/>
          <w:divBdr>
            <w:top w:val="single" w:sz="48" w:space="0" w:color="auto"/>
            <w:left w:val="single" w:sz="48" w:space="0" w:color="auto"/>
            <w:bottom w:val="single" w:sz="48" w:space="0" w:color="auto"/>
            <w:right w:val="single" w:sz="48" w:space="0" w:color="auto"/>
          </w:divBdr>
          <w:divsChild>
            <w:div w:id="13112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67652">
      <w:bodyDiv w:val="1"/>
      <w:marLeft w:val="0"/>
      <w:marRight w:val="0"/>
      <w:marTop w:val="0"/>
      <w:marBottom w:val="0"/>
      <w:divBdr>
        <w:top w:val="none" w:sz="0" w:space="0" w:color="auto"/>
        <w:left w:val="none" w:sz="0" w:space="0" w:color="auto"/>
        <w:bottom w:val="none" w:sz="0" w:space="0" w:color="auto"/>
        <w:right w:val="none" w:sz="0" w:space="0" w:color="auto"/>
      </w:divBdr>
    </w:div>
    <w:div w:id="2005666572">
      <w:bodyDiv w:val="1"/>
      <w:marLeft w:val="0"/>
      <w:marRight w:val="0"/>
      <w:marTop w:val="0"/>
      <w:marBottom w:val="0"/>
      <w:divBdr>
        <w:top w:val="none" w:sz="0" w:space="0" w:color="auto"/>
        <w:left w:val="none" w:sz="0" w:space="0" w:color="auto"/>
        <w:bottom w:val="none" w:sz="0" w:space="0" w:color="auto"/>
        <w:right w:val="none" w:sz="0" w:space="0" w:color="auto"/>
      </w:divBdr>
    </w:div>
    <w:div w:id="2029020741">
      <w:bodyDiv w:val="1"/>
      <w:marLeft w:val="0"/>
      <w:marRight w:val="0"/>
      <w:marTop w:val="0"/>
      <w:marBottom w:val="0"/>
      <w:divBdr>
        <w:top w:val="none" w:sz="0" w:space="0" w:color="auto"/>
        <w:left w:val="none" w:sz="0" w:space="0" w:color="auto"/>
        <w:bottom w:val="none" w:sz="0" w:space="0" w:color="auto"/>
        <w:right w:val="none" w:sz="0" w:space="0" w:color="auto"/>
      </w:divBdr>
    </w:div>
    <w:div w:id="2032605270">
      <w:bodyDiv w:val="1"/>
      <w:marLeft w:val="0"/>
      <w:marRight w:val="0"/>
      <w:marTop w:val="0"/>
      <w:marBottom w:val="0"/>
      <w:divBdr>
        <w:top w:val="none" w:sz="0" w:space="0" w:color="auto"/>
        <w:left w:val="none" w:sz="0" w:space="0" w:color="auto"/>
        <w:bottom w:val="none" w:sz="0" w:space="0" w:color="auto"/>
        <w:right w:val="none" w:sz="0" w:space="0" w:color="auto"/>
      </w:divBdr>
    </w:div>
    <w:div w:id="2125079432">
      <w:bodyDiv w:val="1"/>
      <w:marLeft w:val="0"/>
      <w:marRight w:val="0"/>
      <w:marTop w:val="0"/>
      <w:marBottom w:val="0"/>
      <w:divBdr>
        <w:top w:val="none" w:sz="0" w:space="0" w:color="auto"/>
        <w:left w:val="none" w:sz="0" w:space="0" w:color="auto"/>
        <w:bottom w:val="none" w:sz="0" w:space="0" w:color="auto"/>
        <w:right w:val="none" w:sz="0" w:space="0" w:color="auto"/>
      </w:divBdr>
    </w:div>
    <w:div w:id="2125878524">
      <w:bodyDiv w:val="1"/>
      <w:marLeft w:val="0"/>
      <w:marRight w:val="0"/>
      <w:marTop w:val="0"/>
      <w:marBottom w:val="0"/>
      <w:divBdr>
        <w:top w:val="none" w:sz="0" w:space="0" w:color="auto"/>
        <w:left w:val="none" w:sz="0" w:space="0" w:color="auto"/>
        <w:bottom w:val="none" w:sz="0" w:space="0" w:color="auto"/>
        <w:right w:val="none" w:sz="0" w:space="0" w:color="auto"/>
      </w:divBdr>
    </w:div>
    <w:div w:id="212981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6F3E5-774D-4C42-8E28-64B0BC76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49</Pages>
  <Words>15320</Words>
  <Characters>87327</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 Faqih</dc:creator>
  <cp:keywords/>
  <dc:description/>
  <cp:lastModifiedBy>Zita Adevia</cp:lastModifiedBy>
  <cp:revision>70</cp:revision>
  <dcterms:created xsi:type="dcterms:W3CDTF">2024-11-19T14:51:00Z</dcterms:created>
  <dcterms:modified xsi:type="dcterms:W3CDTF">2025-01-27T13:37:00Z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http://www.zotero.org/styles/turabian-author-date</vt:lpwstr>
  </property>
  <property fmtid="{D5CDD505-2E9C-101B-9397-08002B2CF9AE}" pid="19" name="Mendeley Recent Style Name 8_1">
    <vt:lpwstr>Turabian 9th edition (author-date)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fb9ee5b6-4e52-3d48-9043-15d593ee1429</vt:lpwstr>
  </property>
  <property fmtid="{D5CDD505-2E9C-101B-9397-08002B2CF9AE}" pid="24" name="Mendeley Citation Style_1">
    <vt:lpwstr>http://www.zotero.org/styles/apa</vt:lpwstr>
  </property>
</Properties>
</file>