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BCBA" w14:textId="77777777" w:rsidR="00A54831" w:rsidRDefault="001F6F92">
      <w:pPr>
        <w:spacing w:after="304" w:line="259" w:lineRule="auto"/>
        <w:ind w:left="361" w:firstLine="0"/>
        <w:jc w:val="left"/>
      </w:pPr>
      <w:r>
        <w:rPr>
          <w:rFonts w:ascii="Calibri" w:eastAsia="Calibri" w:hAnsi="Calibri" w:cs="Calibri"/>
          <w:i/>
          <w:color w:val="808080"/>
          <w:sz w:val="23"/>
        </w:rPr>
        <w:t xml:space="preserve"> </w:t>
      </w:r>
    </w:p>
    <w:p w14:paraId="4FCCE0FE" w14:textId="77777777" w:rsidR="00A54831" w:rsidRDefault="001F6F92">
      <w:pPr>
        <w:spacing w:after="300" w:line="259" w:lineRule="auto"/>
        <w:ind w:left="446"/>
        <w:jc w:val="left"/>
      </w:pPr>
      <w:r>
        <w:rPr>
          <w:b/>
          <w:sz w:val="30"/>
        </w:rPr>
        <w:t xml:space="preserve">PENGARUH MANAJEMEN KEUANGAN PRIBADI, PERILAKU </w:t>
      </w:r>
    </w:p>
    <w:p w14:paraId="01E05DAD" w14:textId="77777777" w:rsidR="00A54831" w:rsidRDefault="001F6F92">
      <w:pPr>
        <w:spacing w:after="299" w:line="259" w:lineRule="auto"/>
        <w:ind w:left="302" w:firstLine="0"/>
        <w:jc w:val="center"/>
      </w:pPr>
      <w:r>
        <w:rPr>
          <w:b/>
          <w:sz w:val="30"/>
        </w:rPr>
        <w:t xml:space="preserve">KONSUMTIF, DAN MINAT INVESTASI TERHADAP </w:t>
      </w:r>
    </w:p>
    <w:p w14:paraId="17766175" w14:textId="77777777" w:rsidR="00A54831" w:rsidRDefault="001F6F92">
      <w:pPr>
        <w:spacing w:after="300" w:line="259" w:lineRule="auto"/>
        <w:ind w:left="2053"/>
        <w:jc w:val="left"/>
      </w:pPr>
      <w:r>
        <w:rPr>
          <w:b/>
          <w:sz w:val="30"/>
        </w:rPr>
        <w:t xml:space="preserve">PENGGUNAAN APLIKASI </w:t>
      </w:r>
      <w:r>
        <w:rPr>
          <w:b/>
          <w:i/>
          <w:sz w:val="30"/>
        </w:rPr>
        <w:t>FINTECH</w:t>
      </w:r>
      <w:r>
        <w:rPr>
          <w:b/>
          <w:sz w:val="30"/>
        </w:rPr>
        <w:t xml:space="preserve">   </w:t>
      </w:r>
    </w:p>
    <w:p w14:paraId="33859468" w14:textId="77777777" w:rsidR="00A54831" w:rsidRDefault="001F6F92">
      <w:pPr>
        <w:spacing w:after="281" w:line="259" w:lineRule="auto"/>
        <w:ind w:left="296" w:right="26"/>
        <w:jc w:val="center"/>
      </w:pPr>
      <w:r>
        <w:rPr>
          <w:b/>
          <w:sz w:val="26"/>
        </w:rPr>
        <w:t xml:space="preserve">(Studi Kasus Mahasiswa Perguruan Tinggi Swasta di Surakarta) </w:t>
      </w:r>
    </w:p>
    <w:p w14:paraId="269B2E87" w14:textId="77777777" w:rsidR="00A54831" w:rsidRDefault="001F6F92">
      <w:pPr>
        <w:spacing w:after="281" w:line="259" w:lineRule="auto"/>
        <w:ind w:left="296"/>
        <w:jc w:val="center"/>
      </w:pPr>
      <w:r>
        <w:rPr>
          <w:b/>
          <w:sz w:val="26"/>
        </w:rPr>
        <w:t xml:space="preserve">PROPOSAL SKRIPSI </w:t>
      </w:r>
    </w:p>
    <w:p w14:paraId="2A54B53B" w14:textId="77777777" w:rsidR="00A54831" w:rsidRDefault="001F6F92">
      <w:pPr>
        <w:spacing w:after="281" w:line="259" w:lineRule="auto"/>
        <w:ind w:left="296" w:right="7"/>
        <w:jc w:val="center"/>
      </w:pPr>
      <w:r>
        <w:rPr>
          <w:b/>
          <w:sz w:val="26"/>
        </w:rPr>
        <w:t xml:space="preserve">Diajukan Sebagai Syarat untuk Meraih Gelar  </w:t>
      </w:r>
    </w:p>
    <w:p w14:paraId="0EB95727" w14:textId="77777777" w:rsidR="00A54831" w:rsidRDefault="001F6F92">
      <w:pPr>
        <w:spacing w:after="95" w:line="259" w:lineRule="auto"/>
        <w:ind w:left="296" w:right="14"/>
        <w:jc w:val="center"/>
      </w:pPr>
      <w:r>
        <w:rPr>
          <w:b/>
          <w:sz w:val="26"/>
        </w:rPr>
        <w:t xml:space="preserve">Sarjana Akuntansi </w:t>
      </w:r>
    </w:p>
    <w:p w14:paraId="775127EA" w14:textId="77777777" w:rsidR="00A54831" w:rsidRDefault="001F6F92">
      <w:pPr>
        <w:spacing w:after="191" w:line="259" w:lineRule="auto"/>
        <w:ind w:left="2731" w:firstLine="0"/>
        <w:jc w:val="left"/>
      </w:pPr>
      <w:r>
        <w:rPr>
          <w:noProof/>
        </w:rPr>
        <w:drawing>
          <wp:inline distT="0" distB="0" distL="0" distR="0" wp14:anchorId="26843AB3" wp14:editId="39CC9FD9">
            <wp:extent cx="1979930" cy="1800225"/>
            <wp:effectExtent l="0" t="0" r="0" b="0"/>
            <wp:docPr id="2944" name="Picture 2944"/>
            <wp:cNvGraphicFramePr/>
            <a:graphic xmlns:a="http://schemas.openxmlformats.org/drawingml/2006/main">
              <a:graphicData uri="http://schemas.openxmlformats.org/drawingml/2006/picture">
                <pic:pic xmlns:pic="http://schemas.openxmlformats.org/drawingml/2006/picture">
                  <pic:nvPicPr>
                    <pic:cNvPr id="2944" name="Picture 2944"/>
                    <pic:cNvPicPr/>
                  </pic:nvPicPr>
                  <pic:blipFill>
                    <a:blip r:embed="rId5"/>
                    <a:stretch>
                      <a:fillRect/>
                    </a:stretch>
                  </pic:blipFill>
                  <pic:spPr>
                    <a:xfrm>
                      <a:off x="0" y="0"/>
                      <a:ext cx="1979930" cy="1800225"/>
                    </a:xfrm>
                    <a:prstGeom prst="rect">
                      <a:avLst/>
                    </a:prstGeom>
                  </pic:spPr>
                </pic:pic>
              </a:graphicData>
            </a:graphic>
          </wp:inline>
        </w:drawing>
      </w:r>
    </w:p>
    <w:p w14:paraId="7F753769" w14:textId="77777777" w:rsidR="00A54831" w:rsidRDefault="001F6F92">
      <w:pPr>
        <w:spacing w:after="282" w:line="259" w:lineRule="auto"/>
        <w:ind w:left="361" w:firstLine="0"/>
        <w:jc w:val="left"/>
      </w:pPr>
      <w:r>
        <w:rPr>
          <w:b/>
          <w:sz w:val="26"/>
        </w:rPr>
        <w:t xml:space="preserve"> </w:t>
      </w:r>
    </w:p>
    <w:p w14:paraId="4EDBBDA4" w14:textId="77777777" w:rsidR="00A54831" w:rsidRDefault="001F6F92">
      <w:pPr>
        <w:tabs>
          <w:tab w:val="center" w:pos="2407"/>
          <w:tab w:val="center" w:pos="4441"/>
        </w:tabs>
        <w:spacing w:after="285" w:line="259" w:lineRule="auto"/>
        <w:ind w:left="0" w:firstLine="0"/>
        <w:jc w:val="left"/>
      </w:pPr>
      <w:r>
        <w:rPr>
          <w:rFonts w:ascii="Calibri" w:eastAsia="Calibri" w:hAnsi="Calibri" w:cs="Calibri"/>
          <w:sz w:val="22"/>
        </w:rPr>
        <w:tab/>
      </w:r>
      <w:r>
        <w:rPr>
          <w:b/>
          <w:sz w:val="26"/>
        </w:rPr>
        <w:t xml:space="preserve">Nama </w:t>
      </w:r>
      <w:r>
        <w:rPr>
          <w:b/>
          <w:sz w:val="26"/>
        </w:rPr>
        <w:tab/>
        <w:t xml:space="preserve">: Isma Tersa Septiani </w:t>
      </w:r>
    </w:p>
    <w:p w14:paraId="5F071837" w14:textId="77777777" w:rsidR="00A54831" w:rsidRDefault="001F6F92">
      <w:pPr>
        <w:tabs>
          <w:tab w:val="center" w:pos="2329"/>
          <w:tab w:val="center" w:pos="4004"/>
        </w:tabs>
        <w:spacing w:after="285" w:line="259" w:lineRule="auto"/>
        <w:ind w:left="0" w:firstLine="0"/>
        <w:jc w:val="left"/>
      </w:pPr>
      <w:r>
        <w:rPr>
          <w:rFonts w:ascii="Calibri" w:eastAsia="Calibri" w:hAnsi="Calibri" w:cs="Calibri"/>
          <w:sz w:val="22"/>
        </w:rPr>
        <w:tab/>
      </w:r>
      <w:r>
        <w:rPr>
          <w:b/>
          <w:sz w:val="26"/>
        </w:rPr>
        <w:t xml:space="preserve">Nim </w:t>
      </w:r>
      <w:r>
        <w:rPr>
          <w:b/>
          <w:sz w:val="26"/>
        </w:rPr>
        <w:tab/>
        <w:t xml:space="preserve">: 2022522606 </w:t>
      </w:r>
    </w:p>
    <w:p w14:paraId="2E38D571" w14:textId="77777777" w:rsidR="00A54831" w:rsidRDefault="001F6F92">
      <w:pPr>
        <w:tabs>
          <w:tab w:val="center" w:pos="2400"/>
          <w:tab w:val="center" w:pos="3879"/>
        </w:tabs>
        <w:spacing w:after="285" w:line="259" w:lineRule="auto"/>
        <w:ind w:left="0" w:firstLine="0"/>
        <w:jc w:val="left"/>
      </w:pPr>
      <w:r>
        <w:rPr>
          <w:rFonts w:ascii="Calibri" w:eastAsia="Calibri" w:hAnsi="Calibri" w:cs="Calibri"/>
          <w:sz w:val="22"/>
        </w:rPr>
        <w:tab/>
      </w:r>
      <w:r>
        <w:rPr>
          <w:b/>
          <w:sz w:val="26"/>
        </w:rPr>
        <w:t xml:space="preserve">Prodi </w:t>
      </w:r>
      <w:r>
        <w:rPr>
          <w:b/>
          <w:sz w:val="26"/>
        </w:rPr>
        <w:tab/>
        <w:t xml:space="preserve">: Akuntansi </w:t>
      </w:r>
    </w:p>
    <w:p w14:paraId="55611343" w14:textId="77777777" w:rsidR="00A54831" w:rsidRDefault="001F6F92">
      <w:pPr>
        <w:spacing w:after="267" w:line="259" w:lineRule="auto"/>
        <w:ind w:left="361" w:firstLine="0"/>
        <w:jc w:val="left"/>
      </w:pPr>
      <w:r>
        <w:rPr>
          <w:sz w:val="26"/>
        </w:rPr>
        <w:t xml:space="preserve"> </w:t>
      </w:r>
    </w:p>
    <w:p w14:paraId="082CC88F" w14:textId="77777777" w:rsidR="00A54831" w:rsidRDefault="001F6F92">
      <w:pPr>
        <w:spacing w:after="281" w:line="259" w:lineRule="auto"/>
        <w:ind w:left="296" w:right="19"/>
        <w:jc w:val="center"/>
      </w:pPr>
      <w:r>
        <w:rPr>
          <w:b/>
          <w:sz w:val="26"/>
        </w:rPr>
        <w:t xml:space="preserve">FAKULTAS EKONOMI DAN BISNIS </w:t>
      </w:r>
    </w:p>
    <w:p w14:paraId="3916D9E9" w14:textId="77777777" w:rsidR="00A54831" w:rsidRDefault="001F6F92">
      <w:pPr>
        <w:spacing w:after="285" w:line="259" w:lineRule="auto"/>
        <w:ind w:left="2083"/>
        <w:jc w:val="left"/>
      </w:pPr>
      <w:r>
        <w:rPr>
          <w:b/>
          <w:sz w:val="26"/>
        </w:rPr>
        <w:t xml:space="preserve">UNIVERSITAS DHARMA AUB SURAKARTA </w:t>
      </w:r>
    </w:p>
    <w:p w14:paraId="3CB28FD1" w14:textId="77777777" w:rsidR="00A54831" w:rsidRDefault="001F6F92">
      <w:pPr>
        <w:spacing w:after="281" w:line="259" w:lineRule="auto"/>
        <w:ind w:left="296" w:right="15"/>
        <w:jc w:val="center"/>
      </w:pPr>
      <w:r>
        <w:rPr>
          <w:b/>
          <w:sz w:val="26"/>
        </w:rPr>
        <w:t xml:space="preserve">TAHUN AKADEMIK 2025/2026 </w:t>
      </w:r>
    </w:p>
    <w:p w14:paraId="29442C67" w14:textId="77777777" w:rsidR="00A54831" w:rsidRDefault="001F6F92">
      <w:pPr>
        <w:spacing w:after="0" w:line="259" w:lineRule="auto"/>
        <w:ind w:left="361" w:firstLine="0"/>
        <w:jc w:val="left"/>
      </w:pPr>
      <w:r>
        <w:rPr>
          <w:rFonts w:ascii="Calibri" w:eastAsia="Calibri" w:hAnsi="Calibri" w:cs="Calibri"/>
        </w:rPr>
        <w:t xml:space="preserve"> </w:t>
      </w:r>
    </w:p>
    <w:p w14:paraId="37683F57" w14:textId="77777777" w:rsidR="00A54831" w:rsidRDefault="001F6F92">
      <w:pPr>
        <w:spacing w:after="0" w:line="259" w:lineRule="auto"/>
        <w:ind w:left="361" w:firstLine="0"/>
      </w:pPr>
      <w:r>
        <w:rPr>
          <w:noProof/>
        </w:rPr>
        <w:drawing>
          <wp:inline distT="0" distB="0" distL="0" distR="0" wp14:anchorId="7A1D11DC" wp14:editId="48431072">
            <wp:extent cx="5040503" cy="8247381"/>
            <wp:effectExtent l="0" t="0" r="0" b="0"/>
            <wp:docPr id="2956" name="Picture 2956" descr="C:\Users\Administrator\Downloads\WhatsApp Image 2025-12-02 at 09.41.07.jpeg"/>
            <wp:cNvGraphicFramePr/>
            <a:graphic xmlns:a="http://schemas.openxmlformats.org/drawingml/2006/main">
              <a:graphicData uri="http://schemas.openxmlformats.org/drawingml/2006/picture">
                <pic:pic xmlns:pic="http://schemas.openxmlformats.org/drawingml/2006/picture">
                  <pic:nvPicPr>
                    <pic:cNvPr id="2956" name="Picture 2956"/>
                    <pic:cNvPicPr/>
                  </pic:nvPicPr>
                  <pic:blipFill>
                    <a:blip r:embed="rId6"/>
                    <a:stretch>
                      <a:fillRect/>
                    </a:stretch>
                  </pic:blipFill>
                  <pic:spPr>
                    <a:xfrm>
                      <a:off x="0" y="0"/>
                      <a:ext cx="5040503" cy="8247381"/>
                    </a:xfrm>
                    <a:prstGeom prst="rect">
                      <a:avLst/>
                    </a:prstGeom>
                  </pic:spPr>
                </pic:pic>
              </a:graphicData>
            </a:graphic>
          </wp:inline>
        </w:drawing>
      </w:r>
      <w:r>
        <w:rPr>
          <w:rFonts w:ascii="Calibri" w:eastAsia="Calibri" w:hAnsi="Calibri" w:cs="Calibri"/>
          <w:sz w:val="23"/>
        </w:rPr>
        <w:t xml:space="preserve"> </w:t>
      </w:r>
    </w:p>
    <w:p w14:paraId="3552B0DE" w14:textId="77777777" w:rsidR="00A54831" w:rsidRDefault="001F6F92">
      <w:pPr>
        <w:spacing w:after="244" w:line="259" w:lineRule="auto"/>
        <w:ind w:left="361" w:firstLine="0"/>
        <w:jc w:val="left"/>
      </w:pPr>
      <w:r>
        <w:rPr>
          <w:rFonts w:ascii="Calibri" w:eastAsia="Calibri" w:hAnsi="Calibri" w:cs="Calibri"/>
          <w:sz w:val="23"/>
        </w:rPr>
        <w:t xml:space="preserve"> </w:t>
      </w:r>
    </w:p>
    <w:p w14:paraId="4057FA55" w14:textId="77777777" w:rsidR="00A54831" w:rsidRDefault="001F6F92">
      <w:pPr>
        <w:spacing w:after="262" w:line="259" w:lineRule="auto"/>
        <w:ind w:left="361" w:firstLine="0"/>
        <w:jc w:val="left"/>
      </w:pPr>
      <w:r>
        <w:rPr>
          <w:rFonts w:ascii="Calibri" w:eastAsia="Calibri" w:hAnsi="Calibri" w:cs="Calibri"/>
          <w:sz w:val="23"/>
        </w:rPr>
        <w:t xml:space="preserve"> </w:t>
      </w:r>
    </w:p>
    <w:p w14:paraId="0A2B65E0" w14:textId="77777777" w:rsidR="00A54831" w:rsidRDefault="001F6F92">
      <w:pPr>
        <w:pStyle w:val="Judul1"/>
      </w:pPr>
      <w:r>
        <w:t>A.</w:t>
      </w:r>
      <w:r>
        <w:rPr>
          <w:rFonts w:ascii="Arial" w:eastAsia="Arial" w:hAnsi="Arial" w:cs="Arial"/>
        </w:rPr>
        <w:t xml:space="preserve"> </w:t>
      </w:r>
      <w:r>
        <w:t xml:space="preserve">JUDUL PROPOSAL </w:t>
      </w:r>
    </w:p>
    <w:p w14:paraId="3DEFF16E" w14:textId="77777777" w:rsidR="00A54831" w:rsidRDefault="001F6F92">
      <w:pPr>
        <w:spacing w:line="479" w:lineRule="auto"/>
        <w:ind w:left="356" w:right="50"/>
      </w:pPr>
      <w:r>
        <w:t xml:space="preserve">PENGARUH MANAJEMEN KEUANGAN PRIBADI, PERILAKU KONSUMTIF DAN MINAT INVSESTASI TERHADAP PENGGUNAAN </w:t>
      </w:r>
    </w:p>
    <w:p w14:paraId="390DE580" w14:textId="77777777" w:rsidR="00A54831" w:rsidRDefault="001F6F92">
      <w:pPr>
        <w:spacing w:after="267"/>
        <w:ind w:left="356" w:right="50"/>
      </w:pPr>
      <w:r>
        <w:t xml:space="preserve">APLIKASI </w:t>
      </w:r>
      <w:r>
        <w:rPr>
          <w:i/>
        </w:rPr>
        <w:t xml:space="preserve">FINTECH </w:t>
      </w:r>
    </w:p>
    <w:p w14:paraId="652A1F7D" w14:textId="77777777" w:rsidR="00A54831" w:rsidRDefault="001F6F92">
      <w:pPr>
        <w:spacing w:after="270"/>
        <w:ind w:left="356" w:right="50"/>
      </w:pPr>
      <w:r>
        <w:t xml:space="preserve">(Studi Kasus Mahasiswa Perguruan Tinggi Swasta di Surakarta) </w:t>
      </w:r>
    </w:p>
    <w:p w14:paraId="1C06DCE6" w14:textId="77777777" w:rsidR="00A54831" w:rsidRDefault="001F6F92">
      <w:pPr>
        <w:pStyle w:val="Judul1"/>
      </w:pPr>
      <w:r>
        <w:t>B.</w:t>
      </w:r>
      <w:r>
        <w:rPr>
          <w:rFonts w:ascii="Arial" w:eastAsia="Arial" w:hAnsi="Arial" w:cs="Arial"/>
        </w:rPr>
        <w:t xml:space="preserve"> </w:t>
      </w:r>
      <w:r>
        <w:t xml:space="preserve">LATAR BELAKANG </w:t>
      </w:r>
    </w:p>
    <w:p w14:paraId="4E5518E7" w14:textId="77777777" w:rsidR="00A54831" w:rsidRDefault="001F6F92">
      <w:pPr>
        <w:spacing w:line="477" w:lineRule="auto"/>
        <w:ind w:left="346" w:right="50" w:firstLine="721"/>
      </w:pPr>
      <w:r>
        <w:t xml:space="preserve">Perkembangan teknologi digital dalam sepuluh tahun terakhir telah memberikan perubahan besar dalam berbagai aspek kehidupan termasuk cara masyarakat menjalankan aktivitas  ekonomi dan keuangan. salah satu bentuk inovasi yang paling terlihat adalah teknologi finansial atau yang sering dikenal dengan </w:t>
      </w:r>
      <w:r>
        <w:rPr>
          <w:i/>
        </w:rPr>
        <w:t>fintech</w:t>
      </w:r>
      <w:r>
        <w:t xml:space="preserve">. </w:t>
      </w:r>
      <w:r>
        <w:rPr>
          <w:i/>
        </w:rPr>
        <w:t>Fintech</w:t>
      </w:r>
      <w:r>
        <w:t xml:space="preserve"> merupakan integresi antara layanan keuangan dengan teknologi digital yang memungkinkan masyarakat melakukan berbagai aktivitas finansial seperti pembayaran, peminjaman, manajemen keuangan hingga  investasi secara lebih mudah,cepat dan efisien. mahasiswa sebagai bagian dari generasi yang sangat dekat dengan teknologi, kehadiran fintech telah menjadi bagian dari rutinitas sehari-hari karena menawarkan kemudahan yang sulit disamakan dengan metode keuangan tradisional. </w:t>
      </w:r>
    </w:p>
    <w:p w14:paraId="31A93C59" w14:textId="77777777" w:rsidR="00A54831" w:rsidRDefault="001F6F92">
      <w:pPr>
        <w:ind w:left="2053" w:right="50"/>
      </w:pPr>
      <w:r>
        <w:t xml:space="preserve">Tabel 1. Indeks Literasi dan Inklusi Keuangan Nasional   </w:t>
      </w:r>
    </w:p>
    <w:tbl>
      <w:tblPr>
        <w:tblStyle w:val="TableGrid"/>
        <w:tblW w:w="7435" w:type="dxa"/>
        <w:tblInd w:w="969" w:type="dxa"/>
        <w:tblCellMar>
          <w:top w:w="0" w:type="dxa"/>
          <w:left w:w="834" w:type="dxa"/>
          <w:bottom w:w="0" w:type="dxa"/>
          <w:right w:w="158" w:type="dxa"/>
        </w:tblCellMar>
        <w:tblLook w:val="04A0" w:firstRow="1" w:lastRow="0" w:firstColumn="1" w:lastColumn="0" w:noHBand="0" w:noVBand="1"/>
      </w:tblPr>
      <w:tblGrid>
        <w:gridCol w:w="2479"/>
        <w:gridCol w:w="2572"/>
        <w:gridCol w:w="2384"/>
      </w:tblGrid>
      <w:tr w:rsidR="00A54831" w14:paraId="2078B013" w14:textId="77777777">
        <w:trPr>
          <w:trHeight w:val="421"/>
        </w:trPr>
        <w:tc>
          <w:tcPr>
            <w:tcW w:w="2418" w:type="dxa"/>
            <w:tcBorders>
              <w:top w:val="single" w:sz="6" w:space="0" w:color="000000"/>
              <w:left w:val="single" w:sz="6" w:space="0" w:color="000000"/>
              <w:bottom w:val="single" w:sz="6" w:space="0" w:color="000000"/>
              <w:right w:val="single" w:sz="6" w:space="0" w:color="000000"/>
            </w:tcBorders>
          </w:tcPr>
          <w:p w14:paraId="447CE16C" w14:textId="77777777" w:rsidR="00A54831" w:rsidRDefault="001F6F92">
            <w:pPr>
              <w:spacing w:after="0" w:line="259" w:lineRule="auto"/>
              <w:ind w:left="390" w:firstLine="0"/>
              <w:jc w:val="left"/>
            </w:pPr>
            <w:r>
              <w:rPr>
                <w:b/>
              </w:rPr>
              <w:t xml:space="preserve">Indeks </w:t>
            </w:r>
          </w:p>
        </w:tc>
        <w:tc>
          <w:tcPr>
            <w:tcW w:w="2598" w:type="dxa"/>
            <w:tcBorders>
              <w:top w:val="single" w:sz="6" w:space="0" w:color="000000"/>
              <w:left w:val="single" w:sz="6" w:space="0" w:color="000000"/>
              <w:bottom w:val="single" w:sz="6" w:space="0" w:color="000000"/>
              <w:right w:val="single" w:sz="6" w:space="0" w:color="000000"/>
            </w:tcBorders>
          </w:tcPr>
          <w:p w14:paraId="05E0C3D4" w14:textId="77777777" w:rsidR="00A54831" w:rsidRDefault="001F6F92">
            <w:pPr>
              <w:spacing w:after="0" w:line="259" w:lineRule="auto"/>
              <w:ind w:left="435" w:firstLine="0"/>
              <w:jc w:val="left"/>
            </w:pPr>
            <w:r>
              <w:rPr>
                <w:b/>
              </w:rPr>
              <w:t xml:space="preserve">Metode </w:t>
            </w:r>
          </w:p>
        </w:tc>
        <w:tc>
          <w:tcPr>
            <w:tcW w:w="2418" w:type="dxa"/>
            <w:tcBorders>
              <w:top w:val="single" w:sz="6" w:space="0" w:color="000000"/>
              <w:left w:val="single" w:sz="6" w:space="0" w:color="000000"/>
              <w:bottom w:val="single" w:sz="6" w:space="0" w:color="000000"/>
              <w:right w:val="single" w:sz="6" w:space="0" w:color="000000"/>
            </w:tcBorders>
          </w:tcPr>
          <w:p w14:paraId="1AC55C75" w14:textId="77777777" w:rsidR="00A54831" w:rsidRDefault="001F6F92">
            <w:pPr>
              <w:spacing w:after="0" w:line="259" w:lineRule="auto"/>
              <w:ind w:left="0" w:right="55" w:firstLine="0"/>
              <w:jc w:val="right"/>
            </w:pPr>
            <w:r>
              <w:rPr>
                <w:b/>
              </w:rPr>
              <w:t xml:space="preserve">Hasil Survei </w:t>
            </w:r>
          </w:p>
        </w:tc>
      </w:tr>
      <w:tr w:rsidR="00A54831" w14:paraId="7F264B77" w14:textId="77777777">
        <w:trPr>
          <w:trHeight w:val="435"/>
        </w:trPr>
        <w:tc>
          <w:tcPr>
            <w:tcW w:w="2418" w:type="dxa"/>
            <w:vMerge w:val="restart"/>
            <w:tcBorders>
              <w:top w:val="single" w:sz="6" w:space="0" w:color="000000"/>
              <w:left w:val="single" w:sz="6" w:space="0" w:color="000000"/>
              <w:bottom w:val="single" w:sz="6" w:space="0" w:color="000000"/>
              <w:right w:val="single" w:sz="6" w:space="0" w:color="000000"/>
            </w:tcBorders>
          </w:tcPr>
          <w:p w14:paraId="51078BE3" w14:textId="77777777" w:rsidR="00A54831" w:rsidRDefault="001F6F92">
            <w:pPr>
              <w:spacing w:after="0" w:line="259" w:lineRule="auto"/>
              <w:ind w:left="0" w:right="745" w:firstLine="0"/>
              <w:jc w:val="center"/>
            </w:pPr>
            <w:r>
              <w:t xml:space="preserve">Literasi </w:t>
            </w:r>
          </w:p>
        </w:tc>
        <w:tc>
          <w:tcPr>
            <w:tcW w:w="2598" w:type="dxa"/>
            <w:tcBorders>
              <w:top w:val="single" w:sz="6" w:space="0" w:color="000000"/>
              <w:left w:val="single" w:sz="6" w:space="0" w:color="000000"/>
              <w:bottom w:val="single" w:sz="6" w:space="0" w:color="000000"/>
              <w:right w:val="single" w:sz="6" w:space="0" w:color="000000"/>
            </w:tcBorders>
          </w:tcPr>
          <w:p w14:paraId="298E6C24" w14:textId="77777777" w:rsidR="00A54831" w:rsidRDefault="001F6F92">
            <w:pPr>
              <w:spacing w:after="0" w:line="259" w:lineRule="auto"/>
              <w:ind w:left="15" w:firstLine="0"/>
              <w:jc w:val="left"/>
            </w:pPr>
            <w:r>
              <w:t xml:space="preserve">Keberlanjutan  </w:t>
            </w:r>
          </w:p>
        </w:tc>
        <w:tc>
          <w:tcPr>
            <w:tcW w:w="2418" w:type="dxa"/>
            <w:tcBorders>
              <w:top w:val="single" w:sz="6" w:space="0" w:color="000000"/>
              <w:left w:val="single" w:sz="6" w:space="0" w:color="000000"/>
              <w:bottom w:val="single" w:sz="6" w:space="0" w:color="000000"/>
              <w:right w:val="single" w:sz="6" w:space="0" w:color="000000"/>
            </w:tcBorders>
          </w:tcPr>
          <w:p w14:paraId="57D77166" w14:textId="77777777" w:rsidR="00A54831" w:rsidRDefault="001F6F92">
            <w:pPr>
              <w:spacing w:after="0" w:line="259" w:lineRule="auto"/>
              <w:ind w:left="376" w:firstLine="0"/>
              <w:jc w:val="left"/>
            </w:pPr>
            <w:r>
              <w:t xml:space="preserve">66,46% </w:t>
            </w:r>
          </w:p>
        </w:tc>
      </w:tr>
      <w:tr w:rsidR="00A54831" w14:paraId="3A1F0351" w14:textId="77777777">
        <w:trPr>
          <w:trHeight w:val="420"/>
        </w:trPr>
        <w:tc>
          <w:tcPr>
            <w:tcW w:w="0" w:type="auto"/>
            <w:vMerge/>
            <w:tcBorders>
              <w:top w:val="nil"/>
              <w:left w:val="single" w:sz="6" w:space="0" w:color="000000"/>
              <w:bottom w:val="single" w:sz="6" w:space="0" w:color="000000"/>
              <w:right w:val="single" w:sz="6" w:space="0" w:color="000000"/>
            </w:tcBorders>
          </w:tcPr>
          <w:p w14:paraId="7B2A0645" w14:textId="77777777" w:rsidR="00A54831" w:rsidRDefault="00A54831">
            <w:pPr>
              <w:spacing w:after="160" w:line="259" w:lineRule="auto"/>
              <w:ind w:left="0" w:firstLine="0"/>
              <w:jc w:val="left"/>
            </w:pPr>
          </w:p>
        </w:tc>
        <w:tc>
          <w:tcPr>
            <w:tcW w:w="2598" w:type="dxa"/>
            <w:tcBorders>
              <w:top w:val="single" w:sz="6" w:space="0" w:color="000000"/>
              <w:left w:val="single" w:sz="6" w:space="0" w:color="000000"/>
              <w:bottom w:val="single" w:sz="6" w:space="0" w:color="000000"/>
              <w:right w:val="single" w:sz="6" w:space="0" w:color="000000"/>
            </w:tcBorders>
          </w:tcPr>
          <w:p w14:paraId="163F7071" w14:textId="77777777" w:rsidR="00A54831" w:rsidRDefault="001F6F92">
            <w:pPr>
              <w:spacing w:after="0" w:line="259" w:lineRule="auto"/>
              <w:ind w:left="15" w:firstLine="0"/>
              <w:jc w:val="left"/>
            </w:pPr>
            <w:r>
              <w:t xml:space="preserve">Cakupan DNKI </w:t>
            </w:r>
          </w:p>
        </w:tc>
        <w:tc>
          <w:tcPr>
            <w:tcW w:w="2418" w:type="dxa"/>
            <w:tcBorders>
              <w:top w:val="single" w:sz="6" w:space="0" w:color="000000"/>
              <w:left w:val="single" w:sz="6" w:space="0" w:color="000000"/>
              <w:bottom w:val="single" w:sz="6" w:space="0" w:color="000000"/>
              <w:right w:val="single" w:sz="6" w:space="0" w:color="000000"/>
            </w:tcBorders>
          </w:tcPr>
          <w:p w14:paraId="1AC95DC5" w14:textId="77777777" w:rsidR="00A54831" w:rsidRDefault="001F6F92">
            <w:pPr>
              <w:spacing w:after="0" w:line="259" w:lineRule="auto"/>
              <w:ind w:left="376" w:firstLine="0"/>
              <w:jc w:val="left"/>
            </w:pPr>
            <w:r>
              <w:t xml:space="preserve">66,46% </w:t>
            </w:r>
          </w:p>
        </w:tc>
      </w:tr>
      <w:tr w:rsidR="00A54831" w14:paraId="4D05B407" w14:textId="77777777">
        <w:trPr>
          <w:trHeight w:val="421"/>
        </w:trPr>
        <w:tc>
          <w:tcPr>
            <w:tcW w:w="2418" w:type="dxa"/>
            <w:vMerge w:val="restart"/>
            <w:tcBorders>
              <w:top w:val="single" w:sz="6" w:space="0" w:color="000000"/>
              <w:left w:val="single" w:sz="6" w:space="0" w:color="000000"/>
              <w:bottom w:val="single" w:sz="6" w:space="0" w:color="000000"/>
              <w:right w:val="single" w:sz="6" w:space="0" w:color="000000"/>
            </w:tcBorders>
          </w:tcPr>
          <w:p w14:paraId="52CF0F78" w14:textId="77777777" w:rsidR="00A54831" w:rsidRDefault="001F6F92">
            <w:pPr>
              <w:spacing w:after="0" w:line="259" w:lineRule="auto"/>
              <w:ind w:left="0" w:right="820" w:firstLine="0"/>
              <w:jc w:val="center"/>
            </w:pPr>
            <w:r>
              <w:t xml:space="preserve">Inklusi </w:t>
            </w:r>
          </w:p>
        </w:tc>
        <w:tc>
          <w:tcPr>
            <w:tcW w:w="2598" w:type="dxa"/>
            <w:tcBorders>
              <w:top w:val="single" w:sz="6" w:space="0" w:color="000000"/>
              <w:left w:val="single" w:sz="6" w:space="0" w:color="000000"/>
              <w:bottom w:val="single" w:sz="6" w:space="0" w:color="000000"/>
              <w:right w:val="single" w:sz="6" w:space="0" w:color="000000"/>
            </w:tcBorders>
          </w:tcPr>
          <w:p w14:paraId="6C914EA6" w14:textId="77777777" w:rsidR="00A54831" w:rsidRDefault="001F6F92">
            <w:pPr>
              <w:spacing w:after="0" w:line="259" w:lineRule="auto"/>
              <w:ind w:left="15" w:firstLine="0"/>
              <w:jc w:val="left"/>
            </w:pPr>
            <w:r>
              <w:t xml:space="preserve">Keberlanjutan </w:t>
            </w:r>
          </w:p>
        </w:tc>
        <w:tc>
          <w:tcPr>
            <w:tcW w:w="2418" w:type="dxa"/>
            <w:tcBorders>
              <w:top w:val="single" w:sz="6" w:space="0" w:color="000000"/>
              <w:left w:val="single" w:sz="6" w:space="0" w:color="000000"/>
              <w:bottom w:val="single" w:sz="6" w:space="0" w:color="000000"/>
              <w:right w:val="single" w:sz="6" w:space="0" w:color="000000"/>
            </w:tcBorders>
          </w:tcPr>
          <w:p w14:paraId="1D833144" w14:textId="77777777" w:rsidR="00A54831" w:rsidRDefault="001F6F92">
            <w:pPr>
              <w:spacing w:after="0" w:line="259" w:lineRule="auto"/>
              <w:ind w:left="376" w:firstLine="0"/>
              <w:jc w:val="left"/>
            </w:pPr>
            <w:r>
              <w:t xml:space="preserve">80,51% </w:t>
            </w:r>
          </w:p>
        </w:tc>
      </w:tr>
      <w:tr w:rsidR="00A54831" w14:paraId="54E64F38" w14:textId="77777777">
        <w:trPr>
          <w:trHeight w:val="420"/>
        </w:trPr>
        <w:tc>
          <w:tcPr>
            <w:tcW w:w="0" w:type="auto"/>
            <w:vMerge/>
            <w:tcBorders>
              <w:top w:val="nil"/>
              <w:left w:val="single" w:sz="6" w:space="0" w:color="000000"/>
              <w:bottom w:val="single" w:sz="6" w:space="0" w:color="000000"/>
              <w:right w:val="single" w:sz="6" w:space="0" w:color="000000"/>
            </w:tcBorders>
          </w:tcPr>
          <w:p w14:paraId="6ED83E77" w14:textId="77777777" w:rsidR="00A54831" w:rsidRDefault="00A54831">
            <w:pPr>
              <w:spacing w:after="160" w:line="259" w:lineRule="auto"/>
              <w:ind w:left="0" w:firstLine="0"/>
              <w:jc w:val="left"/>
            </w:pPr>
          </w:p>
        </w:tc>
        <w:tc>
          <w:tcPr>
            <w:tcW w:w="2598" w:type="dxa"/>
            <w:tcBorders>
              <w:top w:val="single" w:sz="6" w:space="0" w:color="000000"/>
              <w:left w:val="single" w:sz="6" w:space="0" w:color="000000"/>
              <w:bottom w:val="single" w:sz="6" w:space="0" w:color="000000"/>
              <w:right w:val="single" w:sz="6" w:space="0" w:color="000000"/>
            </w:tcBorders>
          </w:tcPr>
          <w:p w14:paraId="78E157D5" w14:textId="77777777" w:rsidR="00A54831" w:rsidRDefault="001F6F92">
            <w:pPr>
              <w:spacing w:after="0" w:line="259" w:lineRule="auto"/>
              <w:ind w:left="15" w:firstLine="0"/>
              <w:jc w:val="left"/>
            </w:pPr>
            <w:r>
              <w:t xml:space="preserve">Cakupan DNKI </w:t>
            </w:r>
          </w:p>
        </w:tc>
        <w:tc>
          <w:tcPr>
            <w:tcW w:w="2418" w:type="dxa"/>
            <w:tcBorders>
              <w:top w:val="single" w:sz="6" w:space="0" w:color="000000"/>
              <w:left w:val="single" w:sz="6" w:space="0" w:color="000000"/>
              <w:bottom w:val="single" w:sz="6" w:space="0" w:color="000000"/>
              <w:right w:val="single" w:sz="6" w:space="0" w:color="000000"/>
            </w:tcBorders>
          </w:tcPr>
          <w:p w14:paraId="77F38947" w14:textId="77777777" w:rsidR="00A54831" w:rsidRDefault="001F6F92">
            <w:pPr>
              <w:spacing w:after="0" w:line="259" w:lineRule="auto"/>
              <w:ind w:left="376" w:firstLine="0"/>
              <w:jc w:val="left"/>
            </w:pPr>
            <w:r>
              <w:t xml:space="preserve">92,74% </w:t>
            </w:r>
          </w:p>
        </w:tc>
      </w:tr>
    </w:tbl>
    <w:p w14:paraId="2279FCE0" w14:textId="77777777" w:rsidR="00A54831" w:rsidRDefault="001F6F92">
      <w:pPr>
        <w:spacing w:after="132"/>
        <w:ind w:left="1242" w:right="50"/>
      </w:pPr>
      <w:r>
        <w:t xml:space="preserve">Sumber: </w:t>
      </w:r>
      <w:r>
        <w:t xml:space="preserve">(Otoritas Jasa Keuangan (OJK) &amp; Badan Pusat Statistik (BPS), </w:t>
      </w:r>
    </w:p>
    <w:p w14:paraId="3CE6D592" w14:textId="77777777" w:rsidR="00A54831" w:rsidRDefault="001F6F92">
      <w:pPr>
        <w:spacing w:after="120" w:line="259" w:lineRule="auto"/>
        <w:ind w:left="409" w:right="100"/>
        <w:jc w:val="center"/>
      </w:pPr>
      <w:r>
        <w:t xml:space="preserve">2025) </w:t>
      </w:r>
    </w:p>
    <w:p w14:paraId="7E9C24B7" w14:textId="77777777" w:rsidR="00A54831" w:rsidRDefault="001F6F92">
      <w:pPr>
        <w:spacing w:line="477" w:lineRule="auto"/>
        <w:ind w:left="346" w:right="50" w:firstLine="721"/>
      </w:pPr>
      <w:r>
        <w:t xml:space="preserve">Tranformasi digital di sektor keuangan ini turut diperkuat oleh meningkatnya literasi dan inklusi keuangan di indonesia. berdasarkan Survei Nasional Literasi dan Inklusi Keuangan (SNLIK), tingkat literasi keuangan nasional mencapai 66,46% sementara tingkat inklusi keuangan menyentuh angka 80,51%. Data tersebut menandakan bahwa pemahaman pemahaman masyarakat terhadap layanan keuangan terus bertumbuh, begitu pula keterlibatan mereka dalam memanfaatkan produk keuangan formal  termasuk </w:t>
      </w:r>
      <w:r>
        <w:rPr>
          <w:i/>
        </w:rPr>
        <w:t>fintech</w:t>
      </w:r>
      <w:r>
        <w:t xml:space="preserve">. Selain itu (Otoritas Jasa Keuangan, 2025) mencatat bahwa per Januari 2025 terdapat  97 perusahaan </w:t>
      </w:r>
      <w:r>
        <w:rPr>
          <w:i/>
        </w:rPr>
        <w:t>fintech</w:t>
      </w:r>
      <w:r>
        <w:t xml:space="preserve"> lending berizin dan jumlah tersebut menjadi 96 perusahaan pada juli 2025. Perubahan ini mengindikasikan dinamika industri </w:t>
      </w:r>
      <w:r>
        <w:rPr>
          <w:i/>
        </w:rPr>
        <w:t>fintech</w:t>
      </w:r>
      <w:r>
        <w:t xml:space="preserve"> yang tetap berkembang dan semakin kokoh dalam ekosistem keuangan nasional . </w:t>
      </w:r>
    </w:p>
    <w:p w14:paraId="47398926" w14:textId="77777777" w:rsidR="00A54831" w:rsidRDefault="001F6F92">
      <w:pPr>
        <w:spacing w:line="477" w:lineRule="auto"/>
        <w:ind w:left="346" w:right="50" w:firstLine="721"/>
      </w:pPr>
      <w:r>
        <w:t xml:space="preserve">Di lingkungan mahasiswa, penetrasi </w:t>
      </w:r>
      <w:r>
        <w:rPr>
          <w:i/>
        </w:rPr>
        <w:t>fintech</w:t>
      </w:r>
      <w:r>
        <w:t xml:space="preserve"> berlangsung sangat pesat. Ketersediaan smartphone, akses internet yang semakin luas serta karakteristik </w:t>
      </w:r>
      <w:r>
        <w:rPr>
          <w:i/>
        </w:rPr>
        <w:t>fintech</w:t>
      </w:r>
      <w:r>
        <w:t xml:space="preserve"> yang serba instan menjadikan mahasiswa sebagai kelompok pengguna yang dominan. mereka menggunakan aplikasi  dompet digital untuk transaksi harian memanfaatkan layanan </w:t>
      </w:r>
      <w:r>
        <w:rPr>
          <w:i/>
        </w:rPr>
        <w:t>paylater</w:t>
      </w:r>
      <w:r>
        <w:t xml:space="preserve"> untuk memenuhi kebutuhan konsumsi hingga  memulai investasi melalui platform digital seperti  reksadana online,  emas digital dan peer  to peer lending. Meski memberikan banyak fasilitas perkembangan ini juga menimbu</w:t>
      </w:r>
      <w:r>
        <w:t xml:space="preserve">lkan pertanyaan penting mengenai bagaimana mahasiswa mengatur keuangannya, bagaimana perilaku konsumtif terbentuk serta bagaimana minat berinvestasi berkembang ditengah maraknya promosi dari berbagai penyedia layanan </w:t>
      </w:r>
      <w:r>
        <w:rPr>
          <w:i/>
        </w:rPr>
        <w:t>fintech</w:t>
      </w:r>
      <w:r>
        <w:t xml:space="preserve">. </w:t>
      </w:r>
    </w:p>
    <w:p w14:paraId="054F5CA3" w14:textId="77777777" w:rsidR="00A54831" w:rsidRDefault="001F6F92">
      <w:pPr>
        <w:spacing w:line="478" w:lineRule="auto"/>
        <w:ind w:left="346" w:right="50" w:firstLine="721"/>
      </w:pPr>
      <w:r>
        <w:t xml:space="preserve">Sejumlah penelitian terdahulu berupaya menjelaskan faktor-faktor yang mempengaruhi penggunaan </w:t>
      </w:r>
      <w:r>
        <w:rPr>
          <w:i/>
        </w:rPr>
        <w:t>fintech</w:t>
      </w:r>
      <w:r>
        <w:t xml:space="preserve"> (Silviana &amp; Sukimin, 2025) menegaskan bahwa literasi keuangan dan persepsi kemudahan menjadi pendorong utama penggunaan </w:t>
      </w:r>
      <w:r>
        <w:rPr>
          <w:i/>
        </w:rPr>
        <w:t>fintech</w:t>
      </w:r>
      <w:r>
        <w:t xml:space="preserve"> </w:t>
      </w:r>
      <w:r>
        <w:rPr>
          <w:i/>
        </w:rPr>
        <w:t>paylater</w:t>
      </w:r>
      <w:r>
        <w:t xml:space="preserve"> dikalangan mahasiswa Kota Depok. Penelitian (Alawi et al., 2020) juga menunjukan bahwa literasi serta inklusi keuangan berkaitan erat dengan pemanfaatan layanan </w:t>
      </w:r>
      <w:r>
        <w:rPr>
          <w:i/>
        </w:rPr>
        <w:t>fintech</w:t>
      </w:r>
      <w:r>
        <w:t xml:space="preserve"> oleh mahasiswa. hal ini menegaskan bahwa pemahaman mengenai produk keuangan berbasis teknologi merupakan fondasi penting bagi pengguna muda. </w:t>
      </w:r>
    </w:p>
    <w:p w14:paraId="50A186EC" w14:textId="77777777" w:rsidR="00A54831" w:rsidRDefault="001F6F92">
      <w:pPr>
        <w:spacing w:line="476" w:lineRule="auto"/>
        <w:ind w:left="346" w:right="50" w:firstLine="721"/>
      </w:pPr>
      <w:r>
        <w:t>Aspek keamanan juga menjadi perhatian penelitian lain (Widiyati &amp; Erliana, 2024) menemukan bahwa literasi keuangan, perlindungan data dan keamanan (</w:t>
      </w:r>
      <w:r>
        <w:rPr>
          <w:i/>
        </w:rPr>
        <w:t>cyber)</w:t>
      </w:r>
      <w:r>
        <w:t xml:space="preserve"> memiliki pengaruh nyata terhadap tingkat penggunaan </w:t>
      </w:r>
      <w:r>
        <w:rPr>
          <w:i/>
        </w:rPr>
        <w:t>fintech</w:t>
      </w:r>
      <w:r>
        <w:t xml:space="preserve"> . semakin baik pemahaman mahasiswa mengenai kemanan informasi digital semakin tinggi pula kecenderungan mereka menggunakan layanan </w:t>
      </w:r>
      <w:r>
        <w:rPr>
          <w:i/>
        </w:rPr>
        <w:t>fintech</w:t>
      </w:r>
      <w:r>
        <w:t xml:space="preserve"> . temuan ini sangat relevan, mengingat industri </w:t>
      </w:r>
      <w:r>
        <w:rPr>
          <w:i/>
        </w:rPr>
        <w:t>fintech</w:t>
      </w:r>
      <w:r>
        <w:t xml:space="preserve"> tidak lepas dari risiko kebocoran data apabila pengguna tidak mampu menjaga keamanan informasi pribadinya dengan baik. </w:t>
      </w:r>
    </w:p>
    <w:p w14:paraId="5FC1DDEE" w14:textId="77777777" w:rsidR="00A54831" w:rsidRDefault="001F6F92">
      <w:pPr>
        <w:spacing w:line="477" w:lineRule="auto"/>
        <w:ind w:left="346" w:right="50" w:firstLine="721"/>
      </w:pPr>
      <w:r>
        <w:t xml:space="preserve">Variabel persepsi kemudahan dan manfaat turut menunjukkan pengaruh signifikan. (Aditya &amp; Mahyuni, 2022) mengungkap bahwa literasi keuangan, persepsi kemudahan, manfaat yang dirasakan, keamanan serta pengaruh sosial berperan meningkatkan minat penggunaan </w:t>
      </w:r>
      <w:r>
        <w:rPr>
          <w:i/>
        </w:rPr>
        <w:t>fintech</w:t>
      </w:r>
      <w:r>
        <w:t xml:space="preserve">. hal serupa ditunjukan (Nurdin et al., 2020) yang menemukan bahwa pengetahuan, persepsi kemudahan dan persepsi risiko menentukan minat mahasiswa IAIN Palu dalam menggunakan </w:t>
      </w:r>
    </w:p>
    <w:p w14:paraId="2B6BD744" w14:textId="77777777" w:rsidR="00A54831" w:rsidRDefault="001F6F92">
      <w:pPr>
        <w:spacing w:after="10" w:line="249" w:lineRule="auto"/>
        <w:ind w:right="57"/>
      </w:pPr>
      <w:r>
        <w:rPr>
          <w:i/>
        </w:rPr>
        <w:t>fintech</w:t>
      </w:r>
      <w:r>
        <w:t xml:space="preserve">. </w:t>
      </w:r>
    </w:p>
    <w:p w14:paraId="632E2371" w14:textId="77777777" w:rsidR="00A54831" w:rsidRDefault="001F6F92">
      <w:pPr>
        <w:spacing w:line="478" w:lineRule="auto"/>
        <w:ind w:left="346" w:right="50" w:firstLine="721"/>
      </w:pPr>
      <w:r>
        <w:t xml:space="preserve">Dalam konteks perilaku konsumsi (Moehadi et al., 2023) menyatakan bahwa penggunaan </w:t>
      </w:r>
      <w:r>
        <w:rPr>
          <w:i/>
        </w:rPr>
        <w:t>e-wallet</w:t>
      </w:r>
      <w:r>
        <w:t xml:space="preserve"> </w:t>
      </w:r>
      <w:r>
        <w:t xml:space="preserve">dapat meningkatkan kecenderungan konsumtif terutama ketika mahasiswa sering menerima tawaran promosi, potongan harga atau </w:t>
      </w:r>
      <w:r>
        <w:rPr>
          <w:i/>
        </w:rPr>
        <w:t>cashback</w:t>
      </w:r>
      <w:r>
        <w:t xml:space="preserve"> yang diberikan  secara agresif oleh penyedia layanan </w:t>
      </w:r>
      <w:r>
        <w:rPr>
          <w:i/>
        </w:rPr>
        <w:t>fintech</w:t>
      </w:r>
      <w:r>
        <w:t xml:space="preserve">. Kondisi ini menguatkan pandangan bahwa teknologi finansial tidak hanya mempermudah transaksi tetapi juga dapat mendorong perilaku konsumtif. Selain itu penelitian (Dharmawan et al., 2021) menunjukan bahwa sikap, norma subjektif dan persepsi risiko juga mempengaruhi minat menggunakan </w:t>
      </w:r>
      <w:r>
        <w:rPr>
          <w:i/>
        </w:rPr>
        <w:t>fintech</w:t>
      </w:r>
      <w:r>
        <w:t xml:space="preserve"> yang berarti keputusan maha</w:t>
      </w:r>
      <w:r>
        <w:t xml:space="preserve">siswa untuk memakai </w:t>
      </w:r>
      <w:r>
        <w:rPr>
          <w:i/>
        </w:rPr>
        <w:t>fintech</w:t>
      </w:r>
      <w:r>
        <w:t xml:space="preserve"> tidak hanya ditentukan oleh </w:t>
      </w:r>
    </w:p>
    <w:p w14:paraId="7C129AC9" w14:textId="77777777" w:rsidR="00A54831" w:rsidRDefault="001F6F92">
      <w:pPr>
        <w:spacing w:after="252"/>
        <w:ind w:left="356" w:right="50"/>
      </w:pPr>
      <w:r>
        <w:t xml:space="preserve">pertimbangan rasional tetapi juga aspek sosial dan psikologis. </w:t>
      </w:r>
    </w:p>
    <w:p w14:paraId="70C91112" w14:textId="77777777" w:rsidR="00A54831" w:rsidRDefault="001F6F92">
      <w:pPr>
        <w:spacing w:line="477" w:lineRule="auto"/>
        <w:ind w:left="346" w:right="50" w:firstLine="721"/>
      </w:pPr>
      <w:r>
        <w:t xml:space="preserve">Dibidang investasi, (Kurniawan &amp; Helen, 2022) menemukan bahwa fasilitas kemudahan akses  dan kebutuhan modal kecil menjadi dua faktor utama yang menarik minat generasi muda untuk berinvestasi melalui </w:t>
      </w:r>
      <w:r>
        <w:rPr>
          <w:i/>
        </w:rPr>
        <w:t>fintech</w:t>
      </w:r>
      <w:r>
        <w:t xml:space="preserve"> . hal ini menandakan bahwa </w:t>
      </w:r>
      <w:r>
        <w:rPr>
          <w:i/>
        </w:rPr>
        <w:t>fintech</w:t>
      </w:r>
      <w:r>
        <w:t xml:space="preserve"> telah membuka ruang yang luas bagi mahasiswa untuk mulai berinvestasi. Sementara itu, (Sugeng et al., 2023) menegaskan bahwa literasi keuangan tetap menjadi elemen penting dalam mengelola keuangan melalui platform digital seperti </w:t>
      </w:r>
      <w:r>
        <w:rPr>
          <w:i/>
        </w:rPr>
        <w:t>ShopeePay</w:t>
      </w:r>
      <w:r>
        <w:t xml:space="preserve">. </w:t>
      </w:r>
    </w:p>
    <w:p w14:paraId="6CA0C9B6" w14:textId="77777777" w:rsidR="00A54831" w:rsidRDefault="001F6F92">
      <w:pPr>
        <w:spacing w:line="477" w:lineRule="auto"/>
        <w:ind w:left="346" w:right="50" w:firstLine="721"/>
      </w:pPr>
      <w:r>
        <w:t xml:space="preserve">Dari berbagai hasil penelitian tersebut dapat disimpulkan bahwa literasi keuangan, persepsi kemudahan, keamanan, persepsi risiko serta karakteristik individu merupakan faktor dominan yang mempengaruhi penggunaan </w:t>
      </w:r>
      <w:r>
        <w:rPr>
          <w:i/>
        </w:rPr>
        <w:t>fintech</w:t>
      </w:r>
      <w:r>
        <w:t xml:space="preserve"> oleh mahasiswa. namun masih terdapat sejumlah kesenjangan penelitian yang belum banyak dikaji secara mendalam.  pertama sebagian besar studi lebih berfokus pada literasi keuangan dan persepsi kemudahan sebagai predictor penggunaan </w:t>
      </w:r>
      <w:r>
        <w:rPr>
          <w:i/>
        </w:rPr>
        <w:t>fintech</w:t>
      </w:r>
      <w:r>
        <w:t xml:space="preserve">. </w:t>
      </w:r>
    </w:p>
    <w:p w14:paraId="6F6733CA" w14:textId="77777777" w:rsidR="00A54831" w:rsidRDefault="001F6F92">
      <w:pPr>
        <w:spacing w:line="479" w:lineRule="auto"/>
        <w:ind w:left="356" w:right="50"/>
      </w:pPr>
      <w:r>
        <w:t xml:space="preserve">Sementara </w:t>
      </w:r>
      <w:r>
        <w:tab/>
        <w:t xml:space="preserve">itu, </w:t>
      </w:r>
      <w:r>
        <w:tab/>
        <w:t xml:space="preserve">variabel </w:t>
      </w:r>
      <w:r>
        <w:tab/>
        <w:t xml:space="preserve">manajemen keuangan pribadi sangat mempengaruhi keputusan individu dalam memanfaatkan </w:t>
      </w:r>
      <w:r>
        <w:rPr>
          <w:i/>
        </w:rPr>
        <w:t>fintech</w:t>
      </w:r>
      <w:r>
        <w:t xml:space="preserve"> sebagai alat untuk mengatur pengeluaran, membuat anggaran, memilih produk investasi atau menghindari </w:t>
      </w:r>
    </w:p>
    <w:p w14:paraId="653AC324" w14:textId="77777777" w:rsidR="00A54831" w:rsidRDefault="001F6F92">
      <w:pPr>
        <w:spacing w:after="267"/>
        <w:ind w:left="356" w:right="50"/>
      </w:pPr>
      <w:r>
        <w:t xml:space="preserve">utang digital. </w:t>
      </w:r>
    </w:p>
    <w:p w14:paraId="1A5D3889" w14:textId="77777777" w:rsidR="00A54831" w:rsidRDefault="001F6F92">
      <w:pPr>
        <w:spacing w:line="477" w:lineRule="auto"/>
        <w:ind w:left="346" w:right="50" w:firstLine="721"/>
      </w:pPr>
      <w:r>
        <w:t xml:space="preserve">Kedua, kajian tentang perilaku konsumtif dalam konteks </w:t>
      </w:r>
      <w:r>
        <w:rPr>
          <w:i/>
        </w:rPr>
        <w:t>fintech</w:t>
      </w:r>
      <w:r>
        <w:t xml:space="preserve"> masih terbatas dan sering kali hanya dikaitkan dengan penggunaan dompet digital. padahal perilaku konsumtif juga dapat terkait dengan penggunaan layanan </w:t>
      </w:r>
      <w:r>
        <w:rPr>
          <w:i/>
        </w:rPr>
        <w:t>paylater</w:t>
      </w:r>
      <w:r>
        <w:t xml:space="preserve"> atau bahkan program promosi dari berbagai aplikasi keuangan lainnya. Oleh karena itu, pengaruh perilaku konsumtif terhadap penggunaan </w:t>
      </w:r>
      <w:r>
        <w:rPr>
          <w:i/>
        </w:rPr>
        <w:t>fintech</w:t>
      </w:r>
      <w:r>
        <w:t xml:space="preserve"> secara keseluruhan perlu diteliti secara simultan dengan variabel lain. </w:t>
      </w:r>
    </w:p>
    <w:p w14:paraId="054EAE4C" w14:textId="77777777" w:rsidR="00A54831" w:rsidRDefault="001F6F92">
      <w:pPr>
        <w:spacing w:line="467" w:lineRule="auto"/>
        <w:ind w:left="346" w:right="50" w:firstLine="721"/>
      </w:pPr>
      <w:r>
        <w:t xml:space="preserve">Ketiga, minat investasi sebagai faktor yang mendorong penggunaan </w:t>
      </w:r>
      <w:r>
        <w:rPr>
          <w:i/>
        </w:rPr>
        <w:t>fintech</w:t>
      </w:r>
      <w:r>
        <w:t xml:space="preserve"> juga belum banyak digabungkan dalam satu model penelitian </w:t>
      </w:r>
    </w:p>
    <w:p w14:paraId="36815ADF" w14:textId="77777777" w:rsidR="00A54831" w:rsidRDefault="001F6F92">
      <w:pPr>
        <w:spacing w:line="479" w:lineRule="auto"/>
        <w:ind w:left="356" w:right="50"/>
      </w:pPr>
      <w:r>
        <w:t xml:space="preserve">komprehensif. Peningkatan minat berinvestasi mahasiswa melalui platform digital sejak masa pandemi menunjukan bahwa faktor ini semakin relevan untuk dikaji terutama pada mahasiswa universitas swasta di daerah seperti Surakarta. </w:t>
      </w:r>
    </w:p>
    <w:p w14:paraId="1B87FEDF" w14:textId="77777777" w:rsidR="00A54831" w:rsidRDefault="001F6F92">
      <w:pPr>
        <w:spacing w:line="477" w:lineRule="auto"/>
        <w:ind w:left="346" w:right="50" w:firstLine="721"/>
      </w:pPr>
      <w:r>
        <w:t xml:space="preserve">Keempat, belum banyak penelitian yang dilakukan secara khusus dikota Surakarta padahal daerah ini merupakan salah satu kota pelajar dengan jumlah perguruan tinggi swasta yang cukup banyak. Karakteristik ekonomi,sosial dan budaya mahasiswa di Surakarta mungkin berbeda dengan kota-kota besar lainnya sehingga penelitian ini penting dilakukan untuk memberikan gambaran yang lebih kontekstual dan spesifik. </w:t>
      </w:r>
    </w:p>
    <w:p w14:paraId="4B496D07" w14:textId="77777777" w:rsidR="00A54831" w:rsidRDefault="001F6F92">
      <w:pPr>
        <w:spacing w:line="479" w:lineRule="auto"/>
        <w:ind w:left="346" w:right="50" w:firstLine="721"/>
      </w:pPr>
      <w:r>
        <w:t xml:space="preserve">Berdasarkan fenomena tersebut penelitian mengenai pengaruh manajemen keuangan pribadi, perilaku konsumtif dan minat investasi terhadap penggunaan </w:t>
      </w:r>
      <w:r>
        <w:rPr>
          <w:i/>
        </w:rPr>
        <w:t>fintech</w:t>
      </w:r>
      <w:r>
        <w:t xml:space="preserve"> menjadi relevan untuk dilakukan. Hasil penelitian diharapkan mampu memberikan pemahaman komprehensif tentang bagaimana mahasiswa memanfaatkan </w:t>
      </w:r>
      <w:r>
        <w:rPr>
          <w:i/>
        </w:rPr>
        <w:t>fintech</w:t>
      </w:r>
      <w:r>
        <w:t xml:space="preserve">, apakah penggunaan tersebut dipengaruhi oleh manajemen  keuangan yang baik, dorongan konsumsi atau berkembangnya minat investasi.  </w:t>
      </w:r>
    </w:p>
    <w:p w14:paraId="5AE89256" w14:textId="77777777" w:rsidR="00A54831" w:rsidRDefault="001F6F92">
      <w:pPr>
        <w:spacing w:after="259" w:line="259" w:lineRule="auto"/>
        <w:ind w:left="931" w:firstLine="0"/>
        <w:jc w:val="left"/>
      </w:pPr>
      <w:r>
        <w:rPr>
          <w:b/>
        </w:rPr>
        <w:t xml:space="preserve"> </w:t>
      </w:r>
    </w:p>
    <w:p w14:paraId="2742E38E" w14:textId="77777777" w:rsidR="00A54831" w:rsidRDefault="001F6F92">
      <w:pPr>
        <w:spacing w:after="256" w:line="259" w:lineRule="auto"/>
        <w:ind w:left="10"/>
        <w:jc w:val="left"/>
      </w:pPr>
      <w:r>
        <w:rPr>
          <w:b/>
        </w:rPr>
        <w:t>C.</w:t>
      </w:r>
      <w:r>
        <w:rPr>
          <w:rFonts w:ascii="Arial" w:eastAsia="Arial" w:hAnsi="Arial" w:cs="Arial"/>
          <w:b/>
        </w:rPr>
        <w:t xml:space="preserve"> </w:t>
      </w:r>
      <w:r>
        <w:rPr>
          <w:b/>
        </w:rPr>
        <w:t xml:space="preserve">PERUMUSAN MASALAH DAN BATASAN MASALAH </w:t>
      </w:r>
    </w:p>
    <w:p w14:paraId="4C209128" w14:textId="77777777" w:rsidR="00A54831" w:rsidRDefault="001F6F92">
      <w:pPr>
        <w:pStyle w:val="Judul1"/>
        <w:ind w:left="371"/>
      </w:pPr>
      <w:r>
        <w:t>a.</w:t>
      </w:r>
      <w:r>
        <w:rPr>
          <w:rFonts w:ascii="Arial" w:eastAsia="Arial" w:hAnsi="Arial" w:cs="Arial"/>
        </w:rPr>
        <w:t xml:space="preserve"> </w:t>
      </w:r>
      <w:r>
        <w:t xml:space="preserve">Perumusan Masalah </w:t>
      </w:r>
    </w:p>
    <w:p w14:paraId="186D8BD1" w14:textId="77777777" w:rsidR="00A54831" w:rsidRDefault="001F6F92">
      <w:pPr>
        <w:spacing w:line="479" w:lineRule="auto"/>
        <w:ind w:left="731" w:right="50"/>
      </w:pPr>
      <w:r>
        <w:t>Berdasarkan uraian latar belakang penelitian yang dijelaskan sebelumnya, maka rumusan masalah dalam penelitiaan ini adalah sebagai berikut:</w:t>
      </w:r>
      <w:r>
        <w:rPr>
          <w:b/>
        </w:rPr>
        <w:t xml:space="preserve"> </w:t>
      </w:r>
    </w:p>
    <w:p w14:paraId="3D999410" w14:textId="77777777" w:rsidR="00A54831" w:rsidRDefault="001F6F92">
      <w:pPr>
        <w:numPr>
          <w:ilvl w:val="0"/>
          <w:numId w:val="1"/>
        </w:numPr>
        <w:spacing w:line="480" w:lineRule="auto"/>
        <w:ind w:left="1081" w:right="50" w:hanging="360"/>
      </w:pPr>
      <w:r>
        <w:t xml:space="preserve">Apakah  Manajemen keuangan pribadi berpengaruh signifikan terhadap penggunaan </w:t>
      </w:r>
      <w:r>
        <w:rPr>
          <w:i/>
        </w:rPr>
        <w:t>fintech</w:t>
      </w:r>
      <w:r>
        <w:t xml:space="preserve"> pada mahasiswa universitas swasta di Surakarta? </w:t>
      </w:r>
    </w:p>
    <w:p w14:paraId="47D1FA10" w14:textId="77777777" w:rsidR="00A54831" w:rsidRDefault="001F6F92">
      <w:pPr>
        <w:numPr>
          <w:ilvl w:val="0"/>
          <w:numId w:val="1"/>
        </w:numPr>
        <w:spacing w:line="467" w:lineRule="auto"/>
        <w:ind w:left="1081" w:right="50" w:hanging="360"/>
      </w:pPr>
      <w:r>
        <w:t xml:space="preserve">Apakah perilaku konsumtif berpengaruh  signifikan terhadap penggunaan </w:t>
      </w:r>
      <w:r>
        <w:rPr>
          <w:i/>
        </w:rPr>
        <w:t>fintech</w:t>
      </w:r>
      <w:r>
        <w:t xml:space="preserve"> pada mahasiswa universitas swasta di Surakarta? </w:t>
      </w:r>
    </w:p>
    <w:p w14:paraId="5D72FFE4" w14:textId="77777777" w:rsidR="00A54831" w:rsidRDefault="001F6F92">
      <w:pPr>
        <w:numPr>
          <w:ilvl w:val="0"/>
          <w:numId w:val="1"/>
        </w:numPr>
        <w:spacing w:line="479" w:lineRule="auto"/>
        <w:ind w:left="1081" w:right="50" w:hanging="360"/>
      </w:pPr>
      <w:r>
        <w:t xml:space="preserve">Apakah minat investasi berpengaruh signifikan terhadap penggunaan </w:t>
      </w:r>
      <w:r>
        <w:rPr>
          <w:i/>
        </w:rPr>
        <w:t>fintech</w:t>
      </w:r>
      <w:r>
        <w:t xml:space="preserve"> pada mahasiswa universitas swasta di Surakarta? </w:t>
      </w:r>
    </w:p>
    <w:p w14:paraId="1FCFC3FE" w14:textId="77777777" w:rsidR="00A54831" w:rsidRDefault="001F6F92">
      <w:pPr>
        <w:pStyle w:val="Judul1"/>
        <w:ind w:left="371"/>
      </w:pPr>
      <w:r>
        <w:rPr>
          <w:b w:val="0"/>
        </w:rPr>
        <w:t>b.</w:t>
      </w:r>
      <w:r>
        <w:rPr>
          <w:rFonts w:ascii="Arial" w:eastAsia="Arial" w:hAnsi="Arial" w:cs="Arial"/>
          <w:b w:val="0"/>
        </w:rPr>
        <w:t xml:space="preserve"> </w:t>
      </w:r>
      <w:r>
        <w:t>Batasan Masalah</w:t>
      </w:r>
      <w:r>
        <w:rPr>
          <w:b w:val="0"/>
        </w:rPr>
        <w:t xml:space="preserve"> </w:t>
      </w:r>
    </w:p>
    <w:p w14:paraId="009EABE9" w14:textId="77777777" w:rsidR="00A54831" w:rsidRDefault="001F6F92">
      <w:pPr>
        <w:spacing w:after="256"/>
        <w:ind w:left="731" w:right="50"/>
      </w:pPr>
      <w:r>
        <w:t xml:space="preserve">Adapun batasan masalah dalam penelitian ini adalah sebagai berikut: </w:t>
      </w:r>
    </w:p>
    <w:p w14:paraId="6235CBCE" w14:textId="77777777" w:rsidR="00A54831" w:rsidRDefault="001F6F92">
      <w:pPr>
        <w:numPr>
          <w:ilvl w:val="0"/>
          <w:numId w:val="2"/>
        </w:numPr>
        <w:spacing w:line="479" w:lineRule="auto"/>
        <w:ind w:left="1081" w:right="50" w:hanging="360"/>
      </w:pPr>
      <w:r>
        <w:t xml:space="preserve">Subjek penelitian dibatasi pada mahasiswa universitas swasta yang berada di wilayah Kota Surakarta, sehingga hasil penelitian tidak mewakili mahasiswa perguruan tinggi negeri atau wilayah lain. </w:t>
      </w:r>
    </w:p>
    <w:p w14:paraId="44D88696" w14:textId="77777777" w:rsidR="00A54831" w:rsidRDefault="001F6F92">
      <w:pPr>
        <w:numPr>
          <w:ilvl w:val="0"/>
          <w:numId w:val="2"/>
        </w:numPr>
        <w:spacing w:line="479" w:lineRule="auto"/>
        <w:ind w:left="1081" w:right="50" w:hanging="360"/>
      </w:pPr>
      <w:r>
        <w:t xml:space="preserve">Variabel independen dalam penelitian ini dibatasi pada tiga variabel, yaitu: manajemen keuangan pribadi, perilaku konsumtif, dan minat investasi. </w:t>
      </w:r>
    </w:p>
    <w:p w14:paraId="41B00B3F" w14:textId="77777777" w:rsidR="00A54831" w:rsidRDefault="001F6F92">
      <w:pPr>
        <w:numPr>
          <w:ilvl w:val="0"/>
          <w:numId w:val="2"/>
        </w:numPr>
        <w:spacing w:line="479" w:lineRule="auto"/>
        <w:ind w:left="1081" w:right="50" w:hanging="360"/>
      </w:pPr>
      <w:r>
        <w:t xml:space="preserve">Variabel dependen dalam penelitian ini dibatasi penggunaan </w:t>
      </w:r>
      <w:r>
        <w:rPr>
          <w:i/>
        </w:rPr>
        <w:t>fintech</w:t>
      </w:r>
      <w:r>
        <w:t xml:space="preserve">, mencakup berbagai bentuk layanan seperti  </w:t>
      </w:r>
      <w:r>
        <w:rPr>
          <w:i/>
        </w:rPr>
        <w:t>e-wallet</w:t>
      </w:r>
      <w:r>
        <w:t xml:space="preserve">, </w:t>
      </w:r>
      <w:r>
        <w:rPr>
          <w:i/>
        </w:rPr>
        <w:t>paylatter</w:t>
      </w:r>
      <w:r>
        <w:t xml:space="preserve">, transfer digital dan aplikasi investasi berbasis </w:t>
      </w:r>
      <w:r>
        <w:rPr>
          <w:i/>
        </w:rPr>
        <w:t>fintech</w:t>
      </w:r>
      <w:r>
        <w:t xml:space="preserve">. </w:t>
      </w:r>
    </w:p>
    <w:p w14:paraId="19AC592A" w14:textId="77777777" w:rsidR="00A54831" w:rsidRDefault="001F6F92">
      <w:pPr>
        <w:numPr>
          <w:ilvl w:val="0"/>
          <w:numId w:val="2"/>
        </w:numPr>
        <w:spacing w:line="479" w:lineRule="auto"/>
        <w:ind w:left="1081" w:right="50" w:hanging="360"/>
      </w:pPr>
      <w:r>
        <w:t xml:space="preserve">Penelitian ini hanya mengukur persepsi dan pengalaman responden berdasarkan kuisioner sehingga hasil yang diperoleh bergantung pada kejujuran dan pemahaman responden. </w:t>
      </w:r>
    </w:p>
    <w:p w14:paraId="03E55B9B" w14:textId="77777777" w:rsidR="00A54831" w:rsidRDefault="001F6F92">
      <w:pPr>
        <w:numPr>
          <w:ilvl w:val="0"/>
          <w:numId w:val="2"/>
        </w:numPr>
        <w:spacing w:line="473" w:lineRule="auto"/>
        <w:ind w:left="1081" w:right="50" w:hanging="360"/>
      </w:pPr>
      <w:r>
        <w:t xml:space="preserve">Ruang lingkup waktu penelitian dibatasi pada kondisi terkini saat pengambilan data tanpa membahas perubahan jangka panjang atau tren historis penggunaan </w:t>
      </w:r>
      <w:r>
        <w:rPr>
          <w:i/>
        </w:rPr>
        <w:t>fintech</w:t>
      </w:r>
      <w:r>
        <w:t xml:space="preserve">. </w:t>
      </w:r>
    </w:p>
    <w:p w14:paraId="10F7F765" w14:textId="77777777" w:rsidR="00A54831" w:rsidRDefault="001F6F92">
      <w:pPr>
        <w:spacing w:after="259" w:line="259" w:lineRule="auto"/>
        <w:ind w:left="1082" w:firstLine="0"/>
        <w:jc w:val="left"/>
      </w:pPr>
      <w:r>
        <w:t xml:space="preserve"> </w:t>
      </w:r>
    </w:p>
    <w:p w14:paraId="13DA8601" w14:textId="77777777" w:rsidR="00A54831" w:rsidRDefault="001F6F92">
      <w:pPr>
        <w:spacing w:after="256" w:line="259" w:lineRule="auto"/>
        <w:jc w:val="left"/>
      </w:pPr>
      <w:r>
        <w:rPr>
          <w:b/>
        </w:rPr>
        <w:t>D.</w:t>
      </w:r>
      <w:r>
        <w:rPr>
          <w:rFonts w:ascii="Arial" w:eastAsia="Arial" w:hAnsi="Arial" w:cs="Arial"/>
          <w:b/>
        </w:rPr>
        <w:t xml:space="preserve"> </w:t>
      </w:r>
      <w:r>
        <w:rPr>
          <w:b/>
        </w:rPr>
        <w:t>TUJUAN DAN MANFAAT PENELITIAN</w:t>
      </w:r>
      <w:r>
        <w:t xml:space="preserve"> </w:t>
      </w:r>
    </w:p>
    <w:p w14:paraId="4153A390" w14:textId="77777777" w:rsidR="00A54831" w:rsidRDefault="001F6F92">
      <w:pPr>
        <w:pStyle w:val="Judul1"/>
        <w:ind w:left="371"/>
      </w:pPr>
      <w:r>
        <w:t>a.</w:t>
      </w:r>
      <w:r>
        <w:rPr>
          <w:rFonts w:ascii="Arial" w:eastAsia="Arial" w:hAnsi="Arial" w:cs="Arial"/>
        </w:rPr>
        <w:t xml:space="preserve"> </w:t>
      </w:r>
      <w:r>
        <w:t xml:space="preserve">Tujuan penelitian  </w:t>
      </w:r>
    </w:p>
    <w:p w14:paraId="40B6A4ED" w14:textId="77777777" w:rsidR="00A54831" w:rsidRDefault="001F6F92">
      <w:pPr>
        <w:spacing w:after="252"/>
        <w:ind w:left="731" w:right="50"/>
      </w:pPr>
      <w:r>
        <w:t xml:space="preserve">Tujuan penelitian  ini dirumuskan untuk menjawab permasalahan yang telah </w:t>
      </w:r>
    </w:p>
    <w:p w14:paraId="39E1FB3A" w14:textId="77777777" w:rsidR="00A54831" w:rsidRDefault="001F6F92">
      <w:pPr>
        <w:spacing w:after="270"/>
        <w:ind w:left="731" w:right="50"/>
      </w:pPr>
      <w:r>
        <w:t>diidentifikasi yaitu:</w:t>
      </w:r>
      <w:r>
        <w:rPr>
          <w:b/>
        </w:rPr>
        <w:t xml:space="preserve"> </w:t>
      </w:r>
    </w:p>
    <w:p w14:paraId="2D6FC5D3" w14:textId="77777777" w:rsidR="00A54831" w:rsidRDefault="001F6F92">
      <w:pPr>
        <w:numPr>
          <w:ilvl w:val="0"/>
          <w:numId w:val="3"/>
        </w:numPr>
        <w:spacing w:line="479" w:lineRule="auto"/>
        <w:ind w:left="1081" w:right="50" w:hanging="360"/>
      </w:pPr>
      <w:r>
        <w:t xml:space="preserve">Untuk mengetahui dan menganalisis pengaruh signifikan Manajemen keuangan pribadi terhadap penggunaan </w:t>
      </w:r>
      <w:r>
        <w:rPr>
          <w:i/>
        </w:rPr>
        <w:t>fintech</w:t>
      </w:r>
      <w:r>
        <w:t xml:space="preserve"> pada mahasiswa universitas swasta di Surakarta. </w:t>
      </w:r>
    </w:p>
    <w:p w14:paraId="3404FCC1" w14:textId="77777777" w:rsidR="00A54831" w:rsidRDefault="001F6F92">
      <w:pPr>
        <w:numPr>
          <w:ilvl w:val="0"/>
          <w:numId w:val="3"/>
        </w:numPr>
        <w:spacing w:line="473" w:lineRule="auto"/>
        <w:ind w:left="1081" w:right="50" w:hanging="360"/>
      </w:pPr>
      <w:r>
        <w:t xml:space="preserve">Untuk mengetahui dan menganalisis pengaruh signifikan perilaku konsumtif terhadap penggunaan </w:t>
      </w:r>
      <w:r>
        <w:rPr>
          <w:i/>
        </w:rPr>
        <w:t>fintech</w:t>
      </w:r>
      <w:r>
        <w:t xml:space="preserve"> pada mahasiswa universitas swasta di Surakarta. </w:t>
      </w:r>
    </w:p>
    <w:p w14:paraId="3E614E6E" w14:textId="77777777" w:rsidR="00A54831" w:rsidRDefault="001F6F92">
      <w:pPr>
        <w:numPr>
          <w:ilvl w:val="0"/>
          <w:numId w:val="3"/>
        </w:numPr>
        <w:spacing w:line="480" w:lineRule="auto"/>
        <w:ind w:left="1081" w:right="50" w:hanging="360"/>
      </w:pPr>
      <w:r>
        <w:t xml:space="preserve">Untuk mengetahui dan menganalisis pengaruh signifkan minat investasi terhadap penggunaan </w:t>
      </w:r>
      <w:r>
        <w:rPr>
          <w:i/>
        </w:rPr>
        <w:t>fintech</w:t>
      </w:r>
      <w:r>
        <w:t xml:space="preserve"> pada mahasiswa universitas swasta di </w:t>
      </w:r>
    </w:p>
    <w:p w14:paraId="360AB564" w14:textId="77777777" w:rsidR="00A54831" w:rsidRDefault="001F6F92">
      <w:pPr>
        <w:spacing w:after="255"/>
        <w:ind w:left="1092" w:right="50"/>
      </w:pPr>
      <w:r>
        <w:t xml:space="preserve">Surakarta. </w:t>
      </w:r>
    </w:p>
    <w:p w14:paraId="53DD9897" w14:textId="77777777" w:rsidR="00A54831" w:rsidRDefault="001F6F92">
      <w:pPr>
        <w:pStyle w:val="Judul1"/>
        <w:ind w:left="371"/>
      </w:pPr>
      <w:r>
        <w:t>b.</w:t>
      </w:r>
      <w:r>
        <w:rPr>
          <w:rFonts w:ascii="Arial" w:eastAsia="Arial" w:hAnsi="Arial" w:cs="Arial"/>
        </w:rPr>
        <w:t xml:space="preserve"> </w:t>
      </w:r>
      <w:r>
        <w:t xml:space="preserve">Manfaat penelitian </w:t>
      </w:r>
    </w:p>
    <w:p w14:paraId="7733BBD5" w14:textId="77777777" w:rsidR="00A54831" w:rsidRDefault="001F6F92">
      <w:pPr>
        <w:numPr>
          <w:ilvl w:val="0"/>
          <w:numId w:val="4"/>
        </w:numPr>
        <w:spacing w:after="267"/>
        <w:ind w:left="1081" w:right="50" w:hanging="360"/>
      </w:pPr>
      <w:r>
        <w:t xml:space="preserve">Manfaat Secara Teoritis </w:t>
      </w:r>
    </w:p>
    <w:p w14:paraId="16B9D890" w14:textId="77777777" w:rsidR="00A54831" w:rsidRDefault="001F6F92">
      <w:pPr>
        <w:spacing w:after="252" w:line="259" w:lineRule="auto"/>
        <w:ind w:left="10" w:right="58"/>
        <w:jc w:val="right"/>
      </w:pPr>
      <w:r>
        <w:t xml:space="preserve">Secara teoristis, penelitian ini diharapkan dapat menambah literatur </w:t>
      </w:r>
    </w:p>
    <w:p w14:paraId="72B5BB4A" w14:textId="77777777" w:rsidR="00A54831" w:rsidRDefault="001F6F92">
      <w:pPr>
        <w:spacing w:after="6" w:line="477" w:lineRule="auto"/>
        <w:ind w:left="10" w:right="58"/>
        <w:jc w:val="right"/>
      </w:pPr>
      <w:r>
        <w:t xml:space="preserve">mengenai </w:t>
      </w:r>
      <w:r>
        <w:tab/>
        <w:t xml:space="preserve">perilaku </w:t>
      </w:r>
      <w:r>
        <w:tab/>
        <w:t xml:space="preserve">keuangan </w:t>
      </w:r>
      <w:r>
        <w:tab/>
        <w:t xml:space="preserve">khususnya </w:t>
      </w:r>
      <w:r>
        <w:tab/>
        <w:t xml:space="preserve">yang </w:t>
      </w:r>
      <w:r>
        <w:tab/>
        <w:t xml:space="preserve">berkaitan </w:t>
      </w:r>
      <w:r>
        <w:tab/>
        <w:t xml:space="preserve">dengan manajemen </w:t>
      </w:r>
      <w:r>
        <w:t xml:space="preserve">keuangan pribadi, kecenderungan konsumtif serta minat berinvestasi dalam kerangka pemanfaatan layanan finansial berbasis teknologi.  penelitian ini juga dapat menjadi referensi bagi peneliti selanjutnya yang ingin mengkaji  hubungan variabel serupa dalam  konteks  akademik maupun populasi yang berbeda terkait perilaku keuangan dan penggunaan </w:t>
      </w:r>
      <w:r>
        <w:rPr>
          <w:i/>
        </w:rPr>
        <w:t>fintech</w:t>
      </w:r>
      <w:r>
        <w:t xml:space="preserve">. </w:t>
      </w:r>
    </w:p>
    <w:p w14:paraId="40DF01D1" w14:textId="77777777" w:rsidR="00A54831" w:rsidRDefault="001F6F92">
      <w:pPr>
        <w:numPr>
          <w:ilvl w:val="0"/>
          <w:numId w:val="4"/>
        </w:numPr>
        <w:spacing w:after="267"/>
        <w:ind w:left="1081" w:right="50" w:hanging="360"/>
      </w:pPr>
      <w:r>
        <w:t xml:space="preserve">Manfaaat Praktis </w:t>
      </w:r>
    </w:p>
    <w:p w14:paraId="46557309" w14:textId="77777777" w:rsidR="00A54831" w:rsidRDefault="001F6F92">
      <w:pPr>
        <w:spacing w:line="478" w:lineRule="auto"/>
        <w:ind w:left="1082" w:right="50" w:firstLine="721"/>
      </w:pPr>
      <w:r>
        <w:t xml:space="preserve">Secara praktis, penelitian ini diharapkan dapat memberikan pemahaman yang lebih komprehensif kepada mahasiswa dan masyarakat mengenai faktor-faktor yang mempengaruhi layanan </w:t>
      </w:r>
      <w:r>
        <w:rPr>
          <w:i/>
        </w:rPr>
        <w:t>fintech</w:t>
      </w:r>
      <w:r>
        <w:t xml:space="preserve"> sehingga mendorong penggunaan yang lebih cermat dan bertanggung jawab. selain itu, informasi mengenai pola perilaku keuangan pengguna muda dapat dimanfaatkan oleh penyedia layanan </w:t>
      </w:r>
      <w:r>
        <w:rPr>
          <w:i/>
        </w:rPr>
        <w:t>fintech</w:t>
      </w:r>
      <w:r>
        <w:t xml:space="preserve"> sebagai bahan evaluasi dalam pengembangan fitur, strategi edukasi untuk memahami kebutuhan dan karakteristik pengguna muda sehingga dapat meningkatkan kualitas </w:t>
      </w:r>
    </w:p>
    <w:p w14:paraId="572AFE61" w14:textId="77777777" w:rsidR="00A54831" w:rsidRDefault="001F6F92">
      <w:pPr>
        <w:spacing w:after="267"/>
        <w:ind w:left="1092" w:right="50"/>
      </w:pPr>
      <w:r>
        <w:t xml:space="preserve">layanan. </w:t>
      </w:r>
    </w:p>
    <w:p w14:paraId="276DAE79" w14:textId="77777777" w:rsidR="00A54831" w:rsidRDefault="001F6F92">
      <w:pPr>
        <w:spacing w:after="259" w:line="259" w:lineRule="auto"/>
        <w:ind w:left="1803" w:firstLine="0"/>
        <w:jc w:val="left"/>
      </w:pPr>
      <w:r>
        <w:t xml:space="preserve"> </w:t>
      </w:r>
    </w:p>
    <w:p w14:paraId="35CB2CA0" w14:textId="77777777" w:rsidR="00A54831" w:rsidRDefault="001F6F92">
      <w:pPr>
        <w:spacing w:after="256" w:line="259" w:lineRule="auto"/>
        <w:ind w:left="10"/>
        <w:jc w:val="left"/>
      </w:pPr>
      <w:r>
        <w:rPr>
          <w:b/>
        </w:rPr>
        <w:t>E.</w:t>
      </w:r>
      <w:r>
        <w:rPr>
          <w:rFonts w:ascii="Arial" w:eastAsia="Arial" w:hAnsi="Arial" w:cs="Arial"/>
          <w:b/>
        </w:rPr>
        <w:t xml:space="preserve"> </w:t>
      </w:r>
      <w:r>
        <w:rPr>
          <w:b/>
        </w:rPr>
        <w:t xml:space="preserve">LANDASAN TEORI </w:t>
      </w:r>
    </w:p>
    <w:p w14:paraId="4E7BD9B4" w14:textId="77777777" w:rsidR="00A54831" w:rsidRDefault="001F6F92">
      <w:pPr>
        <w:pStyle w:val="Judul1"/>
        <w:spacing w:after="255"/>
        <w:ind w:left="-5"/>
      </w:pPr>
      <w:r>
        <w:rPr>
          <w:i/>
        </w:rPr>
        <w:t>1.</w:t>
      </w:r>
      <w:r>
        <w:rPr>
          <w:rFonts w:ascii="Arial" w:eastAsia="Arial" w:hAnsi="Arial" w:cs="Arial"/>
          <w:i/>
        </w:rPr>
        <w:t xml:space="preserve"> </w:t>
      </w:r>
      <w:r>
        <w:rPr>
          <w:i/>
        </w:rPr>
        <w:t xml:space="preserve">Theory of Planned Behavior (TPB)  </w:t>
      </w:r>
    </w:p>
    <w:p w14:paraId="005BB798" w14:textId="77777777" w:rsidR="00A54831" w:rsidRDefault="001F6F92">
      <w:pPr>
        <w:spacing w:line="473" w:lineRule="auto"/>
        <w:ind w:left="346" w:right="50" w:firstLine="721"/>
      </w:pPr>
      <w:r>
        <w:rPr>
          <w:i/>
        </w:rPr>
        <w:t>Theory of Planned Behavior</w:t>
      </w:r>
      <w:r>
        <w:t xml:space="preserve"> </w:t>
      </w:r>
      <w:r>
        <w:t xml:space="preserve">yang dikembangkan oleh </w:t>
      </w:r>
      <w:r>
        <w:rPr>
          <w:i/>
        </w:rPr>
        <w:t xml:space="preserve">(Ajzen, 1991) </w:t>
      </w:r>
      <w:r>
        <w:t xml:space="preserve">merupakan salah satu teori perilaku paling berpengaruh dalam ilmu sosial modern, khususnya untuk memahami bagaimana niat dan perilaku aktual terbentuk. </w:t>
      </w:r>
    </w:p>
    <w:p w14:paraId="599EF698" w14:textId="77777777" w:rsidR="00A54831" w:rsidRDefault="001F6F92">
      <w:pPr>
        <w:spacing w:after="3" w:line="479" w:lineRule="auto"/>
        <w:ind w:left="10" w:right="58"/>
        <w:jc w:val="right"/>
      </w:pPr>
      <w:r>
        <w:t xml:space="preserve">Menurut </w:t>
      </w:r>
      <w:r>
        <w:rPr>
          <w:i/>
        </w:rPr>
        <w:t>Theory of Planed Behavior</w:t>
      </w:r>
      <w:r>
        <w:t xml:space="preserve"> perilaku tidak muncul secara spontan tetapi merupakan hasil proses psikologis dan sosial yang terstruktur. Ajzen menjelaskan bahwa terdapat tiga determinan utama yang mempengaruhi niat individu, yaitu: </w:t>
      </w:r>
    </w:p>
    <w:p w14:paraId="4266FDC9" w14:textId="77777777" w:rsidR="00A54831" w:rsidRDefault="001F6F92">
      <w:pPr>
        <w:numPr>
          <w:ilvl w:val="0"/>
          <w:numId w:val="5"/>
        </w:numPr>
        <w:spacing w:line="477" w:lineRule="auto"/>
        <w:ind w:left="707" w:right="50" w:hanging="361"/>
      </w:pPr>
      <w:r>
        <w:t>Sikap terhadap perilaku (</w:t>
      </w:r>
      <w:r>
        <w:rPr>
          <w:i/>
        </w:rPr>
        <w:t>atitutude toward behavior</w:t>
      </w:r>
      <w:r>
        <w:t xml:space="preserve">) </w:t>
      </w:r>
      <w:r>
        <w:t xml:space="preserve">berkaitan dengan sejauh mana individu menilai suatu tindakan sebagai hal yang menguntungkan atau merugikan. Dalam konteks </w:t>
      </w:r>
      <w:r>
        <w:rPr>
          <w:i/>
        </w:rPr>
        <w:t>fintech</w:t>
      </w:r>
      <w:r>
        <w:t xml:space="preserve">, mahasiswa memiliki pandangan positif terhadap efisiensi, kemudahan, dan fitur modern yang disediakan </w:t>
      </w:r>
      <w:r>
        <w:rPr>
          <w:i/>
        </w:rPr>
        <w:t>fintech</w:t>
      </w:r>
      <w:r>
        <w:t xml:space="preserve"> akan cenderung membentuk sikap positif terhadap penggunaannya. Sikap ini muncul dari evaluasi pengalaman sebelumnya, pengetahuan manfaat </w:t>
      </w:r>
      <w:r>
        <w:rPr>
          <w:i/>
        </w:rPr>
        <w:t>fintech</w:t>
      </w:r>
      <w:r>
        <w:t xml:space="preserve"> serta keyakinan bahwa teknologi dapat membantu Manajemen keuangan. </w:t>
      </w:r>
    </w:p>
    <w:p w14:paraId="0422E4B6" w14:textId="77777777" w:rsidR="00A54831" w:rsidRDefault="001F6F92">
      <w:pPr>
        <w:numPr>
          <w:ilvl w:val="0"/>
          <w:numId w:val="5"/>
        </w:numPr>
        <w:spacing w:line="475" w:lineRule="auto"/>
        <w:ind w:left="707" w:right="50" w:hanging="361"/>
      </w:pPr>
      <w:r>
        <w:t>Norma subjektif (</w:t>
      </w:r>
      <w:r>
        <w:rPr>
          <w:i/>
        </w:rPr>
        <w:t>subjective norms</w:t>
      </w:r>
      <w:r>
        <w:t xml:space="preserve">) merujuk pada tekanan sosial atau persepsi individu mengenai harapan oranglain terhadap dirinya. Mahasiswa sering berada dalam lingkungan yang dipengaruhi teman sebaya, tren sosial dan budaya digital. lingkungan kampus yang terbisa menggunakan </w:t>
      </w:r>
      <w:r>
        <w:rPr>
          <w:i/>
        </w:rPr>
        <w:t>e-wallet</w:t>
      </w:r>
      <w:r>
        <w:t xml:space="preserve">, </w:t>
      </w:r>
      <w:r>
        <w:rPr>
          <w:i/>
        </w:rPr>
        <w:t>paylatter</w:t>
      </w:r>
      <w:r>
        <w:t xml:space="preserve">, atau aplikasi investasi mendorong`mahasiswa untuk ikut menggunakannya. Hal ini sejalan dengan karakteristik generasi </w:t>
      </w:r>
      <w:r>
        <w:rPr>
          <w:i/>
        </w:rPr>
        <w:t>digital native</w:t>
      </w:r>
      <w:r>
        <w:t xml:space="preserve"> yang sangat responsif terhadap norma sosial dan tren teknologi. </w:t>
      </w:r>
    </w:p>
    <w:p w14:paraId="49ACC1AE" w14:textId="77777777" w:rsidR="00A54831" w:rsidRDefault="001F6F92">
      <w:pPr>
        <w:numPr>
          <w:ilvl w:val="0"/>
          <w:numId w:val="5"/>
        </w:numPr>
        <w:spacing w:line="478" w:lineRule="auto"/>
        <w:ind w:left="707" w:right="50" w:hanging="361"/>
      </w:pPr>
      <w:r>
        <w:t>Persepsi kontrol perilaku (</w:t>
      </w:r>
      <w:r>
        <w:rPr>
          <w:i/>
        </w:rPr>
        <w:t>perceived behavioral control</w:t>
      </w:r>
      <w:r>
        <w:t xml:space="preserve">) merupakan persepsi indivisu mengenai kemampuannya untuk melakukan suatu tindakan, termasuk persepsi kemudahan serta hambatan. Pada penggunaan </w:t>
      </w:r>
      <w:r>
        <w:rPr>
          <w:i/>
        </w:rPr>
        <w:t>fintech</w:t>
      </w:r>
      <w:r>
        <w:t xml:space="preserve">, </w:t>
      </w:r>
      <w:r>
        <w:rPr>
          <w:i/>
        </w:rPr>
        <w:t>perceived behavioral control</w:t>
      </w:r>
      <w:r>
        <w:t xml:space="preserve"> terkait dengan kemampuan mahasiswa dalam memahami fitur aplikasi, kemampuan mengelola risiko digital, serta keyakinan bahwa ia mampu melakukan transaksi secara mandiri tanpa kesulitan. Semakin tinggi perceived behavioral control, semakin besar kemungkinan niat tersebut diwujudkan menjadi perilaku aktu</w:t>
      </w:r>
      <w:r>
        <w:t xml:space="preserve">al. </w:t>
      </w:r>
    </w:p>
    <w:p w14:paraId="038F0675" w14:textId="77777777" w:rsidR="00A54831" w:rsidRDefault="001F6F92">
      <w:pPr>
        <w:spacing w:line="477" w:lineRule="auto"/>
        <w:ind w:left="721" w:right="50" w:firstLine="721"/>
      </w:pPr>
      <w:r>
        <w:t xml:space="preserve">Dari ketiga variabel tersebut terbentuk behavioral intention, yaitu niat individu untuk melakukan tindakan tertentu. Niat ini merupakan faktor utama dari perilaku aktual. Dalam penelitian ini penggunaan </w:t>
      </w:r>
      <w:r>
        <w:rPr>
          <w:i/>
        </w:rPr>
        <w:t>fintech</w:t>
      </w:r>
      <w:r>
        <w:t xml:space="preserve"> dipandang sebagai bentuk perilaku aktual yang muncul setelah intensi terbentuk dari sikap, norma sosial dan persepsi kontrol. Relevansi </w:t>
      </w:r>
      <w:r>
        <w:rPr>
          <w:i/>
        </w:rPr>
        <w:t>Theory of Planned Behavioral</w:t>
      </w:r>
      <w:r>
        <w:t xml:space="preserve"> dalam studi ini sangat kuat. Manajemen keuangan pribadi berkaitan dengan sikap dan kontrol perilaku, perilaku konsumtif erat dengan dorongan sosial dan dorongan internal, sementara minat investasi sangat terkait dengan sikap terhadap risiko dan manfaat. Dengan demikian, </w:t>
      </w:r>
      <w:r>
        <w:rPr>
          <w:i/>
        </w:rPr>
        <w:t>Theory of Planned Behavioral</w:t>
      </w:r>
      <w:r>
        <w:t xml:space="preserve"> mampu menjelaskan secara komprehensif b</w:t>
      </w:r>
      <w:r>
        <w:t xml:space="preserve">agaimana mahasiswa memutuskan untuk memanfaatkan </w:t>
      </w:r>
      <w:r>
        <w:rPr>
          <w:i/>
        </w:rPr>
        <w:t>fintech</w:t>
      </w:r>
      <w:r>
        <w:t xml:space="preserve">. </w:t>
      </w:r>
    </w:p>
    <w:p w14:paraId="20F76C9B" w14:textId="77777777" w:rsidR="00A54831" w:rsidRDefault="001F6F92">
      <w:pPr>
        <w:pStyle w:val="Judul1"/>
        <w:spacing w:after="255"/>
        <w:ind w:left="-5"/>
      </w:pPr>
      <w:r>
        <w:t>2.</w:t>
      </w:r>
      <w:r>
        <w:rPr>
          <w:rFonts w:ascii="Arial" w:eastAsia="Arial" w:hAnsi="Arial" w:cs="Arial"/>
        </w:rPr>
        <w:t xml:space="preserve"> </w:t>
      </w:r>
      <w:r>
        <w:rPr>
          <w:i/>
        </w:rPr>
        <w:t>Financial Technology</w:t>
      </w:r>
      <w:r>
        <w:t xml:space="preserve"> (</w:t>
      </w:r>
      <w:r>
        <w:rPr>
          <w:i/>
        </w:rPr>
        <w:t>Fintech)</w:t>
      </w:r>
      <w:r>
        <w:t xml:space="preserve"> </w:t>
      </w:r>
    </w:p>
    <w:p w14:paraId="4F0E2F54" w14:textId="77777777" w:rsidR="00A54831" w:rsidRDefault="001F6F92">
      <w:pPr>
        <w:spacing w:line="477" w:lineRule="auto"/>
        <w:ind w:left="346" w:right="50" w:firstLine="721"/>
      </w:pPr>
      <w:r>
        <w:rPr>
          <w:i/>
        </w:rPr>
        <w:t>Financial technology</w:t>
      </w:r>
      <w:r>
        <w:t xml:space="preserve"> merujuk pada intgrasi antara teknologi digital dengan layanan keuangan untuk menyediakan produk dan layanan yang lebih efisien, cepat, fleksibel dan dapat diakses oleh seluruh lapisan masyarakat. Konsep </w:t>
      </w:r>
      <w:r>
        <w:rPr>
          <w:i/>
        </w:rPr>
        <w:t>fintech</w:t>
      </w:r>
      <w:r>
        <w:t xml:space="preserve"> muncul sebagai respons atas kebutuhan masyarakat akan sistem keuangan modern yang lebih adaptif dibandingkan layanan konvensional. Otoritas Jaksa Keuangan (OJK) mendefinisikan </w:t>
      </w:r>
      <w:r>
        <w:rPr>
          <w:i/>
        </w:rPr>
        <w:t>fintech</w:t>
      </w:r>
      <w:r>
        <w:t xml:space="preserve"> sebagai penggunaan teknologi untuk meningkatkan layanan keuangan, mempermudah akses, serta memperluas jangkauan prod</w:t>
      </w:r>
      <w:r>
        <w:t xml:space="preserve">uk keuangan. </w:t>
      </w:r>
      <w:r>
        <w:rPr>
          <w:i/>
        </w:rPr>
        <w:t>Fintech</w:t>
      </w:r>
      <w:r>
        <w:t xml:space="preserve"> tidak hanya berfungsi sebagai alat pembayaran telah berkembang menjadi ekosistem lengkap yang mencakup transaksi, pembiayaan, perencanaan keuangan hingga investasi.  </w:t>
      </w:r>
    </w:p>
    <w:p w14:paraId="6E3A8C1E" w14:textId="77777777" w:rsidR="00A54831" w:rsidRDefault="001F6F92">
      <w:pPr>
        <w:spacing w:after="270"/>
        <w:ind w:left="356" w:right="50"/>
      </w:pPr>
      <w:r>
        <w:t xml:space="preserve">Menurut OJK Jenis-jenis </w:t>
      </w:r>
      <w:r>
        <w:rPr>
          <w:i/>
        </w:rPr>
        <w:t>fintech</w:t>
      </w:r>
      <w:r>
        <w:t xml:space="preserve"> ada lima antara lain sebagai berikut: </w:t>
      </w:r>
    </w:p>
    <w:p w14:paraId="571E5C99" w14:textId="77777777" w:rsidR="00A54831" w:rsidRDefault="001F6F92">
      <w:pPr>
        <w:numPr>
          <w:ilvl w:val="0"/>
          <w:numId w:val="6"/>
        </w:numPr>
        <w:spacing w:after="266" w:line="249" w:lineRule="auto"/>
        <w:ind w:left="1066" w:right="57" w:hanging="360"/>
      </w:pPr>
      <w:r>
        <w:rPr>
          <w:i/>
        </w:rPr>
        <w:t xml:space="preserve">Peer to Peer Lending (P2P) </w:t>
      </w:r>
    </w:p>
    <w:p w14:paraId="42D3439B" w14:textId="77777777" w:rsidR="00A54831" w:rsidRDefault="001F6F92">
      <w:pPr>
        <w:spacing w:line="479" w:lineRule="auto"/>
        <w:ind w:left="1092" w:right="50"/>
      </w:pPr>
      <w:r>
        <w:rPr>
          <w:i/>
        </w:rPr>
        <w:t>Fintech</w:t>
      </w:r>
      <w:r>
        <w:t xml:space="preserve"> </w:t>
      </w:r>
      <w:r>
        <w:rPr>
          <w:i/>
        </w:rPr>
        <w:t>lending</w:t>
      </w:r>
      <w:r>
        <w:t xml:space="preserve"> atau </w:t>
      </w:r>
      <w:r>
        <w:rPr>
          <w:i/>
        </w:rPr>
        <w:t>Peer to Peer (P2P)</w:t>
      </w:r>
      <w:r>
        <w:t xml:space="preserve"> </w:t>
      </w:r>
      <w:r>
        <w:t>adalah layanan keuangan yang mempertemukan secara langsung antara pemberi pinjaman (</w:t>
      </w:r>
      <w:r>
        <w:rPr>
          <w:i/>
        </w:rPr>
        <w:t>lender</w:t>
      </w:r>
      <w:r>
        <w:t xml:space="preserve">) dan penerima pinjaman ( </w:t>
      </w:r>
      <w:r>
        <w:rPr>
          <w:i/>
        </w:rPr>
        <w:t>borrower</w:t>
      </w:r>
      <w:r>
        <w:t xml:space="preserve">) melalui platform online. </w:t>
      </w:r>
    </w:p>
    <w:p w14:paraId="3DD56BF9" w14:textId="77777777" w:rsidR="00A54831" w:rsidRDefault="001F6F92">
      <w:pPr>
        <w:spacing w:after="258" w:line="259" w:lineRule="auto"/>
        <w:ind w:left="1082" w:firstLine="0"/>
        <w:jc w:val="left"/>
      </w:pPr>
      <w:r>
        <w:t xml:space="preserve"> </w:t>
      </w:r>
    </w:p>
    <w:p w14:paraId="3F9C010E" w14:textId="77777777" w:rsidR="00A54831" w:rsidRDefault="001F6F92">
      <w:pPr>
        <w:numPr>
          <w:ilvl w:val="0"/>
          <w:numId w:val="6"/>
        </w:numPr>
        <w:spacing w:after="266" w:line="249" w:lineRule="auto"/>
        <w:ind w:left="1066" w:right="57" w:hanging="360"/>
      </w:pPr>
      <w:r>
        <w:rPr>
          <w:i/>
        </w:rPr>
        <w:t xml:space="preserve">Digital Banking </w:t>
      </w:r>
    </w:p>
    <w:p w14:paraId="5EE14881" w14:textId="77777777" w:rsidR="00A54831" w:rsidRDefault="001F6F92">
      <w:pPr>
        <w:spacing w:line="479" w:lineRule="auto"/>
        <w:ind w:left="1092" w:right="50"/>
      </w:pPr>
      <w:r>
        <w:t xml:space="preserve">Digital merupakan layanan perbankan yang memanfaatkan teknologi digital untuk menyediakan transaksi finansial secara online, mulai dari pembukaan rekening, transfer, penyimpanan dana, pengajuan kartu debit/ kredit hingga layanan keuangan lainnya yang dilakukan sepenuhnya </w:t>
      </w:r>
    </w:p>
    <w:p w14:paraId="03A77594" w14:textId="77777777" w:rsidR="00A54831" w:rsidRDefault="001F6F92">
      <w:pPr>
        <w:spacing w:after="255"/>
        <w:ind w:left="1092" w:right="50"/>
      </w:pPr>
      <w:r>
        <w:t xml:space="preserve">melalui platform digital. </w:t>
      </w:r>
    </w:p>
    <w:p w14:paraId="4A5653C8" w14:textId="77777777" w:rsidR="00A54831" w:rsidRDefault="001F6F92">
      <w:pPr>
        <w:numPr>
          <w:ilvl w:val="0"/>
          <w:numId w:val="6"/>
        </w:numPr>
        <w:spacing w:after="266" w:line="249" w:lineRule="auto"/>
        <w:ind w:left="1066" w:right="57" w:hanging="360"/>
      </w:pPr>
      <w:r>
        <w:rPr>
          <w:i/>
        </w:rPr>
        <w:t xml:space="preserve">Crowfunding </w:t>
      </w:r>
    </w:p>
    <w:p w14:paraId="6CD8EF27" w14:textId="77777777" w:rsidR="00A54831" w:rsidRDefault="001F6F92">
      <w:pPr>
        <w:spacing w:after="0" w:line="479" w:lineRule="auto"/>
        <w:ind w:left="409"/>
        <w:jc w:val="center"/>
      </w:pPr>
      <w:r>
        <w:rPr>
          <w:i/>
        </w:rPr>
        <w:t>Crwofunding</w:t>
      </w:r>
      <w:r>
        <w:t xml:space="preserve"> adalah layanan penggalangan dana berbasis digital yang memungkinkan banyak individu memberikan dana kepada suatu bisnis </w:t>
      </w:r>
    </w:p>
    <w:p w14:paraId="595BA0A8" w14:textId="77777777" w:rsidR="00A54831" w:rsidRDefault="001F6F92">
      <w:pPr>
        <w:spacing w:after="270"/>
        <w:ind w:left="1092" w:right="50"/>
      </w:pPr>
      <w:r>
        <w:t xml:space="preserve">online. </w:t>
      </w:r>
    </w:p>
    <w:p w14:paraId="2B2F1FAE" w14:textId="77777777" w:rsidR="00A54831" w:rsidRDefault="001F6F92">
      <w:pPr>
        <w:numPr>
          <w:ilvl w:val="0"/>
          <w:numId w:val="6"/>
        </w:numPr>
        <w:spacing w:after="266" w:line="249" w:lineRule="auto"/>
        <w:ind w:left="1066" w:right="57" w:hanging="360"/>
      </w:pPr>
      <w:r>
        <w:rPr>
          <w:i/>
        </w:rPr>
        <w:t xml:space="preserve">Insurtech (Insurance Technology) </w:t>
      </w:r>
    </w:p>
    <w:p w14:paraId="49DF1719" w14:textId="77777777" w:rsidR="00A54831" w:rsidRDefault="001F6F92">
      <w:pPr>
        <w:spacing w:line="479" w:lineRule="auto"/>
        <w:ind w:left="1092" w:right="50"/>
      </w:pPr>
      <w:r>
        <w:rPr>
          <w:i/>
        </w:rPr>
        <w:t>Insurtech</w:t>
      </w:r>
      <w:r>
        <w:t xml:space="preserve"> adalah inovasi teknologi pada sektor asuransi yang menyediakan layanan pembelian polis, pembayaran  premi, pengajuan klaim dan </w:t>
      </w:r>
    </w:p>
    <w:p w14:paraId="0E85FF77" w14:textId="77777777" w:rsidR="00A54831" w:rsidRDefault="001F6F92">
      <w:pPr>
        <w:spacing w:after="270"/>
        <w:ind w:left="1092" w:right="50"/>
      </w:pPr>
      <w:r>
        <w:t xml:space="preserve">manajemen risiko melalui aplikasi digital. </w:t>
      </w:r>
    </w:p>
    <w:p w14:paraId="45A6227D" w14:textId="77777777" w:rsidR="00A54831" w:rsidRDefault="001F6F92">
      <w:pPr>
        <w:numPr>
          <w:ilvl w:val="0"/>
          <w:numId w:val="6"/>
        </w:numPr>
        <w:spacing w:after="266" w:line="249" w:lineRule="auto"/>
        <w:ind w:left="1066" w:right="57" w:hanging="360"/>
      </w:pPr>
      <w:r>
        <w:rPr>
          <w:i/>
        </w:rPr>
        <w:t xml:space="preserve">Wealthtech </w:t>
      </w:r>
    </w:p>
    <w:p w14:paraId="11860056" w14:textId="77777777" w:rsidR="00A54831" w:rsidRDefault="001F6F92">
      <w:pPr>
        <w:spacing w:line="475" w:lineRule="auto"/>
        <w:ind w:left="1092" w:right="50"/>
      </w:pPr>
      <w:r>
        <w:rPr>
          <w:i/>
        </w:rPr>
        <w:t>Wealthtech</w:t>
      </w:r>
      <w:r>
        <w:t xml:space="preserve"> merupakan layanan </w:t>
      </w:r>
      <w:r>
        <w:rPr>
          <w:i/>
        </w:rPr>
        <w:t>fintech</w:t>
      </w:r>
      <w:r>
        <w:t xml:space="preserve"> yang berfokus pada pengelolaan kekayaan dan investasi secara digital seperti, reksadana online, </w:t>
      </w:r>
      <w:r>
        <w:rPr>
          <w:i/>
        </w:rPr>
        <w:t>roboadvisor,</w:t>
      </w:r>
      <w:r>
        <w:t xml:space="preserve"> obligasi ritel serta instrumen investasi lainnya. </w:t>
      </w:r>
      <w:r>
        <w:rPr>
          <w:i/>
        </w:rPr>
        <w:t>Wealtech</w:t>
      </w:r>
      <w:r>
        <w:t xml:space="preserve"> dalam inovasi keuangan digital memberikan  akses investasi dengan modal kecil, informasi yang lebih transparan, pemantauan portofolio secara real time serta edukasi yang mudah dipahami. </w:t>
      </w:r>
    </w:p>
    <w:p w14:paraId="5CC79E6F" w14:textId="77777777" w:rsidR="00A54831" w:rsidRDefault="001F6F92">
      <w:pPr>
        <w:spacing w:after="255" w:line="259" w:lineRule="auto"/>
        <w:ind w:left="1082" w:firstLine="0"/>
        <w:jc w:val="left"/>
      </w:pPr>
      <w:r>
        <w:t xml:space="preserve"> </w:t>
      </w:r>
    </w:p>
    <w:p w14:paraId="7115F531" w14:textId="77777777" w:rsidR="00A54831" w:rsidRDefault="001F6F92">
      <w:pPr>
        <w:spacing w:after="255" w:line="259" w:lineRule="auto"/>
        <w:ind w:left="1082" w:firstLine="0"/>
        <w:jc w:val="left"/>
      </w:pPr>
      <w:r>
        <w:t xml:space="preserve"> </w:t>
      </w:r>
    </w:p>
    <w:p w14:paraId="726C5614" w14:textId="77777777" w:rsidR="00A54831" w:rsidRDefault="001F6F92">
      <w:pPr>
        <w:spacing w:after="244" w:line="259" w:lineRule="auto"/>
        <w:ind w:left="1082" w:firstLine="0"/>
        <w:jc w:val="left"/>
      </w:pPr>
      <w:r>
        <w:t xml:space="preserve"> </w:t>
      </w:r>
    </w:p>
    <w:p w14:paraId="412F3214" w14:textId="77777777" w:rsidR="00A54831" w:rsidRDefault="001F6F92">
      <w:pPr>
        <w:pStyle w:val="Judul1"/>
        <w:ind w:left="371"/>
      </w:pPr>
      <w:r>
        <w:t>3.</w:t>
      </w:r>
      <w:r>
        <w:rPr>
          <w:rFonts w:ascii="Arial" w:eastAsia="Arial" w:hAnsi="Arial" w:cs="Arial"/>
        </w:rPr>
        <w:t xml:space="preserve"> </w:t>
      </w:r>
      <w:r>
        <w:t xml:space="preserve">Manajemen  Keuangan Pribadi  </w:t>
      </w:r>
    </w:p>
    <w:p w14:paraId="4AA109FF" w14:textId="77777777" w:rsidR="00A54831" w:rsidRDefault="001F6F92">
      <w:pPr>
        <w:spacing w:after="49" w:line="477" w:lineRule="auto"/>
        <w:ind w:left="721" w:right="50" w:firstLine="721"/>
      </w:pPr>
      <w:r>
        <w:t xml:space="preserve">Manajemen </w:t>
      </w:r>
      <w:r>
        <w:t xml:space="preserve">keuangan pribadi merupakan kemampuan individu dalam mengelola keuangan secara sisitematis mulai dari proses perencanaaan, implementasi dan evaluasi keputusan finansial untuk mencapai tujuan keuangan individu baik keuangan jangka pendek maupun jangka panjang (Kapoor et al., 2012). Manajemen keuangan pribadi membantu individu dalam membuat keputusan keuangan secara rasional terkait pendapatan (gitman </w:t>
      </w:r>
    </w:p>
    <w:p w14:paraId="1F096896" w14:textId="77777777" w:rsidR="00A54831" w:rsidRDefault="001F6F92">
      <w:pPr>
        <w:spacing w:after="244" w:line="259" w:lineRule="auto"/>
        <w:ind w:left="716"/>
        <w:jc w:val="left"/>
      </w:pPr>
      <w:r>
        <w:rPr>
          <w:rFonts w:ascii="Calibri" w:eastAsia="Calibri" w:hAnsi="Calibri" w:cs="Calibri"/>
          <w:sz w:val="23"/>
        </w:rPr>
        <w:t>2018</w:t>
      </w:r>
      <w:r>
        <w:t xml:space="preserve">). </w:t>
      </w:r>
    </w:p>
    <w:p w14:paraId="46FDFA04" w14:textId="77777777" w:rsidR="00A54831" w:rsidRDefault="001F6F92">
      <w:pPr>
        <w:spacing w:line="479" w:lineRule="auto"/>
        <w:ind w:left="721" w:right="50" w:firstLine="721"/>
      </w:pPr>
      <w:r>
        <w:t xml:space="preserve">Individu dapat dikategorikan memiliki manajemen keuangan yang baik apabila </w:t>
      </w:r>
      <w:r>
        <w:tab/>
        <w:t xml:space="preserve">ia </w:t>
      </w:r>
      <w:r>
        <w:tab/>
        <w:t xml:space="preserve">mampu </w:t>
      </w:r>
      <w:r>
        <w:tab/>
        <w:t xml:space="preserve">mengatur </w:t>
      </w:r>
      <w:r>
        <w:tab/>
        <w:t xml:space="preserve">anggaran, </w:t>
      </w:r>
      <w:r>
        <w:tab/>
        <w:t xml:space="preserve">melakukan </w:t>
      </w:r>
      <w:r>
        <w:tab/>
        <w:t xml:space="preserve">penghematan, </w:t>
      </w:r>
    </w:p>
    <w:p w14:paraId="186D35C9" w14:textId="77777777" w:rsidR="00A54831" w:rsidRDefault="001F6F92">
      <w:pPr>
        <w:spacing w:line="476" w:lineRule="auto"/>
        <w:ind w:left="731" w:right="50"/>
      </w:pPr>
      <w:r>
        <w:t xml:space="preserve">mengendalikan pengeluaran dan mengambil keputusan investasi secara bijak. Terdapat lima komponen utama yang mencerminkan manajemen keuangan yang baik yaitu, kemampuan mengontrol keuangan tepat waktu, menyusun rencana keuangan jangka panjang, menyisihkan sebagian pendapatan ditabung serta kemampuan memenuhi kebutuhan pribadi (Perry &amp; Morris, 2005). </w:t>
      </w:r>
    </w:p>
    <w:p w14:paraId="30B51AB1" w14:textId="77777777" w:rsidR="00A54831" w:rsidRDefault="001F6F92">
      <w:pPr>
        <w:spacing w:line="475" w:lineRule="auto"/>
        <w:ind w:left="721" w:right="50" w:firstLine="721"/>
      </w:pPr>
      <w:r>
        <w:t>Kemampuan ini tidak dimiliki secara merata oleh setiap individu. Bagi mahasiswa manajemen keuangan menjadi tantangan tersendiri karena sebagian besar masih bergantung pada pemberian orangtua seringkali menghadapi godaan untuk bersikap konsumtif (Margaretha &amp; Pambudhi, 2015)</w:t>
      </w:r>
      <w:r>
        <w:rPr>
          <w:rFonts w:ascii="Calibri" w:eastAsia="Calibri" w:hAnsi="Calibri" w:cs="Calibri"/>
          <w:sz w:val="23"/>
        </w:rPr>
        <w:t xml:space="preserve">. </w:t>
      </w:r>
      <w:r>
        <w:t xml:space="preserve">Temuan penelitian terdahulu juga menunjukan adanya hubungan antara manajemen keuangan pribadi dan penggunaan teknologi finansial. Menurut (Silviana &amp; Sukimin, 2025). </w:t>
      </w:r>
      <w:r>
        <w:rPr>
          <w:i/>
        </w:rPr>
        <w:t>fintech</w:t>
      </w:r>
      <w:r>
        <w:t xml:space="preserve"> mempermudah aktivitas finansial individu sehingga mendorong perubahan perilaku keuangan mahasiswa . demikian pula penelitian oleh (Widiyati &amp; Erliana, 2024) literasi keuangan dan keamanan data turut mempengaruhi bagaimana seseorang memanfaatkan layanan </w:t>
      </w:r>
      <w:r>
        <w:rPr>
          <w:i/>
        </w:rPr>
        <w:t>fintech</w:t>
      </w:r>
      <w:r>
        <w:t xml:space="preserve"> yang pada akhirnya berdampak pada manajemen finansial sehari-hari. </w:t>
      </w:r>
    </w:p>
    <w:p w14:paraId="2ECDB465" w14:textId="77777777" w:rsidR="00A54831" w:rsidRDefault="001F6F92">
      <w:pPr>
        <w:pStyle w:val="Judul1"/>
        <w:ind w:left="371"/>
      </w:pPr>
      <w:r>
        <w:t>4.</w:t>
      </w:r>
      <w:r>
        <w:rPr>
          <w:rFonts w:ascii="Arial" w:eastAsia="Arial" w:hAnsi="Arial" w:cs="Arial"/>
        </w:rPr>
        <w:t xml:space="preserve"> </w:t>
      </w:r>
      <w:r>
        <w:t>Perilaku Konsumtif</w:t>
      </w:r>
      <w:r>
        <w:rPr>
          <w:rFonts w:ascii="Calibri" w:eastAsia="Calibri" w:hAnsi="Calibri" w:cs="Calibri"/>
          <w:sz w:val="23"/>
        </w:rPr>
        <w:t xml:space="preserve"> </w:t>
      </w:r>
    </w:p>
    <w:p w14:paraId="248E5418" w14:textId="77777777" w:rsidR="00A54831" w:rsidRDefault="001F6F92">
      <w:pPr>
        <w:spacing w:line="479" w:lineRule="auto"/>
        <w:ind w:left="721" w:right="50" w:firstLine="721"/>
      </w:pPr>
      <w:r>
        <w:t xml:space="preserve">Perilaku konsumtif merupakan tindakan membeli barang dan jasa tanpa pertimbangan kebutuhan sesungguhnya melainkan dipengaruhi oleh keinginan emosi, promosi dan tekanan sosial. perilaku konsumtif merupakan kombinasi dari motivasi internal dan pengaruh eksternal (Schiffman et al., </w:t>
      </w:r>
    </w:p>
    <w:p w14:paraId="033CE88D" w14:textId="77777777" w:rsidR="00A54831" w:rsidRDefault="001F6F92">
      <w:pPr>
        <w:spacing w:after="270"/>
        <w:ind w:left="731" w:right="50"/>
      </w:pPr>
      <w:r>
        <w:t xml:space="preserve">2007) . Faktor utama terbentuknya perilaku konsumtif mahasiswa: </w:t>
      </w:r>
    </w:p>
    <w:p w14:paraId="52B215CE" w14:textId="77777777" w:rsidR="00A54831" w:rsidRDefault="001F6F92">
      <w:pPr>
        <w:numPr>
          <w:ilvl w:val="0"/>
          <w:numId w:val="7"/>
        </w:numPr>
        <w:spacing w:after="267"/>
        <w:ind w:left="1443" w:right="50" w:hanging="361"/>
      </w:pPr>
      <w:r>
        <w:t xml:space="preserve">Kemudahan akses teknologi </w:t>
      </w:r>
    </w:p>
    <w:p w14:paraId="14FB5C9A" w14:textId="77777777" w:rsidR="00A54831" w:rsidRDefault="001F6F92">
      <w:pPr>
        <w:spacing w:line="480" w:lineRule="auto"/>
        <w:ind w:left="1362" w:right="50"/>
      </w:pPr>
      <w:r>
        <w:rPr>
          <w:i/>
        </w:rPr>
        <w:t>Fintech</w:t>
      </w:r>
      <w:r>
        <w:t xml:space="preserve"> payment seperti </w:t>
      </w:r>
      <w:r>
        <w:rPr>
          <w:i/>
        </w:rPr>
        <w:t>e-wallet</w:t>
      </w:r>
      <w:r>
        <w:t xml:space="preserve">, </w:t>
      </w:r>
      <w:r>
        <w:rPr>
          <w:i/>
        </w:rPr>
        <w:t>QRIS</w:t>
      </w:r>
      <w:r>
        <w:t xml:space="preserve"> dan </w:t>
      </w:r>
      <w:r>
        <w:rPr>
          <w:i/>
        </w:rPr>
        <w:t>paylater</w:t>
      </w:r>
      <w:r>
        <w:t xml:space="preserve"> membuat transaksi menjadi sangat mudah. Kemudahan ini sering memicu pembelian </w:t>
      </w:r>
    </w:p>
    <w:p w14:paraId="0A1C457B" w14:textId="77777777" w:rsidR="00A54831" w:rsidRDefault="001F6F92">
      <w:pPr>
        <w:spacing w:after="266" w:line="249" w:lineRule="auto"/>
        <w:ind w:left="1362" w:right="57"/>
      </w:pPr>
      <w:r>
        <w:rPr>
          <w:i/>
        </w:rPr>
        <w:t xml:space="preserve">implusif. </w:t>
      </w:r>
    </w:p>
    <w:p w14:paraId="79A248BC" w14:textId="77777777" w:rsidR="00A54831" w:rsidRDefault="001F6F92">
      <w:pPr>
        <w:numPr>
          <w:ilvl w:val="0"/>
          <w:numId w:val="7"/>
        </w:numPr>
        <w:spacing w:after="267"/>
        <w:ind w:left="1443" w:right="50" w:hanging="361"/>
      </w:pPr>
      <w:r>
        <w:t xml:space="preserve">Promosi dan iklan digital  </w:t>
      </w:r>
    </w:p>
    <w:p w14:paraId="61CD5852" w14:textId="77777777" w:rsidR="00A54831" w:rsidRDefault="001F6F92">
      <w:pPr>
        <w:spacing w:line="479" w:lineRule="auto"/>
        <w:ind w:left="1452" w:right="50"/>
      </w:pPr>
      <w:r>
        <w:rPr>
          <w:i/>
        </w:rPr>
        <w:t>Cashback,</w:t>
      </w:r>
      <w:r>
        <w:t xml:space="preserve"> diskon dan </w:t>
      </w:r>
      <w:r>
        <w:rPr>
          <w:i/>
        </w:rPr>
        <w:t>flashsale</w:t>
      </w:r>
      <w:r>
        <w:t xml:space="preserve"> </w:t>
      </w:r>
      <w:r>
        <w:t xml:space="preserve">mempengaruhi keputusan belanja mahasiswa. promosi agresif dari aplikasi </w:t>
      </w:r>
      <w:r>
        <w:rPr>
          <w:i/>
        </w:rPr>
        <w:t>e-commerce</w:t>
      </w:r>
      <w:r>
        <w:t xml:space="preserve"> dan </w:t>
      </w:r>
      <w:r>
        <w:rPr>
          <w:i/>
        </w:rPr>
        <w:t>fintech</w:t>
      </w:r>
      <w:r>
        <w:t xml:space="preserve"> menjadi pemicu utama konsumsi berlebih. </w:t>
      </w:r>
    </w:p>
    <w:p w14:paraId="1DC21D94" w14:textId="77777777" w:rsidR="00A54831" w:rsidRDefault="001F6F92">
      <w:pPr>
        <w:numPr>
          <w:ilvl w:val="0"/>
          <w:numId w:val="7"/>
        </w:numPr>
        <w:ind w:left="1443" w:right="50" w:hanging="361"/>
      </w:pPr>
      <w:r>
        <w:t xml:space="preserve">Lingkungan sosial dan </w:t>
      </w:r>
      <w:r>
        <w:rPr>
          <w:i/>
        </w:rPr>
        <w:t>tren digital</w:t>
      </w:r>
      <w:r>
        <w:t xml:space="preserve">  </w:t>
      </w:r>
    </w:p>
    <w:p w14:paraId="3AF57DCC" w14:textId="77777777" w:rsidR="00A54831" w:rsidRDefault="001F6F92">
      <w:pPr>
        <w:spacing w:line="479" w:lineRule="auto"/>
        <w:ind w:left="1452" w:right="50"/>
      </w:pPr>
      <w:r>
        <w:t xml:space="preserve">Mahasiswa cenderung mengikuti gaya hidup teman sebaya. </w:t>
      </w:r>
      <w:r>
        <w:rPr>
          <w:i/>
        </w:rPr>
        <w:t xml:space="preserve">Tren </w:t>
      </w:r>
      <w:r>
        <w:t xml:space="preserve">penggunaan aplikasi pembayaran digital dan belanja online mendorong perilaku konsumtif karena ingin mengikuti norma sosial. </w:t>
      </w:r>
    </w:p>
    <w:p w14:paraId="76E7DC70" w14:textId="77777777" w:rsidR="00A54831" w:rsidRDefault="001F6F92">
      <w:pPr>
        <w:numPr>
          <w:ilvl w:val="0"/>
          <w:numId w:val="7"/>
        </w:numPr>
        <w:spacing w:after="267"/>
        <w:ind w:left="1443" w:right="50" w:hanging="361"/>
      </w:pPr>
      <w:r>
        <w:t xml:space="preserve">Faktor emosional </w:t>
      </w:r>
    </w:p>
    <w:p w14:paraId="3800B304" w14:textId="77777777" w:rsidR="00A54831" w:rsidRDefault="001F6F92">
      <w:pPr>
        <w:spacing w:line="467" w:lineRule="auto"/>
        <w:ind w:left="1452" w:right="50"/>
      </w:pPr>
      <w:r>
        <w:t xml:space="preserve">Belanja dapat menjadi bentuk pelampiasan stress atau hiburan terutama ketika pembayaran sangat mudah dilakukan melalui </w:t>
      </w:r>
    </w:p>
    <w:p w14:paraId="0DE083BD" w14:textId="77777777" w:rsidR="00A54831" w:rsidRDefault="001F6F92">
      <w:pPr>
        <w:spacing w:after="267"/>
        <w:ind w:left="1452" w:right="50"/>
      </w:pPr>
      <w:r>
        <w:t xml:space="preserve">smartphone, </w:t>
      </w:r>
    </w:p>
    <w:p w14:paraId="792A909F" w14:textId="77777777" w:rsidR="00A54831" w:rsidRDefault="001F6F92">
      <w:pPr>
        <w:spacing w:after="255" w:line="259" w:lineRule="auto"/>
        <w:ind w:left="1442" w:firstLine="0"/>
        <w:jc w:val="left"/>
      </w:pPr>
      <w:r>
        <w:t xml:space="preserve"> </w:t>
      </w:r>
    </w:p>
    <w:p w14:paraId="70FB0EFB" w14:textId="77777777" w:rsidR="00A54831" w:rsidRDefault="001F6F92">
      <w:pPr>
        <w:spacing w:line="476" w:lineRule="auto"/>
        <w:ind w:left="781" w:right="50" w:firstLine="721"/>
      </w:pPr>
      <w:r>
        <w:t xml:space="preserve">Penelitian yang dilakukan oleh (Moehadi et al., 2023) menguatkan bahwa kemudahan pembayaran digital meningkatkan kecenderungan konsumtif pada mahasiswa. penelitian (Aditya &amp; Mahyuni, 2022) juga menunjukan bahwa persepsi kemudahan dan manfaat </w:t>
      </w:r>
      <w:r>
        <w:rPr>
          <w:i/>
        </w:rPr>
        <w:t>e-wallet</w:t>
      </w:r>
      <w:r>
        <w:t xml:space="preserve"> berkontribusi terhadap frekuensi transaksi yang lebih tinggi dengan Data Bank Indonesia yang menunjukan kenaikan transaksi </w:t>
      </w:r>
      <w:r>
        <w:rPr>
          <w:i/>
        </w:rPr>
        <w:t>e-wallet</w:t>
      </w:r>
      <w:r>
        <w:t xml:space="preserve"> di sektor gaya hidup tampak jelas bahwa perilaku konsumtif semakin terkait dengan penggunaan </w:t>
      </w:r>
      <w:r>
        <w:rPr>
          <w:i/>
        </w:rPr>
        <w:t>fintech</w:t>
      </w:r>
      <w:r>
        <w:t xml:space="preserve">.  Hal inilah yang menjadikan perilaku konsumtif sebagai variabel penting dalam penelitian ini. </w:t>
      </w:r>
    </w:p>
    <w:p w14:paraId="6A7AB0B0" w14:textId="77777777" w:rsidR="00A54831" w:rsidRDefault="001F6F92">
      <w:pPr>
        <w:pStyle w:val="Judul1"/>
        <w:ind w:left="371"/>
      </w:pPr>
      <w:r>
        <w:t>5.</w:t>
      </w:r>
      <w:r>
        <w:rPr>
          <w:rFonts w:ascii="Arial" w:eastAsia="Arial" w:hAnsi="Arial" w:cs="Arial"/>
        </w:rPr>
        <w:t xml:space="preserve"> </w:t>
      </w:r>
      <w:r>
        <w:rPr>
          <w:b w:val="0"/>
        </w:rPr>
        <w:t>Mi</w:t>
      </w:r>
      <w:r>
        <w:t xml:space="preserve">nat Investasi </w:t>
      </w:r>
    </w:p>
    <w:p w14:paraId="7FD9335D" w14:textId="77777777" w:rsidR="00A54831" w:rsidRDefault="001F6F92">
      <w:pPr>
        <w:spacing w:line="475" w:lineRule="auto"/>
        <w:ind w:left="731" w:right="50"/>
      </w:pPr>
      <w:r>
        <w:t xml:space="preserve">Minat investasi merupakan dorongan psikologis individu untuk mulai menanamkan modal pada instrument tertentu guna memperoleh keuntungan dimasa depan. minat investasi dipengaruhi oleh literasi keuangan, persepsi risiko, pemahaman instrument serta preferensi risiko individu (Eduardus, </w:t>
      </w:r>
    </w:p>
    <w:p w14:paraId="4A947869" w14:textId="77777777" w:rsidR="00A54831" w:rsidRDefault="001F6F92">
      <w:pPr>
        <w:spacing w:after="267"/>
        <w:ind w:left="731" w:right="50"/>
      </w:pPr>
      <w:r>
        <w:t xml:space="preserve">2001). </w:t>
      </w:r>
    </w:p>
    <w:p w14:paraId="3CDC3720" w14:textId="77777777" w:rsidR="00A54831" w:rsidRDefault="001F6F92">
      <w:pPr>
        <w:ind w:left="731" w:right="50"/>
      </w:pPr>
      <w:r>
        <w:t xml:space="preserve">Faktor yang mendukung minat investasi pada mahasiswa: </w:t>
      </w:r>
    </w:p>
    <w:p w14:paraId="673B9E70" w14:textId="77777777" w:rsidR="00A54831" w:rsidRDefault="001F6F92">
      <w:pPr>
        <w:numPr>
          <w:ilvl w:val="0"/>
          <w:numId w:val="8"/>
        </w:numPr>
        <w:spacing w:after="267"/>
        <w:ind w:left="1443" w:right="50" w:hanging="361"/>
      </w:pPr>
      <w:r>
        <w:t xml:space="preserve">Literasi keuangan dan pengetahuan investasi </w:t>
      </w:r>
    </w:p>
    <w:p w14:paraId="753A2A64" w14:textId="77777777" w:rsidR="00A54831" w:rsidRDefault="001F6F92">
      <w:pPr>
        <w:spacing w:line="479" w:lineRule="auto"/>
        <w:ind w:left="1452" w:right="50"/>
      </w:pPr>
      <w:r>
        <w:t xml:space="preserve">Pemahaman dasar mengenai risko, </w:t>
      </w:r>
      <w:r>
        <w:rPr>
          <w:i/>
        </w:rPr>
        <w:t>return, diversifikasi</w:t>
      </w:r>
      <w:r>
        <w:t xml:space="preserve"> dan instrument investasi akan meningkatkan minat individu untuk memulai investasi. </w:t>
      </w:r>
    </w:p>
    <w:p w14:paraId="53793A42" w14:textId="77777777" w:rsidR="00A54831" w:rsidRDefault="001F6F92">
      <w:pPr>
        <w:numPr>
          <w:ilvl w:val="0"/>
          <w:numId w:val="8"/>
        </w:numPr>
        <w:spacing w:after="267"/>
        <w:ind w:left="1443" w:right="50" w:hanging="361"/>
      </w:pPr>
      <w:r>
        <w:t xml:space="preserve">Kemudahan akses </w:t>
      </w:r>
      <w:r>
        <w:rPr>
          <w:i/>
        </w:rPr>
        <w:t>fintech</w:t>
      </w:r>
      <w:r>
        <w:t xml:space="preserve"> investasi </w:t>
      </w:r>
    </w:p>
    <w:p w14:paraId="6CBCE072" w14:textId="77777777" w:rsidR="00A54831" w:rsidRDefault="001F6F92">
      <w:pPr>
        <w:spacing w:line="475" w:lineRule="auto"/>
        <w:ind w:left="1452" w:right="50"/>
      </w:pPr>
      <w:r>
        <w:t xml:space="preserve">Aplikasi investasi seperti </w:t>
      </w:r>
      <w:r>
        <w:rPr>
          <w:i/>
        </w:rPr>
        <w:t>Ipot, Bibit, Ajaib dan Bareksa</w:t>
      </w:r>
      <w:r>
        <w:t xml:space="preserve"> menyediakan proses untuk melakukan pendaftaran secara mudah, edukasi integrasi dan fitur analisis sederhana yang memudahkan investor pemula untuk melakukan investasi. </w:t>
      </w:r>
    </w:p>
    <w:p w14:paraId="24FB79E4" w14:textId="77777777" w:rsidR="00A54831" w:rsidRDefault="001F6F92">
      <w:pPr>
        <w:numPr>
          <w:ilvl w:val="0"/>
          <w:numId w:val="8"/>
        </w:numPr>
        <w:spacing w:after="267"/>
        <w:ind w:left="1443" w:right="50" w:hanging="361"/>
      </w:pPr>
      <w:r>
        <w:t xml:space="preserve">Pengaruh sosial dan komunitas digital </w:t>
      </w:r>
    </w:p>
    <w:p w14:paraId="5E7FD8B2" w14:textId="77777777" w:rsidR="00A54831" w:rsidRDefault="001F6F92">
      <w:pPr>
        <w:spacing w:line="467" w:lineRule="auto"/>
        <w:ind w:left="1452" w:right="50"/>
      </w:pPr>
      <w:r>
        <w:t xml:space="preserve">Konten edukasi di media sosial, </w:t>
      </w:r>
      <w:r>
        <w:rPr>
          <w:i/>
        </w:rPr>
        <w:t>influencer</w:t>
      </w:r>
      <w:r>
        <w:t xml:space="preserve"> investasi dan komunitas finansial mendorong mahasiswa lebih tertarik untuk berinvestasi. </w:t>
      </w:r>
    </w:p>
    <w:p w14:paraId="69A91FB2" w14:textId="77777777" w:rsidR="00A54831" w:rsidRDefault="001F6F92">
      <w:pPr>
        <w:numPr>
          <w:ilvl w:val="0"/>
          <w:numId w:val="8"/>
        </w:numPr>
        <w:spacing w:after="267"/>
        <w:ind w:left="1443" w:right="50" w:hanging="361"/>
      </w:pPr>
      <w:r>
        <w:t xml:space="preserve">Persepsi risiko </w:t>
      </w:r>
    </w:p>
    <w:p w14:paraId="1831D33F" w14:textId="77777777" w:rsidR="00A54831" w:rsidRDefault="001F6F92">
      <w:pPr>
        <w:spacing w:line="480" w:lineRule="auto"/>
        <w:ind w:left="1452" w:right="50"/>
      </w:pPr>
      <w:r>
        <w:t xml:space="preserve">Mahasiswa yang memiliki persepsi risiko rendah atau moderat cenderung lebih berminat menggunakan </w:t>
      </w:r>
      <w:r>
        <w:rPr>
          <w:i/>
        </w:rPr>
        <w:t>platform</w:t>
      </w:r>
      <w:r>
        <w:t xml:space="preserve"> investasi digital. </w:t>
      </w:r>
    </w:p>
    <w:p w14:paraId="4A81DAB9" w14:textId="77777777" w:rsidR="00A54831" w:rsidRDefault="001F6F92">
      <w:pPr>
        <w:spacing w:line="476" w:lineRule="auto"/>
        <w:ind w:left="781" w:right="50" w:firstLine="721"/>
      </w:pPr>
      <w:r>
        <w:t xml:space="preserve">Penelitian (Kurniawan &amp; Helen, 2022) membuktikan bahwa kemudahan akses fitur edukasi meningkatkan minat investasi mahasiswa selain itu penelitian yang dilakukan oleh (Dharmawan et al., 2021) menunjukan bahwa norma sosial dan persepsi risiko memiliki pengaruh signifikan terhadap minat menggunakan </w:t>
      </w:r>
      <w:r>
        <w:rPr>
          <w:i/>
        </w:rPr>
        <w:t>fintech</w:t>
      </w:r>
      <w:r>
        <w:t xml:space="preserve"> investasi. Minat investasi menjadi variabel penting karena dapat mendorong mahasiswa untuk menggunakan </w:t>
      </w:r>
      <w:r>
        <w:rPr>
          <w:i/>
        </w:rPr>
        <w:t>fintech</w:t>
      </w:r>
      <w:r>
        <w:t xml:space="preserve"> tidak hanya sebagai alat transaksi tetapi juga sebagai sarana membangun masa depan finansial. </w:t>
      </w:r>
    </w:p>
    <w:p w14:paraId="72B0C5F1" w14:textId="77777777" w:rsidR="00A54831" w:rsidRDefault="001F6F92">
      <w:pPr>
        <w:spacing w:after="259" w:line="259" w:lineRule="auto"/>
        <w:ind w:left="1502" w:firstLine="0"/>
        <w:jc w:val="left"/>
      </w:pPr>
      <w:r>
        <w:t xml:space="preserve"> </w:t>
      </w:r>
    </w:p>
    <w:p w14:paraId="02A6AD7C" w14:textId="77777777" w:rsidR="00A54831" w:rsidRDefault="001F6F92">
      <w:pPr>
        <w:pStyle w:val="Judul1"/>
      </w:pPr>
      <w:r>
        <w:t>F.</w:t>
      </w:r>
      <w:r>
        <w:rPr>
          <w:rFonts w:ascii="Arial" w:eastAsia="Arial" w:hAnsi="Arial" w:cs="Arial"/>
        </w:rPr>
        <w:t xml:space="preserve"> </w:t>
      </w:r>
      <w:r>
        <w:t xml:space="preserve">PENELITIAN TERDAHULU </w:t>
      </w:r>
    </w:p>
    <w:p w14:paraId="4F5A15FC" w14:textId="77777777" w:rsidR="00A54831" w:rsidRDefault="001F6F92">
      <w:pPr>
        <w:spacing w:line="479" w:lineRule="auto"/>
        <w:ind w:left="346" w:right="50" w:firstLine="721"/>
      </w:pPr>
      <w:r>
        <w:t>Penelitian terdahulu adalah upaya peneliti untuk mencari perbandingan dan menemukan inspirasi baru untuk penelitian  selanjutnya, disamping itu kajian terdahulu membantu peneliti dapat memposisikan penelitian serta menunjukan orisinalitas dari penelitian. berikut ringkasan penelitian terdahulu dipilih berdasarkan topik penelitian yang relevan:</w:t>
      </w:r>
      <w:r>
        <w:rPr>
          <w:b/>
        </w:rPr>
        <w:t xml:space="preserve"> </w:t>
      </w:r>
    </w:p>
    <w:p w14:paraId="4E0A3745" w14:textId="77777777" w:rsidR="00A54831" w:rsidRDefault="001F6F92">
      <w:pPr>
        <w:spacing w:after="255" w:line="259" w:lineRule="auto"/>
        <w:ind w:left="340" w:firstLine="0"/>
        <w:jc w:val="center"/>
      </w:pPr>
      <w:r>
        <w:rPr>
          <w:b/>
        </w:rPr>
        <w:t xml:space="preserve"> </w:t>
      </w:r>
    </w:p>
    <w:p w14:paraId="78F730EC" w14:textId="77777777" w:rsidR="00A54831" w:rsidRDefault="001F6F92">
      <w:pPr>
        <w:pStyle w:val="Judul1"/>
        <w:spacing w:after="0"/>
        <w:ind w:left="318" w:right="18"/>
        <w:jc w:val="center"/>
      </w:pPr>
      <w:r>
        <w:t xml:space="preserve">Tabel 2. Penelitian Terdahulu </w:t>
      </w:r>
    </w:p>
    <w:tbl>
      <w:tblPr>
        <w:tblStyle w:val="TableGrid"/>
        <w:tblW w:w="9688" w:type="dxa"/>
        <w:tblInd w:w="-518" w:type="dxa"/>
        <w:tblCellMar>
          <w:top w:w="0" w:type="dxa"/>
          <w:left w:w="113" w:type="dxa"/>
          <w:bottom w:w="0" w:type="dxa"/>
          <w:right w:w="53" w:type="dxa"/>
        </w:tblCellMar>
        <w:tblLook w:val="04A0" w:firstRow="1" w:lastRow="0" w:firstColumn="1" w:lastColumn="0" w:noHBand="0" w:noVBand="1"/>
      </w:tblPr>
      <w:tblGrid>
        <w:gridCol w:w="1487"/>
        <w:gridCol w:w="3259"/>
        <w:gridCol w:w="1142"/>
        <w:gridCol w:w="3800"/>
      </w:tblGrid>
      <w:tr w:rsidR="00A54831" w14:paraId="142DCDB9" w14:textId="77777777">
        <w:trPr>
          <w:trHeight w:val="556"/>
        </w:trPr>
        <w:tc>
          <w:tcPr>
            <w:tcW w:w="1487" w:type="dxa"/>
            <w:tcBorders>
              <w:top w:val="single" w:sz="6" w:space="0" w:color="000000"/>
              <w:left w:val="single" w:sz="6" w:space="0" w:color="000000"/>
              <w:bottom w:val="single" w:sz="6" w:space="0" w:color="000000"/>
              <w:right w:val="single" w:sz="6" w:space="0" w:color="000000"/>
            </w:tcBorders>
          </w:tcPr>
          <w:p w14:paraId="3E1CCC4A" w14:textId="77777777" w:rsidR="00A54831" w:rsidRDefault="001F6F92">
            <w:pPr>
              <w:spacing w:after="0" w:line="259" w:lineRule="auto"/>
              <w:ind w:left="331" w:hanging="211"/>
              <w:jc w:val="left"/>
            </w:pPr>
            <w:r>
              <w:rPr>
                <w:b/>
              </w:rPr>
              <w:t xml:space="preserve">Peneliti &amp; Tahun </w:t>
            </w:r>
          </w:p>
        </w:tc>
        <w:tc>
          <w:tcPr>
            <w:tcW w:w="3259" w:type="dxa"/>
            <w:tcBorders>
              <w:top w:val="single" w:sz="6" w:space="0" w:color="000000"/>
              <w:left w:val="single" w:sz="6" w:space="0" w:color="000000"/>
              <w:bottom w:val="single" w:sz="6" w:space="0" w:color="000000"/>
              <w:right w:val="single" w:sz="6" w:space="0" w:color="000000"/>
            </w:tcBorders>
          </w:tcPr>
          <w:p w14:paraId="71D604C7" w14:textId="77777777" w:rsidR="00A54831" w:rsidRDefault="001F6F92">
            <w:pPr>
              <w:spacing w:after="0" w:line="259" w:lineRule="auto"/>
              <w:ind w:left="0" w:right="34" w:firstLine="0"/>
              <w:jc w:val="center"/>
            </w:pPr>
            <w:r>
              <w:rPr>
                <w:b/>
              </w:rPr>
              <w:t xml:space="preserve">Judul Penelitian </w:t>
            </w:r>
          </w:p>
        </w:tc>
        <w:tc>
          <w:tcPr>
            <w:tcW w:w="1142" w:type="dxa"/>
            <w:tcBorders>
              <w:top w:val="single" w:sz="6" w:space="0" w:color="000000"/>
              <w:left w:val="single" w:sz="6" w:space="0" w:color="000000"/>
              <w:bottom w:val="single" w:sz="6" w:space="0" w:color="000000"/>
              <w:right w:val="single" w:sz="6" w:space="0" w:color="000000"/>
            </w:tcBorders>
          </w:tcPr>
          <w:p w14:paraId="3A823497" w14:textId="77777777" w:rsidR="00A54831" w:rsidRDefault="001F6F92">
            <w:pPr>
              <w:spacing w:after="0" w:line="259" w:lineRule="auto"/>
              <w:ind w:left="60" w:firstLine="180"/>
              <w:jc w:val="left"/>
            </w:pPr>
            <w:r>
              <w:rPr>
                <w:b/>
              </w:rPr>
              <w:t xml:space="preserve">Alat Analisis </w:t>
            </w:r>
          </w:p>
        </w:tc>
        <w:tc>
          <w:tcPr>
            <w:tcW w:w="3800" w:type="dxa"/>
            <w:tcBorders>
              <w:top w:val="single" w:sz="6" w:space="0" w:color="000000"/>
              <w:left w:val="single" w:sz="6" w:space="0" w:color="000000"/>
              <w:bottom w:val="single" w:sz="6" w:space="0" w:color="000000"/>
              <w:right w:val="single" w:sz="6" w:space="0" w:color="000000"/>
            </w:tcBorders>
          </w:tcPr>
          <w:p w14:paraId="302846B8" w14:textId="77777777" w:rsidR="00A54831" w:rsidRDefault="001F6F92">
            <w:pPr>
              <w:spacing w:after="0" w:line="259" w:lineRule="auto"/>
              <w:ind w:left="0" w:right="50" w:firstLine="0"/>
              <w:jc w:val="center"/>
            </w:pPr>
            <w:r>
              <w:rPr>
                <w:b/>
              </w:rPr>
              <w:t xml:space="preserve">Hasil Penelitian </w:t>
            </w:r>
          </w:p>
        </w:tc>
      </w:tr>
      <w:tr w:rsidR="00A54831" w14:paraId="4833A7A8" w14:textId="77777777">
        <w:trPr>
          <w:trHeight w:val="2221"/>
        </w:trPr>
        <w:tc>
          <w:tcPr>
            <w:tcW w:w="1487" w:type="dxa"/>
            <w:tcBorders>
              <w:top w:val="single" w:sz="6" w:space="0" w:color="000000"/>
              <w:left w:val="single" w:sz="6" w:space="0" w:color="000000"/>
              <w:bottom w:val="single" w:sz="6" w:space="0" w:color="000000"/>
              <w:right w:val="single" w:sz="6" w:space="0" w:color="000000"/>
            </w:tcBorders>
          </w:tcPr>
          <w:p w14:paraId="3C39F39F" w14:textId="77777777" w:rsidR="00A54831" w:rsidRDefault="001F6F92">
            <w:pPr>
              <w:spacing w:after="0" w:line="259" w:lineRule="auto"/>
              <w:ind w:left="15" w:firstLine="0"/>
              <w:jc w:val="left"/>
            </w:pPr>
            <w:r>
              <w:t xml:space="preserve">(Silviana &amp; </w:t>
            </w:r>
          </w:p>
          <w:p w14:paraId="1643E432" w14:textId="77777777" w:rsidR="00A54831" w:rsidRDefault="001F6F92">
            <w:pPr>
              <w:spacing w:after="0" w:line="259" w:lineRule="auto"/>
              <w:ind w:left="15" w:firstLine="0"/>
              <w:jc w:val="left"/>
            </w:pPr>
            <w:r>
              <w:t xml:space="preserve">Sukimin, </w:t>
            </w:r>
          </w:p>
          <w:p w14:paraId="459605F1" w14:textId="77777777" w:rsidR="00A54831" w:rsidRDefault="001F6F92">
            <w:pPr>
              <w:spacing w:after="0" w:line="259" w:lineRule="auto"/>
              <w:ind w:left="15" w:firstLine="0"/>
              <w:jc w:val="left"/>
            </w:pPr>
            <w:r>
              <w:t xml:space="preserve">2025) </w:t>
            </w:r>
          </w:p>
        </w:tc>
        <w:tc>
          <w:tcPr>
            <w:tcW w:w="3259" w:type="dxa"/>
            <w:tcBorders>
              <w:top w:val="single" w:sz="6" w:space="0" w:color="000000"/>
              <w:left w:val="single" w:sz="6" w:space="0" w:color="000000"/>
              <w:bottom w:val="single" w:sz="6" w:space="0" w:color="000000"/>
              <w:right w:val="single" w:sz="6" w:space="0" w:color="000000"/>
            </w:tcBorders>
          </w:tcPr>
          <w:p w14:paraId="276EB5BC" w14:textId="77777777" w:rsidR="00A54831" w:rsidRDefault="001F6F92">
            <w:pPr>
              <w:spacing w:after="0" w:line="240" w:lineRule="auto"/>
              <w:ind w:left="0" w:right="272" w:firstLine="0"/>
            </w:pPr>
            <w:r>
              <w:t xml:space="preserve">Pengaruh Literasi Keuangan dan Persepsi Kemudahan dalam Menggunakan </w:t>
            </w:r>
            <w:r>
              <w:rPr>
                <w:i/>
              </w:rPr>
              <w:t>Fintech</w:t>
            </w:r>
            <w:r>
              <w:t xml:space="preserve"> </w:t>
            </w:r>
          </w:p>
          <w:p w14:paraId="5D3EB633" w14:textId="77777777" w:rsidR="00A54831" w:rsidRDefault="001F6F92">
            <w:pPr>
              <w:spacing w:after="0" w:line="259" w:lineRule="auto"/>
              <w:ind w:left="0" w:firstLine="0"/>
              <w:jc w:val="left"/>
            </w:pPr>
            <w:r>
              <w:rPr>
                <w:i/>
              </w:rPr>
              <w:t>Paylater</w:t>
            </w:r>
            <w:r>
              <w:t xml:space="preserve"> pada Mahasiswa di </w:t>
            </w:r>
          </w:p>
          <w:p w14:paraId="49E0B89D" w14:textId="77777777" w:rsidR="00A54831" w:rsidRDefault="001F6F92">
            <w:pPr>
              <w:spacing w:after="0" w:line="259" w:lineRule="auto"/>
              <w:ind w:left="0" w:firstLine="0"/>
              <w:jc w:val="left"/>
            </w:pPr>
            <w:r>
              <w:t xml:space="preserve">Kota Depok </w:t>
            </w:r>
          </w:p>
        </w:tc>
        <w:tc>
          <w:tcPr>
            <w:tcW w:w="1142" w:type="dxa"/>
            <w:tcBorders>
              <w:top w:val="single" w:sz="6" w:space="0" w:color="000000"/>
              <w:left w:val="single" w:sz="6" w:space="0" w:color="000000"/>
              <w:bottom w:val="single" w:sz="6" w:space="0" w:color="000000"/>
              <w:right w:val="single" w:sz="6" w:space="0" w:color="000000"/>
            </w:tcBorders>
          </w:tcPr>
          <w:p w14:paraId="4D174310" w14:textId="77777777" w:rsidR="00A54831" w:rsidRDefault="001F6F92">
            <w:pPr>
              <w:spacing w:after="0" w:line="259" w:lineRule="auto"/>
              <w:ind w:left="0" w:firstLine="0"/>
              <w:jc w:val="left"/>
            </w:pPr>
            <w:r>
              <w:t xml:space="preserve">Regresi </w:t>
            </w:r>
          </w:p>
          <w:p w14:paraId="1074A976" w14:textId="77777777" w:rsidR="00A54831" w:rsidRDefault="001F6F92">
            <w:pPr>
              <w:spacing w:after="0" w:line="259" w:lineRule="auto"/>
              <w:ind w:left="0" w:firstLine="0"/>
              <w:jc w:val="left"/>
            </w:pPr>
            <w:r>
              <w:t xml:space="preserve">Linear </w:t>
            </w:r>
          </w:p>
          <w:p w14:paraId="6695D5E1" w14:textId="77777777" w:rsidR="00A54831" w:rsidRDefault="001F6F92">
            <w:pPr>
              <w:spacing w:after="0" w:line="259" w:lineRule="auto"/>
              <w:ind w:left="0" w:firstLine="0"/>
              <w:jc w:val="left"/>
            </w:pPr>
            <w:r>
              <w:t xml:space="preserve">Berganda </w:t>
            </w:r>
          </w:p>
        </w:tc>
        <w:tc>
          <w:tcPr>
            <w:tcW w:w="3800" w:type="dxa"/>
            <w:tcBorders>
              <w:top w:val="single" w:sz="6" w:space="0" w:color="000000"/>
              <w:left w:val="single" w:sz="6" w:space="0" w:color="000000"/>
              <w:bottom w:val="single" w:sz="6" w:space="0" w:color="000000"/>
              <w:right w:val="single" w:sz="6" w:space="0" w:color="000000"/>
            </w:tcBorders>
          </w:tcPr>
          <w:p w14:paraId="1D3AF38E" w14:textId="77777777" w:rsidR="00A54831" w:rsidRDefault="001F6F92">
            <w:pPr>
              <w:spacing w:after="10" w:line="237" w:lineRule="auto"/>
              <w:ind w:left="0" w:right="472" w:firstLine="0"/>
            </w:pPr>
            <w:r>
              <w:t xml:space="preserve">Literasi keuangan berpengaruh positif dan signifikan terhadap perilaku konsumtif menggunakan </w:t>
            </w:r>
            <w:r>
              <w:rPr>
                <w:i/>
              </w:rPr>
              <w:t>fintech</w:t>
            </w:r>
            <w:r>
              <w:t xml:space="preserve"> </w:t>
            </w:r>
            <w:r>
              <w:rPr>
                <w:i/>
              </w:rPr>
              <w:t>paylater</w:t>
            </w:r>
            <w:r>
              <w:t xml:space="preserve">. </w:t>
            </w:r>
          </w:p>
          <w:p w14:paraId="799E47C1" w14:textId="77777777" w:rsidR="00A54831" w:rsidRDefault="001F6F92">
            <w:pPr>
              <w:spacing w:after="0" w:line="259" w:lineRule="auto"/>
              <w:ind w:left="0" w:right="472" w:firstLine="0"/>
            </w:pPr>
            <w:r>
              <w:t xml:space="preserve">Persepsi kemudahan berpengaruh positif dan signifikan terhadap perilaku konsumtif menggunakan </w:t>
            </w:r>
            <w:r>
              <w:rPr>
                <w:i/>
              </w:rPr>
              <w:t>fintech</w:t>
            </w:r>
            <w:r>
              <w:t xml:space="preserve"> </w:t>
            </w:r>
            <w:r>
              <w:rPr>
                <w:i/>
              </w:rPr>
              <w:t>paylater</w:t>
            </w:r>
            <w:r>
              <w:t xml:space="preserve">. </w:t>
            </w:r>
          </w:p>
        </w:tc>
      </w:tr>
      <w:tr w:rsidR="00A54831" w14:paraId="3770E3D0" w14:textId="77777777">
        <w:trPr>
          <w:trHeight w:val="2508"/>
        </w:trPr>
        <w:tc>
          <w:tcPr>
            <w:tcW w:w="1487" w:type="dxa"/>
            <w:tcBorders>
              <w:top w:val="single" w:sz="6" w:space="0" w:color="000000"/>
              <w:left w:val="single" w:sz="6" w:space="0" w:color="000000"/>
              <w:bottom w:val="single" w:sz="6" w:space="0" w:color="000000"/>
              <w:right w:val="single" w:sz="6" w:space="0" w:color="000000"/>
            </w:tcBorders>
          </w:tcPr>
          <w:p w14:paraId="00B3AB22" w14:textId="77777777" w:rsidR="00A54831" w:rsidRDefault="001F6F92">
            <w:pPr>
              <w:spacing w:after="0" w:line="259" w:lineRule="auto"/>
              <w:ind w:left="15" w:firstLine="0"/>
              <w:jc w:val="left"/>
            </w:pPr>
            <w:r>
              <w:t xml:space="preserve">(Sri Utami </w:t>
            </w:r>
          </w:p>
          <w:p w14:paraId="07B8D554" w14:textId="77777777" w:rsidR="00A54831" w:rsidRDefault="001F6F92">
            <w:pPr>
              <w:spacing w:after="0" w:line="259" w:lineRule="auto"/>
              <w:ind w:left="15" w:firstLine="0"/>
              <w:jc w:val="left"/>
            </w:pPr>
            <w:r>
              <w:t xml:space="preserve">&amp; </w:t>
            </w:r>
          </w:p>
          <w:p w14:paraId="58DC9DCE" w14:textId="77777777" w:rsidR="00A54831" w:rsidRDefault="001F6F92">
            <w:pPr>
              <w:spacing w:after="0" w:line="259" w:lineRule="auto"/>
              <w:ind w:left="15" w:firstLine="0"/>
              <w:jc w:val="left"/>
            </w:pPr>
            <w:r>
              <w:t xml:space="preserve">Hikmayani </w:t>
            </w:r>
          </w:p>
          <w:p w14:paraId="229EC636" w14:textId="77777777" w:rsidR="00A54831" w:rsidRDefault="001F6F92">
            <w:pPr>
              <w:spacing w:after="0" w:line="259" w:lineRule="auto"/>
              <w:ind w:left="15" w:firstLine="0"/>
              <w:jc w:val="left"/>
            </w:pPr>
            <w:r>
              <w:t xml:space="preserve">Subur, 2025) </w:t>
            </w:r>
          </w:p>
        </w:tc>
        <w:tc>
          <w:tcPr>
            <w:tcW w:w="3259" w:type="dxa"/>
            <w:tcBorders>
              <w:top w:val="single" w:sz="6" w:space="0" w:color="000000"/>
              <w:left w:val="single" w:sz="6" w:space="0" w:color="000000"/>
              <w:bottom w:val="single" w:sz="6" w:space="0" w:color="000000"/>
              <w:right w:val="single" w:sz="6" w:space="0" w:color="000000"/>
            </w:tcBorders>
          </w:tcPr>
          <w:p w14:paraId="4026C3BC" w14:textId="77777777" w:rsidR="00A54831" w:rsidRDefault="001F6F92">
            <w:pPr>
              <w:spacing w:after="0" w:line="259" w:lineRule="auto"/>
              <w:ind w:left="0" w:firstLine="0"/>
              <w:jc w:val="left"/>
            </w:pPr>
            <w:r>
              <w:t xml:space="preserve">Peran Manajemen Keuangan </w:t>
            </w:r>
          </w:p>
          <w:p w14:paraId="2A2FCD07" w14:textId="77777777" w:rsidR="00A54831" w:rsidRDefault="001F6F92">
            <w:pPr>
              <w:spacing w:after="0" w:line="259" w:lineRule="auto"/>
              <w:ind w:left="0" w:firstLine="0"/>
              <w:jc w:val="left"/>
            </w:pPr>
            <w:r>
              <w:t xml:space="preserve">Pribadi terhadap Kesejahteraan </w:t>
            </w:r>
          </w:p>
          <w:p w14:paraId="06D95532" w14:textId="77777777" w:rsidR="00A54831" w:rsidRDefault="001F6F92">
            <w:pPr>
              <w:spacing w:after="0" w:line="259" w:lineRule="auto"/>
              <w:ind w:left="0" w:firstLine="0"/>
              <w:jc w:val="left"/>
            </w:pPr>
            <w:r>
              <w:t xml:space="preserve">Finansial melalui </w:t>
            </w:r>
            <w:r>
              <w:rPr>
                <w:i/>
              </w:rPr>
              <w:t xml:space="preserve">Financial </w:t>
            </w:r>
          </w:p>
          <w:p w14:paraId="5AA615DC" w14:textId="77777777" w:rsidR="00A54831" w:rsidRDefault="001F6F92">
            <w:pPr>
              <w:spacing w:after="0" w:line="259" w:lineRule="auto"/>
              <w:ind w:left="0" w:firstLine="0"/>
              <w:jc w:val="left"/>
            </w:pPr>
            <w:r>
              <w:rPr>
                <w:i/>
              </w:rPr>
              <w:t>Technology</w:t>
            </w:r>
            <w:r>
              <w:t xml:space="preserve"> </w:t>
            </w:r>
          </w:p>
        </w:tc>
        <w:tc>
          <w:tcPr>
            <w:tcW w:w="1142" w:type="dxa"/>
            <w:tcBorders>
              <w:top w:val="single" w:sz="6" w:space="0" w:color="000000"/>
              <w:left w:val="single" w:sz="6" w:space="0" w:color="000000"/>
              <w:bottom w:val="single" w:sz="6" w:space="0" w:color="000000"/>
              <w:right w:val="single" w:sz="6" w:space="0" w:color="000000"/>
            </w:tcBorders>
          </w:tcPr>
          <w:p w14:paraId="30A189B1" w14:textId="77777777" w:rsidR="00A54831" w:rsidRDefault="001F6F92">
            <w:pPr>
              <w:spacing w:after="16" w:line="233" w:lineRule="auto"/>
              <w:ind w:left="0" w:firstLine="0"/>
              <w:jc w:val="left"/>
            </w:pPr>
            <w:r>
              <w:rPr>
                <w:i/>
              </w:rPr>
              <w:t xml:space="preserve">Partial Least </w:t>
            </w:r>
          </w:p>
          <w:p w14:paraId="402C0CF0" w14:textId="77777777" w:rsidR="00A54831" w:rsidRDefault="001F6F92">
            <w:pPr>
              <w:spacing w:after="0" w:line="259" w:lineRule="auto"/>
              <w:ind w:left="0" w:firstLine="0"/>
              <w:jc w:val="left"/>
            </w:pPr>
            <w:r>
              <w:rPr>
                <w:i/>
              </w:rPr>
              <w:t xml:space="preserve">Square </w:t>
            </w:r>
          </w:p>
        </w:tc>
        <w:tc>
          <w:tcPr>
            <w:tcW w:w="3800" w:type="dxa"/>
            <w:tcBorders>
              <w:top w:val="single" w:sz="6" w:space="0" w:color="000000"/>
              <w:left w:val="single" w:sz="6" w:space="0" w:color="000000"/>
              <w:bottom w:val="single" w:sz="6" w:space="0" w:color="000000"/>
              <w:right w:val="single" w:sz="6" w:space="0" w:color="000000"/>
            </w:tcBorders>
          </w:tcPr>
          <w:p w14:paraId="74F93185" w14:textId="77777777" w:rsidR="00A54831" w:rsidRDefault="001F6F92">
            <w:pPr>
              <w:spacing w:after="10" w:line="238" w:lineRule="auto"/>
              <w:ind w:left="0" w:right="394" w:firstLine="0"/>
            </w:pPr>
            <w:r>
              <w:t xml:space="preserve">Manajemen keuangan pribadi berpengaruh positif dan signifikan terhadap kesejahteraan finansial technology. </w:t>
            </w:r>
          </w:p>
          <w:p w14:paraId="16EDAF75" w14:textId="77777777" w:rsidR="00A54831" w:rsidRDefault="001F6F92">
            <w:pPr>
              <w:spacing w:after="0" w:line="259" w:lineRule="auto"/>
              <w:ind w:left="0" w:right="360" w:firstLine="0"/>
            </w:pPr>
            <w:r>
              <w:rPr>
                <w:i/>
              </w:rPr>
              <w:t>Financial technology</w:t>
            </w:r>
            <w:r>
              <w:t xml:space="preserve"> berpengaruh positif dan signifikan dalam hubungan manajemen keuangan pribadi dan kesejahteraan finansial keuangan. </w:t>
            </w:r>
          </w:p>
        </w:tc>
      </w:tr>
      <w:tr w:rsidR="00A54831" w14:paraId="7B1130CD" w14:textId="77777777">
        <w:trPr>
          <w:trHeight w:val="2492"/>
        </w:trPr>
        <w:tc>
          <w:tcPr>
            <w:tcW w:w="1487" w:type="dxa"/>
            <w:tcBorders>
              <w:top w:val="single" w:sz="6" w:space="0" w:color="000000"/>
              <w:left w:val="single" w:sz="6" w:space="0" w:color="000000"/>
              <w:bottom w:val="single" w:sz="6" w:space="0" w:color="000000"/>
              <w:right w:val="single" w:sz="6" w:space="0" w:color="000000"/>
            </w:tcBorders>
          </w:tcPr>
          <w:p w14:paraId="00E060E8" w14:textId="77777777" w:rsidR="00A54831" w:rsidRDefault="001F6F92">
            <w:pPr>
              <w:spacing w:after="0" w:line="259" w:lineRule="auto"/>
              <w:ind w:left="15" w:firstLine="0"/>
              <w:jc w:val="left"/>
            </w:pPr>
            <w:r>
              <w:t xml:space="preserve">(Widiyati &amp; </w:t>
            </w:r>
          </w:p>
          <w:p w14:paraId="3AF25C8E" w14:textId="77777777" w:rsidR="00A54831" w:rsidRDefault="001F6F92">
            <w:pPr>
              <w:spacing w:after="0" w:line="259" w:lineRule="auto"/>
              <w:ind w:left="15" w:firstLine="0"/>
              <w:jc w:val="left"/>
            </w:pPr>
            <w:r>
              <w:t xml:space="preserve">Erliana, </w:t>
            </w:r>
          </w:p>
          <w:p w14:paraId="7ED576DF" w14:textId="77777777" w:rsidR="00A54831" w:rsidRDefault="001F6F92">
            <w:pPr>
              <w:spacing w:after="0" w:line="259" w:lineRule="auto"/>
              <w:ind w:left="15" w:firstLine="0"/>
              <w:jc w:val="left"/>
            </w:pPr>
            <w:r>
              <w:t xml:space="preserve">2024a) </w:t>
            </w:r>
          </w:p>
        </w:tc>
        <w:tc>
          <w:tcPr>
            <w:tcW w:w="3259" w:type="dxa"/>
            <w:tcBorders>
              <w:top w:val="single" w:sz="6" w:space="0" w:color="000000"/>
              <w:left w:val="single" w:sz="6" w:space="0" w:color="000000"/>
              <w:bottom w:val="single" w:sz="6" w:space="0" w:color="000000"/>
              <w:right w:val="single" w:sz="6" w:space="0" w:color="000000"/>
            </w:tcBorders>
          </w:tcPr>
          <w:p w14:paraId="5E3E32A9" w14:textId="77777777" w:rsidR="00A54831" w:rsidRDefault="001F6F92">
            <w:pPr>
              <w:spacing w:after="0" w:line="259" w:lineRule="auto"/>
              <w:ind w:left="0" w:firstLine="0"/>
              <w:jc w:val="left"/>
            </w:pPr>
            <w:r>
              <w:t xml:space="preserve">Pengaruh Literasi Keuangan, </w:t>
            </w:r>
          </w:p>
          <w:p w14:paraId="132A5B95" w14:textId="77777777" w:rsidR="00A54831" w:rsidRDefault="001F6F92">
            <w:pPr>
              <w:spacing w:after="0" w:line="259" w:lineRule="auto"/>
              <w:ind w:left="0" w:firstLine="0"/>
              <w:jc w:val="left"/>
            </w:pPr>
            <w:r>
              <w:t xml:space="preserve">Perlindungan Data dan </w:t>
            </w:r>
          </w:p>
          <w:p w14:paraId="5B0822F7" w14:textId="77777777" w:rsidR="00A54831" w:rsidRDefault="001F6F92">
            <w:pPr>
              <w:spacing w:after="0" w:line="259" w:lineRule="auto"/>
              <w:ind w:left="0" w:firstLine="0"/>
              <w:jc w:val="left"/>
            </w:pPr>
            <w:r>
              <w:t xml:space="preserve">Cybersecurity terhadap </w:t>
            </w:r>
          </w:p>
          <w:p w14:paraId="623254A4" w14:textId="77777777" w:rsidR="00A54831" w:rsidRDefault="001F6F92">
            <w:pPr>
              <w:spacing w:after="0" w:line="259" w:lineRule="auto"/>
              <w:ind w:left="0" w:firstLine="0"/>
              <w:jc w:val="left"/>
            </w:pPr>
            <w:r>
              <w:t xml:space="preserve">Penggunaan </w:t>
            </w:r>
            <w:r>
              <w:rPr>
                <w:i/>
              </w:rPr>
              <w:t xml:space="preserve">Financial </w:t>
            </w:r>
          </w:p>
          <w:p w14:paraId="3FE5FB88" w14:textId="77777777" w:rsidR="00A54831" w:rsidRDefault="001F6F92">
            <w:pPr>
              <w:spacing w:after="0" w:line="259" w:lineRule="auto"/>
              <w:ind w:left="0" w:firstLine="0"/>
              <w:jc w:val="left"/>
            </w:pPr>
            <w:r>
              <w:rPr>
                <w:i/>
              </w:rPr>
              <w:t>Technology</w:t>
            </w:r>
            <w:r>
              <w:t xml:space="preserve"> </w:t>
            </w:r>
          </w:p>
        </w:tc>
        <w:tc>
          <w:tcPr>
            <w:tcW w:w="1142" w:type="dxa"/>
            <w:tcBorders>
              <w:top w:val="single" w:sz="6" w:space="0" w:color="000000"/>
              <w:left w:val="single" w:sz="6" w:space="0" w:color="000000"/>
              <w:bottom w:val="single" w:sz="6" w:space="0" w:color="000000"/>
              <w:right w:val="single" w:sz="6" w:space="0" w:color="000000"/>
            </w:tcBorders>
          </w:tcPr>
          <w:p w14:paraId="74EF7615" w14:textId="77777777" w:rsidR="00A54831" w:rsidRDefault="001F6F92">
            <w:pPr>
              <w:spacing w:after="0" w:line="259" w:lineRule="auto"/>
              <w:ind w:left="0" w:firstLine="0"/>
              <w:jc w:val="left"/>
            </w:pPr>
            <w:r>
              <w:t xml:space="preserve">Regresi </w:t>
            </w:r>
          </w:p>
          <w:p w14:paraId="2191F021" w14:textId="77777777" w:rsidR="00A54831" w:rsidRDefault="001F6F92">
            <w:pPr>
              <w:spacing w:after="0" w:line="259" w:lineRule="auto"/>
              <w:ind w:left="0" w:firstLine="0"/>
              <w:jc w:val="left"/>
            </w:pPr>
            <w:r>
              <w:t xml:space="preserve">Linear </w:t>
            </w:r>
          </w:p>
          <w:p w14:paraId="76B5D60F" w14:textId="77777777" w:rsidR="00A54831" w:rsidRDefault="001F6F92">
            <w:pPr>
              <w:spacing w:after="0" w:line="259" w:lineRule="auto"/>
              <w:ind w:left="0" w:firstLine="0"/>
              <w:jc w:val="left"/>
            </w:pPr>
            <w:r>
              <w:t xml:space="preserve">Berganda </w:t>
            </w:r>
          </w:p>
        </w:tc>
        <w:tc>
          <w:tcPr>
            <w:tcW w:w="3800" w:type="dxa"/>
            <w:tcBorders>
              <w:top w:val="single" w:sz="6" w:space="0" w:color="000000"/>
              <w:left w:val="single" w:sz="6" w:space="0" w:color="000000"/>
              <w:bottom w:val="single" w:sz="6" w:space="0" w:color="000000"/>
              <w:right w:val="single" w:sz="6" w:space="0" w:color="000000"/>
            </w:tcBorders>
          </w:tcPr>
          <w:p w14:paraId="38E206DE" w14:textId="77777777" w:rsidR="00A54831" w:rsidRDefault="001F6F92">
            <w:pPr>
              <w:spacing w:after="0" w:line="240" w:lineRule="auto"/>
              <w:ind w:left="0" w:right="188" w:firstLine="0"/>
            </w:pPr>
            <w:r>
              <w:t xml:space="preserve">Literasi keuangan tidak berpengaruh terhadap penggunaan </w:t>
            </w:r>
            <w:r>
              <w:rPr>
                <w:i/>
              </w:rPr>
              <w:t>financial technology</w:t>
            </w:r>
            <w:r>
              <w:t xml:space="preserve">. </w:t>
            </w:r>
          </w:p>
          <w:p w14:paraId="522E516F" w14:textId="77777777" w:rsidR="00A54831" w:rsidRDefault="001F6F92">
            <w:pPr>
              <w:spacing w:after="7" w:line="240" w:lineRule="auto"/>
              <w:ind w:left="0" w:right="697" w:firstLine="0"/>
            </w:pPr>
            <w:r>
              <w:t xml:space="preserve">Perlindungan data berpengaruh positif terhadap penggunaan </w:t>
            </w:r>
            <w:r>
              <w:rPr>
                <w:i/>
              </w:rPr>
              <w:t>financial technology</w:t>
            </w:r>
            <w:r>
              <w:t xml:space="preserve">. </w:t>
            </w:r>
          </w:p>
          <w:p w14:paraId="55F6E08C" w14:textId="77777777" w:rsidR="00A54831" w:rsidRDefault="001F6F92">
            <w:pPr>
              <w:spacing w:after="0" w:line="259" w:lineRule="auto"/>
              <w:ind w:left="0" w:firstLine="0"/>
              <w:jc w:val="left"/>
            </w:pPr>
            <w:r>
              <w:t xml:space="preserve">Cybersecurity berpengatruh positif terhadap penggunaan </w:t>
            </w:r>
            <w:r>
              <w:rPr>
                <w:i/>
              </w:rPr>
              <w:t>financial technology</w:t>
            </w:r>
            <w:r>
              <w:t xml:space="preserve">. </w:t>
            </w:r>
          </w:p>
        </w:tc>
      </w:tr>
      <w:tr w:rsidR="00A54831" w14:paraId="77DE0D23" w14:textId="77777777">
        <w:trPr>
          <w:trHeight w:val="1666"/>
        </w:trPr>
        <w:tc>
          <w:tcPr>
            <w:tcW w:w="1487" w:type="dxa"/>
            <w:tcBorders>
              <w:top w:val="single" w:sz="6" w:space="0" w:color="000000"/>
              <w:left w:val="single" w:sz="6" w:space="0" w:color="000000"/>
              <w:bottom w:val="single" w:sz="6" w:space="0" w:color="000000"/>
              <w:right w:val="single" w:sz="6" w:space="0" w:color="000000"/>
            </w:tcBorders>
          </w:tcPr>
          <w:p w14:paraId="5D8A0F6C" w14:textId="77777777" w:rsidR="00A54831" w:rsidRDefault="001F6F92">
            <w:pPr>
              <w:spacing w:after="0" w:line="259" w:lineRule="auto"/>
              <w:ind w:left="15" w:firstLine="0"/>
            </w:pPr>
            <w:r>
              <w:t xml:space="preserve">(Sugeng et al., 2023) </w:t>
            </w:r>
          </w:p>
        </w:tc>
        <w:tc>
          <w:tcPr>
            <w:tcW w:w="3259" w:type="dxa"/>
            <w:tcBorders>
              <w:top w:val="single" w:sz="6" w:space="0" w:color="000000"/>
              <w:left w:val="single" w:sz="6" w:space="0" w:color="000000"/>
              <w:bottom w:val="single" w:sz="6" w:space="0" w:color="000000"/>
              <w:right w:val="single" w:sz="6" w:space="0" w:color="000000"/>
            </w:tcBorders>
          </w:tcPr>
          <w:p w14:paraId="147E921B" w14:textId="77777777" w:rsidR="00A54831" w:rsidRDefault="001F6F92">
            <w:pPr>
              <w:spacing w:after="0" w:line="246" w:lineRule="auto"/>
              <w:ind w:left="0" w:firstLine="0"/>
            </w:pPr>
            <w:r>
              <w:t xml:space="preserve">Pengaruh Literasi Keuangan terhadap Manajemen </w:t>
            </w:r>
          </w:p>
          <w:p w14:paraId="56B7D08D" w14:textId="77777777" w:rsidR="00A54831" w:rsidRDefault="001F6F92">
            <w:pPr>
              <w:spacing w:after="0" w:line="259" w:lineRule="auto"/>
              <w:ind w:left="0" w:firstLine="0"/>
              <w:jc w:val="left"/>
            </w:pPr>
            <w:r>
              <w:t xml:space="preserve">Keuangan Syariah ( Analisis </w:t>
            </w:r>
          </w:p>
          <w:p w14:paraId="64C89AA5" w14:textId="77777777" w:rsidR="00A54831" w:rsidRDefault="001F6F92">
            <w:pPr>
              <w:spacing w:after="0" w:line="259" w:lineRule="auto"/>
              <w:ind w:left="0" w:firstLine="0"/>
              <w:jc w:val="left"/>
            </w:pPr>
            <w:r>
              <w:t xml:space="preserve">Penggunaan </w:t>
            </w:r>
            <w:r>
              <w:rPr>
                <w:i/>
              </w:rPr>
              <w:t>Shoppepay</w:t>
            </w:r>
            <w:r>
              <w:t xml:space="preserve"> pada </w:t>
            </w:r>
          </w:p>
          <w:p w14:paraId="7EE19B95" w14:textId="77777777" w:rsidR="00A54831" w:rsidRDefault="001F6F92">
            <w:pPr>
              <w:spacing w:after="0" w:line="259" w:lineRule="auto"/>
              <w:ind w:left="0" w:firstLine="0"/>
              <w:jc w:val="left"/>
            </w:pPr>
            <w:r>
              <w:t xml:space="preserve">Aplikasi Shopee) </w:t>
            </w:r>
          </w:p>
        </w:tc>
        <w:tc>
          <w:tcPr>
            <w:tcW w:w="1142" w:type="dxa"/>
            <w:tcBorders>
              <w:top w:val="single" w:sz="6" w:space="0" w:color="000000"/>
              <w:left w:val="single" w:sz="6" w:space="0" w:color="000000"/>
              <w:bottom w:val="single" w:sz="6" w:space="0" w:color="000000"/>
              <w:right w:val="single" w:sz="6" w:space="0" w:color="000000"/>
            </w:tcBorders>
          </w:tcPr>
          <w:p w14:paraId="301A95B2" w14:textId="77777777" w:rsidR="00A54831" w:rsidRDefault="001F6F92">
            <w:pPr>
              <w:spacing w:after="0" w:line="259" w:lineRule="auto"/>
              <w:ind w:left="0" w:firstLine="0"/>
              <w:jc w:val="left"/>
            </w:pPr>
            <w:r>
              <w:t xml:space="preserve">Regresi </w:t>
            </w:r>
          </w:p>
          <w:p w14:paraId="06ED9D2B" w14:textId="77777777" w:rsidR="00A54831" w:rsidRDefault="001F6F92">
            <w:pPr>
              <w:spacing w:after="0" w:line="259" w:lineRule="auto"/>
              <w:ind w:left="0" w:firstLine="0"/>
              <w:jc w:val="left"/>
            </w:pPr>
            <w:r>
              <w:t xml:space="preserve">Linear </w:t>
            </w:r>
          </w:p>
          <w:p w14:paraId="64B32361" w14:textId="77777777" w:rsidR="00A54831" w:rsidRDefault="001F6F92">
            <w:pPr>
              <w:spacing w:after="0" w:line="259" w:lineRule="auto"/>
              <w:ind w:left="0" w:firstLine="0"/>
              <w:jc w:val="left"/>
            </w:pPr>
            <w:r>
              <w:t xml:space="preserve">Berganda </w:t>
            </w:r>
          </w:p>
        </w:tc>
        <w:tc>
          <w:tcPr>
            <w:tcW w:w="3800" w:type="dxa"/>
            <w:tcBorders>
              <w:top w:val="single" w:sz="6" w:space="0" w:color="000000"/>
              <w:left w:val="single" w:sz="6" w:space="0" w:color="000000"/>
              <w:bottom w:val="single" w:sz="6" w:space="0" w:color="000000"/>
              <w:right w:val="single" w:sz="6" w:space="0" w:color="000000"/>
            </w:tcBorders>
          </w:tcPr>
          <w:p w14:paraId="4761393F" w14:textId="77777777" w:rsidR="00A54831" w:rsidRDefault="001F6F92">
            <w:pPr>
              <w:spacing w:after="0" w:line="259" w:lineRule="auto"/>
              <w:ind w:left="0" w:right="131" w:firstLine="0"/>
            </w:pPr>
            <w:r>
              <w:t xml:space="preserve">Literasi Keuangan berpengaruh posit4if dan signifkan terhadap manajemen keuangan pribadi dalam penggunaan </w:t>
            </w:r>
            <w:r>
              <w:rPr>
                <w:i/>
              </w:rPr>
              <w:t>shopeepay</w:t>
            </w:r>
            <w:r>
              <w:t xml:space="preserve"> pada aplikasi shopee mahasiswa konsentrasi manajemen keuangan syariah. </w:t>
            </w:r>
          </w:p>
        </w:tc>
      </w:tr>
    </w:tbl>
    <w:p w14:paraId="1CAADD18" w14:textId="77777777" w:rsidR="00A54831" w:rsidRDefault="00A54831">
      <w:pPr>
        <w:spacing w:after="0" w:line="259" w:lineRule="auto"/>
        <w:ind w:left="-1908" w:right="10279" w:firstLine="0"/>
        <w:jc w:val="left"/>
      </w:pPr>
    </w:p>
    <w:tbl>
      <w:tblPr>
        <w:tblStyle w:val="TableGrid"/>
        <w:tblW w:w="9688" w:type="dxa"/>
        <w:tblInd w:w="-518" w:type="dxa"/>
        <w:tblCellMar>
          <w:top w:w="0" w:type="dxa"/>
          <w:left w:w="113" w:type="dxa"/>
          <w:bottom w:w="0" w:type="dxa"/>
          <w:right w:w="38" w:type="dxa"/>
        </w:tblCellMar>
        <w:tblLook w:val="04A0" w:firstRow="1" w:lastRow="0" w:firstColumn="1" w:lastColumn="0" w:noHBand="0" w:noVBand="1"/>
      </w:tblPr>
      <w:tblGrid>
        <w:gridCol w:w="1487"/>
        <w:gridCol w:w="3259"/>
        <w:gridCol w:w="1142"/>
        <w:gridCol w:w="3800"/>
      </w:tblGrid>
      <w:tr w:rsidR="00A54831" w14:paraId="1220F65F" w14:textId="77777777">
        <w:trPr>
          <w:trHeight w:val="2222"/>
        </w:trPr>
        <w:tc>
          <w:tcPr>
            <w:tcW w:w="1487" w:type="dxa"/>
            <w:tcBorders>
              <w:top w:val="single" w:sz="6" w:space="0" w:color="000000"/>
              <w:left w:val="single" w:sz="6" w:space="0" w:color="000000"/>
              <w:bottom w:val="single" w:sz="6" w:space="0" w:color="000000"/>
              <w:right w:val="single" w:sz="6" w:space="0" w:color="000000"/>
            </w:tcBorders>
          </w:tcPr>
          <w:p w14:paraId="61F0B26A" w14:textId="77777777" w:rsidR="00A54831" w:rsidRDefault="001F6F92">
            <w:pPr>
              <w:spacing w:after="0" w:line="259" w:lineRule="auto"/>
              <w:ind w:left="15" w:firstLine="0"/>
            </w:pPr>
            <w:r>
              <w:t xml:space="preserve">(Moehadi et al., 2023) </w:t>
            </w:r>
          </w:p>
        </w:tc>
        <w:tc>
          <w:tcPr>
            <w:tcW w:w="3259" w:type="dxa"/>
            <w:tcBorders>
              <w:top w:val="single" w:sz="6" w:space="0" w:color="000000"/>
              <w:left w:val="single" w:sz="6" w:space="0" w:color="000000"/>
              <w:bottom w:val="single" w:sz="6" w:space="0" w:color="000000"/>
              <w:right w:val="single" w:sz="6" w:space="0" w:color="000000"/>
            </w:tcBorders>
          </w:tcPr>
          <w:p w14:paraId="69F97E66" w14:textId="77777777" w:rsidR="00A54831" w:rsidRDefault="001F6F92">
            <w:pPr>
              <w:spacing w:after="0" w:line="259" w:lineRule="auto"/>
              <w:ind w:left="0" w:firstLine="0"/>
            </w:pPr>
            <w:r>
              <w:t xml:space="preserve">Perilaku Konsumtif dengan Penggunaan </w:t>
            </w:r>
            <w:r>
              <w:rPr>
                <w:i/>
              </w:rPr>
              <w:t>Fintech</w:t>
            </w:r>
            <w:r>
              <w:t xml:space="preserve"> </w:t>
            </w:r>
            <w:r>
              <w:rPr>
                <w:i/>
              </w:rPr>
              <w:t>E-wallet</w:t>
            </w:r>
            <w:r>
              <w:t xml:space="preserve"> </w:t>
            </w:r>
          </w:p>
        </w:tc>
        <w:tc>
          <w:tcPr>
            <w:tcW w:w="1142" w:type="dxa"/>
            <w:tcBorders>
              <w:top w:val="single" w:sz="6" w:space="0" w:color="000000"/>
              <w:left w:val="single" w:sz="6" w:space="0" w:color="000000"/>
              <w:bottom w:val="single" w:sz="6" w:space="0" w:color="000000"/>
              <w:right w:val="single" w:sz="6" w:space="0" w:color="000000"/>
            </w:tcBorders>
          </w:tcPr>
          <w:p w14:paraId="2372EC7E" w14:textId="77777777" w:rsidR="00A54831" w:rsidRDefault="001F6F92">
            <w:pPr>
              <w:spacing w:after="15" w:line="233" w:lineRule="auto"/>
              <w:ind w:left="0" w:firstLine="0"/>
              <w:jc w:val="left"/>
            </w:pPr>
            <w:r>
              <w:rPr>
                <w:i/>
              </w:rPr>
              <w:t xml:space="preserve">Partial Least </w:t>
            </w:r>
          </w:p>
          <w:p w14:paraId="0AE764A9" w14:textId="77777777" w:rsidR="00A54831" w:rsidRDefault="001F6F92">
            <w:pPr>
              <w:spacing w:after="0" w:line="259" w:lineRule="auto"/>
              <w:ind w:left="0" w:firstLine="0"/>
              <w:jc w:val="left"/>
            </w:pPr>
            <w:r>
              <w:rPr>
                <w:i/>
              </w:rPr>
              <w:t xml:space="preserve">Square </w:t>
            </w:r>
          </w:p>
          <w:p w14:paraId="6A0D546D" w14:textId="77777777" w:rsidR="00A54831" w:rsidRDefault="001F6F92">
            <w:pPr>
              <w:spacing w:after="0" w:line="259" w:lineRule="auto"/>
              <w:ind w:left="0" w:firstLine="0"/>
              <w:jc w:val="left"/>
            </w:pPr>
            <w:r>
              <w:rPr>
                <w:i/>
              </w:rPr>
              <w:t xml:space="preserve"> </w:t>
            </w:r>
          </w:p>
        </w:tc>
        <w:tc>
          <w:tcPr>
            <w:tcW w:w="3800" w:type="dxa"/>
            <w:tcBorders>
              <w:top w:val="single" w:sz="6" w:space="0" w:color="000000"/>
              <w:left w:val="single" w:sz="6" w:space="0" w:color="000000"/>
              <w:bottom w:val="single" w:sz="6" w:space="0" w:color="000000"/>
              <w:right w:val="single" w:sz="6" w:space="0" w:color="000000"/>
            </w:tcBorders>
          </w:tcPr>
          <w:p w14:paraId="1C6CB9CF" w14:textId="77777777" w:rsidR="00A54831" w:rsidRDefault="001F6F92">
            <w:pPr>
              <w:spacing w:after="0" w:line="259" w:lineRule="auto"/>
              <w:ind w:left="0" w:right="121" w:firstLine="0"/>
            </w:pPr>
            <w:r>
              <w:t xml:space="preserve">Persepsi kepercayaan tidak mempunyai pengaruh terhadap perilaku konsumtif dalam penggunaan aplikasi digital </w:t>
            </w:r>
            <w:r>
              <w:rPr>
                <w:i/>
              </w:rPr>
              <w:t>e-wallet</w:t>
            </w:r>
            <w:r>
              <w:t xml:space="preserve">. Persepsi kegunaan mempunyai pengaruh signifikan terhadap perilaku konsumtif dalam menggunakan aplikasi </w:t>
            </w:r>
            <w:r>
              <w:rPr>
                <w:i/>
              </w:rPr>
              <w:t>e-wallet</w:t>
            </w:r>
            <w:r>
              <w:t xml:space="preserve">. </w:t>
            </w:r>
          </w:p>
        </w:tc>
      </w:tr>
      <w:tr w:rsidR="00A54831" w14:paraId="45B60D28" w14:textId="77777777">
        <w:trPr>
          <w:trHeight w:val="3603"/>
        </w:trPr>
        <w:tc>
          <w:tcPr>
            <w:tcW w:w="1487" w:type="dxa"/>
            <w:tcBorders>
              <w:top w:val="single" w:sz="6" w:space="0" w:color="000000"/>
              <w:left w:val="single" w:sz="6" w:space="0" w:color="000000"/>
              <w:bottom w:val="single" w:sz="6" w:space="0" w:color="000000"/>
              <w:right w:val="single" w:sz="6" w:space="0" w:color="000000"/>
            </w:tcBorders>
          </w:tcPr>
          <w:p w14:paraId="15984885" w14:textId="77777777" w:rsidR="00A54831" w:rsidRDefault="001F6F92">
            <w:pPr>
              <w:spacing w:after="0" w:line="259" w:lineRule="auto"/>
              <w:ind w:left="15" w:firstLine="0"/>
              <w:jc w:val="left"/>
            </w:pPr>
            <w:r>
              <w:t xml:space="preserve">(Aditya &amp; </w:t>
            </w:r>
          </w:p>
          <w:p w14:paraId="0E22DE07" w14:textId="77777777" w:rsidR="00A54831" w:rsidRDefault="001F6F92">
            <w:pPr>
              <w:spacing w:after="0" w:line="259" w:lineRule="auto"/>
              <w:ind w:left="15" w:firstLine="0"/>
              <w:jc w:val="left"/>
            </w:pPr>
            <w:r>
              <w:t xml:space="preserve">Mahyuni, </w:t>
            </w:r>
          </w:p>
          <w:p w14:paraId="6AAC5F7F" w14:textId="77777777" w:rsidR="00A54831" w:rsidRDefault="001F6F92">
            <w:pPr>
              <w:spacing w:after="0" w:line="259" w:lineRule="auto"/>
              <w:ind w:left="15" w:firstLine="0"/>
              <w:jc w:val="left"/>
            </w:pPr>
            <w:r>
              <w:t xml:space="preserve">2022) </w:t>
            </w:r>
          </w:p>
        </w:tc>
        <w:tc>
          <w:tcPr>
            <w:tcW w:w="3259" w:type="dxa"/>
            <w:tcBorders>
              <w:top w:val="single" w:sz="6" w:space="0" w:color="000000"/>
              <w:left w:val="single" w:sz="6" w:space="0" w:color="000000"/>
              <w:bottom w:val="single" w:sz="6" w:space="0" w:color="000000"/>
              <w:right w:val="single" w:sz="6" w:space="0" w:color="000000"/>
            </w:tcBorders>
          </w:tcPr>
          <w:p w14:paraId="71D88ABD" w14:textId="77777777" w:rsidR="00A54831" w:rsidRDefault="001F6F92">
            <w:pPr>
              <w:spacing w:after="0" w:line="259" w:lineRule="auto"/>
              <w:ind w:left="0" w:firstLine="0"/>
              <w:jc w:val="left"/>
            </w:pPr>
            <w:r>
              <w:t xml:space="preserve">Pengaruh Literasi Keuangan, </w:t>
            </w:r>
          </w:p>
          <w:p w14:paraId="1B4F5B51" w14:textId="77777777" w:rsidR="00A54831" w:rsidRDefault="001F6F92">
            <w:pPr>
              <w:spacing w:after="0" w:line="259" w:lineRule="auto"/>
              <w:ind w:left="0" w:firstLine="0"/>
              <w:jc w:val="left"/>
            </w:pPr>
            <w:r>
              <w:t xml:space="preserve">Persepsi Kemudahan, Manfaat </w:t>
            </w:r>
          </w:p>
          <w:p w14:paraId="4E6EE00E" w14:textId="77777777" w:rsidR="00A54831" w:rsidRDefault="001F6F92">
            <w:pPr>
              <w:spacing w:after="0" w:line="259" w:lineRule="auto"/>
              <w:ind w:left="0" w:right="756" w:firstLine="0"/>
            </w:pPr>
            <w:r>
              <w:t xml:space="preserve">Keamanan dan Pengaruh Sosial terhadap Minat Penggunaan </w:t>
            </w:r>
            <w:r>
              <w:rPr>
                <w:i/>
              </w:rPr>
              <w:t>Fintech</w:t>
            </w:r>
            <w:r>
              <w:t xml:space="preserve">. </w:t>
            </w:r>
          </w:p>
        </w:tc>
        <w:tc>
          <w:tcPr>
            <w:tcW w:w="1142" w:type="dxa"/>
            <w:tcBorders>
              <w:top w:val="single" w:sz="6" w:space="0" w:color="000000"/>
              <w:left w:val="single" w:sz="6" w:space="0" w:color="000000"/>
              <w:bottom w:val="single" w:sz="6" w:space="0" w:color="000000"/>
              <w:right w:val="single" w:sz="6" w:space="0" w:color="000000"/>
            </w:tcBorders>
          </w:tcPr>
          <w:p w14:paraId="0E966AAE" w14:textId="77777777" w:rsidR="00A54831" w:rsidRDefault="001F6F92">
            <w:pPr>
              <w:spacing w:after="14" w:line="234" w:lineRule="auto"/>
              <w:ind w:left="0" w:firstLine="0"/>
              <w:jc w:val="left"/>
            </w:pPr>
            <w:r>
              <w:rPr>
                <w:i/>
              </w:rPr>
              <w:t xml:space="preserve">Partial Least </w:t>
            </w:r>
          </w:p>
          <w:p w14:paraId="3B8756C6" w14:textId="77777777" w:rsidR="00A54831" w:rsidRDefault="001F6F92">
            <w:pPr>
              <w:spacing w:after="0" w:line="259" w:lineRule="auto"/>
              <w:ind w:left="0" w:firstLine="0"/>
              <w:jc w:val="left"/>
            </w:pPr>
            <w:r>
              <w:rPr>
                <w:i/>
              </w:rPr>
              <w:t xml:space="preserve">Square </w:t>
            </w:r>
          </w:p>
        </w:tc>
        <w:tc>
          <w:tcPr>
            <w:tcW w:w="3800" w:type="dxa"/>
            <w:tcBorders>
              <w:top w:val="single" w:sz="6" w:space="0" w:color="000000"/>
              <w:left w:val="single" w:sz="6" w:space="0" w:color="000000"/>
              <w:bottom w:val="single" w:sz="6" w:space="0" w:color="000000"/>
              <w:right w:val="single" w:sz="6" w:space="0" w:color="000000"/>
            </w:tcBorders>
          </w:tcPr>
          <w:p w14:paraId="5218C14C" w14:textId="77777777" w:rsidR="00A54831" w:rsidRDefault="001F6F92">
            <w:pPr>
              <w:spacing w:after="10" w:line="238" w:lineRule="auto"/>
              <w:ind w:left="0" w:right="180" w:firstLine="0"/>
            </w:pPr>
            <w:r>
              <w:t xml:space="preserve">Literasi keuangan memiliki pengaruh positif dan signifikan terhadap minat penggunaan </w:t>
            </w:r>
            <w:r>
              <w:rPr>
                <w:i/>
              </w:rPr>
              <w:t>fintech</w:t>
            </w:r>
            <w:r>
              <w:t xml:space="preserve">. Persepsi kemudahan memiliki pengaruh positif dan signifikan terhadap minat penggunaan </w:t>
            </w:r>
            <w:r>
              <w:rPr>
                <w:i/>
              </w:rPr>
              <w:t>fintech</w:t>
            </w:r>
            <w:r>
              <w:t xml:space="preserve">. Manfaat keamanan memiliki pengaruh positif dan signifikan terhadap minat penggunaan </w:t>
            </w:r>
            <w:r>
              <w:rPr>
                <w:i/>
              </w:rPr>
              <w:t>fintech</w:t>
            </w:r>
            <w:r>
              <w:t xml:space="preserve">. Pengaruh sosial memiliki pengaruh positif dan signifikan terhadap minat penggunaaan </w:t>
            </w:r>
            <w:r>
              <w:rPr>
                <w:i/>
              </w:rPr>
              <w:t>fintech</w:t>
            </w:r>
            <w:r>
              <w:t xml:space="preserve">. </w:t>
            </w:r>
          </w:p>
          <w:p w14:paraId="1ABC5282" w14:textId="77777777" w:rsidR="00A54831" w:rsidRDefault="001F6F92">
            <w:pPr>
              <w:spacing w:after="0" w:line="259" w:lineRule="auto"/>
              <w:ind w:left="0" w:firstLine="0"/>
              <w:jc w:val="left"/>
            </w:pPr>
            <w:r>
              <w:t xml:space="preserve"> </w:t>
            </w:r>
          </w:p>
        </w:tc>
      </w:tr>
      <w:tr w:rsidR="00A54831" w14:paraId="53FB1357" w14:textId="77777777">
        <w:trPr>
          <w:trHeight w:val="3047"/>
        </w:trPr>
        <w:tc>
          <w:tcPr>
            <w:tcW w:w="1487" w:type="dxa"/>
            <w:tcBorders>
              <w:top w:val="single" w:sz="6" w:space="0" w:color="000000"/>
              <w:left w:val="single" w:sz="6" w:space="0" w:color="000000"/>
              <w:bottom w:val="single" w:sz="6" w:space="0" w:color="000000"/>
              <w:right w:val="single" w:sz="6" w:space="0" w:color="000000"/>
            </w:tcBorders>
          </w:tcPr>
          <w:p w14:paraId="74239FC1" w14:textId="77777777" w:rsidR="00A54831" w:rsidRDefault="001F6F92">
            <w:pPr>
              <w:spacing w:after="0" w:line="259" w:lineRule="auto"/>
              <w:ind w:left="15" w:firstLine="0"/>
              <w:jc w:val="left"/>
            </w:pPr>
            <w:r>
              <w:t xml:space="preserve">(Dharmawan </w:t>
            </w:r>
          </w:p>
          <w:p w14:paraId="15B4A25B" w14:textId="77777777" w:rsidR="00A54831" w:rsidRDefault="001F6F92">
            <w:pPr>
              <w:spacing w:after="0" w:line="259" w:lineRule="auto"/>
              <w:ind w:left="15" w:firstLine="0"/>
              <w:jc w:val="left"/>
            </w:pPr>
            <w:r>
              <w:t xml:space="preserve">et al., 2021) </w:t>
            </w:r>
          </w:p>
        </w:tc>
        <w:tc>
          <w:tcPr>
            <w:tcW w:w="3259" w:type="dxa"/>
            <w:tcBorders>
              <w:top w:val="single" w:sz="6" w:space="0" w:color="000000"/>
              <w:left w:val="single" w:sz="6" w:space="0" w:color="000000"/>
              <w:bottom w:val="single" w:sz="6" w:space="0" w:color="000000"/>
              <w:right w:val="single" w:sz="6" w:space="0" w:color="000000"/>
            </w:tcBorders>
          </w:tcPr>
          <w:p w14:paraId="4DC53E78" w14:textId="77777777" w:rsidR="00A54831" w:rsidRDefault="001F6F92">
            <w:pPr>
              <w:spacing w:after="0" w:line="259" w:lineRule="auto"/>
              <w:ind w:left="0" w:right="62" w:firstLine="0"/>
            </w:pPr>
            <w:r>
              <w:t xml:space="preserve">Pengaruh Sikap, Norma Subjektif dan Persepsi Risiko terhadap Minat Bertransaksi Menggunakan Aplikasi </w:t>
            </w:r>
            <w:r>
              <w:rPr>
                <w:i/>
              </w:rPr>
              <w:t>Fintech</w:t>
            </w:r>
            <w:r>
              <w:t xml:space="preserve"> </w:t>
            </w:r>
          </w:p>
        </w:tc>
        <w:tc>
          <w:tcPr>
            <w:tcW w:w="1142" w:type="dxa"/>
            <w:tcBorders>
              <w:top w:val="single" w:sz="6" w:space="0" w:color="000000"/>
              <w:left w:val="single" w:sz="6" w:space="0" w:color="000000"/>
              <w:bottom w:val="single" w:sz="6" w:space="0" w:color="000000"/>
              <w:right w:val="single" w:sz="6" w:space="0" w:color="000000"/>
            </w:tcBorders>
          </w:tcPr>
          <w:p w14:paraId="22FA7164" w14:textId="77777777" w:rsidR="00A54831" w:rsidRDefault="001F6F92">
            <w:pPr>
              <w:spacing w:after="0" w:line="259" w:lineRule="auto"/>
              <w:ind w:left="0" w:firstLine="0"/>
              <w:jc w:val="left"/>
            </w:pPr>
            <w:r>
              <w:t xml:space="preserve">Regresi </w:t>
            </w:r>
          </w:p>
          <w:p w14:paraId="7CDCBD1A" w14:textId="77777777" w:rsidR="00A54831" w:rsidRDefault="001F6F92">
            <w:pPr>
              <w:spacing w:after="0" w:line="259" w:lineRule="auto"/>
              <w:ind w:left="0" w:firstLine="0"/>
              <w:jc w:val="left"/>
            </w:pPr>
            <w:r>
              <w:t xml:space="preserve">Linear </w:t>
            </w:r>
          </w:p>
          <w:p w14:paraId="3B4F7BFE" w14:textId="77777777" w:rsidR="00A54831" w:rsidRDefault="001F6F92">
            <w:pPr>
              <w:spacing w:after="0" w:line="259" w:lineRule="auto"/>
              <w:ind w:left="0" w:firstLine="0"/>
              <w:jc w:val="left"/>
            </w:pPr>
            <w:r>
              <w:t xml:space="preserve">Berganda </w:t>
            </w:r>
          </w:p>
        </w:tc>
        <w:tc>
          <w:tcPr>
            <w:tcW w:w="3800" w:type="dxa"/>
            <w:tcBorders>
              <w:top w:val="single" w:sz="6" w:space="0" w:color="000000"/>
              <w:left w:val="single" w:sz="6" w:space="0" w:color="000000"/>
              <w:bottom w:val="single" w:sz="6" w:space="0" w:color="000000"/>
              <w:right w:val="single" w:sz="6" w:space="0" w:color="000000"/>
            </w:tcBorders>
          </w:tcPr>
          <w:p w14:paraId="7354882D" w14:textId="77777777" w:rsidR="00A54831" w:rsidRDefault="001F6F92">
            <w:pPr>
              <w:spacing w:after="0" w:line="238" w:lineRule="auto"/>
              <w:ind w:left="0" w:right="91" w:firstLine="0"/>
              <w:jc w:val="left"/>
            </w:pPr>
            <w:r>
              <w:t xml:space="preserve">Sikap berpengaruh positif dan signifikan terhadap minat bertransaksi menggunakan aplikasi </w:t>
            </w:r>
            <w:r>
              <w:rPr>
                <w:i/>
              </w:rPr>
              <w:t>fintech</w:t>
            </w:r>
            <w:r>
              <w:t xml:space="preserve">. </w:t>
            </w:r>
          </w:p>
          <w:p w14:paraId="0CF91C70" w14:textId="77777777" w:rsidR="00A54831" w:rsidRDefault="001F6F92">
            <w:pPr>
              <w:spacing w:after="0" w:line="242" w:lineRule="auto"/>
              <w:ind w:left="0" w:right="212" w:firstLine="0"/>
            </w:pPr>
            <w:r>
              <w:t xml:space="preserve">Norma subjektif berpengaruh positif dan signifikan terhadap minat bertransaksi menggunakan aplikasi </w:t>
            </w:r>
            <w:r>
              <w:rPr>
                <w:i/>
              </w:rPr>
              <w:t>fintech</w:t>
            </w:r>
            <w:r>
              <w:t xml:space="preserve">. </w:t>
            </w:r>
          </w:p>
          <w:p w14:paraId="4BC4B25A" w14:textId="77777777" w:rsidR="00A54831" w:rsidRDefault="001F6F92">
            <w:pPr>
              <w:spacing w:after="0" w:line="259" w:lineRule="auto"/>
              <w:ind w:left="0" w:right="362" w:firstLine="0"/>
            </w:pPr>
            <w:r>
              <w:t xml:space="preserve">Persepsi risiko berpengaruh positif dan signifikan terhadap minat menggunakan aplikasi </w:t>
            </w:r>
            <w:r>
              <w:rPr>
                <w:i/>
              </w:rPr>
              <w:t>fintech</w:t>
            </w:r>
            <w:r>
              <w:t xml:space="preserve">. </w:t>
            </w:r>
          </w:p>
        </w:tc>
      </w:tr>
      <w:tr w:rsidR="00A54831" w14:paraId="48C350E6" w14:textId="77777777">
        <w:trPr>
          <w:trHeight w:val="3333"/>
        </w:trPr>
        <w:tc>
          <w:tcPr>
            <w:tcW w:w="1487" w:type="dxa"/>
            <w:tcBorders>
              <w:top w:val="single" w:sz="6" w:space="0" w:color="000000"/>
              <w:left w:val="single" w:sz="6" w:space="0" w:color="000000"/>
              <w:bottom w:val="single" w:sz="6" w:space="0" w:color="000000"/>
              <w:right w:val="single" w:sz="6" w:space="0" w:color="000000"/>
            </w:tcBorders>
          </w:tcPr>
          <w:p w14:paraId="6221D8FB" w14:textId="77777777" w:rsidR="00A54831" w:rsidRDefault="001F6F92">
            <w:pPr>
              <w:spacing w:after="0" w:line="259" w:lineRule="auto"/>
              <w:ind w:left="15" w:firstLine="0"/>
              <w:jc w:val="left"/>
            </w:pPr>
            <w:r>
              <w:t xml:space="preserve">(Kurniawan </w:t>
            </w:r>
          </w:p>
          <w:p w14:paraId="478DEFFF" w14:textId="77777777" w:rsidR="00A54831" w:rsidRDefault="001F6F92">
            <w:pPr>
              <w:spacing w:after="0" w:line="259" w:lineRule="auto"/>
              <w:ind w:left="15" w:firstLine="0"/>
              <w:jc w:val="left"/>
            </w:pPr>
            <w:r>
              <w:t xml:space="preserve">&amp; Helen, </w:t>
            </w:r>
          </w:p>
          <w:p w14:paraId="2B3CE92C" w14:textId="77777777" w:rsidR="00A54831" w:rsidRDefault="001F6F92">
            <w:pPr>
              <w:spacing w:after="0" w:line="259" w:lineRule="auto"/>
              <w:ind w:left="15" w:firstLine="0"/>
              <w:jc w:val="left"/>
            </w:pPr>
            <w:r>
              <w:t xml:space="preserve">2022) </w:t>
            </w:r>
          </w:p>
        </w:tc>
        <w:tc>
          <w:tcPr>
            <w:tcW w:w="3259" w:type="dxa"/>
            <w:tcBorders>
              <w:top w:val="single" w:sz="6" w:space="0" w:color="000000"/>
              <w:left w:val="single" w:sz="6" w:space="0" w:color="000000"/>
              <w:bottom w:val="single" w:sz="6" w:space="0" w:color="000000"/>
              <w:right w:val="single" w:sz="6" w:space="0" w:color="000000"/>
            </w:tcBorders>
          </w:tcPr>
          <w:p w14:paraId="5ACA0729" w14:textId="77777777" w:rsidR="00A54831" w:rsidRDefault="001F6F92">
            <w:pPr>
              <w:spacing w:after="0" w:line="259" w:lineRule="auto"/>
              <w:ind w:left="0" w:firstLine="0"/>
              <w:jc w:val="left"/>
            </w:pPr>
            <w:r>
              <w:t xml:space="preserve">Faktor yang Mempengaruhi </w:t>
            </w:r>
          </w:p>
          <w:p w14:paraId="1381A95B" w14:textId="77777777" w:rsidR="00A54831" w:rsidRDefault="001F6F92">
            <w:pPr>
              <w:spacing w:after="0" w:line="259" w:lineRule="auto"/>
              <w:ind w:left="0" w:firstLine="0"/>
              <w:jc w:val="left"/>
            </w:pPr>
            <w:r>
              <w:t xml:space="preserve">Minat Investasi pada </w:t>
            </w:r>
            <w:r>
              <w:rPr>
                <w:i/>
              </w:rPr>
              <w:t xml:space="preserve">Financial </w:t>
            </w:r>
          </w:p>
          <w:p w14:paraId="704ACC64" w14:textId="77777777" w:rsidR="00A54831" w:rsidRDefault="001F6F92">
            <w:pPr>
              <w:spacing w:after="0" w:line="259" w:lineRule="auto"/>
              <w:ind w:left="0" w:firstLine="0"/>
              <w:jc w:val="left"/>
            </w:pPr>
            <w:r>
              <w:rPr>
                <w:i/>
              </w:rPr>
              <w:t>Technology</w:t>
            </w:r>
            <w:r>
              <w:t xml:space="preserve"> </w:t>
            </w:r>
            <w:r>
              <w:rPr>
                <w:i/>
              </w:rPr>
              <w:t>Platform</w:t>
            </w:r>
            <w:r>
              <w:t xml:space="preserve"> </w:t>
            </w:r>
          </w:p>
        </w:tc>
        <w:tc>
          <w:tcPr>
            <w:tcW w:w="1142" w:type="dxa"/>
            <w:tcBorders>
              <w:top w:val="single" w:sz="6" w:space="0" w:color="000000"/>
              <w:left w:val="single" w:sz="6" w:space="0" w:color="000000"/>
              <w:bottom w:val="single" w:sz="6" w:space="0" w:color="000000"/>
              <w:right w:val="single" w:sz="6" w:space="0" w:color="000000"/>
            </w:tcBorders>
          </w:tcPr>
          <w:p w14:paraId="00900B59" w14:textId="77777777" w:rsidR="00A54831" w:rsidRDefault="001F6F92">
            <w:pPr>
              <w:spacing w:after="16" w:line="233" w:lineRule="auto"/>
              <w:ind w:left="0" w:firstLine="0"/>
              <w:jc w:val="left"/>
            </w:pPr>
            <w:r>
              <w:rPr>
                <w:i/>
              </w:rPr>
              <w:t xml:space="preserve">Partial Least </w:t>
            </w:r>
          </w:p>
          <w:p w14:paraId="311001EA" w14:textId="77777777" w:rsidR="00A54831" w:rsidRDefault="001F6F92">
            <w:pPr>
              <w:spacing w:after="0" w:line="259" w:lineRule="auto"/>
              <w:ind w:left="0" w:firstLine="0"/>
              <w:jc w:val="left"/>
            </w:pPr>
            <w:r>
              <w:rPr>
                <w:i/>
              </w:rPr>
              <w:t xml:space="preserve">Square </w:t>
            </w:r>
          </w:p>
        </w:tc>
        <w:tc>
          <w:tcPr>
            <w:tcW w:w="3800" w:type="dxa"/>
            <w:tcBorders>
              <w:top w:val="single" w:sz="6" w:space="0" w:color="000000"/>
              <w:left w:val="single" w:sz="6" w:space="0" w:color="000000"/>
              <w:bottom w:val="single" w:sz="6" w:space="0" w:color="000000"/>
              <w:right w:val="single" w:sz="6" w:space="0" w:color="000000"/>
            </w:tcBorders>
          </w:tcPr>
          <w:p w14:paraId="4E264AC5" w14:textId="77777777" w:rsidR="00A54831" w:rsidRDefault="001F6F92">
            <w:pPr>
              <w:spacing w:after="0" w:line="238" w:lineRule="auto"/>
              <w:ind w:left="0" w:right="121" w:firstLine="0"/>
              <w:jc w:val="left"/>
            </w:pPr>
            <w:r>
              <w:t xml:space="preserve">Manfaat berpengaruh positif dan signifikan terhadap minat berinvestasi pada </w:t>
            </w:r>
            <w:r>
              <w:rPr>
                <w:i/>
              </w:rPr>
              <w:t>financial technology</w:t>
            </w:r>
            <w:r>
              <w:t xml:space="preserve">. </w:t>
            </w:r>
          </w:p>
          <w:p w14:paraId="2E0F47F7" w14:textId="77777777" w:rsidR="00A54831" w:rsidRDefault="001F6F92">
            <w:pPr>
              <w:spacing w:after="0" w:line="242" w:lineRule="auto"/>
              <w:ind w:left="0" w:right="188" w:firstLine="0"/>
            </w:pPr>
            <w:r>
              <w:t xml:space="preserve">Kemudahaan pengguna berpengaruh tidak signifikan terhadap minat berinvestasi pada </w:t>
            </w:r>
            <w:r>
              <w:rPr>
                <w:i/>
              </w:rPr>
              <w:t>financial technology</w:t>
            </w:r>
            <w:r>
              <w:t xml:space="preserve">. </w:t>
            </w:r>
          </w:p>
          <w:p w14:paraId="1B48892D" w14:textId="77777777" w:rsidR="00A54831" w:rsidRDefault="001F6F92">
            <w:pPr>
              <w:spacing w:after="0" w:line="259" w:lineRule="auto"/>
              <w:ind w:left="0" w:right="622" w:firstLine="0"/>
            </w:pPr>
            <w:r>
              <w:t xml:space="preserve">Jaminan keamanan berpengaruh tidak signifikan terhadap minat berinvestasi pada </w:t>
            </w:r>
            <w:r>
              <w:rPr>
                <w:i/>
              </w:rPr>
              <w:t>financial technology</w:t>
            </w:r>
            <w:r>
              <w:t xml:space="preserve">. </w:t>
            </w:r>
          </w:p>
        </w:tc>
      </w:tr>
      <w:tr w:rsidR="00A54831" w14:paraId="21B5A8C5" w14:textId="77777777">
        <w:trPr>
          <w:trHeight w:val="1111"/>
        </w:trPr>
        <w:tc>
          <w:tcPr>
            <w:tcW w:w="1487" w:type="dxa"/>
            <w:tcBorders>
              <w:top w:val="single" w:sz="6" w:space="0" w:color="000000"/>
              <w:left w:val="single" w:sz="6" w:space="0" w:color="000000"/>
              <w:bottom w:val="single" w:sz="6" w:space="0" w:color="000000"/>
              <w:right w:val="single" w:sz="6" w:space="0" w:color="000000"/>
            </w:tcBorders>
          </w:tcPr>
          <w:p w14:paraId="08036153" w14:textId="77777777" w:rsidR="00A54831" w:rsidRDefault="001F6F92">
            <w:pPr>
              <w:spacing w:after="0" w:line="259" w:lineRule="auto"/>
              <w:ind w:left="15" w:firstLine="0"/>
              <w:jc w:val="left"/>
            </w:pPr>
            <w:r>
              <w:t xml:space="preserve">(Alawi et al., </w:t>
            </w:r>
          </w:p>
          <w:p w14:paraId="04B9517F" w14:textId="77777777" w:rsidR="00A54831" w:rsidRDefault="001F6F92">
            <w:pPr>
              <w:spacing w:after="0" w:line="259" w:lineRule="auto"/>
              <w:ind w:left="15" w:firstLine="0"/>
              <w:jc w:val="left"/>
            </w:pPr>
            <w:r>
              <w:t xml:space="preserve">2020) </w:t>
            </w:r>
          </w:p>
        </w:tc>
        <w:tc>
          <w:tcPr>
            <w:tcW w:w="3259" w:type="dxa"/>
            <w:tcBorders>
              <w:top w:val="single" w:sz="6" w:space="0" w:color="000000"/>
              <w:left w:val="single" w:sz="6" w:space="0" w:color="000000"/>
              <w:bottom w:val="single" w:sz="6" w:space="0" w:color="000000"/>
              <w:right w:val="single" w:sz="6" w:space="0" w:color="000000"/>
            </w:tcBorders>
          </w:tcPr>
          <w:p w14:paraId="54782C48" w14:textId="77777777" w:rsidR="00A54831" w:rsidRDefault="001F6F92">
            <w:pPr>
              <w:spacing w:after="0" w:line="259" w:lineRule="auto"/>
              <w:ind w:left="0" w:right="259" w:firstLine="0"/>
            </w:pPr>
            <w:r>
              <w:t xml:space="preserve">Pengaruh Literasi Keuangan dan Inklusi Mahasiswa UIN Sunan Gunung Djati Bandung terhadap Penggunaan Sistem </w:t>
            </w:r>
          </w:p>
        </w:tc>
        <w:tc>
          <w:tcPr>
            <w:tcW w:w="1142" w:type="dxa"/>
            <w:tcBorders>
              <w:top w:val="single" w:sz="6" w:space="0" w:color="000000"/>
              <w:left w:val="single" w:sz="6" w:space="0" w:color="000000"/>
              <w:bottom w:val="single" w:sz="6" w:space="0" w:color="000000"/>
              <w:right w:val="single" w:sz="6" w:space="0" w:color="000000"/>
            </w:tcBorders>
          </w:tcPr>
          <w:p w14:paraId="2147BA5F" w14:textId="77777777" w:rsidR="00A54831" w:rsidRDefault="001F6F92">
            <w:pPr>
              <w:spacing w:after="0" w:line="259" w:lineRule="auto"/>
              <w:ind w:left="0" w:firstLine="0"/>
              <w:jc w:val="left"/>
            </w:pPr>
            <w:r>
              <w:t xml:space="preserve">Regresi </w:t>
            </w:r>
          </w:p>
          <w:p w14:paraId="57C59DC9" w14:textId="77777777" w:rsidR="00A54831" w:rsidRDefault="001F6F92">
            <w:pPr>
              <w:spacing w:after="0" w:line="259" w:lineRule="auto"/>
              <w:ind w:left="0" w:firstLine="0"/>
              <w:jc w:val="left"/>
            </w:pPr>
            <w:r>
              <w:t xml:space="preserve">Linear </w:t>
            </w:r>
          </w:p>
          <w:p w14:paraId="5343089A" w14:textId="77777777" w:rsidR="00A54831" w:rsidRDefault="001F6F92">
            <w:pPr>
              <w:spacing w:after="0" w:line="259" w:lineRule="auto"/>
              <w:ind w:left="0" w:firstLine="0"/>
              <w:jc w:val="left"/>
            </w:pPr>
            <w:r>
              <w:t xml:space="preserve">Berganda </w:t>
            </w:r>
          </w:p>
        </w:tc>
        <w:tc>
          <w:tcPr>
            <w:tcW w:w="3800" w:type="dxa"/>
            <w:tcBorders>
              <w:top w:val="single" w:sz="6" w:space="0" w:color="000000"/>
              <w:left w:val="single" w:sz="6" w:space="0" w:color="000000"/>
              <w:bottom w:val="single" w:sz="6" w:space="0" w:color="000000"/>
              <w:right w:val="single" w:sz="6" w:space="0" w:color="000000"/>
            </w:tcBorders>
          </w:tcPr>
          <w:p w14:paraId="4DADDAF4" w14:textId="77777777" w:rsidR="00A54831" w:rsidRDefault="001F6F92">
            <w:pPr>
              <w:spacing w:after="0" w:line="259" w:lineRule="auto"/>
              <w:ind w:left="0" w:right="151" w:firstLine="0"/>
            </w:pPr>
            <w:r>
              <w:t xml:space="preserve">Literasi keuangan berpengaruh terhadap penggunaan sistem </w:t>
            </w:r>
            <w:r>
              <w:rPr>
                <w:i/>
              </w:rPr>
              <w:t>fintech</w:t>
            </w:r>
            <w:r>
              <w:t xml:space="preserve">. Inklusi keuangan berpengaruh terhadap sistem </w:t>
            </w:r>
            <w:r>
              <w:rPr>
                <w:i/>
              </w:rPr>
              <w:t>fintech</w:t>
            </w:r>
            <w:r>
              <w:t xml:space="preserve">.  </w:t>
            </w:r>
          </w:p>
        </w:tc>
      </w:tr>
      <w:tr w:rsidR="00A54831" w14:paraId="69850388" w14:textId="77777777">
        <w:trPr>
          <w:trHeight w:val="285"/>
        </w:trPr>
        <w:tc>
          <w:tcPr>
            <w:tcW w:w="1487" w:type="dxa"/>
            <w:tcBorders>
              <w:top w:val="single" w:sz="6" w:space="0" w:color="000000"/>
              <w:left w:val="single" w:sz="6" w:space="0" w:color="000000"/>
              <w:bottom w:val="single" w:sz="6" w:space="0" w:color="000000"/>
              <w:right w:val="single" w:sz="6" w:space="0" w:color="000000"/>
            </w:tcBorders>
          </w:tcPr>
          <w:p w14:paraId="51185725" w14:textId="77777777" w:rsidR="00A54831" w:rsidRDefault="00A54831">
            <w:pPr>
              <w:spacing w:after="160" w:line="259" w:lineRule="auto"/>
              <w:ind w:left="0" w:firstLine="0"/>
              <w:jc w:val="left"/>
            </w:pPr>
          </w:p>
        </w:tc>
        <w:tc>
          <w:tcPr>
            <w:tcW w:w="3259" w:type="dxa"/>
            <w:tcBorders>
              <w:top w:val="single" w:sz="6" w:space="0" w:color="000000"/>
              <w:left w:val="single" w:sz="6" w:space="0" w:color="000000"/>
              <w:bottom w:val="single" w:sz="6" w:space="0" w:color="000000"/>
              <w:right w:val="single" w:sz="6" w:space="0" w:color="000000"/>
            </w:tcBorders>
          </w:tcPr>
          <w:p w14:paraId="2DD40E85" w14:textId="77777777" w:rsidR="00A54831" w:rsidRDefault="001F6F92">
            <w:pPr>
              <w:spacing w:after="0" w:line="259" w:lineRule="auto"/>
              <w:ind w:left="0" w:firstLine="0"/>
              <w:jc w:val="left"/>
            </w:pPr>
            <w:r>
              <w:rPr>
                <w:i/>
              </w:rPr>
              <w:t>Financial Technology</w:t>
            </w:r>
            <w:r>
              <w:t xml:space="preserve"> </w:t>
            </w:r>
          </w:p>
        </w:tc>
        <w:tc>
          <w:tcPr>
            <w:tcW w:w="1142" w:type="dxa"/>
            <w:tcBorders>
              <w:top w:val="single" w:sz="6" w:space="0" w:color="000000"/>
              <w:left w:val="single" w:sz="6" w:space="0" w:color="000000"/>
              <w:bottom w:val="single" w:sz="6" w:space="0" w:color="000000"/>
              <w:right w:val="single" w:sz="6" w:space="0" w:color="000000"/>
            </w:tcBorders>
          </w:tcPr>
          <w:p w14:paraId="3B3DC342" w14:textId="77777777" w:rsidR="00A54831" w:rsidRDefault="00A54831">
            <w:pPr>
              <w:spacing w:after="160" w:line="259" w:lineRule="auto"/>
              <w:ind w:left="0" w:firstLine="0"/>
              <w:jc w:val="left"/>
            </w:pPr>
          </w:p>
        </w:tc>
        <w:tc>
          <w:tcPr>
            <w:tcW w:w="3800" w:type="dxa"/>
            <w:tcBorders>
              <w:top w:val="single" w:sz="6" w:space="0" w:color="000000"/>
              <w:left w:val="single" w:sz="6" w:space="0" w:color="000000"/>
              <w:bottom w:val="single" w:sz="6" w:space="0" w:color="000000"/>
              <w:right w:val="single" w:sz="6" w:space="0" w:color="000000"/>
            </w:tcBorders>
          </w:tcPr>
          <w:p w14:paraId="4B7884A1" w14:textId="77777777" w:rsidR="00A54831" w:rsidRDefault="00A54831">
            <w:pPr>
              <w:spacing w:after="160" w:line="259" w:lineRule="auto"/>
              <w:ind w:left="0" w:firstLine="0"/>
              <w:jc w:val="left"/>
            </w:pPr>
          </w:p>
        </w:tc>
      </w:tr>
      <w:tr w:rsidR="00A54831" w14:paraId="36062C07" w14:textId="77777777">
        <w:trPr>
          <w:trHeight w:val="2492"/>
        </w:trPr>
        <w:tc>
          <w:tcPr>
            <w:tcW w:w="1487" w:type="dxa"/>
            <w:tcBorders>
              <w:top w:val="single" w:sz="6" w:space="0" w:color="000000"/>
              <w:left w:val="single" w:sz="6" w:space="0" w:color="000000"/>
              <w:bottom w:val="single" w:sz="6" w:space="0" w:color="000000"/>
              <w:right w:val="single" w:sz="6" w:space="0" w:color="000000"/>
            </w:tcBorders>
          </w:tcPr>
          <w:p w14:paraId="2EE55997" w14:textId="77777777" w:rsidR="00A54831" w:rsidRDefault="001F6F92">
            <w:pPr>
              <w:spacing w:after="0" w:line="259" w:lineRule="auto"/>
              <w:ind w:left="15" w:firstLine="0"/>
            </w:pPr>
            <w:r>
              <w:t xml:space="preserve">(Nurdin et al., 2020) </w:t>
            </w:r>
          </w:p>
        </w:tc>
        <w:tc>
          <w:tcPr>
            <w:tcW w:w="3259" w:type="dxa"/>
            <w:tcBorders>
              <w:top w:val="single" w:sz="6" w:space="0" w:color="000000"/>
              <w:left w:val="single" w:sz="6" w:space="0" w:color="000000"/>
              <w:bottom w:val="single" w:sz="6" w:space="0" w:color="000000"/>
              <w:right w:val="single" w:sz="6" w:space="0" w:color="000000"/>
            </w:tcBorders>
          </w:tcPr>
          <w:p w14:paraId="2FAABFE3" w14:textId="77777777" w:rsidR="00A54831" w:rsidRDefault="001F6F92">
            <w:pPr>
              <w:spacing w:after="0" w:line="240" w:lineRule="auto"/>
              <w:ind w:left="0" w:right="214" w:firstLine="0"/>
            </w:pPr>
            <w:r>
              <w:t xml:space="preserve">Pengaruh Pengetahuan, Kemudahan dan Risiko terhadap Minat Menggunakan </w:t>
            </w:r>
          </w:p>
          <w:p w14:paraId="44902CA0" w14:textId="77777777" w:rsidR="00A54831" w:rsidRDefault="001F6F92">
            <w:pPr>
              <w:spacing w:after="0" w:line="259" w:lineRule="auto"/>
              <w:ind w:left="0" w:firstLine="0"/>
              <w:jc w:val="left"/>
            </w:pPr>
            <w:r>
              <w:rPr>
                <w:i/>
              </w:rPr>
              <w:t>Finansial Technology</w:t>
            </w:r>
            <w:r>
              <w:t xml:space="preserve"> pada </w:t>
            </w:r>
          </w:p>
          <w:p w14:paraId="6A0CC2B3" w14:textId="77777777" w:rsidR="00A54831" w:rsidRDefault="001F6F92">
            <w:pPr>
              <w:spacing w:after="0" w:line="259" w:lineRule="auto"/>
              <w:ind w:left="0" w:firstLine="0"/>
              <w:jc w:val="left"/>
            </w:pPr>
            <w:r>
              <w:t xml:space="preserve">Mahasiswa IAIN Palu </w:t>
            </w:r>
          </w:p>
        </w:tc>
        <w:tc>
          <w:tcPr>
            <w:tcW w:w="1142" w:type="dxa"/>
            <w:tcBorders>
              <w:top w:val="single" w:sz="6" w:space="0" w:color="000000"/>
              <w:left w:val="single" w:sz="6" w:space="0" w:color="000000"/>
              <w:bottom w:val="single" w:sz="6" w:space="0" w:color="000000"/>
              <w:right w:val="single" w:sz="6" w:space="0" w:color="000000"/>
            </w:tcBorders>
          </w:tcPr>
          <w:p w14:paraId="06963F4C" w14:textId="77777777" w:rsidR="00A54831" w:rsidRDefault="001F6F92">
            <w:pPr>
              <w:spacing w:after="0" w:line="259" w:lineRule="auto"/>
              <w:ind w:left="0" w:firstLine="0"/>
              <w:jc w:val="left"/>
            </w:pPr>
            <w:r>
              <w:t xml:space="preserve">Regresi </w:t>
            </w:r>
          </w:p>
          <w:p w14:paraId="4D06FA29" w14:textId="77777777" w:rsidR="00A54831" w:rsidRDefault="001F6F92">
            <w:pPr>
              <w:spacing w:after="0" w:line="259" w:lineRule="auto"/>
              <w:ind w:left="0" w:firstLine="0"/>
              <w:jc w:val="left"/>
            </w:pPr>
            <w:r>
              <w:t xml:space="preserve">Linear </w:t>
            </w:r>
          </w:p>
          <w:p w14:paraId="1FB7CF89" w14:textId="77777777" w:rsidR="00A54831" w:rsidRDefault="001F6F92">
            <w:pPr>
              <w:spacing w:after="0" w:line="259" w:lineRule="auto"/>
              <w:ind w:left="0" w:firstLine="0"/>
              <w:jc w:val="left"/>
            </w:pPr>
            <w:r>
              <w:t xml:space="preserve">Berganda </w:t>
            </w:r>
          </w:p>
        </w:tc>
        <w:tc>
          <w:tcPr>
            <w:tcW w:w="3800" w:type="dxa"/>
            <w:tcBorders>
              <w:top w:val="single" w:sz="6" w:space="0" w:color="000000"/>
              <w:left w:val="single" w:sz="6" w:space="0" w:color="000000"/>
              <w:bottom w:val="single" w:sz="6" w:space="0" w:color="000000"/>
              <w:right w:val="single" w:sz="6" w:space="0" w:color="000000"/>
            </w:tcBorders>
          </w:tcPr>
          <w:p w14:paraId="69A19009" w14:textId="77777777" w:rsidR="00A54831" w:rsidRDefault="001F6F92">
            <w:pPr>
              <w:spacing w:after="0" w:line="240" w:lineRule="auto"/>
              <w:ind w:left="0" w:right="622" w:firstLine="0"/>
            </w:pPr>
            <w:r>
              <w:t xml:space="preserve">Pengetahuan tidak berpengaruh terhadap minat bertransaksi menggunakan </w:t>
            </w:r>
            <w:r>
              <w:rPr>
                <w:i/>
              </w:rPr>
              <w:t>fintech</w:t>
            </w:r>
            <w:r>
              <w:t xml:space="preserve">. </w:t>
            </w:r>
          </w:p>
          <w:p w14:paraId="761F9E3B" w14:textId="77777777" w:rsidR="00A54831" w:rsidRDefault="001F6F92">
            <w:pPr>
              <w:spacing w:after="0" w:line="259" w:lineRule="auto"/>
              <w:ind w:left="0" w:right="120" w:firstLine="0"/>
            </w:pPr>
            <w:r>
              <w:t xml:space="preserve">Kemudahan pengguna berpengaruh positif dan signifikan terhadap minat bertransaksi menggunakan </w:t>
            </w:r>
            <w:r>
              <w:rPr>
                <w:i/>
              </w:rPr>
              <w:t>fintech</w:t>
            </w:r>
            <w:r>
              <w:t xml:space="preserve">. Risiko berpengaruh negatif dan signifikan terhadap minat bertransaksi menggunakan </w:t>
            </w:r>
            <w:r>
              <w:rPr>
                <w:i/>
              </w:rPr>
              <w:t>fintech</w:t>
            </w:r>
            <w:r>
              <w:t>.</w:t>
            </w:r>
            <w:r>
              <w:rPr>
                <w:i/>
              </w:rPr>
              <w:t xml:space="preserve"> </w:t>
            </w:r>
          </w:p>
        </w:tc>
      </w:tr>
    </w:tbl>
    <w:p w14:paraId="25D3E648" w14:textId="77777777" w:rsidR="00A54831" w:rsidRDefault="001F6F92">
      <w:pPr>
        <w:spacing w:after="255" w:line="259" w:lineRule="auto"/>
        <w:ind w:left="361" w:firstLine="0"/>
        <w:jc w:val="left"/>
      </w:pPr>
      <w:r>
        <w:rPr>
          <w:b/>
        </w:rPr>
        <w:t xml:space="preserve"> </w:t>
      </w:r>
    </w:p>
    <w:p w14:paraId="4D36148C" w14:textId="77777777" w:rsidR="00A54831" w:rsidRDefault="001F6F92">
      <w:pPr>
        <w:pStyle w:val="Judul1"/>
        <w:spacing w:after="0"/>
        <w:ind w:left="318"/>
        <w:jc w:val="center"/>
      </w:pPr>
      <w:r>
        <w:t xml:space="preserve">Tabel 3. Riset Gap </w:t>
      </w:r>
    </w:p>
    <w:tbl>
      <w:tblPr>
        <w:tblStyle w:val="TableGrid"/>
        <w:tblW w:w="8486" w:type="dxa"/>
        <w:tblInd w:w="248" w:type="dxa"/>
        <w:tblCellMar>
          <w:top w:w="0" w:type="dxa"/>
          <w:left w:w="113" w:type="dxa"/>
          <w:bottom w:w="0" w:type="dxa"/>
          <w:right w:w="38" w:type="dxa"/>
        </w:tblCellMar>
        <w:tblLook w:val="04A0" w:firstRow="1" w:lastRow="0" w:firstColumn="1" w:lastColumn="0" w:noHBand="0" w:noVBand="1"/>
      </w:tblPr>
      <w:tblGrid>
        <w:gridCol w:w="511"/>
        <w:gridCol w:w="5136"/>
        <w:gridCol w:w="706"/>
        <w:gridCol w:w="706"/>
        <w:gridCol w:w="706"/>
        <w:gridCol w:w="721"/>
      </w:tblGrid>
      <w:tr w:rsidR="00A54831" w14:paraId="3A97ABB8" w14:textId="77777777">
        <w:trPr>
          <w:trHeight w:val="841"/>
        </w:trPr>
        <w:tc>
          <w:tcPr>
            <w:tcW w:w="511" w:type="dxa"/>
            <w:tcBorders>
              <w:top w:val="single" w:sz="6" w:space="0" w:color="000000"/>
              <w:left w:val="single" w:sz="6" w:space="0" w:color="000000"/>
              <w:bottom w:val="single" w:sz="6" w:space="0" w:color="000000"/>
              <w:right w:val="single" w:sz="6" w:space="0" w:color="000000"/>
            </w:tcBorders>
          </w:tcPr>
          <w:p w14:paraId="2EBF2823" w14:textId="77777777" w:rsidR="00A54831" w:rsidRDefault="001F6F92">
            <w:pPr>
              <w:spacing w:after="0" w:line="259" w:lineRule="auto"/>
              <w:ind w:left="0" w:firstLine="0"/>
            </w:pPr>
            <w:r>
              <w:t xml:space="preserve">No </w:t>
            </w:r>
          </w:p>
        </w:tc>
        <w:tc>
          <w:tcPr>
            <w:tcW w:w="5136" w:type="dxa"/>
            <w:tcBorders>
              <w:top w:val="single" w:sz="6" w:space="0" w:color="000000"/>
              <w:left w:val="single" w:sz="6" w:space="0" w:color="000000"/>
              <w:bottom w:val="single" w:sz="6" w:space="0" w:color="000000"/>
              <w:right w:val="single" w:sz="6" w:space="0" w:color="000000"/>
            </w:tcBorders>
          </w:tcPr>
          <w:p w14:paraId="7673820E" w14:textId="77777777" w:rsidR="00A54831" w:rsidRDefault="001F6F92">
            <w:pPr>
              <w:spacing w:after="0" w:line="259" w:lineRule="auto"/>
              <w:ind w:left="0" w:right="89" w:firstLine="0"/>
              <w:jc w:val="center"/>
            </w:pPr>
            <w:r>
              <w:t xml:space="preserve">Arah Hipotesis </w:t>
            </w:r>
          </w:p>
        </w:tc>
        <w:tc>
          <w:tcPr>
            <w:tcW w:w="1412" w:type="dxa"/>
            <w:gridSpan w:val="2"/>
            <w:tcBorders>
              <w:top w:val="single" w:sz="6" w:space="0" w:color="000000"/>
              <w:left w:val="single" w:sz="6" w:space="0" w:color="000000"/>
              <w:bottom w:val="single" w:sz="6" w:space="0" w:color="000000"/>
              <w:right w:val="single" w:sz="6" w:space="0" w:color="000000"/>
            </w:tcBorders>
          </w:tcPr>
          <w:p w14:paraId="48514DE5" w14:textId="77777777" w:rsidR="00A54831" w:rsidRDefault="001F6F92">
            <w:pPr>
              <w:spacing w:after="0" w:line="259" w:lineRule="auto"/>
              <w:ind w:left="75" w:right="2" w:firstLine="0"/>
              <w:jc w:val="left"/>
            </w:pPr>
            <w:r>
              <w:t xml:space="preserve">Berpengaru h Signifkan </w:t>
            </w:r>
          </w:p>
        </w:tc>
        <w:tc>
          <w:tcPr>
            <w:tcW w:w="1427" w:type="dxa"/>
            <w:gridSpan w:val="2"/>
            <w:tcBorders>
              <w:top w:val="single" w:sz="6" w:space="0" w:color="000000"/>
              <w:left w:val="single" w:sz="6" w:space="0" w:color="000000"/>
              <w:bottom w:val="single" w:sz="6" w:space="0" w:color="000000"/>
              <w:right w:val="single" w:sz="6" w:space="0" w:color="000000"/>
            </w:tcBorders>
          </w:tcPr>
          <w:p w14:paraId="722618F0" w14:textId="77777777" w:rsidR="00A54831" w:rsidRDefault="001F6F92">
            <w:pPr>
              <w:spacing w:after="0" w:line="259" w:lineRule="auto"/>
              <w:ind w:left="15" w:right="77" w:firstLine="0"/>
              <w:jc w:val="center"/>
            </w:pPr>
            <w:r>
              <w:t xml:space="preserve">Berpengaru h Tidak signifikan </w:t>
            </w:r>
          </w:p>
        </w:tc>
      </w:tr>
      <w:tr w:rsidR="00A54831" w14:paraId="4F815360" w14:textId="77777777">
        <w:trPr>
          <w:trHeight w:val="285"/>
        </w:trPr>
        <w:tc>
          <w:tcPr>
            <w:tcW w:w="511" w:type="dxa"/>
            <w:tcBorders>
              <w:top w:val="single" w:sz="6" w:space="0" w:color="000000"/>
              <w:left w:val="single" w:sz="6" w:space="0" w:color="000000"/>
              <w:bottom w:val="single" w:sz="6" w:space="0" w:color="000000"/>
              <w:right w:val="single" w:sz="6" w:space="0" w:color="000000"/>
            </w:tcBorders>
          </w:tcPr>
          <w:p w14:paraId="67A38756" w14:textId="77777777" w:rsidR="00A54831" w:rsidRDefault="001F6F92">
            <w:pPr>
              <w:spacing w:after="0" w:line="259" w:lineRule="auto"/>
              <w:ind w:left="0" w:firstLine="0"/>
              <w:jc w:val="left"/>
            </w:pPr>
            <w:r>
              <w:t xml:space="preserve"> </w:t>
            </w:r>
          </w:p>
        </w:tc>
        <w:tc>
          <w:tcPr>
            <w:tcW w:w="5136" w:type="dxa"/>
            <w:tcBorders>
              <w:top w:val="single" w:sz="6" w:space="0" w:color="000000"/>
              <w:left w:val="single" w:sz="6" w:space="0" w:color="000000"/>
              <w:bottom w:val="single" w:sz="6" w:space="0" w:color="000000"/>
              <w:right w:val="single" w:sz="6" w:space="0" w:color="000000"/>
            </w:tcBorders>
          </w:tcPr>
          <w:p w14:paraId="078BD1C0" w14:textId="77777777" w:rsidR="00A54831" w:rsidRDefault="001F6F92">
            <w:pPr>
              <w:spacing w:after="0" w:line="259" w:lineRule="auto"/>
              <w:ind w:left="0" w:firstLine="0"/>
              <w:jc w:val="left"/>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19FA6E9F" w14:textId="77777777" w:rsidR="00A54831" w:rsidRDefault="001F6F92">
            <w:pPr>
              <w:spacing w:after="0" w:line="259" w:lineRule="auto"/>
              <w:ind w:left="0" w:right="41" w:firstLine="0"/>
              <w:jc w:val="center"/>
            </w:pPr>
            <w:r>
              <w:rPr>
                <w:noProof/>
              </w:rPr>
              <w:drawing>
                <wp:inline distT="0" distB="0" distL="0" distR="0" wp14:anchorId="4FDAB211" wp14:editId="13EE090D">
                  <wp:extent cx="94488" cy="100584"/>
                  <wp:effectExtent l="0" t="0" r="0" b="0"/>
                  <wp:docPr id="73876" name="Picture 73876"/>
                  <wp:cNvGraphicFramePr/>
                  <a:graphic xmlns:a="http://schemas.openxmlformats.org/drawingml/2006/main">
                    <a:graphicData uri="http://schemas.openxmlformats.org/drawingml/2006/picture">
                      <pic:pic xmlns:pic="http://schemas.openxmlformats.org/drawingml/2006/picture">
                        <pic:nvPicPr>
                          <pic:cNvPr id="73876" name="Picture 73876"/>
                          <pic:cNvPicPr/>
                        </pic:nvPicPr>
                        <pic:blipFill>
                          <a:blip r:embed="rId7"/>
                          <a:stretch>
                            <a:fillRect/>
                          </a:stretch>
                        </pic:blipFill>
                        <pic:spPr>
                          <a:xfrm>
                            <a:off x="0" y="0"/>
                            <a:ext cx="94488" cy="100584"/>
                          </a:xfrm>
                          <a:prstGeom prst="rect">
                            <a:avLst/>
                          </a:prstGeom>
                        </pic:spPr>
                      </pic:pic>
                    </a:graphicData>
                  </a:graphic>
                </wp:inline>
              </w:drawing>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37728242" w14:textId="77777777" w:rsidR="00A54831" w:rsidRDefault="001F6F92">
            <w:pPr>
              <w:spacing w:after="0" w:line="259" w:lineRule="auto"/>
              <w:ind w:left="0" w:right="15" w:firstLine="0"/>
              <w:jc w:val="center"/>
            </w:pPr>
            <w:r>
              <w:rPr>
                <w:noProof/>
              </w:rPr>
              <w:drawing>
                <wp:inline distT="0" distB="0" distL="0" distR="0" wp14:anchorId="2DDDE727" wp14:editId="34F99C2F">
                  <wp:extent cx="97536" cy="15240"/>
                  <wp:effectExtent l="0" t="0" r="0" b="0"/>
                  <wp:docPr id="73877" name="Picture 73877"/>
                  <wp:cNvGraphicFramePr/>
                  <a:graphic xmlns:a="http://schemas.openxmlformats.org/drawingml/2006/main">
                    <a:graphicData uri="http://schemas.openxmlformats.org/drawingml/2006/picture">
                      <pic:pic xmlns:pic="http://schemas.openxmlformats.org/drawingml/2006/picture">
                        <pic:nvPicPr>
                          <pic:cNvPr id="73877" name="Picture 73877"/>
                          <pic:cNvPicPr/>
                        </pic:nvPicPr>
                        <pic:blipFill>
                          <a:blip r:embed="rId8"/>
                          <a:stretch>
                            <a:fillRect/>
                          </a:stretch>
                        </pic:blipFill>
                        <pic:spPr>
                          <a:xfrm>
                            <a:off x="0" y="0"/>
                            <a:ext cx="97536" cy="15240"/>
                          </a:xfrm>
                          <a:prstGeom prst="rect">
                            <a:avLst/>
                          </a:prstGeom>
                        </pic:spPr>
                      </pic:pic>
                    </a:graphicData>
                  </a:graphic>
                </wp:inline>
              </w:drawing>
            </w: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3EFBF62B" w14:textId="77777777" w:rsidR="00A54831" w:rsidRDefault="001F6F92">
            <w:pPr>
              <w:spacing w:after="0" w:line="259" w:lineRule="auto"/>
              <w:ind w:left="0" w:right="52" w:firstLine="0"/>
              <w:jc w:val="center"/>
            </w:pPr>
            <w:r>
              <w:rPr>
                <w:noProof/>
              </w:rPr>
              <w:drawing>
                <wp:inline distT="0" distB="0" distL="0" distR="0" wp14:anchorId="66E988D2" wp14:editId="2832C0A6">
                  <wp:extent cx="97536" cy="100584"/>
                  <wp:effectExtent l="0" t="0" r="0" b="0"/>
                  <wp:docPr id="73878" name="Picture 73878"/>
                  <wp:cNvGraphicFramePr/>
                  <a:graphic xmlns:a="http://schemas.openxmlformats.org/drawingml/2006/main">
                    <a:graphicData uri="http://schemas.openxmlformats.org/drawingml/2006/picture">
                      <pic:pic xmlns:pic="http://schemas.openxmlformats.org/drawingml/2006/picture">
                        <pic:nvPicPr>
                          <pic:cNvPr id="73878" name="Picture 73878"/>
                          <pic:cNvPicPr/>
                        </pic:nvPicPr>
                        <pic:blipFill>
                          <a:blip r:embed="rId9"/>
                          <a:stretch>
                            <a:fillRect/>
                          </a:stretch>
                        </pic:blipFill>
                        <pic:spPr>
                          <a:xfrm>
                            <a:off x="0" y="0"/>
                            <a:ext cx="97536" cy="100584"/>
                          </a:xfrm>
                          <a:prstGeom prst="rect">
                            <a:avLst/>
                          </a:prstGeom>
                        </pic:spPr>
                      </pic:pic>
                    </a:graphicData>
                  </a:graphic>
                </wp:inline>
              </w:drawing>
            </w:r>
            <w:r>
              <w:t xml:space="preserve"> </w:t>
            </w:r>
          </w:p>
        </w:tc>
        <w:tc>
          <w:tcPr>
            <w:tcW w:w="721" w:type="dxa"/>
            <w:tcBorders>
              <w:top w:val="single" w:sz="6" w:space="0" w:color="000000"/>
              <w:left w:val="single" w:sz="6" w:space="0" w:color="000000"/>
              <w:bottom w:val="single" w:sz="6" w:space="0" w:color="000000"/>
              <w:right w:val="single" w:sz="6" w:space="0" w:color="000000"/>
            </w:tcBorders>
          </w:tcPr>
          <w:p w14:paraId="631FA171" w14:textId="77777777" w:rsidR="00A54831" w:rsidRDefault="001F6F92">
            <w:pPr>
              <w:spacing w:after="0" w:line="259" w:lineRule="auto"/>
              <w:ind w:left="0" w:firstLine="0"/>
              <w:jc w:val="center"/>
            </w:pPr>
            <w:r>
              <w:rPr>
                <w:noProof/>
              </w:rPr>
              <w:drawing>
                <wp:inline distT="0" distB="0" distL="0" distR="0" wp14:anchorId="3E156A69" wp14:editId="56A00A45">
                  <wp:extent cx="97536" cy="15240"/>
                  <wp:effectExtent l="0" t="0" r="0" b="0"/>
                  <wp:docPr id="73879" name="Picture 73879"/>
                  <wp:cNvGraphicFramePr/>
                  <a:graphic xmlns:a="http://schemas.openxmlformats.org/drawingml/2006/main">
                    <a:graphicData uri="http://schemas.openxmlformats.org/drawingml/2006/picture">
                      <pic:pic xmlns:pic="http://schemas.openxmlformats.org/drawingml/2006/picture">
                        <pic:nvPicPr>
                          <pic:cNvPr id="73879" name="Picture 73879"/>
                          <pic:cNvPicPr/>
                        </pic:nvPicPr>
                        <pic:blipFill>
                          <a:blip r:embed="rId10"/>
                          <a:stretch>
                            <a:fillRect/>
                          </a:stretch>
                        </pic:blipFill>
                        <pic:spPr>
                          <a:xfrm>
                            <a:off x="0" y="0"/>
                            <a:ext cx="97536" cy="15240"/>
                          </a:xfrm>
                          <a:prstGeom prst="rect">
                            <a:avLst/>
                          </a:prstGeom>
                        </pic:spPr>
                      </pic:pic>
                    </a:graphicData>
                  </a:graphic>
                </wp:inline>
              </w:drawing>
            </w:r>
            <w:r>
              <w:t xml:space="preserve"> </w:t>
            </w:r>
          </w:p>
        </w:tc>
      </w:tr>
      <w:tr w:rsidR="00A54831" w14:paraId="6F684528" w14:textId="77777777">
        <w:trPr>
          <w:trHeight w:val="556"/>
        </w:trPr>
        <w:tc>
          <w:tcPr>
            <w:tcW w:w="511" w:type="dxa"/>
            <w:tcBorders>
              <w:top w:val="single" w:sz="6" w:space="0" w:color="000000"/>
              <w:left w:val="single" w:sz="6" w:space="0" w:color="000000"/>
              <w:bottom w:val="single" w:sz="6" w:space="0" w:color="000000"/>
              <w:right w:val="single" w:sz="6" w:space="0" w:color="000000"/>
            </w:tcBorders>
          </w:tcPr>
          <w:p w14:paraId="2F687639" w14:textId="77777777" w:rsidR="00A54831" w:rsidRDefault="001F6F92">
            <w:pPr>
              <w:spacing w:after="0" w:line="259" w:lineRule="auto"/>
              <w:ind w:left="0" w:firstLine="0"/>
              <w:jc w:val="left"/>
            </w:pPr>
            <w:r>
              <w:t xml:space="preserve">1 </w:t>
            </w:r>
          </w:p>
        </w:tc>
        <w:tc>
          <w:tcPr>
            <w:tcW w:w="5136" w:type="dxa"/>
            <w:tcBorders>
              <w:top w:val="single" w:sz="6" w:space="0" w:color="000000"/>
              <w:left w:val="single" w:sz="6" w:space="0" w:color="000000"/>
              <w:bottom w:val="single" w:sz="6" w:space="0" w:color="000000"/>
              <w:right w:val="single" w:sz="6" w:space="0" w:color="000000"/>
            </w:tcBorders>
          </w:tcPr>
          <w:p w14:paraId="558C3535" w14:textId="77777777" w:rsidR="00A54831" w:rsidRDefault="001F6F92">
            <w:pPr>
              <w:spacing w:after="0" w:line="259" w:lineRule="auto"/>
              <w:ind w:left="0" w:firstLine="0"/>
              <w:jc w:val="left"/>
            </w:pPr>
            <w:r>
              <w:rPr>
                <w:b/>
              </w:rPr>
              <w:t xml:space="preserve">Pengelolaan Keuangan Pribadi ke Penggunaan Fintech  </w:t>
            </w:r>
          </w:p>
        </w:tc>
        <w:tc>
          <w:tcPr>
            <w:tcW w:w="706" w:type="dxa"/>
            <w:tcBorders>
              <w:top w:val="single" w:sz="6" w:space="0" w:color="000000"/>
              <w:left w:val="single" w:sz="6" w:space="0" w:color="000000"/>
              <w:bottom w:val="single" w:sz="6" w:space="0" w:color="000000"/>
              <w:right w:val="single" w:sz="6" w:space="0" w:color="000000"/>
            </w:tcBorders>
          </w:tcPr>
          <w:p w14:paraId="7EE21D8C" w14:textId="77777777" w:rsidR="00A54831" w:rsidRDefault="001F6F92">
            <w:pPr>
              <w:spacing w:after="0" w:line="259" w:lineRule="auto"/>
              <w:ind w:left="0" w:right="15" w:firstLine="0"/>
              <w:jc w:val="center"/>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3948842" w14:textId="77777777" w:rsidR="00A54831" w:rsidRDefault="001F6F92">
            <w:pPr>
              <w:spacing w:after="0" w:line="259" w:lineRule="auto"/>
              <w:ind w:left="0" w:right="15" w:firstLine="0"/>
              <w:jc w:val="center"/>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343C2451" w14:textId="77777777" w:rsidR="00A54831" w:rsidRDefault="001F6F92">
            <w:pPr>
              <w:spacing w:after="0" w:line="259" w:lineRule="auto"/>
              <w:ind w:left="0" w:right="15" w:firstLine="0"/>
              <w:jc w:val="center"/>
            </w:pPr>
            <w:r>
              <w:t xml:space="preserve"> </w:t>
            </w:r>
          </w:p>
        </w:tc>
        <w:tc>
          <w:tcPr>
            <w:tcW w:w="721" w:type="dxa"/>
            <w:tcBorders>
              <w:top w:val="single" w:sz="6" w:space="0" w:color="000000"/>
              <w:left w:val="single" w:sz="6" w:space="0" w:color="000000"/>
              <w:bottom w:val="single" w:sz="6" w:space="0" w:color="000000"/>
              <w:right w:val="single" w:sz="6" w:space="0" w:color="000000"/>
            </w:tcBorders>
          </w:tcPr>
          <w:p w14:paraId="024A1730" w14:textId="77777777" w:rsidR="00A54831" w:rsidRDefault="001F6F92">
            <w:pPr>
              <w:spacing w:after="0" w:line="259" w:lineRule="auto"/>
              <w:ind w:left="0" w:firstLine="0"/>
              <w:jc w:val="center"/>
            </w:pPr>
            <w:r>
              <w:t xml:space="preserve"> </w:t>
            </w:r>
          </w:p>
        </w:tc>
      </w:tr>
      <w:tr w:rsidR="00A54831" w14:paraId="28BBE397" w14:textId="77777777">
        <w:trPr>
          <w:trHeight w:val="285"/>
        </w:trPr>
        <w:tc>
          <w:tcPr>
            <w:tcW w:w="511" w:type="dxa"/>
            <w:tcBorders>
              <w:top w:val="single" w:sz="6" w:space="0" w:color="000000"/>
              <w:left w:val="single" w:sz="6" w:space="0" w:color="000000"/>
              <w:bottom w:val="single" w:sz="6" w:space="0" w:color="000000"/>
              <w:right w:val="single" w:sz="6" w:space="0" w:color="000000"/>
            </w:tcBorders>
          </w:tcPr>
          <w:p w14:paraId="0E31FCA2" w14:textId="77777777" w:rsidR="00A54831" w:rsidRDefault="001F6F92">
            <w:pPr>
              <w:spacing w:after="0" w:line="259" w:lineRule="auto"/>
              <w:ind w:left="0" w:firstLine="0"/>
              <w:jc w:val="left"/>
            </w:pPr>
            <w:r>
              <w:t xml:space="preserve"> </w:t>
            </w:r>
          </w:p>
        </w:tc>
        <w:tc>
          <w:tcPr>
            <w:tcW w:w="5136" w:type="dxa"/>
            <w:tcBorders>
              <w:top w:val="single" w:sz="6" w:space="0" w:color="000000"/>
              <w:left w:val="single" w:sz="6" w:space="0" w:color="000000"/>
              <w:bottom w:val="single" w:sz="6" w:space="0" w:color="000000"/>
              <w:right w:val="single" w:sz="6" w:space="0" w:color="000000"/>
            </w:tcBorders>
          </w:tcPr>
          <w:p w14:paraId="2EB588E0" w14:textId="77777777" w:rsidR="00A54831" w:rsidRDefault="001F6F92">
            <w:pPr>
              <w:spacing w:after="0" w:line="259" w:lineRule="auto"/>
              <w:ind w:left="0" w:firstLine="0"/>
              <w:jc w:val="left"/>
            </w:pPr>
            <w:r>
              <w:t xml:space="preserve">(Silviana &amp; Sukimin, 2025) </w:t>
            </w:r>
          </w:p>
        </w:tc>
        <w:tc>
          <w:tcPr>
            <w:tcW w:w="706" w:type="dxa"/>
            <w:tcBorders>
              <w:top w:val="single" w:sz="6" w:space="0" w:color="000000"/>
              <w:left w:val="single" w:sz="6" w:space="0" w:color="000000"/>
              <w:bottom w:val="single" w:sz="6" w:space="0" w:color="000000"/>
              <w:right w:val="single" w:sz="6" w:space="0" w:color="000000"/>
            </w:tcBorders>
          </w:tcPr>
          <w:p w14:paraId="0550D1CB" w14:textId="77777777" w:rsidR="00A54831" w:rsidRDefault="001F6F92">
            <w:pPr>
              <w:spacing w:after="0" w:line="259" w:lineRule="auto"/>
              <w:ind w:left="0" w:right="63" w:firstLine="0"/>
              <w:jc w:val="center"/>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088D191D" w14:textId="77777777" w:rsidR="00A54831" w:rsidRDefault="001F6F92">
            <w:pPr>
              <w:spacing w:after="0" w:line="259" w:lineRule="auto"/>
              <w:ind w:left="0" w:right="15" w:firstLine="0"/>
              <w:jc w:val="center"/>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8092223" w14:textId="77777777" w:rsidR="00A54831" w:rsidRDefault="001F6F92">
            <w:pPr>
              <w:spacing w:after="0" w:line="259" w:lineRule="auto"/>
              <w:ind w:left="0" w:right="15" w:firstLine="0"/>
              <w:jc w:val="center"/>
            </w:pPr>
            <w:r>
              <w:t xml:space="preserve"> </w:t>
            </w:r>
          </w:p>
        </w:tc>
        <w:tc>
          <w:tcPr>
            <w:tcW w:w="721" w:type="dxa"/>
            <w:tcBorders>
              <w:top w:val="single" w:sz="6" w:space="0" w:color="000000"/>
              <w:left w:val="single" w:sz="6" w:space="0" w:color="000000"/>
              <w:bottom w:val="single" w:sz="6" w:space="0" w:color="000000"/>
              <w:right w:val="single" w:sz="6" w:space="0" w:color="000000"/>
            </w:tcBorders>
          </w:tcPr>
          <w:p w14:paraId="016F5FD3" w14:textId="77777777" w:rsidR="00A54831" w:rsidRDefault="001F6F92">
            <w:pPr>
              <w:spacing w:after="0" w:line="259" w:lineRule="auto"/>
              <w:ind w:left="0" w:firstLine="0"/>
              <w:jc w:val="center"/>
            </w:pPr>
            <w:r>
              <w:t xml:space="preserve"> </w:t>
            </w:r>
          </w:p>
        </w:tc>
      </w:tr>
      <w:tr w:rsidR="00A54831" w14:paraId="0510C019" w14:textId="77777777">
        <w:trPr>
          <w:trHeight w:val="300"/>
        </w:trPr>
        <w:tc>
          <w:tcPr>
            <w:tcW w:w="511" w:type="dxa"/>
            <w:tcBorders>
              <w:top w:val="single" w:sz="6" w:space="0" w:color="000000"/>
              <w:left w:val="single" w:sz="6" w:space="0" w:color="000000"/>
              <w:bottom w:val="single" w:sz="6" w:space="0" w:color="000000"/>
              <w:right w:val="single" w:sz="6" w:space="0" w:color="000000"/>
            </w:tcBorders>
          </w:tcPr>
          <w:p w14:paraId="4B16EBB3" w14:textId="77777777" w:rsidR="00A54831" w:rsidRDefault="001F6F92">
            <w:pPr>
              <w:spacing w:after="0" w:line="259" w:lineRule="auto"/>
              <w:ind w:left="0" w:firstLine="0"/>
              <w:jc w:val="left"/>
            </w:pPr>
            <w:r>
              <w:t xml:space="preserve"> </w:t>
            </w:r>
          </w:p>
        </w:tc>
        <w:tc>
          <w:tcPr>
            <w:tcW w:w="5136" w:type="dxa"/>
            <w:tcBorders>
              <w:top w:val="single" w:sz="6" w:space="0" w:color="000000"/>
              <w:left w:val="single" w:sz="6" w:space="0" w:color="000000"/>
              <w:bottom w:val="single" w:sz="6" w:space="0" w:color="000000"/>
              <w:right w:val="single" w:sz="6" w:space="0" w:color="000000"/>
            </w:tcBorders>
          </w:tcPr>
          <w:p w14:paraId="495D212F" w14:textId="77777777" w:rsidR="00A54831" w:rsidRDefault="001F6F92">
            <w:pPr>
              <w:spacing w:after="0" w:line="259" w:lineRule="auto"/>
              <w:ind w:left="0" w:firstLine="0"/>
              <w:jc w:val="left"/>
            </w:pPr>
            <w:r>
              <w:t xml:space="preserve">(Sri Utami &amp; Hikmayani Subur, 2025) </w:t>
            </w:r>
          </w:p>
        </w:tc>
        <w:tc>
          <w:tcPr>
            <w:tcW w:w="706" w:type="dxa"/>
            <w:tcBorders>
              <w:top w:val="single" w:sz="6" w:space="0" w:color="000000"/>
              <w:left w:val="single" w:sz="6" w:space="0" w:color="000000"/>
              <w:bottom w:val="single" w:sz="6" w:space="0" w:color="000000"/>
              <w:right w:val="single" w:sz="6" w:space="0" w:color="000000"/>
            </w:tcBorders>
          </w:tcPr>
          <w:p w14:paraId="14CEE091" w14:textId="77777777" w:rsidR="00A54831" w:rsidRDefault="001F6F92">
            <w:pPr>
              <w:spacing w:after="0" w:line="259" w:lineRule="auto"/>
              <w:ind w:left="0" w:right="63" w:firstLine="0"/>
              <w:jc w:val="center"/>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5F89E202" w14:textId="77777777" w:rsidR="00A54831" w:rsidRDefault="001F6F92">
            <w:pPr>
              <w:spacing w:after="0" w:line="259" w:lineRule="auto"/>
              <w:ind w:left="0" w:right="15" w:firstLine="0"/>
              <w:jc w:val="center"/>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7B03D91" w14:textId="77777777" w:rsidR="00A54831" w:rsidRDefault="001F6F92">
            <w:pPr>
              <w:spacing w:after="0" w:line="259" w:lineRule="auto"/>
              <w:ind w:left="0" w:right="15" w:firstLine="0"/>
              <w:jc w:val="center"/>
            </w:pPr>
            <w:r>
              <w:t xml:space="preserve"> </w:t>
            </w:r>
          </w:p>
        </w:tc>
        <w:tc>
          <w:tcPr>
            <w:tcW w:w="721" w:type="dxa"/>
            <w:tcBorders>
              <w:top w:val="single" w:sz="6" w:space="0" w:color="000000"/>
              <w:left w:val="single" w:sz="6" w:space="0" w:color="000000"/>
              <w:bottom w:val="single" w:sz="6" w:space="0" w:color="000000"/>
              <w:right w:val="single" w:sz="6" w:space="0" w:color="000000"/>
            </w:tcBorders>
          </w:tcPr>
          <w:p w14:paraId="4F36D185" w14:textId="77777777" w:rsidR="00A54831" w:rsidRDefault="001F6F92">
            <w:pPr>
              <w:spacing w:after="0" w:line="259" w:lineRule="auto"/>
              <w:ind w:left="0" w:firstLine="0"/>
              <w:jc w:val="center"/>
            </w:pPr>
            <w:r>
              <w:t xml:space="preserve"> </w:t>
            </w:r>
          </w:p>
        </w:tc>
      </w:tr>
      <w:tr w:rsidR="00A54831" w14:paraId="41142808" w14:textId="77777777">
        <w:trPr>
          <w:trHeight w:val="285"/>
        </w:trPr>
        <w:tc>
          <w:tcPr>
            <w:tcW w:w="511" w:type="dxa"/>
            <w:tcBorders>
              <w:top w:val="single" w:sz="6" w:space="0" w:color="000000"/>
              <w:left w:val="single" w:sz="6" w:space="0" w:color="000000"/>
              <w:bottom w:val="single" w:sz="6" w:space="0" w:color="000000"/>
              <w:right w:val="single" w:sz="6" w:space="0" w:color="000000"/>
            </w:tcBorders>
          </w:tcPr>
          <w:p w14:paraId="6EA63E52" w14:textId="77777777" w:rsidR="00A54831" w:rsidRDefault="001F6F92">
            <w:pPr>
              <w:spacing w:after="0" w:line="259" w:lineRule="auto"/>
              <w:ind w:left="0" w:firstLine="0"/>
              <w:jc w:val="left"/>
            </w:pPr>
            <w:r>
              <w:t xml:space="preserve">2 </w:t>
            </w:r>
          </w:p>
        </w:tc>
        <w:tc>
          <w:tcPr>
            <w:tcW w:w="5136" w:type="dxa"/>
            <w:tcBorders>
              <w:top w:val="single" w:sz="6" w:space="0" w:color="000000"/>
              <w:left w:val="single" w:sz="6" w:space="0" w:color="000000"/>
              <w:bottom w:val="single" w:sz="6" w:space="0" w:color="000000"/>
              <w:right w:val="single" w:sz="6" w:space="0" w:color="000000"/>
            </w:tcBorders>
          </w:tcPr>
          <w:p w14:paraId="7AB1B550" w14:textId="77777777" w:rsidR="00A54831" w:rsidRDefault="001F6F92">
            <w:pPr>
              <w:spacing w:after="0" w:line="259" w:lineRule="auto"/>
              <w:ind w:left="0" w:firstLine="0"/>
              <w:jc w:val="left"/>
            </w:pPr>
            <w:r>
              <w:rPr>
                <w:b/>
              </w:rPr>
              <w:t xml:space="preserve">Perilaku Konsumtif ke Penggunaan Fintech </w:t>
            </w:r>
          </w:p>
        </w:tc>
        <w:tc>
          <w:tcPr>
            <w:tcW w:w="706" w:type="dxa"/>
            <w:tcBorders>
              <w:top w:val="single" w:sz="6" w:space="0" w:color="000000"/>
              <w:left w:val="single" w:sz="6" w:space="0" w:color="000000"/>
              <w:bottom w:val="single" w:sz="6" w:space="0" w:color="000000"/>
              <w:right w:val="single" w:sz="6" w:space="0" w:color="000000"/>
            </w:tcBorders>
          </w:tcPr>
          <w:p w14:paraId="0E85C310" w14:textId="77777777" w:rsidR="00A54831" w:rsidRDefault="001F6F92">
            <w:pPr>
              <w:spacing w:after="0" w:line="259" w:lineRule="auto"/>
              <w:ind w:left="0" w:right="15" w:firstLine="0"/>
              <w:jc w:val="center"/>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3C99002C" w14:textId="77777777" w:rsidR="00A54831" w:rsidRDefault="001F6F92">
            <w:pPr>
              <w:spacing w:after="0" w:line="259" w:lineRule="auto"/>
              <w:ind w:left="0" w:right="15" w:firstLine="0"/>
              <w:jc w:val="center"/>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54A87D23" w14:textId="77777777" w:rsidR="00A54831" w:rsidRDefault="001F6F92">
            <w:pPr>
              <w:spacing w:after="0" w:line="259" w:lineRule="auto"/>
              <w:ind w:left="0" w:right="15" w:firstLine="0"/>
              <w:jc w:val="center"/>
            </w:pPr>
            <w:r>
              <w:t xml:space="preserve"> </w:t>
            </w:r>
          </w:p>
        </w:tc>
        <w:tc>
          <w:tcPr>
            <w:tcW w:w="721" w:type="dxa"/>
            <w:tcBorders>
              <w:top w:val="single" w:sz="6" w:space="0" w:color="000000"/>
              <w:left w:val="single" w:sz="6" w:space="0" w:color="000000"/>
              <w:bottom w:val="single" w:sz="6" w:space="0" w:color="000000"/>
              <w:right w:val="single" w:sz="6" w:space="0" w:color="000000"/>
            </w:tcBorders>
          </w:tcPr>
          <w:p w14:paraId="5ED589CB" w14:textId="77777777" w:rsidR="00A54831" w:rsidRDefault="001F6F92">
            <w:pPr>
              <w:spacing w:after="0" w:line="259" w:lineRule="auto"/>
              <w:ind w:left="0" w:firstLine="0"/>
              <w:jc w:val="center"/>
            </w:pPr>
            <w:r>
              <w:t xml:space="preserve"> </w:t>
            </w:r>
          </w:p>
        </w:tc>
      </w:tr>
      <w:tr w:rsidR="00A54831" w14:paraId="6BE9CC7D" w14:textId="77777777">
        <w:trPr>
          <w:trHeight w:val="285"/>
        </w:trPr>
        <w:tc>
          <w:tcPr>
            <w:tcW w:w="511" w:type="dxa"/>
            <w:tcBorders>
              <w:top w:val="single" w:sz="6" w:space="0" w:color="000000"/>
              <w:left w:val="single" w:sz="6" w:space="0" w:color="000000"/>
              <w:bottom w:val="single" w:sz="6" w:space="0" w:color="000000"/>
              <w:right w:val="single" w:sz="6" w:space="0" w:color="000000"/>
            </w:tcBorders>
          </w:tcPr>
          <w:p w14:paraId="3D509B57" w14:textId="77777777" w:rsidR="00A54831" w:rsidRDefault="001F6F92">
            <w:pPr>
              <w:spacing w:after="0" w:line="259" w:lineRule="auto"/>
              <w:ind w:left="0" w:firstLine="0"/>
              <w:jc w:val="left"/>
            </w:pPr>
            <w:r>
              <w:t xml:space="preserve"> </w:t>
            </w:r>
          </w:p>
        </w:tc>
        <w:tc>
          <w:tcPr>
            <w:tcW w:w="5136" w:type="dxa"/>
            <w:tcBorders>
              <w:top w:val="single" w:sz="6" w:space="0" w:color="000000"/>
              <w:left w:val="single" w:sz="6" w:space="0" w:color="000000"/>
              <w:bottom w:val="single" w:sz="6" w:space="0" w:color="000000"/>
              <w:right w:val="single" w:sz="6" w:space="0" w:color="000000"/>
            </w:tcBorders>
          </w:tcPr>
          <w:p w14:paraId="586429AD" w14:textId="77777777" w:rsidR="00A54831" w:rsidRDefault="001F6F92">
            <w:pPr>
              <w:spacing w:after="0" w:line="259" w:lineRule="auto"/>
              <w:ind w:left="0" w:firstLine="0"/>
              <w:jc w:val="left"/>
            </w:pPr>
            <w:r>
              <w:t xml:space="preserve">(Moehadi et al., 2023) </w:t>
            </w:r>
          </w:p>
        </w:tc>
        <w:tc>
          <w:tcPr>
            <w:tcW w:w="706" w:type="dxa"/>
            <w:tcBorders>
              <w:top w:val="single" w:sz="6" w:space="0" w:color="000000"/>
              <w:left w:val="single" w:sz="6" w:space="0" w:color="000000"/>
              <w:bottom w:val="single" w:sz="6" w:space="0" w:color="000000"/>
              <w:right w:val="single" w:sz="6" w:space="0" w:color="000000"/>
            </w:tcBorders>
          </w:tcPr>
          <w:p w14:paraId="159FC038" w14:textId="77777777" w:rsidR="00A54831" w:rsidRDefault="001F6F92">
            <w:pPr>
              <w:spacing w:after="0" w:line="259" w:lineRule="auto"/>
              <w:ind w:left="0" w:right="63" w:firstLine="0"/>
              <w:jc w:val="center"/>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C9DED2D" w14:textId="77777777" w:rsidR="00A54831" w:rsidRDefault="001F6F92">
            <w:pPr>
              <w:spacing w:after="0" w:line="259" w:lineRule="auto"/>
              <w:ind w:left="0" w:right="15" w:firstLine="0"/>
              <w:jc w:val="center"/>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1A0A01A" w14:textId="77777777" w:rsidR="00A54831" w:rsidRDefault="001F6F92">
            <w:pPr>
              <w:spacing w:after="0" w:line="259" w:lineRule="auto"/>
              <w:ind w:left="0" w:right="15" w:firstLine="0"/>
              <w:jc w:val="center"/>
            </w:pPr>
            <w:r>
              <w:t xml:space="preserve"> </w:t>
            </w:r>
          </w:p>
        </w:tc>
        <w:tc>
          <w:tcPr>
            <w:tcW w:w="721" w:type="dxa"/>
            <w:tcBorders>
              <w:top w:val="single" w:sz="6" w:space="0" w:color="000000"/>
              <w:left w:val="single" w:sz="6" w:space="0" w:color="000000"/>
              <w:bottom w:val="single" w:sz="6" w:space="0" w:color="000000"/>
              <w:right w:val="single" w:sz="6" w:space="0" w:color="000000"/>
            </w:tcBorders>
          </w:tcPr>
          <w:p w14:paraId="4A2AED98" w14:textId="77777777" w:rsidR="00A54831" w:rsidRDefault="001F6F92">
            <w:pPr>
              <w:spacing w:after="0" w:line="259" w:lineRule="auto"/>
              <w:ind w:left="0" w:firstLine="0"/>
              <w:jc w:val="center"/>
            </w:pPr>
            <w:r>
              <w:t xml:space="preserve"> </w:t>
            </w:r>
          </w:p>
        </w:tc>
      </w:tr>
      <w:tr w:rsidR="00A54831" w14:paraId="64173CB8" w14:textId="77777777">
        <w:trPr>
          <w:trHeight w:val="285"/>
        </w:trPr>
        <w:tc>
          <w:tcPr>
            <w:tcW w:w="511" w:type="dxa"/>
            <w:tcBorders>
              <w:top w:val="single" w:sz="6" w:space="0" w:color="000000"/>
              <w:left w:val="single" w:sz="6" w:space="0" w:color="000000"/>
              <w:bottom w:val="single" w:sz="6" w:space="0" w:color="000000"/>
              <w:right w:val="single" w:sz="6" w:space="0" w:color="000000"/>
            </w:tcBorders>
          </w:tcPr>
          <w:p w14:paraId="0356C350" w14:textId="77777777" w:rsidR="00A54831" w:rsidRDefault="001F6F92">
            <w:pPr>
              <w:spacing w:after="0" w:line="259" w:lineRule="auto"/>
              <w:ind w:left="0" w:firstLine="0"/>
              <w:jc w:val="left"/>
            </w:pPr>
            <w:r>
              <w:t xml:space="preserve"> </w:t>
            </w:r>
          </w:p>
        </w:tc>
        <w:tc>
          <w:tcPr>
            <w:tcW w:w="5136" w:type="dxa"/>
            <w:tcBorders>
              <w:top w:val="single" w:sz="6" w:space="0" w:color="000000"/>
              <w:left w:val="single" w:sz="6" w:space="0" w:color="000000"/>
              <w:bottom w:val="single" w:sz="6" w:space="0" w:color="000000"/>
              <w:right w:val="single" w:sz="6" w:space="0" w:color="000000"/>
            </w:tcBorders>
          </w:tcPr>
          <w:p w14:paraId="328F76C1" w14:textId="77777777" w:rsidR="00A54831" w:rsidRDefault="001F6F92">
            <w:pPr>
              <w:spacing w:after="0" w:line="259" w:lineRule="auto"/>
              <w:ind w:left="0" w:firstLine="0"/>
              <w:jc w:val="left"/>
            </w:pPr>
            <w:r>
              <w:t xml:space="preserve">(Silviana &amp; Sukimin, 2025) </w:t>
            </w:r>
          </w:p>
        </w:tc>
        <w:tc>
          <w:tcPr>
            <w:tcW w:w="706" w:type="dxa"/>
            <w:tcBorders>
              <w:top w:val="single" w:sz="6" w:space="0" w:color="000000"/>
              <w:left w:val="single" w:sz="6" w:space="0" w:color="000000"/>
              <w:bottom w:val="single" w:sz="6" w:space="0" w:color="000000"/>
              <w:right w:val="single" w:sz="6" w:space="0" w:color="000000"/>
            </w:tcBorders>
          </w:tcPr>
          <w:p w14:paraId="44CBA7C6" w14:textId="77777777" w:rsidR="00A54831" w:rsidRDefault="001F6F92">
            <w:pPr>
              <w:spacing w:after="0" w:line="259" w:lineRule="auto"/>
              <w:ind w:left="0" w:right="63" w:firstLine="0"/>
              <w:jc w:val="center"/>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53F032B7" w14:textId="77777777" w:rsidR="00A54831" w:rsidRDefault="001F6F92">
            <w:pPr>
              <w:spacing w:after="0" w:line="259" w:lineRule="auto"/>
              <w:ind w:left="0" w:right="15" w:firstLine="0"/>
              <w:jc w:val="center"/>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40D683E0" w14:textId="77777777" w:rsidR="00A54831" w:rsidRDefault="001F6F92">
            <w:pPr>
              <w:spacing w:after="0" w:line="259" w:lineRule="auto"/>
              <w:ind w:left="0" w:right="15" w:firstLine="0"/>
              <w:jc w:val="center"/>
            </w:pPr>
            <w:r>
              <w:t xml:space="preserve"> </w:t>
            </w:r>
          </w:p>
        </w:tc>
        <w:tc>
          <w:tcPr>
            <w:tcW w:w="721" w:type="dxa"/>
            <w:tcBorders>
              <w:top w:val="single" w:sz="6" w:space="0" w:color="000000"/>
              <w:left w:val="single" w:sz="6" w:space="0" w:color="000000"/>
              <w:bottom w:val="single" w:sz="6" w:space="0" w:color="000000"/>
              <w:right w:val="single" w:sz="6" w:space="0" w:color="000000"/>
            </w:tcBorders>
          </w:tcPr>
          <w:p w14:paraId="008E09B6" w14:textId="77777777" w:rsidR="00A54831" w:rsidRDefault="001F6F92">
            <w:pPr>
              <w:spacing w:after="0" w:line="259" w:lineRule="auto"/>
              <w:ind w:left="0" w:firstLine="0"/>
              <w:jc w:val="center"/>
            </w:pPr>
            <w:r>
              <w:t xml:space="preserve"> </w:t>
            </w:r>
          </w:p>
        </w:tc>
      </w:tr>
      <w:tr w:rsidR="00A54831" w14:paraId="50BF517B" w14:textId="77777777">
        <w:trPr>
          <w:trHeight w:val="286"/>
        </w:trPr>
        <w:tc>
          <w:tcPr>
            <w:tcW w:w="511" w:type="dxa"/>
            <w:tcBorders>
              <w:top w:val="single" w:sz="6" w:space="0" w:color="000000"/>
              <w:left w:val="single" w:sz="6" w:space="0" w:color="000000"/>
              <w:bottom w:val="single" w:sz="6" w:space="0" w:color="000000"/>
              <w:right w:val="single" w:sz="6" w:space="0" w:color="000000"/>
            </w:tcBorders>
          </w:tcPr>
          <w:p w14:paraId="6A81421F" w14:textId="77777777" w:rsidR="00A54831" w:rsidRDefault="001F6F92">
            <w:pPr>
              <w:spacing w:after="0" w:line="259" w:lineRule="auto"/>
              <w:ind w:left="0" w:firstLine="0"/>
              <w:jc w:val="left"/>
            </w:pPr>
            <w:r>
              <w:t xml:space="preserve">3 </w:t>
            </w:r>
          </w:p>
        </w:tc>
        <w:tc>
          <w:tcPr>
            <w:tcW w:w="5136" w:type="dxa"/>
            <w:tcBorders>
              <w:top w:val="single" w:sz="6" w:space="0" w:color="000000"/>
              <w:left w:val="single" w:sz="6" w:space="0" w:color="000000"/>
              <w:bottom w:val="single" w:sz="6" w:space="0" w:color="000000"/>
              <w:right w:val="single" w:sz="6" w:space="0" w:color="000000"/>
            </w:tcBorders>
          </w:tcPr>
          <w:p w14:paraId="7BD29E69" w14:textId="77777777" w:rsidR="00A54831" w:rsidRDefault="001F6F92">
            <w:pPr>
              <w:spacing w:after="0" w:line="259" w:lineRule="auto"/>
              <w:ind w:left="0" w:firstLine="0"/>
              <w:jc w:val="left"/>
            </w:pPr>
            <w:r>
              <w:rPr>
                <w:b/>
              </w:rPr>
              <w:t xml:space="preserve">Minat Investasi ke Penggunaan Fintech </w:t>
            </w:r>
          </w:p>
        </w:tc>
        <w:tc>
          <w:tcPr>
            <w:tcW w:w="706" w:type="dxa"/>
            <w:tcBorders>
              <w:top w:val="single" w:sz="6" w:space="0" w:color="000000"/>
              <w:left w:val="single" w:sz="6" w:space="0" w:color="000000"/>
              <w:bottom w:val="single" w:sz="6" w:space="0" w:color="000000"/>
              <w:right w:val="single" w:sz="6" w:space="0" w:color="000000"/>
            </w:tcBorders>
          </w:tcPr>
          <w:p w14:paraId="5A142BB6" w14:textId="77777777" w:rsidR="00A54831" w:rsidRDefault="001F6F92">
            <w:pPr>
              <w:spacing w:after="0" w:line="259" w:lineRule="auto"/>
              <w:ind w:left="0" w:right="15" w:firstLine="0"/>
              <w:jc w:val="center"/>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52DDD1D6" w14:textId="77777777" w:rsidR="00A54831" w:rsidRDefault="001F6F92">
            <w:pPr>
              <w:spacing w:after="0" w:line="259" w:lineRule="auto"/>
              <w:ind w:left="0" w:right="15" w:firstLine="0"/>
              <w:jc w:val="center"/>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2C7EE16" w14:textId="77777777" w:rsidR="00A54831" w:rsidRDefault="001F6F92">
            <w:pPr>
              <w:spacing w:after="0" w:line="259" w:lineRule="auto"/>
              <w:ind w:left="0" w:right="15" w:firstLine="0"/>
              <w:jc w:val="center"/>
            </w:pPr>
            <w:r>
              <w:t xml:space="preserve"> </w:t>
            </w:r>
          </w:p>
        </w:tc>
        <w:tc>
          <w:tcPr>
            <w:tcW w:w="721" w:type="dxa"/>
            <w:tcBorders>
              <w:top w:val="single" w:sz="6" w:space="0" w:color="000000"/>
              <w:left w:val="single" w:sz="6" w:space="0" w:color="000000"/>
              <w:bottom w:val="single" w:sz="6" w:space="0" w:color="000000"/>
              <w:right w:val="single" w:sz="6" w:space="0" w:color="000000"/>
            </w:tcBorders>
          </w:tcPr>
          <w:p w14:paraId="6B0598AF" w14:textId="77777777" w:rsidR="00A54831" w:rsidRDefault="001F6F92">
            <w:pPr>
              <w:spacing w:after="0" w:line="259" w:lineRule="auto"/>
              <w:ind w:left="0" w:firstLine="0"/>
              <w:jc w:val="center"/>
            </w:pPr>
            <w:r>
              <w:t xml:space="preserve"> </w:t>
            </w:r>
          </w:p>
        </w:tc>
      </w:tr>
      <w:tr w:rsidR="00A54831" w14:paraId="70DCC9DF" w14:textId="77777777">
        <w:trPr>
          <w:trHeight w:val="285"/>
        </w:trPr>
        <w:tc>
          <w:tcPr>
            <w:tcW w:w="511" w:type="dxa"/>
            <w:tcBorders>
              <w:top w:val="single" w:sz="6" w:space="0" w:color="000000"/>
              <w:left w:val="single" w:sz="6" w:space="0" w:color="000000"/>
              <w:bottom w:val="single" w:sz="6" w:space="0" w:color="000000"/>
              <w:right w:val="single" w:sz="6" w:space="0" w:color="000000"/>
            </w:tcBorders>
          </w:tcPr>
          <w:p w14:paraId="56A5C8B4" w14:textId="77777777" w:rsidR="00A54831" w:rsidRDefault="001F6F92">
            <w:pPr>
              <w:spacing w:after="0" w:line="259" w:lineRule="auto"/>
              <w:ind w:left="0" w:firstLine="0"/>
              <w:jc w:val="left"/>
            </w:pPr>
            <w:r>
              <w:t xml:space="preserve"> </w:t>
            </w:r>
          </w:p>
        </w:tc>
        <w:tc>
          <w:tcPr>
            <w:tcW w:w="5136" w:type="dxa"/>
            <w:tcBorders>
              <w:top w:val="single" w:sz="6" w:space="0" w:color="000000"/>
              <w:left w:val="single" w:sz="6" w:space="0" w:color="000000"/>
              <w:bottom w:val="single" w:sz="6" w:space="0" w:color="000000"/>
              <w:right w:val="single" w:sz="6" w:space="0" w:color="000000"/>
            </w:tcBorders>
          </w:tcPr>
          <w:p w14:paraId="3111863F" w14:textId="77777777" w:rsidR="00A54831" w:rsidRDefault="001F6F92">
            <w:pPr>
              <w:spacing w:after="0" w:line="259" w:lineRule="auto"/>
              <w:ind w:left="0" w:firstLine="0"/>
              <w:jc w:val="left"/>
            </w:pPr>
            <w:r>
              <w:t xml:space="preserve">(Kurniawan &amp; Helen, 2022) </w:t>
            </w:r>
          </w:p>
        </w:tc>
        <w:tc>
          <w:tcPr>
            <w:tcW w:w="706" w:type="dxa"/>
            <w:tcBorders>
              <w:top w:val="single" w:sz="6" w:space="0" w:color="000000"/>
              <w:left w:val="single" w:sz="6" w:space="0" w:color="000000"/>
              <w:bottom w:val="single" w:sz="6" w:space="0" w:color="000000"/>
              <w:right w:val="single" w:sz="6" w:space="0" w:color="000000"/>
            </w:tcBorders>
          </w:tcPr>
          <w:p w14:paraId="0857E519" w14:textId="77777777" w:rsidR="00A54831" w:rsidRDefault="001F6F92">
            <w:pPr>
              <w:spacing w:after="0" w:line="259" w:lineRule="auto"/>
              <w:ind w:left="0" w:right="63" w:firstLine="0"/>
              <w:jc w:val="center"/>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EFCAB20" w14:textId="77777777" w:rsidR="00A54831" w:rsidRDefault="001F6F92">
            <w:pPr>
              <w:spacing w:after="0" w:line="259" w:lineRule="auto"/>
              <w:ind w:left="0" w:right="15" w:firstLine="0"/>
              <w:jc w:val="center"/>
            </w:pPr>
            <w:r>
              <w:t xml:space="preserve"> </w:t>
            </w:r>
          </w:p>
        </w:tc>
        <w:tc>
          <w:tcPr>
            <w:tcW w:w="706" w:type="dxa"/>
            <w:tcBorders>
              <w:top w:val="single" w:sz="6" w:space="0" w:color="000000"/>
              <w:left w:val="single" w:sz="6" w:space="0" w:color="000000"/>
              <w:bottom w:val="single" w:sz="6" w:space="0" w:color="000000"/>
              <w:right w:val="single" w:sz="6" w:space="0" w:color="000000"/>
            </w:tcBorders>
          </w:tcPr>
          <w:p w14:paraId="2E3DC990" w14:textId="77777777" w:rsidR="00A54831" w:rsidRDefault="001F6F92">
            <w:pPr>
              <w:spacing w:after="0" w:line="259" w:lineRule="auto"/>
              <w:ind w:left="0" w:right="15" w:firstLine="0"/>
              <w:jc w:val="center"/>
            </w:pPr>
            <w:r>
              <w:t xml:space="preserve"> </w:t>
            </w:r>
          </w:p>
        </w:tc>
        <w:tc>
          <w:tcPr>
            <w:tcW w:w="721" w:type="dxa"/>
            <w:tcBorders>
              <w:top w:val="single" w:sz="6" w:space="0" w:color="000000"/>
              <w:left w:val="single" w:sz="6" w:space="0" w:color="000000"/>
              <w:bottom w:val="single" w:sz="6" w:space="0" w:color="000000"/>
              <w:right w:val="single" w:sz="6" w:space="0" w:color="000000"/>
            </w:tcBorders>
          </w:tcPr>
          <w:p w14:paraId="136A521C" w14:textId="77777777" w:rsidR="00A54831" w:rsidRDefault="001F6F92">
            <w:pPr>
              <w:spacing w:after="0" w:line="259" w:lineRule="auto"/>
              <w:ind w:left="0" w:firstLine="0"/>
              <w:jc w:val="center"/>
            </w:pPr>
            <w:r>
              <w:t xml:space="preserve"> </w:t>
            </w:r>
          </w:p>
        </w:tc>
      </w:tr>
    </w:tbl>
    <w:p w14:paraId="613957B6" w14:textId="77777777" w:rsidR="00A54831" w:rsidRDefault="001F6F92">
      <w:pPr>
        <w:spacing w:after="243" w:line="259" w:lineRule="auto"/>
        <w:ind w:left="361" w:firstLine="0"/>
        <w:jc w:val="left"/>
      </w:pPr>
      <w:r>
        <w:rPr>
          <w:b/>
        </w:rPr>
        <w:t xml:space="preserve"> </w:t>
      </w:r>
    </w:p>
    <w:p w14:paraId="6FE6C9F0" w14:textId="77777777" w:rsidR="00A54831" w:rsidRDefault="001F6F92">
      <w:pPr>
        <w:pStyle w:val="Judul1"/>
      </w:pPr>
      <w:r>
        <w:t>G.</w:t>
      </w:r>
      <w:r>
        <w:rPr>
          <w:rFonts w:ascii="Arial" w:eastAsia="Arial" w:hAnsi="Arial" w:cs="Arial"/>
        </w:rPr>
        <w:t xml:space="preserve"> </w:t>
      </w:r>
      <w:r>
        <w:t xml:space="preserve">KERANGKA PEMIKIRAN </w:t>
      </w:r>
    </w:p>
    <w:p w14:paraId="03DE00D1" w14:textId="77777777" w:rsidR="00A54831" w:rsidRDefault="001F6F92">
      <w:pPr>
        <w:spacing w:line="479" w:lineRule="auto"/>
        <w:ind w:left="356" w:right="50"/>
      </w:pPr>
      <w:r>
        <w:t xml:space="preserve">Kerangka pemikiran yang digunakan dalam penelitian ini untuk menganalisis beberapa faktor-faktor yang mempengaruhi penggunaan aplikasi </w:t>
      </w:r>
      <w:r>
        <w:rPr>
          <w:i/>
        </w:rPr>
        <w:t>fintech</w:t>
      </w:r>
      <w:r>
        <w:t xml:space="preserve">. Berikut gambaran dari kerangka piker yang dirumuskan: </w:t>
      </w:r>
    </w:p>
    <w:p w14:paraId="76D1F25E" w14:textId="77777777" w:rsidR="00A54831" w:rsidRDefault="001F6F92">
      <w:pPr>
        <w:spacing w:after="78" w:line="259" w:lineRule="auto"/>
        <w:ind w:left="361" w:right="-1457" w:firstLine="0"/>
        <w:jc w:val="left"/>
      </w:pPr>
      <w:r>
        <w:rPr>
          <w:rFonts w:ascii="Calibri" w:eastAsia="Calibri" w:hAnsi="Calibri" w:cs="Calibri"/>
          <w:noProof/>
          <w:sz w:val="22"/>
        </w:rPr>
        <mc:AlternateContent>
          <mc:Choice Requires="wpg">
            <w:drawing>
              <wp:inline distT="0" distB="0" distL="0" distR="0" wp14:anchorId="54B6E7E2" wp14:editId="07EABBBF">
                <wp:extent cx="6012180" cy="1735327"/>
                <wp:effectExtent l="0" t="0" r="0" b="0"/>
                <wp:docPr id="71165" name="Group 71165"/>
                <wp:cNvGraphicFramePr/>
                <a:graphic xmlns:a="http://schemas.openxmlformats.org/drawingml/2006/main">
                  <a:graphicData uri="http://schemas.microsoft.com/office/word/2010/wordprocessingGroup">
                    <wpg:wgp>
                      <wpg:cNvGrpSpPr/>
                      <wpg:grpSpPr>
                        <a:xfrm>
                          <a:off x="0" y="0"/>
                          <a:ext cx="6012180" cy="1735327"/>
                          <a:chOff x="0" y="0"/>
                          <a:chExt cx="6012180" cy="1735327"/>
                        </a:xfrm>
                      </wpg:grpSpPr>
                      <wps:wsp>
                        <wps:cNvPr id="5228" name="Rectangle 5228"/>
                        <wps:cNvSpPr/>
                        <wps:spPr>
                          <a:xfrm>
                            <a:off x="0" y="30962"/>
                            <a:ext cx="50673" cy="224380"/>
                          </a:xfrm>
                          <a:prstGeom prst="rect">
                            <a:avLst/>
                          </a:prstGeom>
                          <a:ln>
                            <a:noFill/>
                          </a:ln>
                        </wps:spPr>
                        <wps:txbx>
                          <w:txbxContent>
                            <w:p w14:paraId="3B2D06EE" w14:textId="77777777" w:rsidR="00A54831" w:rsidRDefault="001F6F92">
                              <w:pPr>
                                <w:spacing w:after="160" w:line="259" w:lineRule="auto"/>
                                <w:ind w:left="0" w:firstLine="0"/>
                                <w:jc w:val="left"/>
                              </w:pPr>
                              <w:r>
                                <w:t xml:space="preserve"> </w:t>
                              </w:r>
                            </w:p>
                          </w:txbxContent>
                        </wps:txbx>
                        <wps:bodyPr horzOverflow="overflow" vert="horz" lIns="0" tIns="0" rIns="0" bIns="0" rtlCol="0">
                          <a:noAutofit/>
                        </wps:bodyPr>
                      </wps:wsp>
                      <wps:wsp>
                        <wps:cNvPr id="5229" name="Rectangle 5229"/>
                        <wps:cNvSpPr/>
                        <wps:spPr>
                          <a:xfrm>
                            <a:off x="0" y="374117"/>
                            <a:ext cx="50673" cy="224379"/>
                          </a:xfrm>
                          <a:prstGeom prst="rect">
                            <a:avLst/>
                          </a:prstGeom>
                          <a:ln>
                            <a:noFill/>
                          </a:ln>
                        </wps:spPr>
                        <wps:txbx>
                          <w:txbxContent>
                            <w:p w14:paraId="5D967FF4" w14:textId="77777777" w:rsidR="00A54831" w:rsidRDefault="001F6F92">
                              <w:pPr>
                                <w:spacing w:after="160" w:line="259" w:lineRule="auto"/>
                                <w:ind w:left="0" w:firstLine="0"/>
                                <w:jc w:val="left"/>
                              </w:pPr>
                              <w:r>
                                <w:t xml:space="preserve"> </w:t>
                              </w:r>
                            </w:p>
                          </w:txbxContent>
                        </wps:txbx>
                        <wps:bodyPr horzOverflow="overflow" vert="horz" lIns="0" tIns="0" rIns="0" bIns="0" rtlCol="0">
                          <a:noAutofit/>
                        </wps:bodyPr>
                      </wps:wsp>
                      <wps:wsp>
                        <wps:cNvPr id="5230" name="Rectangle 5230"/>
                        <wps:cNvSpPr/>
                        <wps:spPr>
                          <a:xfrm>
                            <a:off x="38100" y="374117"/>
                            <a:ext cx="50673" cy="224379"/>
                          </a:xfrm>
                          <a:prstGeom prst="rect">
                            <a:avLst/>
                          </a:prstGeom>
                          <a:ln>
                            <a:noFill/>
                          </a:ln>
                        </wps:spPr>
                        <wps:txbx>
                          <w:txbxContent>
                            <w:p w14:paraId="2B3CA807" w14:textId="77777777" w:rsidR="00A54831" w:rsidRDefault="001F6F92">
                              <w:pPr>
                                <w:spacing w:after="160" w:line="259" w:lineRule="auto"/>
                                <w:ind w:left="0" w:firstLine="0"/>
                                <w:jc w:val="left"/>
                              </w:pPr>
                              <w:r>
                                <w:t xml:space="preserve"> </w:t>
                              </w:r>
                            </w:p>
                          </w:txbxContent>
                        </wps:txbx>
                        <wps:bodyPr horzOverflow="overflow" vert="horz" lIns="0" tIns="0" rIns="0" bIns="0" rtlCol="0">
                          <a:noAutofit/>
                        </wps:bodyPr>
                      </wps:wsp>
                      <wps:wsp>
                        <wps:cNvPr id="5231" name="Rectangle 5231"/>
                        <wps:cNvSpPr/>
                        <wps:spPr>
                          <a:xfrm>
                            <a:off x="4301236" y="374117"/>
                            <a:ext cx="50673" cy="224379"/>
                          </a:xfrm>
                          <a:prstGeom prst="rect">
                            <a:avLst/>
                          </a:prstGeom>
                          <a:ln>
                            <a:noFill/>
                          </a:ln>
                        </wps:spPr>
                        <wps:txbx>
                          <w:txbxContent>
                            <w:p w14:paraId="0F9E122D" w14:textId="77777777" w:rsidR="00A54831" w:rsidRDefault="001F6F92">
                              <w:pPr>
                                <w:spacing w:after="160" w:line="259" w:lineRule="auto"/>
                                <w:ind w:left="0" w:firstLine="0"/>
                                <w:jc w:val="left"/>
                              </w:pPr>
                              <w:r>
                                <w:t xml:space="preserve"> </w:t>
                              </w:r>
                            </w:p>
                          </w:txbxContent>
                        </wps:txbx>
                        <wps:bodyPr horzOverflow="overflow" vert="horz" lIns="0" tIns="0" rIns="0" bIns="0" rtlCol="0">
                          <a:noAutofit/>
                        </wps:bodyPr>
                      </wps:wsp>
                      <wps:wsp>
                        <wps:cNvPr id="5232" name="Rectangle 5232"/>
                        <wps:cNvSpPr/>
                        <wps:spPr>
                          <a:xfrm>
                            <a:off x="0" y="726922"/>
                            <a:ext cx="50673" cy="224380"/>
                          </a:xfrm>
                          <a:prstGeom prst="rect">
                            <a:avLst/>
                          </a:prstGeom>
                          <a:ln>
                            <a:noFill/>
                          </a:ln>
                        </wps:spPr>
                        <wps:txbx>
                          <w:txbxContent>
                            <w:p w14:paraId="3A514957" w14:textId="77777777" w:rsidR="00A54831" w:rsidRDefault="001F6F92">
                              <w:pPr>
                                <w:spacing w:after="160" w:line="259" w:lineRule="auto"/>
                                <w:ind w:left="0" w:firstLine="0"/>
                                <w:jc w:val="left"/>
                              </w:pPr>
                              <w:r>
                                <w:t xml:space="preserve"> </w:t>
                              </w:r>
                            </w:p>
                          </w:txbxContent>
                        </wps:txbx>
                        <wps:bodyPr horzOverflow="overflow" vert="horz" lIns="0" tIns="0" rIns="0" bIns="0" rtlCol="0">
                          <a:noAutofit/>
                        </wps:bodyPr>
                      </wps:wsp>
                      <wps:wsp>
                        <wps:cNvPr id="5233" name="Rectangle 5233"/>
                        <wps:cNvSpPr/>
                        <wps:spPr>
                          <a:xfrm>
                            <a:off x="0" y="1079602"/>
                            <a:ext cx="50673" cy="224380"/>
                          </a:xfrm>
                          <a:prstGeom prst="rect">
                            <a:avLst/>
                          </a:prstGeom>
                          <a:ln>
                            <a:noFill/>
                          </a:ln>
                        </wps:spPr>
                        <wps:txbx>
                          <w:txbxContent>
                            <w:p w14:paraId="0D5C4132" w14:textId="77777777" w:rsidR="00A54831" w:rsidRDefault="001F6F92">
                              <w:pPr>
                                <w:spacing w:after="160" w:line="259" w:lineRule="auto"/>
                                <w:ind w:left="0" w:firstLine="0"/>
                                <w:jc w:val="left"/>
                              </w:pPr>
                              <w:r>
                                <w:t xml:space="preserve"> </w:t>
                              </w:r>
                            </w:p>
                          </w:txbxContent>
                        </wps:txbx>
                        <wps:bodyPr horzOverflow="overflow" vert="horz" lIns="0" tIns="0" rIns="0" bIns="0" rtlCol="0">
                          <a:noAutofit/>
                        </wps:bodyPr>
                      </wps:wsp>
                      <wps:wsp>
                        <wps:cNvPr id="5234" name="Rectangle 5234"/>
                        <wps:cNvSpPr/>
                        <wps:spPr>
                          <a:xfrm>
                            <a:off x="0" y="1432407"/>
                            <a:ext cx="50673" cy="224380"/>
                          </a:xfrm>
                          <a:prstGeom prst="rect">
                            <a:avLst/>
                          </a:prstGeom>
                          <a:ln>
                            <a:noFill/>
                          </a:ln>
                        </wps:spPr>
                        <wps:txbx>
                          <w:txbxContent>
                            <w:p w14:paraId="09557971" w14:textId="77777777" w:rsidR="00A54831" w:rsidRDefault="001F6F92">
                              <w:pPr>
                                <w:spacing w:after="160" w:line="259" w:lineRule="auto"/>
                                <w:ind w:left="0" w:firstLine="0"/>
                                <w:jc w:val="left"/>
                              </w:pPr>
                              <w:r>
                                <w:t xml:space="preserve"> </w:t>
                              </w:r>
                            </w:p>
                          </w:txbxContent>
                        </wps:txbx>
                        <wps:bodyPr horzOverflow="overflow" vert="horz" lIns="0" tIns="0" rIns="0" bIns="0" rtlCol="0">
                          <a:noAutofit/>
                        </wps:bodyPr>
                      </wps:wsp>
                      <wps:wsp>
                        <wps:cNvPr id="5237" name="Shape 5237"/>
                        <wps:cNvSpPr/>
                        <wps:spPr>
                          <a:xfrm>
                            <a:off x="488950" y="0"/>
                            <a:ext cx="2689860" cy="574039"/>
                          </a:xfrm>
                          <a:custGeom>
                            <a:avLst/>
                            <a:gdLst/>
                            <a:ahLst/>
                            <a:cxnLst/>
                            <a:rect l="0" t="0" r="0" b="0"/>
                            <a:pathLst>
                              <a:path w="2689860" h="574039">
                                <a:moveTo>
                                  <a:pt x="0" y="574039"/>
                                </a:moveTo>
                                <a:lnTo>
                                  <a:pt x="2689860" y="574039"/>
                                </a:lnTo>
                                <a:lnTo>
                                  <a:pt x="2689860" y="0"/>
                                </a:lnTo>
                                <a:lnTo>
                                  <a:pt x="0" y="0"/>
                                </a:lnTo>
                                <a:close/>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239" name="Picture 5239"/>
                          <pic:cNvPicPr/>
                        </pic:nvPicPr>
                        <pic:blipFill>
                          <a:blip r:embed="rId11"/>
                          <a:stretch>
                            <a:fillRect/>
                          </a:stretch>
                        </pic:blipFill>
                        <pic:spPr>
                          <a:xfrm>
                            <a:off x="493395" y="55245"/>
                            <a:ext cx="2686050" cy="466725"/>
                          </a:xfrm>
                          <a:prstGeom prst="rect">
                            <a:avLst/>
                          </a:prstGeom>
                        </pic:spPr>
                      </pic:pic>
                      <wps:wsp>
                        <wps:cNvPr id="5240" name="Rectangle 5240"/>
                        <wps:cNvSpPr/>
                        <wps:spPr>
                          <a:xfrm>
                            <a:off x="753491" y="145517"/>
                            <a:ext cx="911709" cy="224379"/>
                          </a:xfrm>
                          <a:prstGeom prst="rect">
                            <a:avLst/>
                          </a:prstGeom>
                          <a:ln>
                            <a:noFill/>
                          </a:ln>
                        </wps:spPr>
                        <wps:txbx>
                          <w:txbxContent>
                            <w:p w14:paraId="132AC7A5" w14:textId="77777777" w:rsidR="00A54831" w:rsidRDefault="001F6F92">
                              <w:pPr>
                                <w:spacing w:after="160" w:line="259" w:lineRule="auto"/>
                                <w:ind w:left="0" w:firstLine="0"/>
                                <w:jc w:val="left"/>
                              </w:pPr>
                              <w:r>
                                <w:t>Manajemen</w:t>
                              </w:r>
                            </w:p>
                          </w:txbxContent>
                        </wps:txbx>
                        <wps:bodyPr horzOverflow="overflow" vert="horz" lIns="0" tIns="0" rIns="0" bIns="0" rtlCol="0">
                          <a:noAutofit/>
                        </wps:bodyPr>
                      </wps:wsp>
                      <wps:wsp>
                        <wps:cNvPr id="5241" name="Rectangle 5241"/>
                        <wps:cNvSpPr/>
                        <wps:spPr>
                          <a:xfrm>
                            <a:off x="1430655" y="145517"/>
                            <a:ext cx="50673" cy="224379"/>
                          </a:xfrm>
                          <a:prstGeom prst="rect">
                            <a:avLst/>
                          </a:prstGeom>
                          <a:ln>
                            <a:noFill/>
                          </a:ln>
                        </wps:spPr>
                        <wps:txbx>
                          <w:txbxContent>
                            <w:p w14:paraId="22645B86" w14:textId="77777777" w:rsidR="00A54831" w:rsidRDefault="001F6F92">
                              <w:pPr>
                                <w:spacing w:after="160" w:line="259" w:lineRule="auto"/>
                                <w:ind w:left="0" w:firstLine="0"/>
                                <w:jc w:val="left"/>
                              </w:pPr>
                              <w:r>
                                <w:t xml:space="preserve"> </w:t>
                              </w:r>
                            </w:p>
                          </w:txbxContent>
                        </wps:txbx>
                        <wps:bodyPr horzOverflow="overflow" vert="horz" lIns="0" tIns="0" rIns="0" bIns="0" rtlCol="0">
                          <a:noAutofit/>
                        </wps:bodyPr>
                      </wps:wsp>
                      <wps:wsp>
                        <wps:cNvPr id="5242" name="Rectangle 5242"/>
                        <wps:cNvSpPr/>
                        <wps:spPr>
                          <a:xfrm>
                            <a:off x="1516380" y="145517"/>
                            <a:ext cx="1456139" cy="224379"/>
                          </a:xfrm>
                          <a:prstGeom prst="rect">
                            <a:avLst/>
                          </a:prstGeom>
                          <a:ln>
                            <a:noFill/>
                          </a:ln>
                        </wps:spPr>
                        <wps:txbx>
                          <w:txbxContent>
                            <w:p w14:paraId="55A231C8" w14:textId="77777777" w:rsidR="00A54831" w:rsidRDefault="001F6F92">
                              <w:pPr>
                                <w:spacing w:after="160" w:line="259" w:lineRule="auto"/>
                                <w:ind w:left="0" w:firstLine="0"/>
                                <w:jc w:val="left"/>
                              </w:pPr>
                              <w:r>
                                <w:t xml:space="preserve">Keuangan Pribadi </w:t>
                              </w:r>
                            </w:p>
                          </w:txbxContent>
                        </wps:txbx>
                        <wps:bodyPr horzOverflow="overflow" vert="horz" lIns="0" tIns="0" rIns="0" bIns="0" rtlCol="0">
                          <a:noAutofit/>
                        </wps:bodyPr>
                      </wps:wsp>
                      <wps:wsp>
                        <wps:cNvPr id="5243" name="Rectangle 5243"/>
                        <wps:cNvSpPr/>
                        <wps:spPr>
                          <a:xfrm>
                            <a:off x="2651379" y="145517"/>
                            <a:ext cx="67498" cy="224379"/>
                          </a:xfrm>
                          <a:prstGeom prst="rect">
                            <a:avLst/>
                          </a:prstGeom>
                          <a:ln>
                            <a:noFill/>
                          </a:ln>
                        </wps:spPr>
                        <wps:txbx>
                          <w:txbxContent>
                            <w:p w14:paraId="600EC968" w14:textId="77777777" w:rsidR="00A54831" w:rsidRDefault="001F6F92">
                              <w:pPr>
                                <w:spacing w:after="160" w:line="259" w:lineRule="auto"/>
                                <w:ind w:left="0" w:firstLine="0"/>
                                <w:jc w:val="left"/>
                              </w:pPr>
                              <w:r>
                                <w:t>(</w:t>
                              </w:r>
                            </w:p>
                          </w:txbxContent>
                        </wps:txbx>
                        <wps:bodyPr horzOverflow="overflow" vert="horz" lIns="0" tIns="0" rIns="0" bIns="0" rtlCol="0">
                          <a:noAutofit/>
                        </wps:bodyPr>
                      </wps:wsp>
                      <wps:wsp>
                        <wps:cNvPr id="5244" name="Rectangle 5244"/>
                        <wps:cNvSpPr/>
                        <wps:spPr>
                          <a:xfrm>
                            <a:off x="2699004" y="162763"/>
                            <a:ext cx="130736" cy="202692"/>
                          </a:xfrm>
                          <a:prstGeom prst="rect">
                            <a:avLst/>
                          </a:prstGeom>
                          <a:ln>
                            <a:noFill/>
                          </a:ln>
                        </wps:spPr>
                        <wps:txbx>
                          <w:txbxContent>
                            <w:p w14:paraId="7EFB8F7E" w14:textId="77777777" w:rsidR="00A54831" w:rsidRDefault="001F6F92">
                              <w:pPr>
                                <w:spacing w:after="160" w:line="259" w:lineRule="auto"/>
                                <w:ind w:left="0" w:firstLine="0"/>
                                <w:jc w:val="left"/>
                              </w:pPr>
                              <w:r>
                                <w:rPr>
                                  <w:rFonts w:ascii="Cambria Math" w:eastAsia="Cambria Math" w:hAnsi="Cambria Math" w:cs="Cambria Math"/>
                                </w:rPr>
                                <w:t>𝑋</w:t>
                              </w:r>
                            </w:p>
                          </w:txbxContent>
                        </wps:txbx>
                        <wps:bodyPr horzOverflow="overflow" vert="horz" lIns="0" tIns="0" rIns="0" bIns="0" rtlCol="0">
                          <a:noAutofit/>
                        </wps:bodyPr>
                      </wps:wsp>
                      <wps:wsp>
                        <wps:cNvPr id="5245" name="Rectangle 5245"/>
                        <wps:cNvSpPr/>
                        <wps:spPr>
                          <a:xfrm>
                            <a:off x="2794254" y="237907"/>
                            <a:ext cx="80684" cy="139351"/>
                          </a:xfrm>
                          <a:prstGeom prst="rect">
                            <a:avLst/>
                          </a:prstGeom>
                          <a:ln>
                            <a:noFill/>
                          </a:ln>
                        </wps:spPr>
                        <wps:txbx>
                          <w:txbxContent>
                            <w:p w14:paraId="4D7A159F" w14:textId="77777777" w:rsidR="00A54831" w:rsidRDefault="001F6F92">
                              <w:pPr>
                                <w:spacing w:after="160" w:line="259" w:lineRule="auto"/>
                                <w:ind w:left="0" w:firstLine="0"/>
                                <w:jc w:val="left"/>
                              </w:pPr>
                              <w:r>
                                <w:rPr>
                                  <w:rFonts w:ascii="Cambria Math" w:eastAsia="Cambria Math" w:hAnsi="Cambria Math" w:cs="Cambria Math"/>
                                  <w:sz w:val="17"/>
                                </w:rPr>
                                <w:t>1</w:t>
                              </w:r>
                            </w:p>
                          </w:txbxContent>
                        </wps:txbx>
                        <wps:bodyPr horzOverflow="overflow" vert="horz" lIns="0" tIns="0" rIns="0" bIns="0" rtlCol="0">
                          <a:noAutofit/>
                        </wps:bodyPr>
                      </wps:wsp>
                      <wps:wsp>
                        <wps:cNvPr id="5246" name="Rectangle 5246"/>
                        <wps:cNvSpPr/>
                        <wps:spPr>
                          <a:xfrm>
                            <a:off x="2861310" y="162763"/>
                            <a:ext cx="84117" cy="202692"/>
                          </a:xfrm>
                          <a:prstGeom prst="rect">
                            <a:avLst/>
                          </a:prstGeom>
                          <a:ln>
                            <a:noFill/>
                          </a:ln>
                        </wps:spPr>
                        <wps:txbx>
                          <w:txbxContent>
                            <w:p w14:paraId="08B7302F" w14:textId="77777777" w:rsidR="00A54831" w:rsidRDefault="001F6F92">
                              <w:pPr>
                                <w:spacing w:after="160" w:line="259" w:lineRule="auto"/>
                                <w:ind w:left="0" w:firstLine="0"/>
                                <w:jc w:val="left"/>
                              </w:pPr>
                              <w:r>
                                <w:rPr>
                                  <w:rFonts w:ascii="Cambria Math" w:eastAsia="Cambria Math" w:hAnsi="Cambria Math" w:cs="Cambria Math"/>
                                </w:rPr>
                                <w:t>)</w:t>
                              </w:r>
                            </w:p>
                          </w:txbxContent>
                        </wps:txbx>
                        <wps:bodyPr horzOverflow="overflow" vert="horz" lIns="0" tIns="0" rIns="0" bIns="0" rtlCol="0">
                          <a:noAutofit/>
                        </wps:bodyPr>
                      </wps:wsp>
                      <wps:wsp>
                        <wps:cNvPr id="5247" name="Rectangle 5247"/>
                        <wps:cNvSpPr/>
                        <wps:spPr>
                          <a:xfrm>
                            <a:off x="2918460" y="145517"/>
                            <a:ext cx="50673" cy="224379"/>
                          </a:xfrm>
                          <a:prstGeom prst="rect">
                            <a:avLst/>
                          </a:prstGeom>
                          <a:ln>
                            <a:noFill/>
                          </a:ln>
                        </wps:spPr>
                        <wps:txbx>
                          <w:txbxContent>
                            <w:p w14:paraId="462B445E" w14:textId="77777777" w:rsidR="00A54831" w:rsidRDefault="001F6F92">
                              <w:pPr>
                                <w:spacing w:after="160" w:line="259" w:lineRule="auto"/>
                                <w:ind w:left="0" w:firstLine="0"/>
                                <w:jc w:val="left"/>
                              </w:pPr>
                              <w:r>
                                <w:t xml:space="preserve"> </w:t>
                              </w:r>
                            </w:p>
                          </w:txbxContent>
                        </wps:txbx>
                        <wps:bodyPr horzOverflow="overflow" vert="horz" lIns="0" tIns="0" rIns="0" bIns="0" rtlCol="0">
                          <a:noAutofit/>
                        </wps:bodyPr>
                      </wps:wsp>
                      <wps:wsp>
                        <wps:cNvPr id="75857" name="Shape 75857"/>
                        <wps:cNvSpPr/>
                        <wps:spPr>
                          <a:xfrm>
                            <a:off x="486410" y="561848"/>
                            <a:ext cx="2689860" cy="574039"/>
                          </a:xfrm>
                          <a:custGeom>
                            <a:avLst/>
                            <a:gdLst/>
                            <a:ahLst/>
                            <a:cxnLst/>
                            <a:rect l="0" t="0" r="0" b="0"/>
                            <a:pathLst>
                              <a:path w="2689860" h="574039">
                                <a:moveTo>
                                  <a:pt x="0" y="0"/>
                                </a:moveTo>
                                <a:lnTo>
                                  <a:pt x="2689860" y="0"/>
                                </a:lnTo>
                                <a:lnTo>
                                  <a:pt x="2689860" y="574039"/>
                                </a:lnTo>
                                <a:lnTo>
                                  <a:pt x="0" y="574039"/>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5249" name="Shape 5249"/>
                        <wps:cNvSpPr/>
                        <wps:spPr>
                          <a:xfrm>
                            <a:off x="486410" y="561848"/>
                            <a:ext cx="2689860" cy="574039"/>
                          </a:xfrm>
                          <a:custGeom>
                            <a:avLst/>
                            <a:gdLst/>
                            <a:ahLst/>
                            <a:cxnLst/>
                            <a:rect l="0" t="0" r="0" b="0"/>
                            <a:pathLst>
                              <a:path w="2689860" h="574039">
                                <a:moveTo>
                                  <a:pt x="0" y="574039"/>
                                </a:moveTo>
                                <a:lnTo>
                                  <a:pt x="2689860" y="574039"/>
                                </a:lnTo>
                                <a:lnTo>
                                  <a:pt x="2689860" y="0"/>
                                </a:lnTo>
                                <a:lnTo>
                                  <a:pt x="0" y="0"/>
                                </a:lnTo>
                                <a:close/>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251" name="Picture 5251"/>
                          <pic:cNvPicPr/>
                        </pic:nvPicPr>
                        <pic:blipFill>
                          <a:blip r:embed="rId12"/>
                          <a:stretch>
                            <a:fillRect/>
                          </a:stretch>
                        </pic:blipFill>
                        <pic:spPr>
                          <a:xfrm>
                            <a:off x="493395" y="617220"/>
                            <a:ext cx="2676525" cy="466725"/>
                          </a:xfrm>
                          <a:prstGeom prst="rect">
                            <a:avLst/>
                          </a:prstGeom>
                        </pic:spPr>
                      </pic:pic>
                      <wps:wsp>
                        <wps:cNvPr id="5252" name="Rectangle 5252"/>
                        <wps:cNvSpPr/>
                        <wps:spPr>
                          <a:xfrm>
                            <a:off x="1087120" y="707872"/>
                            <a:ext cx="1542690" cy="224380"/>
                          </a:xfrm>
                          <a:prstGeom prst="rect">
                            <a:avLst/>
                          </a:prstGeom>
                          <a:ln>
                            <a:noFill/>
                          </a:ln>
                        </wps:spPr>
                        <wps:txbx>
                          <w:txbxContent>
                            <w:p w14:paraId="39F52352" w14:textId="77777777" w:rsidR="00A54831" w:rsidRDefault="001F6F92">
                              <w:pPr>
                                <w:spacing w:after="160" w:line="259" w:lineRule="auto"/>
                                <w:ind w:left="0" w:firstLine="0"/>
                                <w:jc w:val="left"/>
                              </w:pPr>
                              <w:r>
                                <w:t>Perilaku Konsumtif</w:t>
                              </w:r>
                            </w:p>
                          </w:txbxContent>
                        </wps:txbx>
                        <wps:bodyPr horzOverflow="overflow" vert="horz" lIns="0" tIns="0" rIns="0" bIns="0" rtlCol="0">
                          <a:noAutofit/>
                        </wps:bodyPr>
                      </wps:wsp>
                      <wps:wsp>
                        <wps:cNvPr id="5253" name="Rectangle 5253"/>
                        <wps:cNvSpPr/>
                        <wps:spPr>
                          <a:xfrm>
                            <a:off x="2241296" y="707872"/>
                            <a:ext cx="50673" cy="224380"/>
                          </a:xfrm>
                          <a:prstGeom prst="rect">
                            <a:avLst/>
                          </a:prstGeom>
                          <a:ln>
                            <a:noFill/>
                          </a:ln>
                        </wps:spPr>
                        <wps:txbx>
                          <w:txbxContent>
                            <w:p w14:paraId="49940F78" w14:textId="77777777" w:rsidR="00A54831" w:rsidRDefault="001F6F92">
                              <w:pPr>
                                <w:spacing w:after="160" w:line="259" w:lineRule="auto"/>
                                <w:ind w:left="0" w:firstLine="0"/>
                                <w:jc w:val="left"/>
                              </w:pPr>
                              <w:r>
                                <w:t xml:space="preserve"> </w:t>
                              </w:r>
                            </w:p>
                          </w:txbxContent>
                        </wps:txbx>
                        <wps:bodyPr horzOverflow="overflow" vert="horz" lIns="0" tIns="0" rIns="0" bIns="0" rtlCol="0">
                          <a:noAutofit/>
                        </wps:bodyPr>
                      </wps:wsp>
                      <wps:wsp>
                        <wps:cNvPr id="5254" name="Rectangle 5254"/>
                        <wps:cNvSpPr/>
                        <wps:spPr>
                          <a:xfrm>
                            <a:off x="2327021" y="707872"/>
                            <a:ext cx="67498" cy="224380"/>
                          </a:xfrm>
                          <a:prstGeom prst="rect">
                            <a:avLst/>
                          </a:prstGeom>
                          <a:ln>
                            <a:noFill/>
                          </a:ln>
                        </wps:spPr>
                        <wps:txbx>
                          <w:txbxContent>
                            <w:p w14:paraId="4D1C6930" w14:textId="77777777" w:rsidR="00A54831" w:rsidRDefault="001F6F92">
                              <w:pPr>
                                <w:spacing w:after="160" w:line="259" w:lineRule="auto"/>
                                <w:ind w:left="0" w:firstLine="0"/>
                                <w:jc w:val="left"/>
                              </w:pPr>
                              <w:r>
                                <w:t>(</w:t>
                              </w:r>
                            </w:p>
                          </w:txbxContent>
                        </wps:txbx>
                        <wps:bodyPr horzOverflow="overflow" vert="horz" lIns="0" tIns="0" rIns="0" bIns="0" rtlCol="0">
                          <a:noAutofit/>
                        </wps:bodyPr>
                      </wps:wsp>
                      <wps:wsp>
                        <wps:cNvPr id="5255" name="Rectangle 5255"/>
                        <wps:cNvSpPr/>
                        <wps:spPr>
                          <a:xfrm>
                            <a:off x="2374900" y="725119"/>
                            <a:ext cx="130736" cy="202692"/>
                          </a:xfrm>
                          <a:prstGeom prst="rect">
                            <a:avLst/>
                          </a:prstGeom>
                          <a:ln>
                            <a:noFill/>
                          </a:ln>
                        </wps:spPr>
                        <wps:txbx>
                          <w:txbxContent>
                            <w:p w14:paraId="46846916" w14:textId="77777777" w:rsidR="00A54831" w:rsidRDefault="001F6F92">
                              <w:pPr>
                                <w:spacing w:after="160" w:line="259" w:lineRule="auto"/>
                                <w:ind w:left="0" w:firstLine="0"/>
                                <w:jc w:val="left"/>
                              </w:pPr>
                              <w:r>
                                <w:rPr>
                                  <w:rFonts w:ascii="Cambria Math" w:eastAsia="Cambria Math" w:hAnsi="Cambria Math" w:cs="Cambria Math"/>
                                </w:rPr>
                                <w:t>𝑋</w:t>
                              </w:r>
                            </w:p>
                          </w:txbxContent>
                        </wps:txbx>
                        <wps:bodyPr horzOverflow="overflow" vert="horz" lIns="0" tIns="0" rIns="0" bIns="0" rtlCol="0">
                          <a:noAutofit/>
                        </wps:bodyPr>
                      </wps:wsp>
                      <wps:wsp>
                        <wps:cNvPr id="5256" name="Rectangle 5256"/>
                        <wps:cNvSpPr/>
                        <wps:spPr>
                          <a:xfrm>
                            <a:off x="2470150" y="800264"/>
                            <a:ext cx="80684" cy="139351"/>
                          </a:xfrm>
                          <a:prstGeom prst="rect">
                            <a:avLst/>
                          </a:prstGeom>
                          <a:ln>
                            <a:noFill/>
                          </a:ln>
                        </wps:spPr>
                        <wps:txbx>
                          <w:txbxContent>
                            <w:p w14:paraId="4BFDDF4F" w14:textId="77777777" w:rsidR="00A54831" w:rsidRDefault="001F6F92">
                              <w:pPr>
                                <w:spacing w:after="160" w:line="259" w:lineRule="auto"/>
                                <w:ind w:left="0" w:firstLine="0"/>
                                <w:jc w:val="left"/>
                              </w:pPr>
                              <w:r>
                                <w:rPr>
                                  <w:rFonts w:ascii="Cambria Math" w:eastAsia="Cambria Math" w:hAnsi="Cambria Math" w:cs="Cambria Math"/>
                                  <w:sz w:val="17"/>
                                </w:rPr>
                                <w:t>2</w:t>
                              </w:r>
                            </w:p>
                          </w:txbxContent>
                        </wps:txbx>
                        <wps:bodyPr horzOverflow="overflow" vert="horz" lIns="0" tIns="0" rIns="0" bIns="0" rtlCol="0">
                          <a:noAutofit/>
                        </wps:bodyPr>
                      </wps:wsp>
                      <wps:wsp>
                        <wps:cNvPr id="5257" name="Rectangle 5257"/>
                        <wps:cNvSpPr/>
                        <wps:spPr>
                          <a:xfrm>
                            <a:off x="2536825" y="725119"/>
                            <a:ext cx="84117" cy="202692"/>
                          </a:xfrm>
                          <a:prstGeom prst="rect">
                            <a:avLst/>
                          </a:prstGeom>
                          <a:ln>
                            <a:noFill/>
                          </a:ln>
                        </wps:spPr>
                        <wps:txbx>
                          <w:txbxContent>
                            <w:p w14:paraId="175B795C" w14:textId="77777777" w:rsidR="00A54831" w:rsidRDefault="001F6F92">
                              <w:pPr>
                                <w:spacing w:after="160" w:line="259" w:lineRule="auto"/>
                                <w:ind w:left="0" w:firstLine="0"/>
                                <w:jc w:val="left"/>
                              </w:pPr>
                              <w:r>
                                <w:rPr>
                                  <w:rFonts w:ascii="Cambria Math" w:eastAsia="Cambria Math" w:hAnsi="Cambria Math" w:cs="Cambria Math"/>
                                </w:rPr>
                                <w:t>)</w:t>
                              </w:r>
                            </w:p>
                          </w:txbxContent>
                        </wps:txbx>
                        <wps:bodyPr horzOverflow="overflow" vert="horz" lIns="0" tIns="0" rIns="0" bIns="0" rtlCol="0">
                          <a:noAutofit/>
                        </wps:bodyPr>
                      </wps:wsp>
                      <wps:wsp>
                        <wps:cNvPr id="5258" name="Rectangle 5258"/>
                        <wps:cNvSpPr/>
                        <wps:spPr>
                          <a:xfrm>
                            <a:off x="2593975" y="707872"/>
                            <a:ext cx="50673" cy="224380"/>
                          </a:xfrm>
                          <a:prstGeom prst="rect">
                            <a:avLst/>
                          </a:prstGeom>
                          <a:ln>
                            <a:noFill/>
                          </a:ln>
                        </wps:spPr>
                        <wps:txbx>
                          <w:txbxContent>
                            <w:p w14:paraId="074F2263" w14:textId="77777777" w:rsidR="00A54831" w:rsidRDefault="001F6F92">
                              <w:pPr>
                                <w:spacing w:after="160" w:line="259" w:lineRule="auto"/>
                                <w:ind w:left="0" w:firstLine="0"/>
                                <w:jc w:val="left"/>
                              </w:pPr>
                              <w:r>
                                <w:t xml:space="preserve"> </w:t>
                              </w:r>
                            </w:p>
                          </w:txbxContent>
                        </wps:txbx>
                        <wps:bodyPr horzOverflow="overflow" vert="horz" lIns="0" tIns="0" rIns="0" bIns="0" rtlCol="0">
                          <a:noAutofit/>
                        </wps:bodyPr>
                      </wps:wsp>
                      <wps:wsp>
                        <wps:cNvPr id="5260" name="Shape 5260"/>
                        <wps:cNvSpPr/>
                        <wps:spPr>
                          <a:xfrm>
                            <a:off x="485775" y="1161287"/>
                            <a:ext cx="2689860" cy="574040"/>
                          </a:xfrm>
                          <a:custGeom>
                            <a:avLst/>
                            <a:gdLst/>
                            <a:ahLst/>
                            <a:cxnLst/>
                            <a:rect l="0" t="0" r="0" b="0"/>
                            <a:pathLst>
                              <a:path w="2689860" h="574040">
                                <a:moveTo>
                                  <a:pt x="0" y="574040"/>
                                </a:moveTo>
                                <a:lnTo>
                                  <a:pt x="2689860" y="574040"/>
                                </a:lnTo>
                                <a:lnTo>
                                  <a:pt x="2689860" y="0"/>
                                </a:lnTo>
                                <a:lnTo>
                                  <a:pt x="0" y="0"/>
                                </a:lnTo>
                                <a:close/>
                              </a:path>
                            </a:pathLst>
                          </a:custGeom>
                          <a:ln w="1270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262" name="Picture 5262"/>
                          <pic:cNvPicPr/>
                        </pic:nvPicPr>
                        <pic:blipFill>
                          <a:blip r:embed="rId11"/>
                          <a:stretch>
                            <a:fillRect/>
                          </a:stretch>
                        </pic:blipFill>
                        <pic:spPr>
                          <a:xfrm>
                            <a:off x="483870" y="1217295"/>
                            <a:ext cx="2686050" cy="466725"/>
                          </a:xfrm>
                          <a:prstGeom prst="rect">
                            <a:avLst/>
                          </a:prstGeom>
                        </pic:spPr>
                      </pic:pic>
                      <wps:wsp>
                        <wps:cNvPr id="5263" name="Rectangle 5263"/>
                        <wps:cNvSpPr/>
                        <wps:spPr>
                          <a:xfrm>
                            <a:off x="1201674" y="1308455"/>
                            <a:ext cx="1208416" cy="224380"/>
                          </a:xfrm>
                          <a:prstGeom prst="rect">
                            <a:avLst/>
                          </a:prstGeom>
                          <a:ln>
                            <a:noFill/>
                          </a:ln>
                        </wps:spPr>
                        <wps:txbx>
                          <w:txbxContent>
                            <w:p w14:paraId="122EB209" w14:textId="77777777" w:rsidR="00A54831" w:rsidRDefault="001F6F92">
                              <w:pPr>
                                <w:spacing w:after="160" w:line="259" w:lineRule="auto"/>
                                <w:ind w:left="0" w:firstLine="0"/>
                                <w:jc w:val="left"/>
                              </w:pPr>
                              <w:r>
                                <w:t>Minat Investasi</w:t>
                              </w:r>
                            </w:p>
                          </w:txbxContent>
                        </wps:txbx>
                        <wps:bodyPr horzOverflow="overflow" vert="horz" lIns="0" tIns="0" rIns="0" bIns="0" rtlCol="0">
                          <a:noAutofit/>
                        </wps:bodyPr>
                      </wps:wsp>
                      <wps:wsp>
                        <wps:cNvPr id="5264" name="Rectangle 5264"/>
                        <wps:cNvSpPr/>
                        <wps:spPr>
                          <a:xfrm>
                            <a:off x="2098040" y="1308455"/>
                            <a:ext cx="50673" cy="224380"/>
                          </a:xfrm>
                          <a:prstGeom prst="rect">
                            <a:avLst/>
                          </a:prstGeom>
                          <a:ln>
                            <a:noFill/>
                          </a:ln>
                        </wps:spPr>
                        <wps:txbx>
                          <w:txbxContent>
                            <w:p w14:paraId="14A0D4BC" w14:textId="77777777" w:rsidR="00A54831" w:rsidRDefault="001F6F92">
                              <w:pPr>
                                <w:spacing w:after="160" w:line="259" w:lineRule="auto"/>
                                <w:ind w:left="0" w:firstLine="0"/>
                                <w:jc w:val="left"/>
                              </w:pPr>
                              <w:r>
                                <w:t xml:space="preserve"> </w:t>
                              </w:r>
                            </w:p>
                          </w:txbxContent>
                        </wps:txbx>
                        <wps:bodyPr horzOverflow="overflow" vert="horz" lIns="0" tIns="0" rIns="0" bIns="0" rtlCol="0">
                          <a:noAutofit/>
                        </wps:bodyPr>
                      </wps:wsp>
                      <wps:wsp>
                        <wps:cNvPr id="5265" name="Rectangle 5265"/>
                        <wps:cNvSpPr/>
                        <wps:spPr>
                          <a:xfrm>
                            <a:off x="2184146" y="1308455"/>
                            <a:ext cx="67498" cy="224380"/>
                          </a:xfrm>
                          <a:prstGeom prst="rect">
                            <a:avLst/>
                          </a:prstGeom>
                          <a:ln>
                            <a:noFill/>
                          </a:ln>
                        </wps:spPr>
                        <wps:txbx>
                          <w:txbxContent>
                            <w:p w14:paraId="26F5FCF0" w14:textId="77777777" w:rsidR="00A54831" w:rsidRDefault="001F6F92">
                              <w:pPr>
                                <w:spacing w:after="160" w:line="259" w:lineRule="auto"/>
                                <w:ind w:left="0" w:firstLine="0"/>
                                <w:jc w:val="left"/>
                              </w:pPr>
                              <w:r>
                                <w:t>(</w:t>
                              </w:r>
                            </w:p>
                          </w:txbxContent>
                        </wps:txbx>
                        <wps:bodyPr horzOverflow="overflow" vert="horz" lIns="0" tIns="0" rIns="0" bIns="0" rtlCol="0">
                          <a:noAutofit/>
                        </wps:bodyPr>
                      </wps:wsp>
                      <wps:wsp>
                        <wps:cNvPr id="5266" name="Rectangle 5266"/>
                        <wps:cNvSpPr/>
                        <wps:spPr>
                          <a:xfrm>
                            <a:off x="2231771" y="1325702"/>
                            <a:ext cx="130736" cy="202692"/>
                          </a:xfrm>
                          <a:prstGeom prst="rect">
                            <a:avLst/>
                          </a:prstGeom>
                          <a:ln>
                            <a:noFill/>
                          </a:ln>
                        </wps:spPr>
                        <wps:txbx>
                          <w:txbxContent>
                            <w:p w14:paraId="6D279371" w14:textId="77777777" w:rsidR="00A54831" w:rsidRDefault="001F6F92">
                              <w:pPr>
                                <w:spacing w:after="160" w:line="259" w:lineRule="auto"/>
                                <w:ind w:left="0" w:firstLine="0"/>
                                <w:jc w:val="left"/>
                              </w:pPr>
                              <w:r>
                                <w:rPr>
                                  <w:rFonts w:ascii="Cambria Math" w:eastAsia="Cambria Math" w:hAnsi="Cambria Math" w:cs="Cambria Math"/>
                                </w:rPr>
                                <w:t>𝑋</w:t>
                              </w:r>
                            </w:p>
                          </w:txbxContent>
                        </wps:txbx>
                        <wps:bodyPr horzOverflow="overflow" vert="horz" lIns="0" tIns="0" rIns="0" bIns="0" rtlCol="0">
                          <a:noAutofit/>
                        </wps:bodyPr>
                      </wps:wsp>
                      <wps:wsp>
                        <wps:cNvPr id="5267" name="Rectangle 5267"/>
                        <wps:cNvSpPr/>
                        <wps:spPr>
                          <a:xfrm>
                            <a:off x="2327021" y="1400973"/>
                            <a:ext cx="80684" cy="139351"/>
                          </a:xfrm>
                          <a:prstGeom prst="rect">
                            <a:avLst/>
                          </a:prstGeom>
                          <a:ln>
                            <a:noFill/>
                          </a:ln>
                        </wps:spPr>
                        <wps:txbx>
                          <w:txbxContent>
                            <w:p w14:paraId="7D775F76" w14:textId="77777777" w:rsidR="00A54831" w:rsidRDefault="001F6F92">
                              <w:pPr>
                                <w:spacing w:after="160" w:line="259" w:lineRule="auto"/>
                                <w:ind w:left="0" w:firstLine="0"/>
                                <w:jc w:val="left"/>
                              </w:pPr>
                              <w:r>
                                <w:rPr>
                                  <w:rFonts w:ascii="Cambria Math" w:eastAsia="Cambria Math" w:hAnsi="Cambria Math" w:cs="Cambria Math"/>
                                  <w:sz w:val="17"/>
                                </w:rPr>
                                <w:t>3</w:t>
                              </w:r>
                            </w:p>
                          </w:txbxContent>
                        </wps:txbx>
                        <wps:bodyPr horzOverflow="overflow" vert="horz" lIns="0" tIns="0" rIns="0" bIns="0" rtlCol="0">
                          <a:noAutofit/>
                        </wps:bodyPr>
                      </wps:wsp>
                      <wps:wsp>
                        <wps:cNvPr id="5268" name="Rectangle 5268"/>
                        <wps:cNvSpPr/>
                        <wps:spPr>
                          <a:xfrm>
                            <a:off x="2393950" y="1325702"/>
                            <a:ext cx="84117" cy="202692"/>
                          </a:xfrm>
                          <a:prstGeom prst="rect">
                            <a:avLst/>
                          </a:prstGeom>
                          <a:ln>
                            <a:noFill/>
                          </a:ln>
                        </wps:spPr>
                        <wps:txbx>
                          <w:txbxContent>
                            <w:p w14:paraId="093F4060" w14:textId="77777777" w:rsidR="00A54831" w:rsidRDefault="001F6F92">
                              <w:pPr>
                                <w:spacing w:after="160" w:line="259" w:lineRule="auto"/>
                                <w:ind w:left="0" w:firstLine="0"/>
                                <w:jc w:val="left"/>
                              </w:pPr>
                              <w:r>
                                <w:rPr>
                                  <w:rFonts w:ascii="Cambria Math" w:eastAsia="Cambria Math" w:hAnsi="Cambria Math" w:cs="Cambria Math"/>
                                </w:rPr>
                                <w:t>)</w:t>
                              </w:r>
                            </w:p>
                          </w:txbxContent>
                        </wps:txbx>
                        <wps:bodyPr horzOverflow="overflow" vert="horz" lIns="0" tIns="0" rIns="0" bIns="0" rtlCol="0">
                          <a:noAutofit/>
                        </wps:bodyPr>
                      </wps:wsp>
                      <wps:wsp>
                        <wps:cNvPr id="5269" name="Rectangle 5269"/>
                        <wps:cNvSpPr/>
                        <wps:spPr>
                          <a:xfrm>
                            <a:off x="2451100" y="1308455"/>
                            <a:ext cx="50673" cy="224380"/>
                          </a:xfrm>
                          <a:prstGeom prst="rect">
                            <a:avLst/>
                          </a:prstGeom>
                          <a:ln>
                            <a:noFill/>
                          </a:ln>
                        </wps:spPr>
                        <wps:txbx>
                          <w:txbxContent>
                            <w:p w14:paraId="30F5CBA6" w14:textId="77777777" w:rsidR="00A54831" w:rsidRDefault="001F6F92">
                              <w:pPr>
                                <w:spacing w:after="160" w:line="259" w:lineRule="auto"/>
                                <w:ind w:left="0" w:firstLine="0"/>
                                <w:jc w:val="left"/>
                              </w:pPr>
                              <w:r>
                                <w:t xml:space="preserve"> </w:t>
                              </w:r>
                            </w:p>
                          </w:txbxContent>
                        </wps:txbx>
                        <wps:bodyPr horzOverflow="overflow" vert="horz" lIns="0" tIns="0" rIns="0" bIns="0" rtlCol="0">
                          <a:noAutofit/>
                        </wps:bodyPr>
                      </wps:wsp>
                      <wps:wsp>
                        <wps:cNvPr id="5270" name="Shape 5270"/>
                        <wps:cNvSpPr/>
                        <wps:spPr>
                          <a:xfrm>
                            <a:off x="3162554" y="1117600"/>
                            <a:ext cx="1352931" cy="272796"/>
                          </a:xfrm>
                          <a:custGeom>
                            <a:avLst/>
                            <a:gdLst/>
                            <a:ahLst/>
                            <a:cxnLst/>
                            <a:rect l="0" t="0" r="0" b="0"/>
                            <a:pathLst>
                              <a:path w="1352931" h="272796">
                                <a:moveTo>
                                  <a:pt x="1260221" y="1270"/>
                                </a:moveTo>
                                <a:lnTo>
                                  <a:pt x="1352931" y="36068"/>
                                </a:lnTo>
                                <a:lnTo>
                                  <a:pt x="1276985" y="99695"/>
                                </a:lnTo>
                                <a:cubicBezTo>
                                  <a:pt x="1274318" y="101981"/>
                                  <a:pt x="1270254" y="101600"/>
                                  <a:pt x="1267968" y="98933"/>
                                </a:cubicBezTo>
                                <a:cubicBezTo>
                                  <a:pt x="1265809" y="96138"/>
                                  <a:pt x="1266063" y="92202"/>
                                  <a:pt x="1268857" y="89915"/>
                                </a:cubicBezTo>
                                <a:lnTo>
                                  <a:pt x="1318358" y="48416"/>
                                </a:lnTo>
                                <a:lnTo>
                                  <a:pt x="2032" y="272796"/>
                                </a:lnTo>
                                <a:lnTo>
                                  <a:pt x="0" y="260350"/>
                                </a:lnTo>
                                <a:lnTo>
                                  <a:pt x="1316352" y="35820"/>
                                </a:lnTo>
                                <a:lnTo>
                                  <a:pt x="1255776" y="13081"/>
                                </a:lnTo>
                                <a:cubicBezTo>
                                  <a:pt x="1252474" y="11937"/>
                                  <a:pt x="1250823" y="8255"/>
                                  <a:pt x="1251966" y="4952"/>
                                </a:cubicBezTo>
                                <a:cubicBezTo>
                                  <a:pt x="1253236" y="1651"/>
                                  <a:pt x="1256919" y="0"/>
                                  <a:pt x="1260221" y="127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271" name="Shape 5271"/>
                        <wps:cNvSpPr/>
                        <wps:spPr>
                          <a:xfrm>
                            <a:off x="3171952" y="276478"/>
                            <a:ext cx="1342898" cy="433832"/>
                          </a:xfrm>
                          <a:custGeom>
                            <a:avLst/>
                            <a:gdLst/>
                            <a:ahLst/>
                            <a:cxnLst/>
                            <a:rect l="0" t="0" r="0" b="0"/>
                            <a:pathLst>
                              <a:path w="1342898" h="433832">
                                <a:moveTo>
                                  <a:pt x="3556" y="0"/>
                                </a:moveTo>
                                <a:lnTo>
                                  <a:pt x="1310217" y="393397"/>
                                </a:lnTo>
                                <a:lnTo>
                                  <a:pt x="1266063" y="346075"/>
                                </a:lnTo>
                                <a:cubicBezTo>
                                  <a:pt x="1263650" y="343535"/>
                                  <a:pt x="1263777" y="339472"/>
                                  <a:pt x="1266317" y="337059"/>
                                </a:cubicBezTo>
                                <a:cubicBezTo>
                                  <a:pt x="1268984" y="334773"/>
                                  <a:pt x="1272921" y="334899"/>
                                  <a:pt x="1275334" y="337439"/>
                                </a:cubicBezTo>
                                <a:lnTo>
                                  <a:pt x="1342898" y="409956"/>
                                </a:lnTo>
                                <a:lnTo>
                                  <a:pt x="1246505" y="433070"/>
                                </a:lnTo>
                                <a:cubicBezTo>
                                  <a:pt x="1243203" y="433832"/>
                                  <a:pt x="1239774" y="431800"/>
                                  <a:pt x="1238885" y="428372"/>
                                </a:cubicBezTo>
                                <a:cubicBezTo>
                                  <a:pt x="1238123" y="424942"/>
                                  <a:pt x="1240155" y="421513"/>
                                  <a:pt x="1243584" y="420751"/>
                                </a:cubicBezTo>
                                <a:lnTo>
                                  <a:pt x="1306677" y="405631"/>
                                </a:lnTo>
                                <a:lnTo>
                                  <a:pt x="0" y="12192"/>
                                </a:lnTo>
                                <a:lnTo>
                                  <a:pt x="3556"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272" name="Shape 5272"/>
                        <wps:cNvSpPr/>
                        <wps:spPr>
                          <a:xfrm>
                            <a:off x="3163316" y="818387"/>
                            <a:ext cx="1286764" cy="117094"/>
                          </a:xfrm>
                          <a:custGeom>
                            <a:avLst/>
                            <a:gdLst/>
                            <a:ahLst/>
                            <a:cxnLst/>
                            <a:rect l="0" t="0" r="0" b="0"/>
                            <a:pathLst>
                              <a:path w="1286764" h="117094">
                                <a:moveTo>
                                  <a:pt x="508" y="0"/>
                                </a:moveTo>
                                <a:lnTo>
                                  <a:pt x="1251036" y="61704"/>
                                </a:lnTo>
                                <a:lnTo>
                                  <a:pt x="1196848" y="26416"/>
                                </a:lnTo>
                                <a:cubicBezTo>
                                  <a:pt x="1193927" y="24512"/>
                                  <a:pt x="1193038" y="20575"/>
                                  <a:pt x="1194943" y="17653"/>
                                </a:cubicBezTo>
                                <a:cubicBezTo>
                                  <a:pt x="1196848" y="14732"/>
                                  <a:pt x="1200785" y="13843"/>
                                  <a:pt x="1203706" y="15749"/>
                                </a:cubicBezTo>
                                <a:lnTo>
                                  <a:pt x="1286764" y="69850"/>
                                </a:lnTo>
                                <a:lnTo>
                                  <a:pt x="1198880" y="115570"/>
                                </a:lnTo>
                                <a:cubicBezTo>
                                  <a:pt x="1195705" y="117094"/>
                                  <a:pt x="1191895" y="115951"/>
                                  <a:pt x="1190244" y="112776"/>
                                </a:cubicBezTo>
                                <a:cubicBezTo>
                                  <a:pt x="1188593" y="109728"/>
                                  <a:pt x="1189863" y="105918"/>
                                  <a:pt x="1193038" y="104267"/>
                                </a:cubicBezTo>
                                <a:lnTo>
                                  <a:pt x="1250514" y="74409"/>
                                </a:lnTo>
                                <a:lnTo>
                                  <a:pt x="0" y="12700"/>
                                </a:lnTo>
                                <a:lnTo>
                                  <a:pt x="508" y="0"/>
                                </a:ln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5273" name="Shape 5273"/>
                        <wps:cNvSpPr/>
                        <wps:spPr>
                          <a:xfrm>
                            <a:off x="4450080" y="511683"/>
                            <a:ext cx="1562100" cy="882015"/>
                          </a:xfrm>
                          <a:custGeom>
                            <a:avLst/>
                            <a:gdLst/>
                            <a:ahLst/>
                            <a:cxnLst/>
                            <a:rect l="0" t="0" r="0" b="0"/>
                            <a:pathLst>
                              <a:path w="1562100" h="882015">
                                <a:moveTo>
                                  <a:pt x="781050" y="0"/>
                                </a:moveTo>
                                <a:cubicBezTo>
                                  <a:pt x="1212469" y="0"/>
                                  <a:pt x="1562100" y="197485"/>
                                  <a:pt x="1562100" y="441071"/>
                                </a:cubicBezTo>
                                <a:cubicBezTo>
                                  <a:pt x="1562100" y="684657"/>
                                  <a:pt x="1212469" y="882015"/>
                                  <a:pt x="781050" y="882015"/>
                                </a:cubicBezTo>
                                <a:cubicBezTo>
                                  <a:pt x="349631" y="882015"/>
                                  <a:pt x="0" y="684657"/>
                                  <a:pt x="0" y="441071"/>
                                </a:cubicBezTo>
                                <a:cubicBezTo>
                                  <a:pt x="0" y="197485"/>
                                  <a:pt x="349631" y="0"/>
                                  <a:pt x="781050" y="0"/>
                                </a:cubicBez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5274" name="Shape 5274"/>
                        <wps:cNvSpPr/>
                        <wps:spPr>
                          <a:xfrm>
                            <a:off x="4450080" y="511683"/>
                            <a:ext cx="1562100" cy="882015"/>
                          </a:xfrm>
                          <a:custGeom>
                            <a:avLst/>
                            <a:gdLst/>
                            <a:ahLst/>
                            <a:cxnLst/>
                            <a:rect l="0" t="0" r="0" b="0"/>
                            <a:pathLst>
                              <a:path w="1562100" h="882015">
                                <a:moveTo>
                                  <a:pt x="0" y="441071"/>
                                </a:moveTo>
                                <a:cubicBezTo>
                                  <a:pt x="0" y="197485"/>
                                  <a:pt x="349631" y="0"/>
                                  <a:pt x="781050" y="0"/>
                                </a:cubicBezTo>
                                <a:cubicBezTo>
                                  <a:pt x="1212469" y="0"/>
                                  <a:pt x="1562100" y="197485"/>
                                  <a:pt x="1562100" y="441071"/>
                                </a:cubicBezTo>
                                <a:cubicBezTo>
                                  <a:pt x="1562100" y="684657"/>
                                  <a:pt x="1212469" y="882015"/>
                                  <a:pt x="781050" y="882015"/>
                                </a:cubicBezTo>
                                <a:cubicBezTo>
                                  <a:pt x="349631" y="882015"/>
                                  <a:pt x="0" y="684657"/>
                                  <a:pt x="0" y="441071"/>
                                </a:cubicBezTo>
                                <a:close/>
                              </a:path>
                            </a:pathLst>
                          </a:custGeom>
                          <a:ln w="190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5276" name="Picture 5276"/>
                          <pic:cNvPicPr/>
                        </pic:nvPicPr>
                        <pic:blipFill>
                          <a:blip r:embed="rId13"/>
                          <a:stretch>
                            <a:fillRect/>
                          </a:stretch>
                        </pic:blipFill>
                        <pic:spPr>
                          <a:xfrm>
                            <a:off x="4684395" y="693420"/>
                            <a:ext cx="1095375" cy="514350"/>
                          </a:xfrm>
                          <a:prstGeom prst="rect">
                            <a:avLst/>
                          </a:prstGeom>
                        </pic:spPr>
                      </pic:pic>
                      <wps:wsp>
                        <wps:cNvPr id="5277" name="Rectangle 5277"/>
                        <wps:cNvSpPr/>
                        <wps:spPr>
                          <a:xfrm>
                            <a:off x="4892675" y="698347"/>
                            <a:ext cx="974340" cy="224380"/>
                          </a:xfrm>
                          <a:prstGeom prst="rect">
                            <a:avLst/>
                          </a:prstGeom>
                          <a:ln>
                            <a:noFill/>
                          </a:ln>
                        </wps:spPr>
                        <wps:txbx>
                          <w:txbxContent>
                            <w:p w14:paraId="6D277EA8" w14:textId="77777777" w:rsidR="00A54831" w:rsidRDefault="001F6F92">
                              <w:pPr>
                                <w:spacing w:after="160" w:line="259" w:lineRule="auto"/>
                                <w:ind w:left="0" w:firstLine="0"/>
                                <w:jc w:val="left"/>
                              </w:pPr>
                              <w:r>
                                <w:t xml:space="preserve">Penggunaan </w:t>
                              </w:r>
                            </w:p>
                          </w:txbxContent>
                        </wps:txbx>
                        <wps:bodyPr horzOverflow="overflow" vert="horz" lIns="0" tIns="0" rIns="0" bIns="0" rtlCol="0">
                          <a:noAutofit/>
                        </wps:bodyPr>
                      </wps:wsp>
                      <wps:wsp>
                        <wps:cNvPr id="5278" name="Rectangle 5278"/>
                        <wps:cNvSpPr/>
                        <wps:spPr>
                          <a:xfrm>
                            <a:off x="4930775" y="898627"/>
                            <a:ext cx="556997" cy="224380"/>
                          </a:xfrm>
                          <a:prstGeom prst="rect">
                            <a:avLst/>
                          </a:prstGeom>
                          <a:ln>
                            <a:noFill/>
                          </a:ln>
                        </wps:spPr>
                        <wps:txbx>
                          <w:txbxContent>
                            <w:p w14:paraId="7D431DA7" w14:textId="77777777" w:rsidR="00A54831" w:rsidRDefault="001F6F92">
                              <w:pPr>
                                <w:spacing w:after="160" w:line="259" w:lineRule="auto"/>
                                <w:ind w:left="0" w:firstLine="0"/>
                                <w:jc w:val="left"/>
                              </w:pPr>
                              <w:r>
                                <w:rPr>
                                  <w:i/>
                                </w:rPr>
                                <w:t>fintech</w:t>
                              </w:r>
                            </w:p>
                          </w:txbxContent>
                        </wps:txbx>
                        <wps:bodyPr horzOverflow="overflow" vert="horz" lIns="0" tIns="0" rIns="0" bIns="0" rtlCol="0">
                          <a:noAutofit/>
                        </wps:bodyPr>
                      </wps:wsp>
                      <wps:wsp>
                        <wps:cNvPr id="65178" name="Rectangle 65178"/>
                        <wps:cNvSpPr/>
                        <wps:spPr>
                          <a:xfrm>
                            <a:off x="5350510" y="898627"/>
                            <a:ext cx="67498" cy="224380"/>
                          </a:xfrm>
                          <a:prstGeom prst="rect">
                            <a:avLst/>
                          </a:prstGeom>
                          <a:ln>
                            <a:noFill/>
                          </a:ln>
                        </wps:spPr>
                        <wps:txbx>
                          <w:txbxContent>
                            <w:p w14:paraId="2353EE56" w14:textId="77777777" w:rsidR="00A54831" w:rsidRDefault="001F6F92">
                              <w:pPr>
                                <w:spacing w:after="160" w:line="259" w:lineRule="auto"/>
                                <w:ind w:left="0" w:firstLine="0"/>
                                <w:jc w:val="left"/>
                              </w:pPr>
                              <w:r>
                                <w:t>(</w:t>
                              </w:r>
                            </w:p>
                          </w:txbxContent>
                        </wps:txbx>
                        <wps:bodyPr horzOverflow="overflow" vert="horz" lIns="0" tIns="0" rIns="0" bIns="0" rtlCol="0">
                          <a:noAutofit/>
                        </wps:bodyPr>
                      </wps:wsp>
                      <wps:wsp>
                        <wps:cNvPr id="65181" name="Rectangle 65181"/>
                        <wps:cNvSpPr/>
                        <wps:spPr>
                          <a:xfrm>
                            <a:off x="5398060" y="898627"/>
                            <a:ext cx="146378" cy="224380"/>
                          </a:xfrm>
                          <a:prstGeom prst="rect">
                            <a:avLst/>
                          </a:prstGeom>
                          <a:ln>
                            <a:noFill/>
                          </a:ln>
                        </wps:spPr>
                        <wps:txbx>
                          <w:txbxContent>
                            <w:p w14:paraId="07E602E7" w14:textId="77777777" w:rsidR="00A54831" w:rsidRDefault="001F6F92">
                              <w:pPr>
                                <w:spacing w:after="160" w:line="259" w:lineRule="auto"/>
                                <w:ind w:left="0" w:firstLine="0"/>
                                <w:jc w:val="left"/>
                              </w:pPr>
                              <w:r>
                                <w:t>Y</w:t>
                              </w:r>
                            </w:p>
                          </w:txbxContent>
                        </wps:txbx>
                        <wps:bodyPr horzOverflow="overflow" vert="horz" lIns="0" tIns="0" rIns="0" bIns="0" rtlCol="0">
                          <a:noAutofit/>
                        </wps:bodyPr>
                      </wps:wsp>
                      <wps:wsp>
                        <wps:cNvPr id="65180" name="Rectangle 65180"/>
                        <wps:cNvSpPr/>
                        <wps:spPr>
                          <a:xfrm>
                            <a:off x="5502758" y="898627"/>
                            <a:ext cx="67498" cy="224380"/>
                          </a:xfrm>
                          <a:prstGeom prst="rect">
                            <a:avLst/>
                          </a:prstGeom>
                          <a:ln>
                            <a:noFill/>
                          </a:ln>
                        </wps:spPr>
                        <wps:txbx>
                          <w:txbxContent>
                            <w:p w14:paraId="049FF9A2" w14:textId="77777777" w:rsidR="00A54831" w:rsidRDefault="001F6F92">
                              <w:pPr>
                                <w:spacing w:after="160" w:line="259" w:lineRule="auto"/>
                                <w:ind w:left="0" w:firstLine="0"/>
                                <w:jc w:val="left"/>
                              </w:pPr>
                              <w:r>
                                <w:t>)</w:t>
                              </w:r>
                            </w:p>
                          </w:txbxContent>
                        </wps:txbx>
                        <wps:bodyPr horzOverflow="overflow" vert="horz" lIns="0" tIns="0" rIns="0" bIns="0" rtlCol="0">
                          <a:noAutofit/>
                        </wps:bodyPr>
                      </wps:wsp>
                      <wps:wsp>
                        <wps:cNvPr id="5280" name="Rectangle 5280"/>
                        <wps:cNvSpPr/>
                        <wps:spPr>
                          <a:xfrm>
                            <a:off x="5550535" y="898627"/>
                            <a:ext cx="50673" cy="224380"/>
                          </a:xfrm>
                          <a:prstGeom prst="rect">
                            <a:avLst/>
                          </a:prstGeom>
                          <a:ln>
                            <a:noFill/>
                          </a:ln>
                        </wps:spPr>
                        <wps:txbx>
                          <w:txbxContent>
                            <w:p w14:paraId="75D7B4EC" w14:textId="77777777" w:rsidR="00A54831" w:rsidRDefault="001F6F92">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71165" style="width:473.4pt;height:136.64pt;mso-position-horizontal-relative:char;mso-position-vertical-relative:line" coordsize="60121,17353">
                <v:rect id="Rectangle 5228" style="position:absolute;width:506;height:2243;left:0;top:309;" filled="f" stroked="f">
                  <v:textbox inset="0,0,0,0">
                    <w:txbxContent>
                      <w:p>
                        <w:pPr>
                          <w:spacing w:before="0" w:after="160" w:line="259" w:lineRule="auto"/>
                          <w:ind w:left="0" w:firstLine="0"/>
                          <w:jc w:val="left"/>
                        </w:pPr>
                        <w:r>
                          <w:rPr/>
                          <w:t xml:space="preserve"> </w:t>
                        </w:r>
                      </w:p>
                    </w:txbxContent>
                  </v:textbox>
                </v:rect>
                <v:rect id="Rectangle 5229" style="position:absolute;width:506;height:2243;left:0;top:3741;" filled="f" stroked="f">
                  <v:textbox inset="0,0,0,0">
                    <w:txbxContent>
                      <w:p>
                        <w:pPr>
                          <w:spacing w:before="0" w:after="160" w:line="259" w:lineRule="auto"/>
                          <w:ind w:left="0" w:firstLine="0"/>
                          <w:jc w:val="left"/>
                        </w:pPr>
                        <w:r>
                          <w:rPr/>
                          <w:t xml:space="preserve"> </w:t>
                        </w:r>
                      </w:p>
                    </w:txbxContent>
                  </v:textbox>
                </v:rect>
                <v:rect id="Rectangle 5230" style="position:absolute;width:506;height:2243;left:381;top:3741;" filled="f" stroked="f">
                  <v:textbox inset="0,0,0,0">
                    <w:txbxContent>
                      <w:p>
                        <w:pPr>
                          <w:spacing w:before="0" w:after="160" w:line="259" w:lineRule="auto"/>
                          <w:ind w:left="0" w:firstLine="0"/>
                          <w:jc w:val="left"/>
                        </w:pPr>
                        <w:r>
                          <w:rPr/>
                          <w:t xml:space="preserve"> </w:t>
                        </w:r>
                      </w:p>
                    </w:txbxContent>
                  </v:textbox>
                </v:rect>
                <v:rect id="Rectangle 5231" style="position:absolute;width:506;height:2243;left:43012;top:3741;" filled="f" stroked="f">
                  <v:textbox inset="0,0,0,0">
                    <w:txbxContent>
                      <w:p>
                        <w:pPr>
                          <w:spacing w:before="0" w:after="160" w:line="259" w:lineRule="auto"/>
                          <w:ind w:left="0" w:firstLine="0"/>
                          <w:jc w:val="left"/>
                        </w:pPr>
                        <w:r>
                          <w:rPr/>
                          <w:t xml:space="preserve"> </w:t>
                        </w:r>
                      </w:p>
                    </w:txbxContent>
                  </v:textbox>
                </v:rect>
                <v:rect id="Rectangle 5232" style="position:absolute;width:506;height:2243;left:0;top:7269;" filled="f" stroked="f">
                  <v:textbox inset="0,0,0,0">
                    <w:txbxContent>
                      <w:p>
                        <w:pPr>
                          <w:spacing w:before="0" w:after="160" w:line="259" w:lineRule="auto"/>
                          <w:ind w:left="0" w:firstLine="0"/>
                          <w:jc w:val="left"/>
                        </w:pPr>
                        <w:r>
                          <w:rPr/>
                          <w:t xml:space="preserve"> </w:t>
                        </w:r>
                      </w:p>
                    </w:txbxContent>
                  </v:textbox>
                </v:rect>
                <v:rect id="Rectangle 5233" style="position:absolute;width:506;height:2243;left:0;top:10796;" filled="f" stroked="f">
                  <v:textbox inset="0,0,0,0">
                    <w:txbxContent>
                      <w:p>
                        <w:pPr>
                          <w:spacing w:before="0" w:after="160" w:line="259" w:lineRule="auto"/>
                          <w:ind w:left="0" w:firstLine="0"/>
                          <w:jc w:val="left"/>
                        </w:pPr>
                        <w:r>
                          <w:rPr/>
                          <w:t xml:space="preserve"> </w:t>
                        </w:r>
                      </w:p>
                    </w:txbxContent>
                  </v:textbox>
                </v:rect>
                <v:rect id="Rectangle 5234" style="position:absolute;width:506;height:2243;left:0;top:14324;" filled="f" stroked="f">
                  <v:textbox inset="0,0,0,0">
                    <w:txbxContent>
                      <w:p>
                        <w:pPr>
                          <w:spacing w:before="0" w:after="160" w:line="259" w:lineRule="auto"/>
                          <w:ind w:left="0" w:firstLine="0"/>
                          <w:jc w:val="left"/>
                        </w:pPr>
                        <w:r>
                          <w:rPr/>
                          <w:t xml:space="preserve"> </w:t>
                        </w:r>
                      </w:p>
                    </w:txbxContent>
                  </v:textbox>
                </v:rect>
                <v:shape id="Shape 5237" style="position:absolute;width:26898;height:5740;left:4889;top:0;" coordsize="2689860,574039" path="m0,574039l2689860,574039l2689860,0l0,0x">
                  <v:stroke weight="1pt" endcap="flat" joinstyle="round" on="true" color="#000000"/>
                  <v:fill on="false" color="#000000" opacity="0"/>
                </v:shape>
                <v:shape id="Picture 5239" style="position:absolute;width:26860;height:4667;left:4933;top:552;" filled="f">
                  <v:imagedata r:id="rId14"/>
                </v:shape>
                <v:rect id="Rectangle 5240" style="position:absolute;width:9117;height:2243;left:7534;top:1455;" filled="f" stroked="f">
                  <v:textbox inset="0,0,0,0">
                    <w:txbxContent>
                      <w:p>
                        <w:pPr>
                          <w:spacing w:before="0" w:after="160" w:line="259" w:lineRule="auto"/>
                          <w:ind w:left="0" w:firstLine="0"/>
                          <w:jc w:val="left"/>
                        </w:pPr>
                        <w:r>
                          <w:rPr/>
                          <w:t xml:space="preserve">Manajemen</w:t>
                        </w:r>
                      </w:p>
                    </w:txbxContent>
                  </v:textbox>
                </v:rect>
                <v:rect id="Rectangle 5241" style="position:absolute;width:506;height:2243;left:14306;top:1455;" filled="f" stroked="f">
                  <v:textbox inset="0,0,0,0">
                    <w:txbxContent>
                      <w:p>
                        <w:pPr>
                          <w:spacing w:before="0" w:after="160" w:line="259" w:lineRule="auto"/>
                          <w:ind w:left="0" w:firstLine="0"/>
                          <w:jc w:val="left"/>
                        </w:pPr>
                        <w:r>
                          <w:rPr/>
                          <w:t xml:space="preserve"> </w:t>
                        </w:r>
                      </w:p>
                    </w:txbxContent>
                  </v:textbox>
                </v:rect>
                <v:rect id="Rectangle 5242" style="position:absolute;width:14561;height:2243;left:15163;top:1455;" filled="f" stroked="f">
                  <v:textbox inset="0,0,0,0">
                    <w:txbxContent>
                      <w:p>
                        <w:pPr>
                          <w:spacing w:before="0" w:after="160" w:line="259" w:lineRule="auto"/>
                          <w:ind w:left="0" w:firstLine="0"/>
                          <w:jc w:val="left"/>
                        </w:pPr>
                        <w:r>
                          <w:rPr/>
                          <w:t xml:space="preserve">Keuangan Pribadi </w:t>
                        </w:r>
                      </w:p>
                    </w:txbxContent>
                  </v:textbox>
                </v:rect>
                <v:rect id="Rectangle 5243" style="position:absolute;width:674;height:2243;left:26513;top:1455;" filled="f" stroked="f">
                  <v:textbox inset="0,0,0,0">
                    <w:txbxContent>
                      <w:p>
                        <w:pPr>
                          <w:spacing w:before="0" w:after="160" w:line="259" w:lineRule="auto"/>
                          <w:ind w:left="0" w:firstLine="0"/>
                          <w:jc w:val="left"/>
                        </w:pPr>
                        <w:r>
                          <w:rPr/>
                          <w:t xml:space="preserve">(</w:t>
                        </w:r>
                      </w:p>
                    </w:txbxContent>
                  </v:textbox>
                </v:rect>
                <v:rect id="Rectangle 5244" style="position:absolute;width:1307;height:2026;left:26990;top:1627;" filled="f" stroked="f">
                  <v:textbox inset="0,0,0,0">
                    <w:txbxContent>
                      <w:p>
                        <w:pPr>
                          <w:spacing w:before="0" w:after="160" w:line="259" w:lineRule="auto"/>
                          <w:ind w:left="0" w:firstLine="0"/>
                          <w:jc w:val="left"/>
                        </w:pPr>
                        <w:r>
                          <w:rPr>
                            <w:rFonts w:cs="Cambria Math" w:hAnsi="Cambria Math" w:eastAsia="Cambria Math" w:ascii="Cambria Math"/>
                          </w:rPr>
                          <w:t xml:space="preserve">𝑋</w:t>
                        </w:r>
                      </w:p>
                    </w:txbxContent>
                  </v:textbox>
                </v:rect>
                <v:rect id="Rectangle 5245" style="position:absolute;width:806;height:1393;left:27942;top:2379;" filled="f" stroked="f">
                  <v:textbox inset="0,0,0,0">
                    <w:txbxContent>
                      <w:p>
                        <w:pPr>
                          <w:spacing w:before="0" w:after="160" w:line="259" w:lineRule="auto"/>
                          <w:ind w:left="0" w:firstLine="0"/>
                          <w:jc w:val="left"/>
                        </w:pPr>
                        <w:r>
                          <w:rPr>
                            <w:rFonts w:cs="Cambria Math" w:hAnsi="Cambria Math" w:eastAsia="Cambria Math" w:ascii="Cambria Math"/>
                            <w:sz w:val="17"/>
                          </w:rPr>
                          <w:t xml:space="preserve">1</w:t>
                        </w:r>
                      </w:p>
                    </w:txbxContent>
                  </v:textbox>
                </v:rect>
                <v:rect id="Rectangle 5246" style="position:absolute;width:841;height:2026;left:28613;top:1627;" filled="f" stroked="f">
                  <v:textbox inset="0,0,0,0">
                    <w:txbxContent>
                      <w:p>
                        <w:pPr>
                          <w:spacing w:before="0" w:after="160" w:line="259" w:lineRule="auto"/>
                          <w:ind w:left="0" w:firstLine="0"/>
                          <w:jc w:val="left"/>
                        </w:pPr>
                        <w:r>
                          <w:rPr>
                            <w:rFonts w:cs="Cambria Math" w:hAnsi="Cambria Math" w:eastAsia="Cambria Math" w:ascii="Cambria Math"/>
                          </w:rPr>
                          <w:t xml:space="preserve">)</w:t>
                        </w:r>
                      </w:p>
                    </w:txbxContent>
                  </v:textbox>
                </v:rect>
                <v:rect id="Rectangle 5247" style="position:absolute;width:506;height:2243;left:29184;top:1455;" filled="f" stroked="f">
                  <v:textbox inset="0,0,0,0">
                    <w:txbxContent>
                      <w:p>
                        <w:pPr>
                          <w:spacing w:before="0" w:after="160" w:line="259" w:lineRule="auto"/>
                          <w:ind w:left="0" w:firstLine="0"/>
                          <w:jc w:val="left"/>
                        </w:pPr>
                        <w:r>
                          <w:rPr/>
                          <w:t xml:space="preserve"> </w:t>
                        </w:r>
                      </w:p>
                    </w:txbxContent>
                  </v:textbox>
                </v:rect>
                <v:shape id="Shape 75858" style="position:absolute;width:26898;height:5740;left:4864;top:5618;" coordsize="2689860,574039" path="m0,0l2689860,0l2689860,574039l0,574039l0,0">
                  <v:stroke weight="0pt" endcap="flat" joinstyle="round" on="false" color="#000000" opacity="0"/>
                  <v:fill on="true" color="#ffffff"/>
                </v:shape>
                <v:shape id="Shape 5249" style="position:absolute;width:26898;height:5740;left:4864;top:5618;" coordsize="2689860,574039" path="m0,574039l2689860,574039l2689860,0l0,0x">
                  <v:stroke weight="1pt" endcap="flat" joinstyle="round" on="true" color="#000000"/>
                  <v:fill on="false" color="#000000" opacity="0"/>
                </v:shape>
                <v:shape id="Picture 5251" style="position:absolute;width:26765;height:4667;left:4933;top:6172;" filled="f">
                  <v:imagedata r:id="rId15"/>
                </v:shape>
                <v:rect id="Rectangle 5252" style="position:absolute;width:15426;height:2243;left:10871;top:7078;" filled="f" stroked="f">
                  <v:textbox inset="0,0,0,0">
                    <w:txbxContent>
                      <w:p>
                        <w:pPr>
                          <w:spacing w:before="0" w:after="160" w:line="259" w:lineRule="auto"/>
                          <w:ind w:left="0" w:firstLine="0"/>
                          <w:jc w:val="left"/>
                        </w:pPr>
                        <w:r>
                          <w:rPr/>
                          <w:t xml:space="preserve">Perilaku Konsumtif</w:t>
                        </w:r>
                      </w:p>
                    </w:txbxContent>
                  </v:textbox>
                </v:rect>
                <v:rect id="Rectangle 5253" style="position:absolute;width:506;height:2243;left:22412;top:7078;" filled="f" stroked="f">
                  <v:textbox inset="0,0,0,0">
                    <w:txbxContent>
                      <w:p>
                        <w:pPr>
                          <w:spacing w:before="0" w:after="160" w:line="259" w:lineRule="auto"/>
                          <w:ind w:left="0" w:firstLine="0"/>
                          <w:jc w:val="left"/>
                        </w:pPr>
                        <w:r>
                          <w:rPr/>
                          <w:t xml:space="preserve"> </w:t>
                        </w:r>
                      </w:p>
                    </w:txbxContent>
                  </v:textbox>
                </v:rect>
                <v:rect id="Rectangle 5254" style="position:absolute;width:674;height:2243;left:23270;top:7078;" filled="f" stroked="f">
                  <v:textbox inset="0,0,0,0">
                    <w:txbxContent>
                      <w:p>
                        <w:pPr>
                          <w:spacing w:before="0" w:after="160" w:line="259" w:lineRule="auto"/>
                          <w:ind w:left="0" w:firstLine="0"/>
                          <w:jc w:val="left"/>
                        </w:pPr>
                        <w:r>
                          <w:rPr/>
                          <w:t xml:space="preserve">(</w:t>
                        </w:r>
                      </w:p>
                    </w:txbxContent>
                  </v:textbox>
                </v:rect>
                <v:rect id="Rectangle 5255" style="position:absolute;width:1307;height:2026;left:23749;top:7251;" filled="f" stroked="f">
                  <v:textbox inset="0,0,0,0">
                    <w:txbxContent>
                      <w:p>
                        <w:pPr>
                          <w:spacing w:before="0" w:after="160" w:line="259" w:lineRule="auto"/>
                          <w:ind w:left="0" w:firstLine="0"/>
                          <w:jc w:val="left"/>
                        </w:pPr>
                        <w:r>
                          <w:rPr>
                            <w:rFonts w:cs="Cambria Math" w:hAnsi="Cambria Math" w:eastAsia="Cambria Math" w:ascii="Cambria Math"/>
                          </w:rPr>
                          <w:t xml:space="preserve">𝑋</w:t>
                        </w:r>
                      </w:p>
                    </w:txbxContent>
                  </v:textbox>
                </v:rect>
                <v:rect id="Rectangle 5256" style="position:absolute;width:806;height:1393;left:24701;top:8002;" filled="f" stroked="f">
                  <v:textbox inset="0,0,0,0">
                    <w:txbxContent>
                      <w:p>
                        <w:pPr>
                          <w:spacing w:before="0" w:after="160" w:line="259" w:lineRule="auto"/>
                          <w:ind w:left="0" w:firstLine="0"/>
                          <w:jc w:val="left"/>
                        </w:pPr>
                        <w:r>
                          <w:rPr>
                            <w:rFonts w:cs="Cambria Math" w:hAnsi="Cambria Math" w:eastAsia="Cambria Math" w:ascii="Cambria Math"/>
                            <w:sz w:val="17"/>
                          </w:rPr>
                          <w:t xml:space="preserve">2</w:t>
                        </w:r>
                      </w:p>
                    </w:txbxContent>
                  </v:textbox>
                </v:rect>
                <v:rect id="Rectangle 5257" style="position:absolute;width:841;height:2026;left:25368;top:7251;" filled="f" stroked="f">
                  <v:textbox inset="0,0,0,0">
                    <w:txbxContent>
                      <w:p>
                        <w:pPr>
                          <w:spacing w:before="0" w:after="160" w:line="259" w:lineRule="auto"/>
                          <w:ind w:left="0" w:firstLine="0"/>
                          <w:jc w:val="left"/>
                        </w:pPr>
                        <w:r>
                          <w:rPr>
                            <w:rFonts w:cs="Cambria Math" w:hAnsi="Cambria Math" w:eastAsia="Cambria Math" w:ascii="Cambria Math"/>
                          </w:rPr>
                          <w:t xml:space="preserve">)</w:t>
                        </w:r>
                      </w:p>
                    </w:txbxContent>
                  </v:textbox>
                </v:rect>
                <v:rect id="Rectangle 5258" style="position:absolute;width:506;height:2243;left:25939;top:7078;" filled="f" stroked="f">
                  <v:textbox inset="0,0,0,0">
                    <w:txbxContent>
                      <w:p>
                        <w:pPr>
                          <w:spacing w:before="0" w:after="160" w:line="259" w:lineRule="auto"/>
                          <w:ind w:left="0" w:firstLine="0"/>
                          <w:jc w:val="left"/>
                        </w:pPr>
                        <w:r>
                          <w:rPr/>
                          <w:t xml:space="preserve"> </w:t>
                        </w:r>
                      </w:p>
                    </w:txbxContent>
                  </v:textbox>
                </v:rect>
                <v:shape id="Shape 5260" style="position:absolute;width:26898;height:5740;left:4857;top:11612;" coordsize="2689860,574040" path="m0,574040l2689860,574040l2689860,0l0,0x">
                  <v:stroke weight="1pt" endcap="flat" joinstyle="round" on="true" color="#000000"/>
                  <v:fill on="false" color="#000000" opacity="0"/>
                </v:shape>
                <v:shape id="Picture 5262" style="position:absolute;width:26860;height:4667;left:4838;top:12172;" filled="f">
                  <v:imagedata r:id="rId14"/>
                </v:shape>
                <v:rect id="Rectangle 5263" style="position:absolute;width:12084;height:2243;left:12016;top:13084;" filled="f" stroked="f">
                  <v:textbox inset="0,0,0,0">
                    <w:txbxContent>
                      <w:p>
                        <w:pPr>
                          <w:spacing w:before="0" w:after="160" w:line="259" w:lineRule="auto"/>
                          <w:ind w:left="0" w:firstLine="0"/>
                          <w:jc w:val="left"/>
                        </w:pPr>
                        <w:r>
                          <w:rPr/>
                          <w:t xml:space="preserve">Minat Investasi</w:t>
                        </w:r>
                      </w:p>
                    </w:txbxContent>
                  </v:textbox>
                </v:rect>
                <v:rect id="Rectangle 5264" style="position:absolute;width:506;height:2243;left:20980;top:13084;" filled="f" stroked="f">
                  <v:textbox inset="0,0,0,0">
                    <w:txbxContent>
                      <w:p>
                        <w:pPr>
                          <w:spacing w:before="0" w:after="160" w:line="259" w:lineRule="auto"/>
                          <w:ind w:left="0" w:firstLine="0"/>
                          <w:jc w:val="left"/>
                        </w:pPr>
                        <w:r>
                          <w:rPr/>
                          <w:t xml:space="preserve"> </w:t>
                        </w:r>
                      </w:p>
                    </w:txbxContent>
                  </v:textbox>
                </v:rect>
                <v:rect id="Rectangle 5265" style="position:absolute;width:674;height:2243;left:21841;top:13084;" filled="f" stroked="f">
                  <v:textbox inset="0,0,0,0">
                    <w:txbxContent>
                      <w:p>
                        <w:pPr>
                          <w:spacing w:before="0" w:after="160" w:line="259" w:lineRule="auto"/>
                          <w:ind w:left="0" w:firstLine="0"/>
                          <w:jc w:val="left"/>
                        </w:pPr>
                        <w:r>
                          <w:rPr/>
                          <w:t xml:space="preserve">(</w:t>
                        </w:r>
                      </w:p>
                    </w:txbxContent>
                  </v:textbox>
                </v:rect>
                <v:rect id="Rectangle 5266" style="position:absolute;width:1307;height:2026;left:22317;top:13257;" filled="f" stroked="f">
                  <v:textbox inset="0,0,0,0">
                    <w:txbxContent>
                      <w:p>
                        <w:pPr>
                          <w:spacing w:before="0" w:after="160" w:line="259" w:lineRule="auto"/>
                          <w:ind w:left="0" w:firstLine="0"/>
                          <w:jc w:val="left"/>
                        </w:pPr>
                        <w:r>
                          <w:rPr>
                            <w:rFonts w:cs="Cambria Math" w:hAnsi="Cambria Math" w:eastAsia="Cambria Math" w:ascii="Cambria Math"/>
                          </w:rPr>
                          <w:t xml:space="preserve">𝑋</w:t>
                        </w:r>
                      </w:p>
                    </w:txbxContent>
                  </v:textbox>
                </v:rect>
                <v:rect id="Rectangle 5267" style="position:absolute;width:806;height:1393;left:23270;top:14009;" filled="f" stroked="f">
                  <v:textbox inset="0,0,0,0">
                    <w:txbxContent>
                      <w:p>
                        <w:pPr>
                          <w:spacing w:before="0" w:after="160" w:line="259" w:lineRule="auto"/>
                          <w:ind w:left="0" w:firstLine="0"/>
                          <w:jc w:val="left"/>
                        </w:pPr>
                        <w:r>
                          <w:rPr>
                            <w:rFonts w:cs="Cambria Math" w:hAnsi="Cambria Math" w:eastAsia="Cambria Math" w:ascii="Cambria Math"/>
                            <w:sz w:val="17"/>
                          </w:rPr>
                          <w:t xml:space="preserve">3</w:t>
                        </w:r>
                      </w:p>
                    </w:txbxContent>
                  </v:textbox>
                </v:rect>
                <v:rect id="Rectangle 5268" style="position:absolute;width:841;height:2026;left:23939;top:13257;" filled="f" stroked="f">
                  <v:textbox inset="0,0,0,0">
                    <w:txbxContent>
                      <w:p>
                        <w:pPr>
                          <w:spacing w:before="0" w:after="160" w:line="259" w:lineRule="auto"/>
                          <w:ind w:left="0" w:firstLine="0"/>
                          <w:jc w:val="left"/>
                        </w:pPr>
                        <w:r>
                          <w:rPr>
                            <w:rFonts w:cs="Cambria Math" w:hAnsi="Cambria Math" w:eastAsia="Cambria Math" w:ascii="Cambria Math"/>
                          </w:rPr>
                          <w:t xml:space="preserve">)</w:t>
                        </w:r>
                      </w:p>
                    </w:txbxContent>
                  </v:textbox>
                </v:rect>
                <v:rect id="Rectangle 5269" style="position:absolute;width:506;height:2243;left:24511;top:13084;" filled="f" stroked="f">
                  <v:textbox inset="0,0,0,0">
                    <w:txbxContent>
                      <w:p>
                        <w:pPr>
                          <w:spacing w:before="0" w:after="160" w:line="259" w:lineRule="auto"/>
                          <w:ind w:left="0" w:firstLine="0"/>
                          <w:jc w:val="left"/>
                        </w:pPr>
                        <w:r>
                          <w:rPr/>
                          <w:t xml:space="preserve"> </w:t>
                        </w:r>
                      </w:p>
                    </w:txbxContent>
                  </v:textbox>
                </v:rect>
                <v:shape id="Shape 5270" style="position:absolute;width:13529;height:2727;left:31625;top:11176;" coordsize="1352931,272796" path="m1260221,1270l1352931,36068l1276985,99695c1274318,101981,1270254,101600,1267968,98933c1265809,96138,1266063,92202,1268857,89915l1318358,48416l2032,272796l0,260350l1316352,35820l1255776,13081c1252474,11937,1250823,8255,1251966,4952c1253236,1651,1256919,0,1260221,1270x">
                  <v:stroke weight="0pt" endcap="flat" joinstyle="round" on="false" color="#000000" opacity="0"/>
                  <v:fill on="true" color="#000000"/>
                </v:shape>
                <v:shape id="Shape 5271" style="position:absolute;width:13428;height:4338;left:31719;top:2764;" coordsize="1342898,433832" path="m3556,0l1310217,393397l1266063,346075c1263650,343535,1263777,339472,1266317,337059c1268984,334773,1272921,334899,1275334,337439l1342898,409956l1246505,433070c1243203,433832,1239774,431800,1238885,428372c1238123,424942,1240155,421513,1243584,420751l1306677,405631l0,12192l3556,0x">
                  <v:stroke weight="0pt" endcap="flat" joinstyle="round" on="false" color="#000000" opacity="0"/>
                  <v:fill on="true" color="#000000"/>
                </v:shape>
                <v:shape id="Shape 5272" style="position:absolute;width:12867;height:1170;left:31633;top:8183;" coordsize="1286764,117094" path="m508,0l1251036,61704l1196848,26416c1193927,24512,1193038,20575,1194943,17653c1196848,14732,1200785,13843,1203706,15749l1286764,69850l1198880,115570c1195705,117094,1191895,115951,1190244,112776c1188593,109728,1189863,105918,1193038,104267l1250514,74409l0,12700l508,0x">
                  <v:stroke weight="0pt" endcap="flat" joinstyle="round" on="false" color="#000000" opacity="0"/>
                  <v:fill on="true" color="#000000"/>
                </v:shape>
                <v:shape id="Shape 5273" style="position:absolute;width:15621;height:8820;left:44500;top:5116;" coordsize="1562100,882015" path="m781050,0c1212469,0,1562100,197485,1562100,441071c1562100,684657,1212469,882015,781050,882015c349631,882015,0,684657,0,441071c0,197485,349631,0,781050,0x">
                  <v:stroke weight="0pt" endcap="flat" joinstyle="round" on="false" color="#000000" opacity="0"/>
                  <v:fill on="true" color="#ffffff"/>
                </v:shape>
                <v:shape id="Shape 5274" style="position:absolute;width:15621;height:8820;left:44500;top:5116;" coordsize="1562100,882015" path="m0,441071c0,197485,349631,0,781050,0c1212469,0,1562100,197485,1562100,441071c1562100,684657,1212469,882015,781050,882015c349631,882015,0,684657,0,441071x">
                  <v:stroke weight="1.5pt" endcap="flat" joinstyle="round" on="true" color="#000000"/>
                  <v:fill on="false" color="#000000" opacity="0"/>
                </v:shape>
                <v:shape id="Picture 5276" style="position:absolute;width:10953;height:5143;left:46843;top:6934;" filled="f">
                  <v:imagedata r:id="rId16"/>
                </v:shape>
                <v:rect id="Rectangle 5277" style="position:absolute;width:9743;height:2243;left:48926;top:6983;" filled="f" stroked="f">
                  <v:textbox inset="0,0,0,0">
                    <w:txbxContent>
                      <w:p>
                        <w:pPr>
                          <w:spacing w:before="0" w:after="160" w:line="259" w:lineRule="auto"/>
                          <w:ind w:left="0" w:firstLine="0"/>
                          <w:jc w:val="left"/>
                        </w:pPr>
                        <w:r>
                          <w:rPr/>
                          <w:t xml:space="preserve">Penggunaan </w:t>
                        </w:r>
                      </w:p>
                    </w:txbxContent>
                  </v:textbox>
                </v:rect>
                <v:rect id="Rectangle 5278" style="position:absolute;width:5569;height:2243;left:49307;top:8986;" filled="f" stroked="f">
                  <v:textbox inset="0,0,0,0">
                    <w:txbxContent>
                      <w:p>
                        <w:pPr>
                          <w:spacing w:before="0" w:after="160" w:line="259" w:lineRule="auto"/>
                          <w:ind w:left="0" w:firstLine="0"/>
                          <w:jc w:val="left"/>
                        </w:pPr>
                        <w:r>
                          <w:rPr>
                            <w:rFonts w:cs="Times New Roman" w:hAnsi="Times New Roman" w:eastAsia="Times New Roman" w:ascii="Times New Roman"/>
                            <w:i w:val="1"/>
                          </w:rPr>
                          <w:t xml:space="preserve">fintech</w:t>
                        </w:r>
                      </w:p>
                    </w:txbxContent>
                  </v:textbox>
                </v:rect>
                <v:rect id="Rectangle 65178" style="position:absolute;width:674;height:2243;left:53505;top:8986;" filled="f" stroked="f">
                  <v:textbox inset="0,0,0,0">
                    <w:txbxContent>
                      <w:p>
                        <w:pPr>
                          <w:spacing w:before="0" w:after="160" w:line="259" w:lineRule="auto"/>
                          <w:ind w:left="0" w:firstLine="0"/>
                          <w:jc w:val="left"/>
                        </w:pPr>
                        <w:r>
                          <w:rPr/>
                          <w:t xml:space="preserve">(</w:t>
                        </w:r>
                      </w:p>
                    </w:txbxContent>
                  </v:textbox>
                </v:rect>
                <v:rect id="Rectangle 65181" style="position:absolute;width:1463;height:2243;left:53980;top:8986;" filled="f" stroked="f">
                  <v:textbox inset="0,0,0,0">
                    <w:txbxContent>
                      <w:p>
                        <w:pPr>
                          <w:spacing w:before="0" w:after="160" w:line="259" w:lineRule="auto"/>
                          <w:ind w:left="0" w:firstLine="0"/>
                          <w:jc w:val="left"/>
                        </w:pPr>
                        <w:r>
                          <w:rPr/>
                          <w:t xml:space="preserve">Y</w:t>
                        </w:r>
                      </w:p>
                    </w:txbxContent>
                  </v:textbox>
                </v:rect>
                <v:rect id="Rectangle 65180" style="position:absolute;width:674;height:2243;left:55027;top:8986;" filled="f" stroked="f">
                  <v:textbox inset="0,0,0,0">
                    <w:txbxContent>
                      <w:p>
                        <w:pPr>
                          <w:spacing w:before="0" w:after="160" w:line="259" w:lineRule="auto"/>
                          <w:ind w:left="0" w:firstLine="0"/>
                          <w:jc w:val="left"/>
                        </w:pPr>
                        <w:r>
                          <w:rPr/>
                          <w:t xml:space="preserve">)</w:t>
                        </w:r>
                      </w:p>
                    </w:txbxContent>
                  </v:textbox>
                </v:rect>
                <v:rect id="Rectangle 5280" style="position:absolute;width:506;height:2243;left:55505;top:8986;" filled="f" stroked="f">
                  <v:textbox inset="0,0,0,0">
                    <w:txbxContent>
                      <w:p>
                        <w:pPr>
                          <w:spacing w:before="0" w:after="160" w:line="259" w:lineRule="auto"/>
                          <w:ind w:left="0" w:firstLine="0"/>
                          <w:jc w:val="left"/>
                        </w:pPr>
                        <w:r>
                          <w:rPr/>
                          <w:t xml:space="preserve"> </w:t>
                        </w:r>
                      </w:p>
                    </w:txbxContent>
                  </v:textbox>
                </v:rect>
              </v:group>
            </w:pict>
          </mc:Fallback>
        </mc:AlternateContent>
      </w:r>
    </w:p>
    <w:p w14:paraId="6F4BF2F0" w14:textId="77777777" w:rsidR="00A54831" w:rsidRDefault="001F6F92">
      <w:pPr>
        <w:spacing w:after="0" w:line="259" w:lineRule="auto"/>
        <w:ind w:left="361" w:firstLine="0"/>
        <w:jc w:val="left"/>
      </w:pPr>
      <w:r>
        <w:t xml:space="preserve"> </w:t>
      </w:r>
    </w:p>
    <w:p w14:paraId="4FB3C584" w14:textId="77777777" w:rsidR="00A54831" w:rsidRDefault="001F6F92">
      <w:pPr>
        <w:spacing w:after="267"/>
        <w:ind w:left="956" w:right="50"/>
      </w:pPr>
      <w:r>
        <w:rPr>
          <w:b/>
        </w:rPr>
        <w:t>Sumber</w:t>
      </w:r>
      <w:r>
        <w:t xml:space="preserve">:((Silviana &amp; Sukimin, 2025),(Sri Utami &amp; Hikmayani Subur, </w:t>
      </w:r>
    </w:p>
    <w:p w14:paraId="3EAD3B2F" w14:textId="77777777" w:rsidR="00A54831" w:rsidRDefault="001F6F92">
      <w:pPr>
        <w:spacing w:after="267"/>
        <w:ind w:left="1542" w:right="50"/>
      </w:pPr>
      <w:r>
        <w:t xml:space="preserve">2025),(Moehadi et al., 2023),(Kurniawan &amp; Helen, 2022)) </w:t>
      </w:r>
    </w:p>
    <w:p w14:paraId="16C458F0" w14:textId="77777777" w:rsidR="00A54831" w:rsidRDefault="001F6F92">
      <w:pPr>
        <w:spacing w:after="255" w:line="259" w:lineRule="auto"/>
        <w:ind w:left="318" w:right="20"/>
        <w:jc w:val="center"/>
      </w:pPr>
      <w:r>
        <w:rPr>
          <w:b/>
        </w:rPr>
        <w:t xml:space="preserve">Gambar 1. Kerangka Pemikiran </w:t>
      </w:r>
    </w:p>
    <w:p w14:paraId="0594A105" w14:textId="77777777" w:rsidR="00A54831" w:rsidRDefault="001F6F92">
      <w:pPr>
        <w:spacing w:after="255" w:line="259" w:lineRule="auto"/>
        <w:ind w:left="340" w:firstLine="0"/>
        <w:jc w:val="center"/>
      </w:pPr>
      <w:r>
        <w:rPr>
          <w:b/>
        </w:rPr>
        <w:t xml:space="preserve"> </w:t>
      </w:r>
    </w:p>
    <w:p w14:paraId="31F1E847" w14:textId="77777777" w:rsidR="00A54831" w:rsidRDefault="001F6F92">
      <w:pPr>
        <w:spacing w:after="240" w:line="259" w:lineRule="auto"/>
        <w:ind w:left="340" w:firstLine="0"/>
        <w:jc w:val="center"/>
      </w:pPr>
      <w:r>
        <w:rPr>
          <w:b/>
        </w:rPr>
        <w:t xml:space="preserve"> </w:t>
      </w:r>
    </w:p>
    <w:p w14:paraId="2868ACC2" w14:textId="77777777" w:rsidR="00A54831" w:rsidRDefault="001F6F92">
      <w:pPr>
        <w:spacing w:after="258" w:line="259" w:lineRule="auto"/>
        <w:ind w:left="340" w:firstLine="0"/>
        <w:jc w:val="center"/>
      </w:pPr>
      <w:r>
        <w:rPr>
          <w:b/>
        </w:rPr>
        <w:t xml:space="preserve"> </w:t>
      </w:r>
    </w:p>
    <w:p w14:paraId="52B85475" w14:textId="77777777" w:rsidR="00A54831" w:rsidRDefault="001F6F92">
      <w:pPr>
        <w:pStyle w:val="Judul1"/>
      </w:pPr>
      <w:r>
        <w:t>H.</w:t>
      </w:r>
      <w:r>
        <w:rPr>
          <w:rFonts w:ascii="Arial" w:eastAsia="Arial" w:hAnsi="Arial" w:cs="Arial"/>
        </w:rPr>
        <w:t xml:space="preserve"> </w:t>
      </w:r>
      <w:r>
        <w:t xml:space="preserve">HIPOTESIS PENELITIAN </w:t>
      </w:r>
    </w:p>
    <w:p w14:paraId="048CFF5F" w14:textId="77777777" w:rsidR="00A54831" w:rsidRDefault="001F6F92">
      <w:pPr>
        <w:spacing w:line="476" w:lineRule="auto"/>
        <w:ind w:left="346" w:right="50" w:firstLine="721"/>
      </w:pPr>
      <w:r>
        <w:t xml:space="preserve">Hipotesis merupakan jawaban sementara terhadap permasalahan penelitian yang kebenarannya harus diuji secara empiris. Dalam penelitian ilmiah, hipotesis berfungsi sebagai pedoman awal yang mengarahkan proses pengumpulan data dan analisis sehingga peneliti memiliki acuan dalam menguji hubungan antar variabel yang dikaji. Adapun hipotesis dalam penelitian ini adalah : </w:t>
      </w:r>
    </w:p>
    <w:p w14:paraId="302DA472" w14:textId="77777777" w:rsidR="00A54831" w:rsidRDefault="001F6F92">
      <w:pPr>
        <w:spacing w:after="267"/>
        <w:ind w:left="731" w:right="50"/>
      </w:pPr>
      <w:r>
        <w:t>1.</w:t>
      </w:r>
      <w:r>
        <w:rPr>
          <w:rFonts w:ascii="Arial" w:eastAsia="Arial" w:hAnsi="Arial" w:cs="Arial"/>
        </w:rPr>
        <w:t xml:space="preserve"> </w:t>
      </w:r>
      <w:r>
        <w:t xml:space="preserve">Manajemen Keuangan Pribadi berpengaruh terhadap penggunaan </w:t>
      </w:r>
      <w:r>
        <w:rPr>
          <w:i/>
        </w:rPr>
        <w:t>fintech</w:t>
      </w:r>
      <w:r>
        <w:t xml:space="preserve"> </w:t>
      </w:r>
    </w:p>
    <w:p w14:paraId="620A8773" w14:textId="77777777" w:rsidR="00A54831" w:rsidRDefault="001F6F92">
      <w:pPr>
        <w:spacing w:line="476" w:lineRule="auto"/>
        <w:ind w:left="1082" w:right="50" w:firstLine="721"/>
      </w:pPr>
      <w:r>
        <w:t xml:space="preserve">Manajemen keuangan pribadi mencerminkan kemampuan individu dalam mengatur pendapatan, pengeluaran,tabungan dan perencanaan finansial jangka panjang. Mahasiswa yang memiliki pola Manajemen keuangan baik  cenderung memanfaatkan teknologi untuk membantu proses Manajemen tersebut. Hal ini sejalan dengan hasil penelitian yang dilakukan oleh (Silviana &amp; Sukimin, 2025) yang menunjukan bahwa manajemen keuangan pribadi berkontribusi signifikan terhadap peningkatan penggunaan </w:t>
      </w:r>
      <w:r>
        <w:rPr>
          <w:i/>
        </w:rPr>
        <w:t>fintech</w:t>
      </w:r>
      <w:r>
        <w:t xml:space="preserve"> terutama aplikasi budgeting, </w:t>
      </w:r>
      <w:r>
        <w:rPr>
          <w:i/>
        </w:rPr>
        <w:t>e-wallet</w:t>
      </w:r>
      <w:r>
        <w:t xml:space="preserve"> hingga digital payment yang membantu monitoring keuangan.  </w:t>
      </w:r>
    </w:p>
    <w:p w14:paraId="48FB1F0B" w14:textId="77777777" w:rsidR="00A54831" w:rsidRDefault="001F6F92">
      <w:pPr>
        <w:spacing w:line="480" w:lineRule="auto"/>
        <w:ind w:left="1082" w:right="50" w:firstLine="721"/>
      </w:pPr>
      <w:r>
        <w:t xml:space="preserve">Penelitian yang dilakukan oleh (Sugeng et al., 2023) juga menegaskan bahwa penggunaan aplikasi keuangan seperti </w:t>
      </w:r>
      <w:r>
        <w:rPr>
          <w:i/>
        </w:rPr>
        <w:t>Shoppepay</w:t>
      </w:r>
      <w:r>
        <w:t xml:space="preserve"> berdampak pada peningkatan efektivitas manajemen keuangan syariah mahasiswa. dengan demikian, semakin baik kemampuan individu mengelola keuangan pribadinya, semakin tinggi pula kecenderungannya untuk memanfaatkan </w:t>
      </w:r>
      <w:r>
        <w:rPr>
          <w:i/>
        </w:rPr>
        <w:t>fintech</w:t>
      </w:r>
      <w:r>
        <w:t xml:space="preserve"> sebagai alat untuk  mengatur manajemen keuangan yang praktis dan secara </w:t>
      </w:r>
      <w:r>
        <w:rPr>
          <w:i/>
        </w:rPr>
        <w:t>real time</w:t>
      </w:r>
      <w:r>
        <w:t xml:space="preserve">.  </w:t>
      </w:r>
    </w:p>
    <w:p w14:paraId="64E2C1C9" w14:textId="77777777" w:rsidR="00A54831" w:rsidRDefault="001F6F92">
      <w:pPr>
        <w:spacing w:line="479" w:lineRule="auto"/>
        <w:ind w:left="1082" w:right="50" w:firstLine="721"/>
      </w:pPr>
      <w:r>
        <w:t xml:space="preserve">Hasil penelitian terdahulu menyatakan bahwa Manajemen keuangan pribadi berpengaruh signifikan terhadap minat penggunaan </w:t>
      </w:r>
      <w:r>
        <w:rPr>
          <w:i/>
        </w:rPr>
        <w:t>fintech</w:t>
      </w:r>
      <w:r>
        <w:t xml:space="preserve"> antara lain,  (Silviana &amp; Sukimin, 2025), (Sugeng et al., 2023), Dengan demikian hipotesis pertama dalam penelitian ini dapat dirumuskan sebagai berikut: </w:t>
      </w:r>
    </w:p>
    <w:p w14:paraId="6A311F39" w14:textId="77777777" w:rsidR="00A54831" w:rsidRDefault="001F6F92">
      <w:pPr>
        <w:tabs>
          <w:tab w:val="center" w:pos="1250"/>
          <w:tab w:val="center" w:pos="2192"/>
          <w:tab w:val="center" w:pos="3439"/>
          <w:tab w:val="center" w:pos="4477"/>
          <w:tab w:val="center" w:pos="5613"/>
          <w:tab w:val="center" w:pos="6843"/>
          <w:tab w:val="right" w:pos="8371"/>
        </w:tabs>
        <w:spacing w:after="317"/>
        <w:ind w:left="0" w:firstLine="0"/>
        <w:jc w:val="left"/>
      </w:pPr>
      <w:r>
        <w:rPr>
          <w:rFonts w:ascii="Calibri" w:eastAsia="Calibri" w:hAnsi="Calibri" w:cs="Calibri"/>
          <w:sz w:val="22"/>
        </w:rPr>
        <w:tab/>
      </w:r>
      <w:r>
        <w:rPr>
          <w:rFonts w:ascii="Cambria Math" w:eastAsia="Cambria Math" w:hAnsi="Cambria Math" w:cs="Cambria Math"/>
        </w:rPr>
        <w:t xml:space="preserve"> </w:t>
      </w:r>
      <w:r>
        <w:rPr>
          <w:rFonts w:ascii="Cambria Math" w:eastAsia="Cambria Math" w:hAnsi="Cambria Math" w:cs="Cambria Math"/>
          <w:vertAlign w:val="subscript"/>
        </w:rPr>
        <w:t>1</w:t>
      </w:r>
      <w:r>
        <w:t xml:space="preserve">: </w:t>
      </w:r>
      <w:r>
        <w:tab/>
      </w:r>
      <w:r>
        <w:t xml:space="preserve">Manajemen </w:t>
      </w:r>
      <w:r>
        <w:tab/>
        <w:t xml:space="preserve">Keuangan </w:t>
      </w:r>
      <w:r>
        <w:tab/>
        <w:t xml:space="preserve">Pribadi </w:t>
      </w:r>
      <w:r>
        <w:tab/>
        <w:t xml:space="preserve">berpengaruh </w:t>
      </w:r>
      <w:r>
        <w:tab/>
        <w:t xml:space="preserve">signifikan </w:t>
      </w:r>
      <w:r>
        <w:tab/>
        <w:t xml:space="preserve">terhadap </w:t>
      </w:r>
    </w:p>
    <w:p w14:paraId="7987BA6D" w14:textId="77777777" w:rsidR="00A54831" w:rsidRDefault="001F6F92">
      <w:pPr>
        <w:spacing w:after="270"/>
        <w:ind w:left="1092" w:right="50"/>
      </w:pPr>
      <w:r>
        <w:t xml:space="preserve">Penggunaan aplikasi </w:t>
      </w:r>
      <w:r>
        <w:rPr>
          <w:i/>
        </w:rPr>
        <w:t>fintech</w:t>
      </w:r>
      <w:r>
        <w:t xml:space="preserve"> oleh mahasiswa. </w:t>
      </w:r>
    </w:p>
    <w:p w14:paraId="6707D6F0" w14:textId="77777777" w:rsidR="00A54831" w:rsidRDefault="001F6F92">
      <w:pPr>
        <w:spacing w:after="252"/>
        <w:ind w:left="731" w:right="50"/>
      </w:pPr>
      <w:r>
        <w:t>2.</w:t>
      </w:r>
      <w:r>
        <w:rPr>
          <w:rFonts w:ascii="Arial" w:eastAsia="Arial" w:hAnsi="Arial" w:cs="Arial"/>
        </w:rPr>
        <w:t xml:space="preserve"> </w:t>
      </w:r>
      <w:r>
        <w:t xml:space="preserve">Perilaku Konsumtif berpengaruh terhadap Penggunaan </w:t>
      </w:r>
      <w:r>
        <w:rPr>
          <w:i/>
        </w:rPr>
        <w:t>Fintech</w:t>
      </w:r>
      <w:r>
        <w:t xml:space="preserve">. </w:t>
      </w:r>
    </w:p>
    <w:p w14:paraId="32CDB23E" w14:textId="77777777" w:rsidR="00A54831" w:rsidRDefault="001F6F92">
      <w:pPr>
        <w:spacing w:line="478" w:lineRule="auto"/>
        <w:ind w:left="1082" w:right="50" w:firstLine="721"/>
      </w:pPr>
      <w:r>
        <w:t xml:space="preserve">Perilaku konsumtif yang ditandai oleh kecenderungan membeli barang atau jasa berdasarkan keinginan implusivitas memiliki hubungan erat dengan perkembangan </w:t>
      </w:r>
      <w:r>
        <w:rPr>
          <w:i/>
        </w:rPr>
        <w:t>fintech</w:t>
      </w:r>
      <w:r>
        <w:t xml:space="preserve"> khusunya </w:t>
      </w:r>
      <w:r>
        <w:rPr>
          <w:i/>
        </w:rPr>
        <w:t>e-wallet</w:t>
      </w:r>
      <w:r>
        <w:t xml:space="preserve">,QRIS dan </w:t>
      </w:r>
      <w:r>
        <w:rPr>
          <w:i/>
        </w:rPr>
        <w:t>paylater</w:t>
      </w:r>
      <w:r>
        <w:t xml:space="preserve">. Kemudahan transaksi digital terbukti menjadi salah satu pemicu utama perilaku konsumtif dalam era digital. (Moehadi et al., 2023) menemukan bahwa semakin sering mahasiswa menggunakan </w:t>
      </w:r>
      <w:r>
        <w:rPr>
          <w:i/>
        </w:rPr>
        <w:t>e-wallet</w:t>
      </w:r>
      <w:r>
        <w:t xml:space="preserve"> semakin tinggi kecenderungan perilaku konsumtif mereka akibat promosi, </w:t>
      </w:r>
      <w:r>
        <w:rPr>
          <w:i/>
        </w:rPr>
        <w:t>cashback</w:t>
      </w:r>
      <w:r>
        <w:t xml:space="preserve">, diskon dan flash sale. Aplikasi </w:t>
      </w:r>
      <w:r>
        <w:rPr>
          <w:i/>
        </w:rPr>
        <w:t>fintech</w:t>
      </w:r>
      <w:r>
        <w:t xml:space="preserve"> mempermudah proses transaksi sehingga menurunkan hambatan psikologis dalam pengeluaran uang cash </w:t>
      </w:r>
    </w:p>
    <w:p w14:paraId="183BD46F" w14:textId="77777777" w:rsidR="00A54831" w:rsidRDefault="001F6F92">
      <w:pPr>
        <w:ind w:left="1092" w:right="50"/>
      </w:pPr>
      <w:r>
        <w:t xml:space="preserve">(cashless effect).  </w:t>
      </w:r>
    </w:p>
    <w:p w14:paraId="4A516CFB" w14:textId="77777777" w:rsidR="00A54831" w:rsidRDefault="001F6F92">
      <w:pPr>
        <w:spacing w:line="477" w:lineRule="auto"/>
        <w:ind w:left="1082" w:right="50" w:firstLine="721"/>
      </w:pPr>
      <w:r>
        <w:t xml:space="preserve">Penelitian oleh (Aditya &amp; Mahyuni, 2022) menunjukan bahwa persepsi kemudahan dan manfaat yang dirasakan dari </w:t>
      </w:r>
      <w:r>
        <w:rPr>
          <w:i/>
        </w:rPr>
        <w:t>fintech</w:t>
      </w:r>
      <w:r>
        <w:t xml:space="preserve"> payment turut meningkatkan penggunaan </w:t>
      </w:r>
      <w:r>
        <w:rPr>
          <w:i/>
        </w:rPr>
        <w:t>fintech</w:t>
      </w:r>
      <w:r>
        <w:t xml:space="preserve"> dalam konteks konsumsi. Kemudahan pembayaran, cepatnya proses transaksi serta penawaran promo menjadi faktor pendorong kuat. Oleh karena itu, perilaku konsumtif tidak hanya dipengaruhi oleh faktor psikologis, tetapi juga oleh kemudahan teknologi yang tersedia.  </w:t>
      </w:r>
    </w:p>
    <w:p w14:paraId="30CEBE0A" w14:textId="77777777" w:rsidR="00A54831" w:rsidRDefault="001F6F92">
      <w:pPr>
        <w:spacing w:line="475" w:lineRule="auto"/>
        <w:ind w:left="1082" w:right="50" w:firstLine="721"/>
      </w:pPr>
      <w:r>
        <w:t xml:space="preserve">Hasil penelitian terdahulu menyatakan bahwa perilaku konsumtif berpengaruh signifikan terhadap minat penggunaan </w:t>
      </w:r>
      <w:r>
        <w:rPr>
          <w:i/>
        </w:rPr>
        <w:t>fintech</w:t>
      </w:r>
      <w:r>
        <w:t xml:space="preserve"> antara lain, . (Moehadi et al., 2023) , (Aditya &amp; Mahyuni, 2022). Dengan demikian hipotesis kedua dalam penelitian ini dirumuskan sebagai berikut: </w:t>
      </w:r>
    </w:p>
    <w:p w14:paraId="065D4BD8" w14:textId="77777777" w:rsidR="00A54831" w:rsidRDefault="001F6F92">
      <w:pPr>
        <w:tabs>
          <w:tab w:val="center" w:pos="1228"/>
          <w:tab w:val="center" w:pos="1997"/>
          <w:tab w:val="center" w:pos="3072"/>
          <w:tab w:val="center" w:pos="4337"/>
          <w:tab w:val="center" w:pos="5551"/>
          <w:tab w:val="right" w:pos="8371"/>
        </w:tabs>
        <w:spacing w:after="252" w:line="259" w:lineRule="auto"/>
        <w:ind w:left="0" w:firstLine="0"/>
        <w:jc w:val="left"/>
      </w:pPr>
      <w:r>
        <w:rPr>
          <w:rFonts w:ascii="Calibri" w:eastAsia="Calibri" w:hAnsi="Calibri" w:cs="Calibri"/>
          <w:sz w:val="22"/>
        </w:rPr>
        <w:tab/>
      </w:r>
      <w:r>
        <w:rPr>
          <w:noProof/>
        </w:rPr>
        <w:drawing>
          <wp:inline distT="0" distB="0" distL="0" distR="0" wp14:anchorId="53313E6A" wp14:editId="233452E8">
            <wp:extent cx="155448" cy="146304"/>
            <wp:effectExtent l="0" t="0" r="0" b="0"/>
            <wp:docPr id="73880" name="Picture 73880"/>
            <wp:cNvGraphicFramePr/>
            <a:graphic xmlns:a="http://schemas.openxmlformats.org/drawingml/2006/main">
              <a:graphicData uri="http://schemas.openxmlformats.org/drawingml/2006/picture">
                <pic:pic xmlns:pic="http://schemas.openxmlformats.org/drawingml/2006/picture">
                  <pic:nvPicPr>
                    <pic:cNvPr id="73880" name="Picture 73880"/>
                    <pic:cNvPicPr/>
                  </pic:nvPicPr>
                  <pic:blipFill>
                    <a:blip r:embed="rId17"/>
                    <a:stretch>
                      <a:fillRect/>
                    </a:stretch>
                  </pic:blipFill>
                  <pic:spPr>
                    <a:xfrm>
                      <a:off x="0" y="0"/>
                      <a:ext cx="155448" cy="146304"/>
                    </a:xfrm>
                    <a:prstGeom prst="rect">
                      <a:avLst/>
                    </a:prstGeom>
                  </pic:spPr>
                </pic:pic>
              </a:graphicData>
            </a:graphic>
          </wp:inline>
        </w:drawing>
      </w:r>
      <w:r>
        <w:t xml:space="preserve">: </w:t>
      </w:r>
      <w:r>
        <w:tab/>
        <w:t xml:space="preserve">Perilaku </w:t>
      </w:r>
      <w:r>
        <w:tab/>
        <w:t xml:space="preserve">Konsumtif </w:t>
      </w:r>
      <w:r>
        <w:tab/>
        <w:t xml:space="preserve">berpengaruh </w:t>
      </w:r>
      <w:r>
        <w:tab/>
        <w:t xml:space="preserve">signifikan </w:t>
      </w:r>
      <w:r>
        <w:tab/>
        <w:t xml:space="preserve">terhadap Penggunaan </w:t>
      </w:r>
    </w:p>
    <w:p w14:paraId="44335883" w14:textId="77777777" w:rsidR="00A54831" w:rsidRDefault="001F6F92">
      <w:pPr>
        <w:spacing w:after="256"/>
        <w:ind w:left="1092" w:right="50"/>
      </w:pPr>
      <w:r>
        <w:t xml:space="preserve">Aplikasi </w:t>
      </w:r>
      <w:r>
        <w:rPr>
          <w:i/>
        </w:rPr>
        <w:t>Fintech</w:t>
      </w:r>
      <w:r>
        <w:t xml:space="preserve"> oleh Mahasiswa. </w:t>
      </w:r>
    </w:p>
    <w:p w14:paraId="00D77887" w14:textId="77777777" w:rsidR="00A54831" w:rsidRDefault="001F6F92">
      <w:pPr>
        <w:spacing w:after="267"/>
        <w:ind w:left="731" w:right="50"/>
      </w:pPr>
      <w:r>
        <w:t>3.</w:t>
      </w:r>
      <w:r>
        <w:rPr>
          <w:rFonts w:ascii="Arial" w:eastAsia="Arial" w:hAnsi="Arial" w:cs="Arial"/>
        </w:rPr>
        <w:t xml:space="preserve"> </w:t>
      </w:r>
      <w:r>
        <w:t xml:space="preserve">Minat inevstasi berpengaruh terhadap penggunaan </w:t>
      </w:r>
      <w:r>
        <w:rPr>
          <w:i/>
        </w:rPr>
        <w:t>fintech</w:t>
      </w:r>
      <w:r>
        <w:t xml:space="preserve"> </w:t>
      </w:r>
    </w:p>
    <w:p w14:paraId="65378BD6" w14:textId="77777777" w:rsidR="00A54831" w:rsidRDefault="001F6F92">
      <w:pPr>
        <w:spacing w:line="476" w:lineRule="auto"/>
        <w:ind w:left="1082" w:right="50" w:firstLine="721"/>
      </w:pPr>
      <w:r>
        <w:t xml:space="preserve">Minat investasi adalah dorongan atau ketertarikan individu untuk menempatkan dana pada instrument investasi dengan tujuan mendapatkan keuntungan. Perkembangan </w:t>
      </w:r>
      <w:r>
        <w:rPr>
          <w:i/>
        </w:rPr>
        <w:t>fintech</w:t>
      </w:r>
      <w:r>
        <w:t xml:space="preserve"> telah menjadi faktor pendorong meningkatkannya minat investasi generasi muda termasuk mahasiswa. (Kurniawan &amp; Helen, 2022) menemukan bahwa kemudahan akses, </w:t>
      </w:r>
    </w:p>
    <w:p w14:paraId="1EFC84CF" w14:textId="77777777" w:rsidR="00A54831" w:rsidRDefault="001F6F92">
      <w:pPr>
        <w:spacing w:line="479" w:lineRule="auto"/>
        <w:ind w:left="1092" w:right="50"/>
      </w:pPr>
      <w:r>
        <w:t xml:space="preserve">informasi yang transparan serta fitur edukasi pada aplikasi investasi digital sangat mendorong minat mahasiswa untuk berinvestasi melalui platform </w:t>
      </w:r>
    </w:p>
    <w:p w14:paraId="587FC600" w14:textId="77777777" w:rsidR="00A54831" w:rsidRDefault="001F6F92">
      <w:pPr>
        <w:spacing w:after="266" w:line="249" w:lineRule="auto"/>
        <w:ind w:left="1092" w:right="57"/>
      </w:pPr>
      <w:r>
        <w:rPr>
          <w:i/>
        </w:rPr>
        <w:t>fintech</w:t>
      </w:r>
      <w:r>
        <w:t xml:space="preserve">.  </w:t>
      </w:r>
    </w:p>
    <w:p w14:paraId="38DBCECF" w14:textId="77777777" w:rsidR="00A54831" w:rsidRDefault="001F6F92">
      <w:pPr>
        <w:spacing w:line="467" w:lineRule="auto"/>
        <w:ind w:left="1082" w:right="50" w:firstLine="721"/>
      </w:pPr>
      <w:r>
        <w:t xml:space="preserve">Penelitian yang dilakukan oleh (Dharmawan et al., 2021) menunjukann bahwa persepsi risiko dan sikap terhadap teknologi juga mempengaruhi minat bertransaksi menggunakan aplikasi </w:t>
      </w:r>
      <w:r>
        <w:rPr>
          <w:i/>
        </w:rPr>
        <w:t>fintech</w:t>
      </w:r>
      <w:r>
        <w:t xml:space="preserve"> investasi. Aplikasi investasi digital seperti Ipot, Bibit, Ajaib, Bareksa dan sejenisnya memungkinkan pengguna memulai investasi dengan modal kecil sehingga memperluas partisipasi mahasiswa dalam aktivitas investasi. Kemudahan ini menjadikan </w:t>
      </w:r>
      <w:r>
        <w:rPr>
          <w:i/>
        </w:rPr>
        <w:t>fintech</w:t>
      </w:r>
      <w:r>
        <w:t xml:space="preserve"> bukan hanya alat transaksi tetapi juga sarana edukasi dan pembelajaran finansial. Dengan demikian minat investasi yang tinggi mendorong intesitas penggunaan </w:t>
      </w:r>
      <w:r>
        <w:rPr>
          <w:i/>
        </w:rPr>
        <w:t>fintech</w:t>
      </w:r>
      <w:r>
        <w:t xml:space="preserve"> khususnya, pada platform yang menyediakan layanan wealth management.  </w:t>
      </w:r>
    </w:p>
    <w:p w14:paraId="6399A8C0" w14:textId="77777777" w:rsidR="00A54831" w:rsidRDefault="001F6F92">
      <w:pPr>
        <w:spacing w:line="475" w:lineRule="auto"/>
        <w:ind w:left="1082" w:right="50" w:firstLine="721"/>
      </w:pPr>
      <w:r>
        <w:t xml:space="preserve">Hasil penelitian terdahulu menyatakan bahwa minat investasi berpengaruh signifikan terhadap penguunaan fntech antara lain,, (Kurniawan &amp; Helen, 2022), (Dharmawan et al., 2021) . Dengan demikian hipotesis ketiga dalam penelitian ini dirumuskan sebagai berikut: </w:t>
      </w:r>
    </w:p>
    <w:p w14:paraId="18EBA784" w14:textId="77777777" w:rsidR="00A54831" w:rsidRDefault="001F6F92">
      <w:pPr>
        <w:spacing w:after="252" w:line="259" w:lineRule="auto"/>
        <w:ind w:left="10" w:right="217"/>
        <w:jc w:val="right"/>
      </w:pPr>
      <w:r>
        <w:rPr>
          <w:noProof/>
        </w:rPr>
        <w:drawing>
          <wp:inline distT="0" distB="0" distL="0" distR="0" wp14:anchorId="295D656D" wp14:editId="7F08C396">
            <wp:extent cx="155448" cy="146304"/>
            <wp:effectExtent l="0" t="0" r="0" b="0"/>
            <wp:docPr id="73881" name="Picture 73881"/>
            <wp:cNvGraphicFramePr/>
            <a:graphic xmlns:a="http://schemas.openxmlformats.org/drawingml/2006/main">
              <a:graphicData uri="http://schemas.openxmlformats.org/drawingml/2006/picture">
                <pic:pic xmlns:pic="http://schemas.openxmlformats.org/drawingml/2006/picture">
                  <pic:nvPicPr>
                    <pic:cNvPr id="73881" name="Picture 73881"/>
                    <pic:cNvPicPr/>
                  </pic:nvPicPr>
                  <pic:blipFill>
                    <a:blip r:embed="rId18"/>
                    <a:stretch>
                      <a:fillRect/>
                    </a:stretch>
                  </pic:blipFill>
                  <pic:spPr>
                    <a:xfrm>
                      <a:off x="0" y="0"/>
                      <a:ext cx="155448" cy="146304"/>
                    </a:xfrm>
                    <a:prstGeom prst="rect">
                      <a:avLst/>
                    </a:prstGeom>
                  </pic:spPr>
                </pic:pic>
              </a:graphicData>
            </a:graphic>
          </wp:inline>
        </w:drawing>
      </w:r>
      <w:r>
        <w:t xml:space="preserve">: Minat Investasi berpengaruh signifikan terhadap Penggunaan </w:t>
      </w:r>
      <w:r>
        <w:rPr>
          <w:i/>
        </w:rPr>
        <w:t>Fintech</w:t>
      </w:r>
      <w:r>
        <w:t xml:space="preserve"> </w:t>
      </w:r>
    </w:p>
    <w:p w14:paraId="23863DA9" w14:textId="77777777" w:rsidR="00A54831" w:rsidRDefault="001F6F92">
      <w:pPr>
        <w:spacing w:after="258" w:line="259" w:lineRule="auto"/>
        <w:ind w:left="1082" w:firstLine="0"/>
        <w:jc w:val="left"/>
      </w:pPr>
      <w:r>
        <w:t xml:space="preserve"> </w:t>
      </w:r>
    </w:p>
    <w:p w14:paraId="6FF8338A" w14:textId="77777777" w:rsidR="00A54831" w:rsidRDefault="001F6F92">
      <w:pPr>
        <w:spacing w:after="256" w:line="259" w:lineRule="auto"/>
        <w:ind w:left="10"/>
        <w:jc w:val="left"/>
      </w:pPr>
      <w:r>
        <w:rPr>
          <w:b/>
        </w:rPr>
        <w:t>I.</w:t>
      </w:r>
      <w:r>
        <w:rPr>
          <w:rFonts w:ascii="Arial" w:eastAsia="Arial" w:hAnsi="Arial" w:cs="Arial"/>
          <w:b/>
        </w:rPr>
        <w:t xml:space="preserve"> </w:t>
      </w:r>
      <w:r>
        <w:rPr>
          <w:b/>
        </w:rPr>
        <w:t xml:space="preserve">METODE PENELITIAN </w:t>
      </w:r>
    </w:p>
    <w:p w14:paraId="1FDE2959" w14:textId="77777777" w:rsidR="00A54831" w:rsidRDefault="001F6F92">
      <w:pPr>
        <w:pStyle w:val="Judul1"/>
      </w:pPr>
      <w:r>
        <w:t>a.</w:t>
      </w:r>
      <w:r>
        <w:rPr>
          <w:rFonts w:ascii="Arial" w:eastAsia="Arial" w:hAnsi="Arial" w:cs="Arial"/>
        </w:rPr>
        <w:t xml:space="preserve"> </w:t>
      </w:r>
      <w:r>
        <w:t xml:space="preserve">Ruang Lingkup Penelitian </w:t>
      </w:r>
    </w:p>
    <w:p w14:paraId="28E50AAF" w14:textId="77777777" w:rsidR="00A54831" w:rsidRDefault="001F6F92">
      <w:pPr>
        <w:spacing w:line="476" w:lineRule="auto"/>
        <w:ind w:left="346" w:right="50" w:firstLine="571"/>
      </w:pPr>
      <w:r>
        <w:t xml:space="preserve">Ruang Lingkup Penelitian difokuskan pada upaya untuk mengetahui dan menganalisis pengaruh Manajemen keuangan pribadi, perilaku konsumtif dan minat investasi terhadap penggunaan </w:t>
      </w:r>
      <w:r>
        <w:rPr>
          <w:i/>
        </w:rPr>
        <w:t>financial technology</w:t>
      </w:r>
      <w:r>
        <w:t xml:space="preserve"> (</w:t>
      </w:r>
      <w:r>
        <w:rPr>
          <w:i/>
        </w:rPr>
        <w:t>fintech</w:t>
      </w:r>
      <w:r>
        <w:t xml:space="preserve">) pada mahasiswa universitas swasta di Surakarta. Pemilihan mahasiswa sebagai populasi penelitian bukan tanpa alasan. Mahasiswa merupakan kelompok usia produktif yang sangat dekat dengan dengan perkembangan teknologi digital termasuk penggunaan </w:t>
      </w:r>
      <w:r>
        <w:rPr>
          <w:i/>
        </w:rPr>
        <w:t>fintech</w:t>
      </w:r>
      <w:r>
        <w:t xml:space="preserve"> seperti </w:t>
      </w:r>
      <w:r>
        <w:rPr>
          <w:i/>
        </w:rPr>
        <w:t>e-wallet</w:t>
      </w:r>
      <w:r>
        <w:t xml:space="preserve">, </w:t>
      </w:r>
      <w:r>
        <w:rPr>
          <w:i/>
        </w:rPr>
        <w:t>paylatter</w:t>
      </w:r>
      <w:r>
        <w:t>, platform investasi digital serta aplikasi manajemen keuangan. Mereka juga merupakan kelompok pengguna yang memiliki kecenderungan konsumsi tinggi dan tingkat literasi digital yang cukup  aktif sehingga</w:t>
      </w:r>
      <w:r>
        <w:t xml:space="preserve"> menjadi objek penelitian yang strategis untuk melihat dinamika perilaku keuangan modern. </w:t>
      </w:r>
    </w:p>
    <w:p w14:paraId="75D79CC2" w14:textId="77777777" w:rsidR="00A54831" w:rsidRDefault="001F6F92">
      <w:pPr>
        <w:spacing w:after="255" w:line="259" w:lineRule="auto"/>
        <w:ind w:left="931" w:firstLine="0"/>
        <w:jc w:val="left"/>
      </w:pPr>
      <w:r>
        <w:t xml:space="preserve"> </w:t>
      </w:r>
    </w:p>
    <w:p w14:paraId="6BA5BFBA" w14:textId="77777777" w:rsidR="00A54831" w:rsidRDefault="001F6F92">
      <w:pPr>
        <w:spacing w:after="244" w:line="259" w:lineRule="auto"/>
        <w:ind w:left="931" w:firstLine="0"/>
        <w:jc w:val="left"/>
      </w:pPr>
      <w:r>
        <w:t xml:space="preserve"> </w:t>
      </w:r>
    </w:p>
    <w:p w14:paraId="50B92925" w14:textId="77777777" w:rsidR="00A54831" w:rsidRDefault="001F6F92">
      <w:pPr>
        <w:pStyle w:val="Judul1"/>
      </w:pPr>
      <w:r>
        <w:t>b.</w:t>
      </w:r>
      <w:r>
        <w:rPr>
          <w:rFonts w:ascii="Arial" w:eastAsia="Arial" w:hAnsi="Arial" w:cs="Arial"/>
        </w:rPr>
        <w:t xml:space="preserve"> </w:t>
      </w:r>
      <w:r>
        <w:t xml:space="preserve">Desain Penelitian </w:t>
      </w:r>
    </w:p>
    <w:p w14:paraId="6A6C63E7" w14:textId="77777777" w:rsidR="00A54831" w:rsidRDefault="001F6F92">
      <w:pPr>
        <w:spacing w:line="476" w:lineRule="auto"/>
        <w:ind w:left="346" w:right="50" w:firstLine="571"/>
      </w:pPr>
      <w:r>
        <w:t xml:space="preserve">Desain penelitian ini menggunakan pendekatan kuantitatif dengan metode explanatory research. Pendekatan explanatory research digunakan untuk meneliti hubungan sebab-akibat antar variabel independen terhadap variabel dependen. Analisis dilakukan untuk memperkuat atau melemahkan hipotesis penelitian terdahulu. Desain penelitian dapat diuraikan sebagai berikut: </w:t>
      </w:r>
    </w:p>
    <w:p w14:paraId="5B419199" w14:textId="77777777" w:rsidR="00A54831" w:rsidRDefault="001F6F92">
      <w:pPr>
        <w:numPr>
          <w:ilvl w:val="0"/>
          <w:numId w:val="9"/>
        </w:numPr>
        <w:spacing w:line="479" w:lineRule="auto"/>
        <w:ind w:left="707" w:right="50" w:hanging="361"/>
      </w:pPr>
      <w:r>
        <w:t xml:space="preserve">Tujuan penelitian untuk menguji hipotesis tentang pengaruh antar variabel Manajemen keuangan pribadi, perilaku konsumtif dan minat investasi terhadap penggunaan </w:t>
      </w:r>
      <w:r>
        <w:rPr>
          <w:i/>
        </w:rPr>
        <w:t>fintech</w:t>
      </w:r>
      <w:r>
        <w:t xml:space="preserve"> sebagai variabel dependen. </w:t>
      </w:r>
    </w:p>
    <w:p w14:paraId="7D7B7E02" w14:textId="77777777" w:rsidR="00A54831" w:rsidRDefault="001F6F92">
      <w:pPr>
        <w:numPr>
          <w:ilvl w:val="0"/>
          <w:numId w:val="9"/>
        </w:numPr>
        <w:spacing w:line="473" w:lineRule="auto"/>
        <w:ind w:left="707" w:right="50" w:hanging="361"/>
      </w:pPr>
      <w:r>
        <w:t xml:space="preserve">Data atau informasi yang dibutuhkan didapat dari penyebaran kuisioner kepada 100 mahasiswa swasta di Kota Surakarta yang dihitung berdasarkan rumus slovin. Dengan kriteria mahasiswa yang pernah menggunakan layanan </w:t>
      </w:r>
    </w:p>
    <w:p w14:paraId="059E145B" w14:textId="77777777" w:rsidR="00A54831" w:rsidRDefault="001F6F92">
      <w:pPr>
        <w:spacing w:after="266" w:line="249" w:lineRule="auto"/>
        <w:ind w:left="716" w:right="57"/>
      </w:pPr>
      <w:r>
        <w:rPr>
          <w:i/>
        </w:rPr>
        <w:t>fintech</w:t>
      </w:r>
      <w:r>
        <w:t xml:space="preserve">. </w:t>
      </w:r>
    </w:p>
    <w:p w14:paraId="1C7FA3AE" w14:textId="77777777" w:rsidR="00A54831" w:rsidRDefault="001F6F92">
      <w:pPr>
        <w:numPr>
          <w:ilvl w:val="0"/>
          <w:numId w:val="9"/>
        </w:numPr>
        <w:spacing w:line="479" w:lineRule="auto"/>
        <w:ind w:left="707" w:right="50" w:hanging="361"/>
      </w:pPr>
      <w:r>
        <w:t xml:space="preserve">Data diolah dan dianalisis menggunakan alat analisis regresi linear berganda dengan berbagai asumsi maupun proses pengujian yang berlaku. </w:t>
      </w:r>
    </w:p>
    <w:p w14:paraId="67B6FBA9" w14:textId="77777777" w:rsidR="00A54831" w:rsidRDefault="001F6F92">
      <w:pPr>
        <w:numPr>
          <w:ilvl w:val="0"/>
          <w:numId w:val="9"/>
        </w:numPr>
        <w:spacing w:line="480" w:lineRule="auto"/>
        <w:ind w:left="707" w:right="50" w:hanging="361"/>
      </w:pPr>
      <w:r>
        <w:t xml:space="preserve">Hasil penelitian diinterprestasikan dan diimplikasikan untuk menjawab masalah, tujuan dan kegunaan penelit </w:t>
      </w:r>
    </w:p>
    <w:p w14:paraId="71E17E19" w14:textId="77777777" w:rsidR="00A54831" w:rsidRDefault="001F6F92">
      <w:pPr>
        <w:spacing w:after="255" w:line="259" w:lineRule="auto"/>
        <w:ind w:left="361" w:firstLine="0"/>
        <w:jc w:val="left"/>
      </w:pPr>
      <w:r>
        <w:t xml:space="preserve"> </w:t>
      </w:r>
    </w:p>
    <w:p w14:paraId="72AF8103" w14:textId="77777777" w:rsidR="00A54831" w:rsidRDefault="001F6F92">
      <w:pPr>
        <w:spacing w:after="0" w:line="259" w:lineRule="auto"/>
        <w:ind w:left="361" w:firstLine="0"/>
        <w:jc w:val="left"/>
      </w:pPr>
      <w:r>
        <w:t xml:space="preserve"> </w:t>
      </w:r>
    </w:p>
    <w:p w14:paraId="51F53A90" w14:textId="77777777" w:rsidR="00A54831" w:rsidRDefault="001F6F92">
      <w:pPr>
        <w:spacing w:after="255" w:line="259" w:lineRule="auto"/>
        <w:ind w:left="361" w:firstLine="0"/>
      </w:pPr>
      <w:r>
        <w:t xml:space="preserve"> </w:t>
      </w:r>
    </w:p>
    <w:p w14:paraId="47D4847F" w14:textId="77777777" w:rsidR="00A54831" w:rsidRDefault="001F6F92">
      <w:pPr>
        <w:spacing w:after="255" w:line="259" w:lineRule="auto"/>
        <w:ind w:left="361" w:firstLine="0"/>
      </w:pPr>
      <w:r>
        <w:t xml:space="preserve"> </w:t>
      </w:r>
    </w:p>
    <w:p w14:paraId="3EEBE257" w14:textId="77777777" w:rsidR="00A54831" w:rsidRDefault="001F6F92">
      <w:pPr>
        <w:spacing w:after="0" w:line="259" w:lineRule="auto"/>
        <w:ind w:left="361" w:firstLine="0"/>
      </w:pPr>
      <w:r>
        <w:t xml:space="preserve"> </w:t>
      </w:r>
    </w:p>
    <w:p w14:paraId="7A56F426" w14:textId="77777777" w:rsidR="00A54831" w:rsidRDefault="001F6F92">
      <w:pPr>
        <w:spacing w:after="0" w:line="259" w:lineRule="auto"/>
        <w:ind w:left="-650" w:right="-1563" w:firstLine="0"/>
        <w:jc w:val="left"/>
      </w:pPr>
      <w:r>
        <w:rPr>
          <w:noProof/>
        </w:rPr>
        <w:drawing>
          <wp:inline distT="0" distB="0" distL="0" distR="0" wp14:anchorId="0E444C27" wp14:editId="6D2A34FA">
            <wp:extent cx="6720840" cy="7961376"/>
            <wp:effectExtent l="0" t="0" r="0" b="0"/>
            <wp:docPr id="73882" name="Picture 73882"/>
            <wp:cNvGraphicFramePr/>
            <a:graphic xmlns:a="http://schemas.openxmlformats.org/drawingml/2006/main">
              <a:graphicData uri="http://schemas.openxmlformats.org/drawingml/2006/picture">
                <pic:pic xmlns:pic="http://schemas.openxmlformats.org/drawingml/2006/picture">
                  <pic:nvPicPr>
                    <pic:cNvPr id="73882" name="Picture 73882"/>
                    <pic:cNvPicPr/>
                  </pic:nvPicPr>
                  <pic:blipFill>
                    <a:blip r:embed="rId19"/>
                    <a:stretch>
                      <a:fillRect/>
                    </a:stretch>
                  </pic:blipFill>
                  <pic:spPr>
                    <a:xfrm>
                      <a:off x="0" y="0"/>
                      <a:ext cx="6720840" cy="7961376"/>
                    </a:xfrm>
                    <a:prstGeom prst="rect">
                      <a:avLst/>
                    </a:prstGeom>
                  </pic:spPr>
                </pic:pic>
              </a:graphicData>
            </a:graphic>
          </wp:inline>
        </w:drawing>
      </w:r>
    </w:p>
    <w:p w14:paraId="74E1601F" w14:textId="77777777" w:rsidR="00A54831" w:rsidRDefault="001F6F92">
      <w:pPr>
        <w:spacing w:after="264" w:line="259" w:lineRule="auto"/>
        <w:ind w:left="361" w:firstLine="0"/>
        <w:jc w:val="left"/>
      </w:pPr>
      <w:r>
        <w:rPr>
          <w:sz w:val="23"/>
        </w:rPr>
        <w:t xml:space="preserve">                     </w:t>
      </w:r>
    </w:p>
    <w:p w14:paraId="05316AF1" w14:textId="77777777" w:rsidR="00A54831" w:rsidRDefault="001F6F92">
      <w:pPr>
        <w:spacing w:after="256" w:line="259" w:lineRule="auto"/>
        <w:ind w:left="318" w:right="19"/>
        <w:jc w:val="center"/>
      </w:pPr>
      <w:r>
        <w:rPr>
          <w:b/>
          <w:sz w:val="23"/>
        </w:rPr>
        <w:t xml:space="preserve">     Gambar </w:t>
      </w:r>
      <w:r>
        <w:rPr>
          <w:b/>
        </w:rPr>
        <w:t xml:space="preserve">2. Desain Penelitian </w:t>
      </w:r>
    </w:p>
    <w:p w14:paraId="53E065C2" w14:textId="77777777" w:rsidR="00A54831" w:rsidRDefault="001F6F92">
      <w:pPr>
        <w:spacing w:after="255" w:line="259" w:lineRule="auto"/>
        <w:ind w:left="361" w:firstLine="0"/>
        <w:jc w:val="left"/>
      </w:pPr>
      <w:r>
        <w:rPr>
          <w:b/>
        </w:rPr>
        <w:t xml:space="preserve"> </w:t>
      </w:r>
    </w:p>
    <w:p w14:paraId="62ACA4E2" w14:textId="77777777" w:rsidR="00A54831" w:rsidRDefault="001F6F92">
      <w:pPr>
        <w:spacing w:after="255" w:line="259" w:lineRule="auto"/>
        <w:ind w:left="361" w:firstLine="0"/>
        <w:jc w:val="left"/>
      </w:pPr>
      <w:r>
        <w:t xml:space="preserve"> </w:t>
      </w:r>
    </w:p>
    <w:p w14:paraId="143E510A" w14:textId="77777777" w:rsidR="00A54831" w:rsidRDefault="001F6F92">
      <w:pPr>
        <w:spacing w:after="244" w:line="259" w:lineRule="auto"/>
        <w:ind w:left="361" w:firstLine="0"/>
        <w:jc w:val="left"/>
      </w:pPr>
      <w:r>
        <w:t xml:space="preserve"> </w:t>
      </w:r>
    </w:p>
    <w:p w14:paraId="35B7A56E" w14:textId="77777777" w:rsidR="00A54831" w:rsidRDefault="001F6F92">
      <w:pPr>
        <w:spacing w:after="256" w:line="259" w:lineRule="auto"/>
        <w:jc w:val="left"/>
      </w:pPr>
      <w:r>
        <w:rPr>
          <w:b/>
        </w:rPr>
        <w:t>c.</w:t>
      </w:r>
      <w:r>
        <w:rPr>
          <w:rFonts w:ascii="Arial" w:eastAsia="Arial" w:hAnsi="Arial" w:cs="Arial"/>
          <w:b/>
        </w:rPr>
        <w:t xml:space="preserve"> </w:t>
      </w:r>
      <w:r>
        <w:rPr>
          <w:b/>
        </w:rPr>
        <w:t xml:space="preserve">Definisi operasional variabel  </w:t>
      </w:r>
    </w:p>
    <w:p w14:paraId="61523AA9" w14:textId="77777777" w:rsidR="00A54831" w:rsidRDefault="001F6F92">
      <w:pPr>
        <w:pStyle w:val="Judul1"/>
        <w:ind w:left="371"/>
      </w:pPr>
      <w:r>
        <w:t>a.</w:t>
      </w:r>
      <w:r>
        <w:rPr>
          <w:rFonts w:ascii="Arial" w:eastAsia="Arial" w:hAnsi="Arial" w:cs="Arial"/>
        </w:rPr>
        <w:t xml:space="preserve"> </w:t>
      </w:r>
      <w:r>
        <w:t xml:space="preserve">Variabel penelitian  </w:t>
      </w:r>
    </w:p>
    <w:p w14:paraId="2AA14D19" w14:textId="77777777" w:rsidR="00A54831" w:rsidRDefault="001F6F92">
      <w:pPr>
        <w:spacing w:line="479" w:lineRule="auto"/>
        <w:ind w:left="731" w:right="50"/>
      </w:pPr>
      <w:r>
        <w:t xml:space="preserve">Variabel penelitian memuat uraian sederhana tiap variabel yang diteliti meliputi definisi singkat dan identifikasi jenis variabel. jenis variabel dalam penelitian ini terbagi menjadi dua yaitu variabel Dependen dan variabel </w:t>
      </w:r>
    </w:p>
    <w:p w14:paraId="09177A8C" w14:textId="77777777" w:rsidR="00A54831" w:rsidRDefault="001F6F92">
      <w:pPr>
        <w:spacing w:after="270"/>
        <w:ind w:left="731" w:right="50"/>
      </w:pPr>
      <w:r>
        <w:t xml:space="preserve">Independen. </w:t>
      </w:r>
    </w:p>
    <w:p w14:paraId="64C504C1" w14:textId="77777777" w:rsidR="00A54831" w:rsidRDefault="001F6F92">
      <w:pPr>
        <w:pStyle w:val="Judul1"/>
        <w:ind w:left="731"/>
      </w:pPr>
      <w:r>
        <w:t>1.</w:t>
      </w:r>
      <w:r>
        <w:rPr>
          <w:rFonts w:ascii="Arial" w:eastAsia="Arial" w:hAnsi="Arial" w:cs="Arial"/>
        </w:rPr>
        <w:t xml:space="preserve"> </w:t>
      </w:r>
      <w:r>
        <w:t xml:space="preserve">Variabel Dependen </w:t>
      </w:r>
    </w:p>
    <w:p w14:paraId="75544D48" w14:textId="77777777" w:rsidR="00A54831" w:rsidRDefault="001F6F92">
      <w:pPr>
        <w:spacing w:line="476" w:lineRule="auto"/>
        <w:ind w:left="1082" w:right="50" w:firstLine="721"/>
      </w:pPr>
      <w:r>
        <w:t xml:space="preserve">Variabel dependen dalam penelitian ini adalah Penggunaan </w:t>
      </w:r>
      <w:r>
        <w:rPr>
          <w:i/>
        </w:rPr>
        <w:t>Fintech</w:t>
      </w:r>
      <w:r>
        <w:t xml:space="preserve">. Penggunaan </w:t>
      </w:r>
      <w:r>
        <w:rPr>
          <w:i/>
        </w:rPr>
        <w:t>fintech</w:t>
      </w:r>
      <w:r>
        <w:t xml:space="preserve"> adalah tingkat pemanfaatan teknologi finansial oleh individu dalam melakukan aktivitas keuangan meliputi pembayaran digital, transaksi online, </w:t>
      </w:r>
      <w:r>
        <w:rPr>
          <w:i/>
        </w:rPr>
        <w:t>paylater,mobile banking</w:t>
      </w:r>
      <w:r>
        <w:t xml:space="preserve"> maupun investasi. menurut  </w:t>
      </w:r>
    </w:p>
    <w:p w14:paraId="3E25B5F2" w14:textId="77777777" w:rsidR="00A54831" w:rsidRDefault="001F6F92">
      <w:pPr>
        <w:spacing w:after="258" w:line="259" w:lineRule="auto"/>
        <w:ind w:left="1803" w:firstLine="0"/>
        <w:jc w:val="left"/>
      </w:pPr>
      <w:r>
        <w:t xml:space="preserve">  </w:t>
      </w:r>
    </w:p>
    <w:p w14:paraId="47C1E93E" w14:textId="77777777" w:rsidR="00A54831" w:rsidRDefault="001F6F92">
      <w:pPr>
        <w:pStyle w:val="Judul1"/>
        <w:ind w:left="731"/>
      </w:pPr>
      <w:r>
        <w:t>2.</w:t>
      </w:r>
      <w:r>
        <w:rPr>
          <w:rFonts w:ascii="Arial" w:eastAsia="Arial" w:hAnsi="Arial" w:cs="Arial"/>
        </w:rPr>
        <w:t xml:space="preserve"> </w:t>
      </w:r>
      <w:r>
        <w:t xml:space="preserve">Variabel Independen </w:t>
      </w:r>
    </w:p>
    <w:p w14:paraId="751DD1AD" w14:textId="77777777" w:rsidR="00A54831" w:rsidRDefault="001F6F92">
      <w:pPr>
        <w:numPr>
          <w:ilvl w:val="0"/>
          <w:numId w:val="10"/>
        </w:numPr>
        <w:spacing w:after="267"/>
        <w:ind w:left="1862" w:right="50" w:hanging="420"/>
      </w:pPr>
      <w:r>
        <w:t xml:space="preserve">Manajemen  Keuangan Pribadi </w:t>
      </w:r>
    </w:p>
    <w:p w14:paraId="1401D81B" w14:textId="77777777" w:rsidR="00A54831" w:rsidRDefault="001F6F92">
      <w:pPr>
        <w:spacing w:after="262" w:line="479" w:lineRule="auto"/>
        <w:ind w:left="1803" w:right="50" w:firstLine="720"/>
      </w:pPr>
      <w:r>
        <w:t xml:space="preserve">Manajemen keuangan pribadi adalah kemampuan individu dalam merencanakan, mengontrol dan mengevaluasi sumber daya keuangan pribadi untuk mencapai tujuan keuangan  jangka pendek maupun jangka panjang . penelitian yang dilakukan oleh  (Tri Oktavia </w:t>
      </w:r>
      <w:r>
        <w:tab/>
        <w:t xml:space="preserve">et </w:t>
      </w:r>
      <w:r>
        <w:tab/>
        <w:t xml:space="preserve">al., </w:t>
      </w:r>
      <w:r>
        <w:tab/>
        <w:t xml:space="preserve">2025) </w:t>
      </w:r>
      <w:r>
        <w:tab/>
        <w:t xml:space="preserve">menekankan </w:t>
      </w:r>
      <w:r>
        <w:tab/>
        <w:t xml:space="preserve">manajemen </w:t>
      </w:r>
      <w:r>
        <w:tab/>
        <w:t xml:space="preserve">keuangan </w:t>
      </w:r>
    </w:p>
    <w:p w14:paraId="25CC39D5" w14:textId="77777777" w:rsidR="00A54831" w:rsidRDefault="001F6F92">
      <w:pPr>
        <w:spacing w:line="479" w:lineRule="auto"/>
        <w:ind w:left="1813" w:right="50"/>
      </w:pPr>
      <w:r>
        <w:t xml:space="preserve">dipengaruhi oleh faktor internal seperti konrol diri dan literasi keuangan, serta faktor eksternal seperti layanan fintech yang mmepermudahan pengelolaan transaksi. </w:t>
      </w:r>
    </w:p>
    <w:p w14:paraId="26D378CC" w14:textId="77777777" w:rsidR="00A54831" w:rsidRDefault="001F6F92">
      <w:pPr>
        <w:spacing w:after="244" w:line="259" w:lineRule="auto"/>
        <w:ind w:left="2523" w:firstLine="0"/>
        <w:jc w:val="left"/>
      </w:pPr>
      <w:r>
        <w:t xml:space="preserve"> </w:t>
      </w:r>
    </w:p>
    <w:p w14:paraId="19CDEA7A" w14:textId="77777777" w:rsidR="00A54831" w:rsidRDefault="001F6F92">
      <w:pPr>
        <w:numPr>
          <w:ilvl w:val="0"/>
          <w:numId w:val="10"/>
        </w:numPr>
        <w:spacing w:after="267"/>
        <w:ind w:left="1862" w:right="50" w:hanging="420"/>
      </w:pPr>
      <w:r>
        <w:t xml:space="preserve">Perilaku konsumtif   </w:t>
      </w:r>
    </w:p>
    <w:p w14:paraId="0BA8FEEC" w14:textId="77777777" w:rsidR="00A54831" w:rsidRDefault="001F6F92">
      <w:pPr>
        <w:spacing w:line="478" w:lineRule="auto"/>
        <w:ind w:left="1803" w:right="50" w:firstLine="720"/>
      </w:pPr>
      <w:r>
        <w:t xml:space="preserve">Perilaku konsumtif merupakan </w:t>
      </w:r>
      <w:r>
        <w:t xml:space="preserve">kecenderungan individu untuk melakukan konsumsi berlebihan tanpa pertimbangan kebutuhan rasional yang didorong oleh keinginan emosional, pembelian implusif, gaya hidup, dan pengaruh lingkungan sosial. Penelitian yang dilakukan oleh (Betharini, 2023) perilku konsumtif individu muncul akibat kemudahan akses layanan fintech payment yang mendorong perilaku konsumsi secara spontan, pembelian implusif dan pemborosan. </w:t>
      </w:r>
    </w:p>
    <w:p w14:paraId="6D486AD7" w14:textId="77777777" w:rsidR="00A54831" w:rsidRDefault="001F6F92">
      <w:pPr>
        <w:numPr>
          <w:ilvl w:val="0"/>
          <w:numId w:val="10"/>
        </w:numPr>
        <w:spacing w:after="252"/>
        <w:ind w:left="1862" w:right="50" w:hanging="420"/>
      </w:pPr>
      <w:r>
        <w:t xml:space="preserve">Minat investasi  </w:t>
      </w:r>
    </w:p>
    <w:p w14:paraId="0E37A269" w14:textId="77777777" w:rsidR="00A54831" w:rsidRDefault="001F6F92">
      <w:pPr>
        <w:spacing w:line="478" w:lineRule="auto"/>
        <w:ind w:left="1803" w:right="50" w:firstLine="720"/>
      </w:pPr>
      <w:r>
        <w:t>Minat investasi adalah motivasi, keinginan dan kecenderungan individu untuk menempatkan dana pada instrumen investasi untuk memperoleh keuntungan dimasa yang akan datang. Minat ini dipengaruhi oleh persepsi manfaat risiko, pengetahuan, sosial dan kemudahan penggunaan platform investasi digital. dalam penelitian (Kurniawan &amp; Helen, 2022) menemukan bahwa minat investasi mehasiswa dipengaruhi oleh kepercayaan terhadap platform fintech, ketertarikan pada return investasi serta kemudahan akses informasi yang mem</w:t>
      </w:r>
      <w:r>
        <w:t xml:space="preserve">berikan rasa aman ketika mengambil keputusan finansial. </w:t>
      </w:r>
    </w:p>
    <w:p w14:paraId="075E43A1" w14:textId="77777777" w:rsidR="00A54831" w:rsidRDefault="001F6F92">
      <w:pPr>
        <w:spacing w:after="255" w:line="259" w:lineRule="auto"/>
        <w:ind w:left="2523" w:firstLine="0"/>
        <w:jc w:val="left"/>
      </w:pPr>
      <w:r>
        <w:t xml:space="preserve"> </w:t>
      </w:r>
    </w:p>
    <w:p w14:paraId="465534C8" w14:textId="77777777" w:rsidR="00A54831" w:rsidRDefault="001F6F92">
      <w:pPr>
        <w:spacing w:after="255" w:line="259" w:lineRule="auto"/>
        <w:ind w:left="2523" w:firstLine="0"/>
        <w:jc w:val="left"/>
      </w:pPr>
      <w:r>
        <w:t xml:space="preserve"> </w:t>
      </w:r>
    </w:p>
    <w:p w14:paraId="4DD6A676" w14:textId="77777777" w:rsidR="00A54831" w:rsidRDefault="001F6F92">
      <w:pPr>
        <w:spacing w:after="240" w:line="259" w:lineRule="auto"/>
        <w:ind w:left="2523" w:firstLine="0"/>
        <w:jc w:val="left"/>
      </w:pPr>
      <w:r>
        <w:t xml:space="preserve"> </w:t>
      </w:r>
    </w:p>
    <w:p w14:paraId="3EBCD37C" w14:textId="77777777" w:rsidR="00A54831" w:rsidRDefault="001F6F92">
      <w:pPr>
        <w:spacing w:after="255" w:line="259" w:lineRule="auto"/>
        <w:ind w:left="4326" w:firstLine="0"/>
        <w:jc w:val="left"/>
      </w:pPr>
      <w:r>
        <w:rPr>
          <w:b/>
        </w:rPr>
        <w:t xml:space="preserve"> </w:t>
      </w:r>
    </w:p>
    <w:p w14:paraId="6D0A14FC" w14:textId="77777777" w:rsidR="00A54831" w:rsidRDefault="001F6F92">
      <w:pPr>
        <w:spacing w:after="255" w:line="259" w:lineRule="auto"/>
        <w:ind w:left="4326" w:firstLine="0"/>
        <w:jc w:val="left"/>
      </w:pPr>
      <w:r>
        <w:rPr>
          <w:b/>
        </w:rPr>
        <w:t xml:space="preserve"> </w:t>
      </w:r>
    </w:p>
    <w:p w14:paraId="36D3F8B1" w14:textId="77777777" w:rsidR="00A54831" w:rsidRDefault="001F6F92">
      <w:pPr>
        <w:spacing w:after="256" w:line="259" w:lineRule="auto"/>
        <w:ind w:left="3960"/>
        <w:jc w:val="left"/>
      </w:pPr>
      <w:r>
        <w:rPr>
          <w:b/>
        </w:rPr>
        <w:t xml:space="preserve">Tabel 3 </w:t>
      </w:r>
    </w:p>
    <w:p w14:paraId="7CF85C6A" w14:textId="77777777" w:rsidR="00A54831" w:rsidRDefault="001F6F92">
      <w:pPr>
        <w:pStyle w:val="Judul1"/>
        <w:spacing w:after="1"/>
        <w:ind w:left="2383"/>
      </w:pPr>
      <w:r>
        <w:t xml:space="preserve">Tabel Operasional Variabel Penelitian </w:t>
      </w:r>
    </w:p>
    <w:tbl>
      <w:tblPr>
        <w:tblStyle w:val="TableGrid"/>
        <w:tblW w:w="9027" w:type="dxa"/>
        <w:tblInd w:w="-188" w:type="dxa"/>
        <w:tblCellMar>
          <w:top w:w="0" w:type="dxa"/>
          <w:left w:w="113" w:type="dxa"/>
          <w:bottom w:w="0" w:type="dxa"/>
          <w:right w:w="53" w:type="dxa"/>
        </w:tblCellMar>
        <w:tblLook w:val="04A0" w:firstRow="1" w:lastRow="0" w:firstColumn="1" w:lastColumn="0" w:noHBand="0" w:noVBand="1"/>
      </w:tblPr>
      <w:tblGrid>
        <w:gridCol w:w="646"/>
        <w:gridCol w:w="1427"/>
        <w:gridCol w:w="3440"/>
        <w:gridCol w:w="2553"/>
        <w:gridCol w:w="961"/>
      </w:tblGrid>
      <w:tr w:rsidR="00A54831" w14:paraId="786A4A9C" w14:textId="77777777">
        <w:trPr>
          <w:trHeight w:val="420"/>
        </w:trPr>
        <w:tc>
          <w:tcPr>
            <w:tcW w:w="646" w:type="dxa"/>
            <w:tcBorders>
              <w:top w:val="single" w:sz="6" w:space="0" w:color="000000"/>
              <w:left w:val="single" w:sz="6" w:space="0" w:color="000000"/>
              <w:bottom w:val="single" w:sz="6" w:space="0" w:color="000000"/>
              <w:right w:val="single" w:sz="6" w:space="0" w:color="000000"/>
            </w:tcBorders>
          </w:tcPr>
          <w:p w14:paraId="5EFE3E99" w14:textId="77777777" w:rsidR="00A54831" w:rsidRDefault="001F6F92">
            <w:pPr>
              <w:spacing w:after="0" w:line="259" w:lineRule="auto"/>
              <w:ind w:left="76" w:firstLine="0"/>
              <w:jc w:val="left"/>
            </w:pPr>
            <w:r>
              <w:rPr>
                <w:b/>
              </w:rPr>
              <w:t xml:space="preserve">No </w:t>
            </w:r>
          </w:p>
        </w:tc>
        <w:tc>
          <w:tcPr>
            <w:tcW w:w="1427" w:type="dxa"/>
            <w:tcBorders>
              <w:top w:val="single" w:sz="6" w:space="0" w:color="000000"/>
              <w:left w:val="single" w:sz="6" w:space="0" w:color="000000"/>
              <w:bottom w:val="single" w:sz="6" w:space="0" w:color="000000"/>
              <w:right w:val="single" w:sz="6" w:space="0" w:color="000000"/>
            </w:tcBorders>
          </w:tcPr>
          <w:p w14:paraId="5AB46998" w14:textId="77777777" w:rsidR="00A54831" w:rsidRDefault="001F6F92">
            <w:pPr>
              <w:spacing w:after="0" w:line="259" w:lineRule="auto"/>
              <w:ind w:left="0" w:right="39" w:firstLine="0"/>
              <w:jc w:val="center"/>
            </w:pPr>
            <w:r>
              <w:rPr>
                <w:b/>
              </w:rPr>
              <w:t xml:space="preserve">Variabel </w:t>
            </w:r>
          </w:p>
        </w:tc>
        <w:tc>
          <w:tcPr>
            <w:tcW w:w="3440" w:type="dxa"/>
            <w:tcBorders>
              <w:top w:val="single" w:sz="6" w:space="0" w:color="000000"/>
              <w:left w:val="single" w:sz="6" w:space="0" w:color="000000"/>
              <w:bottom w:val="single" w:sz="6" w:space="0" w:color="000000"/>
              <w:right w:val="single" w:sz="6" w:space="0" w:color="000000"/>
            </w:tcBorders>
          </w:tcPr>
          <w:p w14:paraId="5643C947" w14:textId="77777777" w:rsidR="00A54831" w:rsidRDefault="001F6F92">
            <w:pPr>
              <w:spacing w:after="0" w:line="259" w:lineRule="auto"/>
              <w:ind w:left="0" w:right="55" w:firstLine="0"/>
              <w:jc w:val="center"/>
            </w:pPr>
            <w:r>
              <w:rPr>
                <w:b/>
              </w:rPr>
              <w:t xml:space="preserve">Definisi </w:t>
            </w:r>
          </w:p>
        </w:tc>
        <w:tc>
          <w:tcPr>
            <w:tcW w:w="2553" w:type="dxa"/>
            <w:tcBorders>
              <w:top w:val="single" w:sz="6" w:space="0" w:color="000000"/>
              <w:left w:val="single" w:sz="6" w:space="0" w:color="000000"/>
              <w:bottom w:val="single" w:sz="6" w:space="0" w:color="000000"/>
              <w:right w:val="single" w:sz="6" w:space="0" w:color="000000"/>
            </w:tcBorders>
          </w:tcPr>
          <w:p w14:paraId="018D9990" w14:textId="77777777" w:rsidR="00A54831" w:rsidRDefault="001F6F92">
            <w:pPr>
              <w:spacing w:after="0" w:line="259" w:lineRule="auto"/>
              <w:ind w:left="0" w:right="30" w:firstLine="0"/>
              <w:jc w:val="center"/>
            </w:pPr>
            <w:r>
              <w:rPr>
                <w:b/>
              </w:rPr>
              <w:t xml:space="preserve">Indikator </w:t>
            </w:r>
          </w:p>
        </w:tc>
        <w:tc>
          <w:tcPr>
            <w:tcW w:w="961" w:type="dxa"/>
            <w:tcBorders>
              <w:top w:val="single" w:sz="6" w:space="0" w:color="000000"/>
              <w:left w:val="single" w:sz="6" w:space="0" w:color="000000"/>
              <w:bottom w:val="single" w:sz="6" w:space="0" w:color="000000"/>
              <w:right w:val="single" w:sz="6" w:space="0" w:color="000000"/>
            </w:tcBorders>
          </w:tcPr>
          <w:p w14:paraId="3048EAF3" w14:textId="77777777" w:rsidR="00A54831" w:rsidRDefault="001F6F92">
            <w:pPr>
              <w:spacing w:after="0" w:line="259" w:lineRule="auto"/>
              <w:ind w:left="90" w:firstLine="0"/>
              <w:jc w:val="left"/>
            </w:pPr>
            <w:r>
              <w:rPr>
                <w:b/>
              </w:rPr>
              <w:t xml:space="preserve">Skala </w:t>
            </w:r>
          </w:p>
        </w:tc>
      </w:tr>
      <w:tr w:rsidR="00A54831" w14:paraId="0BAE98F0" w14:textId="77777777">
        <w:trPr>
          <w:trHeight w:val="2072"/>
        </w:trPr>
        <w:tc>
          <w:tcPr>
            <w:tcW w:w="646" w:type="dxa"/>
            <w:tcBorders>
              <w:top w:val="single" w:sz="6" w:space="0" w:color="000000"/>
              <w:left w:val="single" w:sz="6" w:space="0" w:color="000000"/>
              <w:bottom w:val="single" w:sz="6" w:space="0" w:color="000000"/>
              <w:right w:val="single" w:sz="6" w:space="0" w:color="000000"/>
            </w:tcBorders>
          </w:tcPr>
          <w:p w14:paraId="20BD4251" w14:textId="77777777" w:rsidR="00A54831" w:rsidRDefault="001F6F92">
            <w:pPr>
              <w:spacing w:after="0" w:line="259" w:lineRule="auto"/>
              <w:ind w:left="16" w:firstLine="0"/>
              <w:jc w:val="left"/>
            </w:pPr>
            <w:r>
              <w:t xml:space="preserve">1 </w:t>
            </w:r>
          </w:p>
        </w:tc>
        <w:tc>
          <w:tcPr>
            <w:tcW w:w="1427" w:type="dxa"/>
            <w:tcBorders>
              <w:top w:val="single" w:sz="6" w:space="0" w:color="000000"/>
              <w:left w:val="single" w:sz="6" w:space="0" w:color="000000"/>
              <w:bottom w:val="single" w:sz="6" w:space="0" w:color="000000"/>
              <w:right w:val="single" w:sz="6" w:space="0" w:color="000000"/>
            </w:tcBorders>
          </w:tcPr>
          <w:p w14:paraId="17A5CE0F" w14:textId="77777777" w:rsidR="00A54831" w:rsidRDefault="001F6F92">
            <w:pPr>
              <w:spacing w:after="105" w:line="259" w:lineRule="auto"/>
              <w:ind w:left="15" w:firstLine="0"/>
              <w:jc w:val="left"/>
            </w:pPr>
            <w:r>
              <w:t xml:space="preserve">Penggunaan </w:t>
            </w:r>
          </w:p>
          <w:p w14:paraId="4EDEC481" w14:textId="77777777" w:rsidR="00A54831" w:rsidRDefault="001F6F92">
            <w:pPr>
              <w:spacing w:after="120" w:line="259" w:lineRule="auto"/>
              <w:ind w:left="15" w:firstLine="0"/>
              <w:jc w:val="left"/>
            </w:pPr>
            <w:r>
              <w:rPr>
                <w:i/>
              </w:rPr>
              <w:t>Fintech</w:t>
            </w:r>
            <w:r>
              <w:t xml:space="preserve"> (Y) </w:t>
            </w:r>
          </w:p>
          <w:p w14:paraId="53256566" w14:textId="77777777" w:rsidR="00A54831" w:rsidRDefault="001F6F92">
            <w:pPr>
              <w:spacing w:after="0" w:line="259" w:lineRule="auto"/>
              <w:ind w:left="15" w:firstLine="0"/>
              <w:jc w:val="left"/>
            </w:pPr>
            <w:r>
              <w:t xml:space="preserve"> </w:t>
            </w:r>
          </w:p>
        </w:tc>
        <w:tc>
          <w:tcPr>
            <w:tcW w:w="3440" w:type="dxa"/>
            <w:tcBorders>
              <w:top w:val="single" w:sz="6" w:space="0" w:color="000000"/>
              <w:left w:val="single" w:sz="6" w:space="0" w:color="000000"/>
              <w:bottom w:val="single" w:sz="6" w:space="0" w:color="000000"/>
              <w:right w:val="single" w:sz="6" w:space="0" w:color="000000"/>
            </w:tcBorders>
          </w:tcPr>
          <w:p w14:paraId="5CAFE068" w14:textId="77777777" w:rsidR="00A54831" w:rsidRDefault="001F6F92">
            <w:pPr>
              <w:spacing w:after="0" w:line="259" w:lineRule="auto"/>
              <w:ind w:left="0" w:right="43" w:firstLine="0"/>
            </w:pPr>
            <w:r>
              <w:t xml:space="preserve">Tingkat penggunaan nyata layanan fintech oleh individu berdasarkan frrekuensi pemakaian serta durasi interaksi dengan platform digital. </w:t>
            </w:r>
          </w:p>
        </w:tc>
        <w:tc>
          <w:tcPr>
            <w:tcW w:w="2553" w:type="dxa"/>
            <w:tcBorders>
              <w:top w:val="single" w:sz="6" w:space="0" w:color="000000"/>
              <w:left w:val="single" w:sz="6" w:space="0" w:color="000000"/>
              <w:bottom w:val="single" w:sz="6" w:space="0" w:color="000000"/>
              <w:right w:val="single" w:sz="6" w:space="0" w:color="000000"/>
            </w:tcBorders>
          </w:tcPr>
          <w:p w14:paraId="6240D444" w14:textId="77777777" w:rsidR="00A54831" w:rsidRDefault="001F6F92">
            <w:pPr>
              <w:spacing w:after="0" w:line="259" w:lineRule="auto"/>
              <w:ind w:left="0" w:right="327" w:firstLine="0"/>
            </w:pPr>
            <w:r>
              <w:t xml:space="preserve">1.Frekuensi dan aktivitas penggunaa 2. Manfaat dan durasi penggunaa  </w:t>
            </w:r>
          </w:p>
        </w:tc>
        <w:tc>
          <w:tcPr>
            <w:tcW w:w="961" w:type="dxa"/>
            <w:tcBorders>
              <w:top w:val="single" w:sz="6" w:space="0" w:color="000000"/>
              <w:left w:val="single" w:sz="6" w:space="0" w:color="000000"/>
              <w:bottom w:val="single" w:sz="6" w:space="0" w:color="000000"/>
              <w:right w:val="single" w:sz="6" w:space="0" w:color="000000"/>
            </w:tcBorders>
          </w:tcPr>
          <w:p w14:paraId="6C1C106A" w14:textId="77777777" w:rsidR="00A54831" w:rsidRDefault="001F6F92">
            <w:pPr>
              <w:spacing w:after="0" w:line="259" w:lineRule="auto"/>
              <w:ind w:left="0" w:firstLine="0"/>
              <w:jc w:val="left"/>
            </w:pPr>
            <w:r>
              <w:t xml:space="preserve">Likert  </w:t>
            </w:r>
          </w:p>
        </w:tc>
      </w:tr>
      <w:tr w:rsidR="00A54831" w14:paraId="67339B5A" w14:textId="77777777">
        <w:trPr>
          <w:trHeight w:val="3753"/>
        </w:trPr>
        <w:tc>
          <w:tcPr>
            <w:tcW w:w="646" w:type="dxa"/>
            <w:tcBorders>
              <w:top w:val="single" w:sz="6" w:space="0" w:color="000000"/>
              <w:left w:val="single" w:sz="6" w:space="0" w:color="000000"/>
              <w:bottom w:val="single" w:sz="6" w:space="0" w:color="000000"/>
              <w:right w:val="single" w:sz="6" w:space="0" w:color="000000"/>
            </w:tcBorders>
          </w:tcPr>
          <w:p w14:paraId="442DEE5A" w14:textId="77777777" w:rsidR="00A54831" w:rsidRDefault="001F6F92">
            <w:pPr>
              <w:spacing w:after="0" w:line="259" w:lineRule="auto"/>
              <w:ind w:left="16" w:firstLine="0"/>
              <w:jc w:val="left"/>
            </w:pPr>
            <w:r>
              <w:t xml:space="preserve">2 </w:t>
            </w:r>
          </w:p>
        </w:tc>
        <w:tc>
          <w:tcPr>
            <w:tcW w:w="1427" w:type="dxa"/>
            <w:tcBorders>
              <w:top w:val="single" w:sz="6" w:space="0" w:color="000000"/>
              <w:left w:val="single" w:sz="6" w:space="0" w:color="000000"/>
              <w:bottom w:val="single" w:sz="6" w:space="0" w:color="000000"/>
              <w:right w:val="single" w:sz="6" w:space="0" w:color="000000"/>
            </w:tcBorders>
          </w:tcPr>
          <w:p w14:paraId="311DD142" w14:textId="77777777" w:rsidR="00A54831" w:rsidRDefault="001F6F92">
            <w:pPr>
              <w:spacing w:after="120" w:line="259" w:lineRule="auto"/>
              <w:ind w:left="15" w:firstLine="0"/>
              <w:jc w:val="left"/>
            </w:pPr>
            <w:r>
              <w:t xml:space="preserve">Manajemen </w:t>
            </w:r>
          </w:p>
          <w:p w14:paraId="5FF18D4B" w14:textId="77777777" w:rsidR="00A54831" w:rsidRDefault="001F6F92">
            <w:pPr>
              <w:spacing w:after="120" w:line="259" w:lineRule="auto"/>
              <w:ind w:left="15" w:firstLine="0"/>
              <w:jc w:val="left"/>
            </w:pPr>
            <w:r>
              <w:t xml:space="preserve">Keuangan </w:t>
            </w:r>
          </w:p>
          <w:p w14:paraId="50C6588D" w14:textId="77777777" w:rsidR="00A54831" w:rsidRDefault="001F6F92">
            <w:pPr>
              <w:tabs>
                <w:tab w:val="right" w:pos="1262"/>
              </w:tabs>
              <w:spacing w:after="0" w:line="259" w:lineRule="auto"/>
              <w:ind w:left="0" w:firstLine="0"/>
              <w:jc w:val="left"/>
            </w:pPr>
            <w:r>
              <w:t>Pribadi (</w:t>
            </w:r>
            <w:r>
              <w:rPr>
                <w:noProof/>
              </w:rPr>
              <w:drawing>
                <wp:inline distT="0" distB="0" distL="0" distR="0" wp14:anchorId="073F5F99" wp14:editId="25431EF7">
                  <wp:extent cx="155448" cy="146304"/>
                  <wp:effectExtent l="0" t="0" r="0" b="0"/>
                  <wp:docPr id="73884" name="Picture 73884"/>
                  <wp:cNvGraphicFramePr/>
                  <a:graphic xmlns:a="http://schemas.openxmlformats.org/drawingml/2006/main">
                    <a:graphicData uri="http://schemas.openxmlformats.org/drawingml/2006/picture">
                      <pic:pic xmlns:pic="http://schemas.openxmlformats.org/drawingml/2006/picture">
                        <pic:nvPicPr>
                          <pic:cNvPr id="73884" name="Picture 73884"/>
                          <pic:cNvPicPr/>
                        </pic:nvPicPr>
                        <pic:blipFill>
                          <a:blip r:embed="rId20"/>
                          <a:stretch>
                            <a:fillRect/>
                          </a:stretch>
                        </pic:blipFill>
                        <pic:spPr>
                          <a:xfrm>
                            <a:off x="0" y="0"/>
                            <a:ext cx="155448" cy="146304"/>
                          </a:xfrm>
                          <a:prstGeom prst="rect">
                            <a:avLst/>
                          </a:prstGeom>
                        </pic:spPr>
                      </pic:pic>
                    </a:graphicData>
                  </a:graphic>
                </wp:inline>
              </w:drawing>
            </w:r>
            <w:r>
              <w:tab/>
              <w:t xml:space="preserve">) </w:t>
            </w:r>
          </w:p>
        </w:tc>
        <w:tc>
          <w:tcPr>
            <w:tcW w:w="3440" w:type="dxa"/>
            <w:tcBorders>
              <w:top w:val="single" w:sz="6" w:space="0" w:color="000000"/>
              <w:left w:val="single" w:sz="6" w:space="0" w:color="000000"/>
              <w:bottom w:val="single" w:sz="6" w:space="0" w:color="000000"/>
              <w:right w:val="single" w:sz="6" w:space="0" w:color="000000"/>
            </w:tcBorders>
          </w:tcPr>
          <w:p w14:paraId="643FFF0C" w14:textId="77777777" w:rsidR="00A54831" w:rsidRDefault="001F6F92">
            <w:pPr>
              <w:spacing w:after="0" w:line="259" w:lineRule="auto"/>
              <w:ind w:left="0" w:right="330" w:firstLine="0"/>
            </w:pPr>
            <w:r>
              <w:t xml:space="preserve">Kemampuan individu dalam mengelola pendapatan, pengeluaran aset, serta rencana finansial untuk mencapai ekonomi jangka pendek dan jangka panjang. </w:t>
            </w:r>
          </w:p>
        </w:tc>
        <w:tc>
          <w:tcPr>
            <w:tcW w:w="2553" w:type="dxa"/>
            <w:tcBorders>
              <w:top w:val="single" w:sz="6" w:space="0" w:color="000000"/>
              <w:left w:val="single" w:sz="6" w:space="0" w:color="000000"/>
              <w:bottom w:val="single" w:sz="6" w:space="0" w:color="000000"/>
              <w:right w:val="single" w:sz="6" w:space="0" w:color="000000"/>
            </w:tcBorders>
          </w:tcPr>
          <w:p w14:paraId="062869CC" w14:textId="77777777" w:rsidR="00A54831" w:rsidRDefault="001F6F92">
            <w:pPr>
              <w:spacing w:after="0" w:line="259" w:lineRule="auto"/>
              <w:ind w:left="0" w:right="275" w:firstLine="0"/>
            </w:pPr>
            <w:r>
              <w:t>1. Menentukan tujuan keuangan 2.</w:t>
            </w:r>
            <w:r>
              <w:t xml:space="preserve">Menentukan pengelolaan keuangan yang akurat 3. Memprediksi pendapatan 4. Melakukan perencaan keuanganan  </w:t>
            </w:r>
          </w:p>
        </w:tc>
        <w:tc>
          <w:tcPr>
            <w:tcW w:w="961" w:type="dxa"/>
            <w:tcBorders>
              <w:top w:val="single" w:sz="6" w:space="0" w:color="000000"/>
              <w:left w:val="single" w:sz="6" w:space="0" w:color="000000"/>
              <w:bottom w:val="single" w:sz="6" w:space="0" w:color="000000"/>
              <w:right w:val="single" w:sz="6" w:space="0" w:color="000000"/>
            </w:tcBorders>
          </w:tcPr>
          <w:p w14:paraId="576F62F1" w14:textId="77777777" w:rsidR="00A54831" w:rsidRDefault="001F6F92">
            <w:pPr>
              <w:spacing w:after="0" w:line="259" w:lineRule="auto"/>
              <w:ind w:left="0" w:firstLine="0"/>
              <w:jc w:val="left"/>
            </w:pPr>
            <w:r>
              <w:t xml:space="preserve">Likert  </w:t>
            </w:r>
          </w:p>
        </w:tc>
      </w:tr>
      <w:tr w:rsidR="00A54831" w14:paraId="601CEDBB" w14:textId="77777777">
        <w:trPr>
          <w:trHeight w:val="1667"/>
        </w:trPr>
        <w:tc>
          <w:tcPr>
            <w:tcW w:w="646" w:type="dxa"/>
            <w:tcBorders>
              <w:top w:val="single" w:sz="6" w:space="0" w:color="000000"/>
              <w:left w:val="single" w:sz="6" w:space="0" w:color="000000"/>
              <w:bottom w:val="single" w:sz="6" w:space="0" w:color="000000"/>
              <w:right w:val="single" w:sz="6" w:space="0" w:color="000000"/>
            </w:tcBorders>
          </w:tcPr>
          <w:p w14:paraId="41DBC9CD" w14:textId="77777777" w:rsidR="00A54831" w:rsidRDefault="001F6F92">
            <w:pPr>
              <w:spacing w:after="0" w:line="259" w:lineRule="auto"/>
              <w:ind w:left="16" w:firstLine="0"/>
              <w:jc w:val="left"/>
            </w:pPr>
            <w:r>
              <w:t xml:space="preserve">3 </w:t>
            </w:r>
          </w:p>
        </w:tc>
        <w:tc>
          <w:tcPr>
            <w:tcW w:w="1427" w:type="dxa"/>
            <w:tcBorders>
              <w:top w:val="single" w:sz="6" w:space="0" w:color="000000"/>
              <w:left w:val="single" w:sz="6" w:space="0" w:color="000000"/>
              <w:bottom w:val="single" w:sz="6" w:space="0" w:color="000000"/>
              <w:right w:val="single" w:sz="6" w:space="0" w:color="000000"/>
            </w:tcBorders>
          </w:tcPr>
          <w:p w14:paraId="27D98BD9" w14:textId="77777777" w:rsidR="00A54831" w:rsidRDefault="001F6F92">
            <w:pPr>
              <w:spacing w:after="120" w:line="259" w:lineRule="auto"/>
              <w:ind w:left="15" w:firstLine="0"/>
              <w:jc w:val="left"/>
            </w:pPr>
            <w:r>
              <w:t xml:space="preserve">Perilaku </w:t>
            </w:r>
          </w:p>
          <w:p w14:paraId="5FD6DD85" w14:textId="77777777" w:rsidR="00A54831" w:rsidRDefault="001F6F92">
            <w:pPr>
              <w:spacing w:after="117" w:line="259" w:lineRule="auto"/>
              <w:ind w:left="15" w:firstLine="0"/>
              <w:jc w:val="left"/>
            </w:pPr>
            <w:r>
              <w:t xml:space="preserve">Konsumtif </w:t>
            </w:r>
          </w:p>
          <w:p w14:paraId="50FD216A" w14:textId="77777777" w:rsidR="00A54831" w:rsidRDefault="001F6F92">
            <w:pPr>
              <w:tabs>
                <w:tab w:val="center" w:pos="386"/>
              </w:tabs>
              <w:spacing w:after="0" w:line="259" w:lineRule="auto"/>
              <w:ind w:left="0" w:firstLine="0"/>
              <w:jc w:val="left"/>
            </w:pPr>
            <w:r>
              <w:t>(</w:t>
            </w:r>
            <w:r>
              <w:rPr>
                <w:noProof/>
              </w:rPr>
              <w:drawing>
                <wp:inline distT="0" distB="0" distL="0" distR="0" wp14:anchorId="1B07ADEB" wp14:editId="10A7CF17">
                  <wp:extent cx="152400" cy="146303"/>
                  <wp:effectExtent l="0" t="0" r="0" b="0"/>
                  <wp:docPr id="73885" name="Picture 73885"/>
                  <wp:cNvGraphicFramePr/>
                  <a:graphic xmlns:a="http://schemas.openxmlformats.org/drawingml/2006/main">
                    <a:graphicData uri="http://schemas.openxmlformats.org/drawingml/2006/picture">
                      <pic:pic xmlns:pic="http://schemas.openxmlformats.org/drawingml/2006/picture">
                        <pic:nvPicPr>
                          <pic:cNvPr id="73885" name="Picture 73885"/>
                          <pic:cNvPicPr/>
                        </pic:nvPicPr>
                        <pic:blipFill>
                          <a:blip r:embed="rId21"/>
                          <a:stretch>
                            <a:fillRect/>
                          </a:stretch>
                        </pic:blipFill>
                        <pic:spPr>
                          <a:xfrm>
                            <a:off x="0" y="0"/>
                            <a:ext cx="152400" cy="146303"/>
                          </a:xfrm>
                          <a:prstGeom prst="rect">
                            <a:avLst/>
                          </a:prstGeom>
                        </pic:spPr>
                      </pic:pic>
                    </a:graphicData>
                  </a:graphic>
                </wp:inline>
              </w:drawing>
            </w:r>
            <w:r>
              <w:tab/>
              <w:t xml:space="preserve">) </w:t>
            </w:r>
          </w:p>
        </w:tc>
        <w:tc>
          <w:tcPr>
            <w:tcW w:w="3440" w:type="dxa"/>
            <w:tcBorders>
              <w:top w:val="single" w:sz="6" w:space="0" w:color="000000"/>
              <w:left w:val="single" w:sz="6" w:space="0" w:color="000000"/>
              <w:bottom w:val="single" w:sz="6" w:space="0" w:color="000000"/>
              <w:right w:val="single" w:sz="6" w:space="0" w:color="000000"/>
            </w:tcBorders>
          </w:tcPr>
          <w:p w14:paraId="19F7C124" w14:textId="77777777" w:rsidR="00A54831" w:rsidRDefault="001F6F92">
            <w:pPr>
              <w:spacing w:after="0" w:line="259" w:lineRule="auto"/>
              <w:ind w:left="0" w:right="164" w:firstLine="0"/>
            </w:pPr>
            <w:r>
              <w:t>Perilaku individu untuk membeli barang-</w:t>
            </w:r>
            <w:r>
              <w:t xml:space="preserve">barang dan jasa akhir untuk mendapatkan kepuasan atau memenuhi kebutuhnya. </w:t>
            </w:r>
          </w:p>
        </w:tc>
        <w:tc>
          <w:tcPr>
            <w:tcW w:w="2553" w:type="dxa"/>
            <w:tcBorders>
              <w:top w:val="single" w:sz="6" w:space="0" w:color="000000"/>
              <w:left w:val="single" w:sz="6" w:space="0" w:color="000000"/>
              <w:bottom w:val="single" w:sz="6" w:space="0" w:color="000000"/>
              <w:right w:val="single" w:sz="6" w:space="0" w:color="000000"/>
            </w:tcBorders>
          </w:tcPr>
          <w:p w14:paraId="50B94F8E" w14:textId="77777777" w:rsidR="00A54831" w:rsidRDefault="001F6F92">
            <w:pPr>
              <w:spacing w:after="0" w:line="363" w:lineRule="auto"/>
              <w:ind w:left="0" w:firstLine="0"/>
              <w:jc w:val="left"/>
            </w:pPr>
            <w:r>
              <w:t xml:space="preserve">1.Pembeliaan implusif pemborosan </w:t>
            </w:r>
          </w:p>
          <w:p w14:paraId="702DCD61" w14:textId="77777777" w:rsidR="00A54831" w:rsidRDefault="001F6F92">
            <w:pPr>
              <w:spacing w:after="0" w:line="259" w:lineRule="auto"/>
              <w:ind w:left="0" w:firstLine="0"/>
              <w:jc w:val="left"/>
            </w:pPr>
            <w:r>
              <w:t xml:space="preserve">2. Pembelian tidak rasioanal </w:t>
            </w:r>
          </w:p>
        </w:tc>
        <w:tc>
          <w:tcPr>
            <w:tcW w:w="961" w:type="dxa"/>
            <w:tcBorders>
              <w:top w:val="single" w:sz="6" w:space="0" w:color="000000"/>
              <w:left w:val="single" w:sz="6" w:space="0" w:color="000000"/>
              <w:bottom w:val="single" w:sz="6" w:space="0" w:color="000000"/>
              <w:right w:val="single" w:sz="6" w:space="0" w:color="000000"/>
            </w:tcBorders>
          </w:tcPr>
          <w:p w14:paraId="282CF76E" w14:textId="77777777" w:rsidR="00A54831" w:rsidRDefault="001F6F92">
            <w:pPr>
              <w:spacing w:after="0" w:line="259" w:lineRule="auto"/>
              <w:ind w:left="0" w:firstLine="0"/>
              <w:jc w:val="left"/>
            </w:pPr>
            <w:r>
              <w:t xml:space="preserve">Likert  </w:t>
            </w:r>
          </w:p>
        </w:tc>
      </w:tr>
      <w:tr w:rsidR="00A54831" w14:paraId="40E1F3FB" w14:textId="77777777">
        <w:trPr>
          <w:trHeight w:val="420"/>
        </w:trPr>
        <w:tc>
          <w:tcPr>
            <w:tcW w:w="646" w:type="dxa"/>
            <w:tcBorders>
              <w:top w:val="single" w:sz="6" w:space="0" w:color="000000"/>
              <w:left w:val="single" w:sz="6" w:space="0" w:color="000000"/>
              <w:bottom w:val="single" w:sz="6" w:space="0" w:color="000000"/>
              <w:right w:val="single" w:sz="6" w:space="0" w:color="000000"/>
            </w:tcBorders>
          </w:tcPr>
          <w:p w14:paraId="50D916AB" w14:textId="77777777" w:rsidR="00A54831" w:rsidRDefault="001F6F92">
            <w:pPr>
              <w:spacing w:after="0" w:line="259" w:lineRule="auto"/>
              <w:ind w:left="16" w:firstLine="0"/>
              <w:jc w:val="left"/>
            </w:pPr>
            <w:r>
              <w:t xml:space="preserve">4 </w:t>
            </w:r>
          </w:p>
        </w:tc>
        <w:tc>
          <w:tcPr>
            <w:tcW w:w="1427" w:type="dxa"/>
            <w:tcBorders>
              <w:top w:val="single" w:sz="6" w:space="0" w:color="000000"/>
              <w:left w:val="single" w:sz="6" w:space="0" w:color="000000"/>
              <w:bottom w:val="single" w:sz="6" w:space="0" w:color="000000"/>
              <w:right w:val="single" w:sz="6" w:space="0" w:color="000000"/>
            </w:tcBorders>
          </w:tcPr>
          <w:p w14:paraId="33478200" w14:textId="77777777" w:rsidR="00A54831" w:rsidRDefault="001F6F92">
            <w:pPr>
              <w:spacing w:after="0" w:line="259" w:lineRule="auto"/>
              <w:ind w:left="15" w:firstLine="0"/>
              <w:jc w:val="left"/>
            </w:pPr>
            <w:r>
              <w:t xml:space="preserve">Minat </w:t>
            </w:r>
          </w:p>
        </w:tc>
        <w:tc>
          <w:tcPr>
            <w:tcW w:w="3440" w:type="dxa"/>
            <w:tcBorders>
              <w:top w:val="single" w:sz="6" w:space="0" w:color="000000"/>
              <w:left w:val="single" w:sz="6" w:space="0" w:color="000000"/>
              <w:bottom w:val="single" w:sz="6" w:space="0" w:color="000000"/>
              <w:right w:val="single" w:sz="6" w:space="0" w:color="000000"/>
            </w:tcBorders>
          </w:tcPr>
          <w:p w14:paraId="595318B5" w14:textId="77777777" w:rsidR="00A54831" w:rsidRDefault="001F6F92">
            <w:pPr>
              <w:spacing w:after="0" w:line="259" w:lineRule="auto"/>
              <w:ind w:left="0" w:firstLine="0"/>
              <w:jc w:val="left"/>
            </w:pPr>
            <w:r>
              <w:t xml:space="preserve">Keinginan dan kecenderungan </w:t>
            </w:r>
          </w:p>
        </w:tc>
        <w:tc>
          <w:tcPr>
            <w:tcW w:w="2553" w:type="dxa"/>
            <w:tcBorders>
              <w:top w:val="single" w:sz="6" w:space="0" w:color="000000"/>
              <w:left w:val="single" w:sz="6" w:space="0" w:color="000000"/>
              <w:bottom w:val="single" w:sz="6" w:space="0" w:color="000000"/>
              <w:right w:val="single" w:sz="6" w:space="0" w:color="000000"/>
            </w:tcBorders>
          </w:tcPr>
          <w:p w14:paraId="63E7C85F" w14:textId="77777777" w:rsidR="00A54831" w:rsidRDefault="001F6F92">
            <w:pPr>
              <w:spacing w:after="0" w:line="259" w:lineRule="auto"/>
              <w:ind w:left="0" w:firstLine="0"/>
              <w:jc w:val="left"/>
            </w:pPr>
            <w:r>
              <w:t xml:space="preserve">1. kemudahaan </w:t>
            </w:r>
          </w:p>
        </w:tc>
        <w:tc>
          <w:tcPr>
            <w:tcW w:w="961" w:type="dxa"/>
            <w:tcBorders>
              <w:top w:val="single" w:sz="6" w:space="0" w:color="000000"/>
              <w:left w:val="single" w:sz="6" w:space="0" w:color="000000"/>
              <w:bottom w:val="single" w:sz="6" w:space="0" w:color="000000"/>
              <w:right w:val="single" w:sz="6" w:space="0" w:color="000000"/>
            </w:tcBorders>
          </w:tcPr>
          <w:p w14:paraId="4DFEBE93" w14:textId="77777777" w:rsidR="00A54831" w:rsidRDefault="001F6F92">
            <w:pPr>
              <w:spacing w:after="0" w:line="259" w:lineRule="auto"/>
              <w:ind w:left="0" w:firstLine="0"/>
              <w:jc w:val="left"/>
            </w:pPr>
            <w:r>
              <w:t xml:space="preserve">Likert  </w:t>
            </w:r>
          </w:p>
        </w:tc>
      </w:tr>
      <w:tr w:rsidR="00A54831" w14:paraId="79D8D6C4" w14:textId="77777777">
        <w:trPr>
          <w:trHeight w:val="2912"/>
        </w:trPr>
        <w:tc>
          <w:tcPr>
            <w:tcW w:w="646" w:type="dxa"/>
            <w:tcBorders>
              <w:top w:val="single" w:sz="6" w:space="0" w:color="000000"/>
              <w:left w:val="single" w:sz="6" w:space="0" w:color="000000"/>
              <w:bottom w:val="single" w:sz="6" w:space="0" w:color="000000"/>
              <w:right w:val="single" w:sz="6" w:space="0" w:color="000000"/>
            </w:tcBorders>
          </w:tcPr>
          <w:p w14:paraId="3759B136" w14:textId="77777777" w:rsidR="00A54831" w:rsidRDefault="00A54831">
            <w:pPr>
              <w:spacing w:after="160" w:line="259" w:lineRule="auto"/>
              <w:ind w:left="0" w:firstLine="0"/>
              <w:jc w:val="left"/>
            </w:pPr>
          </w:p>
        </w:tc>
        <w:tc>
          <w:tcPr>
            <w:tcW w:w="1427" w:type="dxa"/>
            <w:tcBorders>
              <w:top w:val="single" w:sz="6" w:space="0" w:color="000000"/>
              <w:left w:val="single" w:sz="6" w:space="0" w:color="000000"/>
              <w:bottom w:val="single" w:sz="6" w:space="0" w:color="000000"/>
              <w:right w:val="single" w:sz="6" w:space="0" w:color="000000"/>
            </w:tcBorders>
          </w:tcPr>
          <w:p w14:paraId="06F033F8" w14:textId="77777777" w:rsidR="00A54831" w:rsidRDefault="001F6F92">
            <w:pPr>
              <w:spacing w:after="186" w:line="259" w:lineRule="auto"/>
              <w:ind w:left="15" w:firstLine="0"/>
              <w:jc w:val="left"/>
            </w:pPr>
            <w:r>
              <w:t xml:space="preserve">Investasi </w:t>
            </w:r>
          </w:p>
          <w:p w14:paraId="48067248" w14:textId="77777777" w:rsidR="00A54831" w:rsidRDefault="001F6F92">
            <w:pPr>
              <w:spacing w:after="0" w:line="259" w:lineRule="auto"/>
              <w:ind w:left="15" w:firstLine="0"/>
              <w:jc w:val="left"/>
            </w:pPr>
            <w:r>
              <w:t>(</w:t>
            </w:r>
            <w:r>
              <w:rPr>
                <w:rFonts w:ascii="Cambria Math" w:eastAsia="Cambria Math" w:hAnsi="Cambria Math" w:cs="Cambria Math"/>
              </w:rPr>
              <w:t xml:space="preserve"> </w:t>
            </w:r>
            <w:r>
              <w:rPr>
                <w:rFonts w:ascii="Cambria Math" w:eastAsia="Cambria Math" w:hAnsi="Cambria Math" w:cs="Cambria Math"/>
                <w:vertAlign w:val="subscript"/>
              </w:rPr>
              <w:t>3</w:t>
            </w:r>
            <w:r>
              <w:t xml:space="preserve">) </w:t>
            </w:r>
          </w:p>
        </w:tc>
        <w:tc>
          <w:tcPr>
            <w:tcW w:w="3440" w:type="dxa"/>
            <w:tcBorders>
              <w:top w:val="single" w:sz="6" w:space="0" w:color="000000"/>
              <w:left w:val="single" w:sz="6" w:space="0" w:color="000000"/>
              <w:bottom w:val="single" w:sz="6" w:space="0" w:color="000000"/>
              <w:right w:val="single" w:sz="6" w:space="0" w:color="000000"/>
            </w:tcBorders>
          </w:tcPr>
          <w:p w14:paraId="3A5B0F0C" w14:textId="77777777" w:rsidR="00A54831" w:rsidRDefault="001F6F92">
            <w:pPr>
              <w:spacing w:after="0" w:line="259" w:lineRule="auto"/>
              <w:ind w:left="0" w:firstLine="0"/>
              <w:jc w:val="left"/>
            </w:pPr>
            <w:r>
              <w:t xml:space="preserve">memahami serta melakukan kegiatan investasi melalui platform digital. </w:t>
            </w:r>
          </w:p>
        </w:tc>
        <w:tc>
          <w:tcPr>
            <w:tcW w:w="2553" w:type="dxa"/>
            <w:tcBorders>
              <w:top w:val="single" w:sz="6" w:space="0" w:color="000000"/>
              <w:left w:val="single" w:sz="6" w:space="0" w:color="000000"/>
              <w:bottom w:val="single" w:sz="6" w:space="0" w:color="000000"/>
              <w:right w:val="single" w:sz="6" w:space="0" w:color="000000"/>
            </w:tcBorders>
          </w:tcPr>
          <w:p w14:paraId="525CFF7F" w14:textId="77777777" w:rsidR="00A54831" w:rsidRDefault="001F6F92">
            <w:pPr>
              <w:spacing w:after="8" w:line="356" w:lineRule="auto"/>
              <w:ind w:left="0" w:right="219" w:firstLine="0"/>
            </w:pPr>
            <w:r>
              <w:t xml:space="preserve">penggunaan  2. Keinginan mempelajari investasi 3. minat berinvestasi jangka pendek </w:t>
            </w:r>
          </w:p>
          <w:p w14:paraId="54C2978F" w14:textId="77777777" w:rsidR="00A54831" w:rsidRDefault="001F6F92">
            <w:pPr>
              <w:spacing w:after="120" w:line="259" w:lineRule="auto"/>
              <w:ind w:left="0" w:firstLine="0"/>
              <w:jc w:val="left"/>
            </w:pPr>
            <w:r>
              <w:t xml:space="preserve">4. rekomendasi kepada </w:t>
            </w:r>
          </w:p>
          <w:p w14:paraId="483D1C6B" w14:textId="77777777" w:rsidR="00A54831" w:rsidRDefault="001F6F92">
            <w:pPr>
              <w:spacing w:after="0" w:line="259" w:lineRule="auto"/>
              <w:ind w:left="0" w:firstLine="0"/>
              <w:jc w:val="left"/>
            </w:pPr>
            <w:r>
              <w:t xml:space="preserve">orang lain </w:t>
            </w:r>
          </w:p>
        </w:tc>
        <w:tc>
          <w:tcPr>
            <w:tcW w:w="961" w:type="dxa"/>
            <w:tcBorders>
              <w:top w:val="single" w:sz="6" w:space="0" w:color="000000"/>
              <w:left w:val="single" w:sz="6" w:space="0" w:color="000000"/>
              <w:bottom w:val="single" w:sz="6" w:space="0" w:color="000000"/>
              <w:right w:val="single" w:sz="6" w:space="0" w:color="000000"/>
            </w:tcBorders>
          </w:tcPr>
          <w:p w14:paraId="6B781C0C" w14:textId="77777777" w:rsidR="00A54831" w:rsidRDefault="00A54831">
            <w:pPr>
              <w:spacing w:after="160" w:line="259" w:lineRule="auto"/>
              <w:ind w:left="0" w:firstLine="0"/>
              <w:jc w:val="left"/>
            </w:pPr>
          </w:p>
        </w:tc>
      </w:tr>
    </w:tbl>
    <w:p w14:paraId="0EB41850" w14:textId="77777777" w:rsidR="00A54831" w:rsidRDefault="001F6F92">
      <w:pPr>
        <w:spacing w:after="255" w:line="259" w:lineRule="auto"/>
        <w:ind w:left="361" w:firstLine="0"/>
        <w:jc w:val="left"/>
      </w:pPr>
      <w:r>
        <w:t xml:space="preserve"> </w:t>
      </w:r>
    </w:p>
    <w:p w14:paraId="2E157953" w14:textId="77777777" w:rsidR="00A54831" w:rsidRDefault="001F6F92">
      <w:pPr>
        <w:spacing w:after="259" w:line="259" w:lineRule="auto"/>
        <w:ind w:left="361" w:firstLine="0"/>
        <w:jc w:val="left"/>
      </w:pPr>
      <w:r>
        <w:t xml:space="preserve"> </w:t>
      </w:r>
    </w:p>
    <w:p w14:paraId="08DC2AD7" w14:textId="77777777" w:rsidR="00A54831" w:rsidRDefault="001F6F92">
      <w:pPr>
        <w:spacing w:after="256" w:line="259" w:lineRule="auto"/>
        <w:jc w:val="left"/>
      </w:pPr>
      <w:r>
        <w:rPr>
          <w:b/>
        </w:rPr>
        <w:t>d.</w:t>
      </w:r>
      <w:r>
        <w:rPr>
          <w:rFonts w:ascii="Arial" w:eastAsia="Arial" w:hAnsi="Arial" w:cs="Arial"/>
          <w:b/>
        </w:rPr>
        <w:t xml:space="preserve"> </w:t>
      </w:r>
      <w:r>
        <w:rPr>
          <w:b/>
        </w:rPr>
        <w:t xml:space="preserve">Populasi dan Sampel </w:t>
      </w:r>
    </w:p>
    <w:p w14:paraId="01642ABD" w14:textId="77777777" w:rsidR="00A54831" w:rsidRDefault="001F6F92">
      <w:pPr>
        <w:pStyle w:val="Judul1"/>
        <w:ind w:left="731"/>
      </w:pPr>
      <w:r>
        <w:t>1.</w:t>
      </w:r>
      <w:r>
        <w:rPr>
          <w:rFonts w:ascii="Arial" w:eastAsia="Arial" w:hAnsi="Arial" w:cs="Arial"/>
        </w:rPr>
        <w:t xml:space="preserve"> </w:t>
      </w:r>
      <w:r>
        <w:t xml:space="preserve">Populasi  </w:t>
      </w:r>
    </w:p>
    <w:p w14:paraId="7AC843B6" w14:textId="77777777" w:rsidR="00A54831" w:rsidRDefault="001F6F92">
      <w:pPr>
        <w:spacing w:line="478" w:lineRule="auto"/>
        <w:ind w:left="1082" w:right="50" w:firstLine="721"/>
      </w:pPr>
      <w:r>
        <w:t xml:space="preserve">Populasi adalah wilayah generelalisasi yang terdiri atas objek/ subjek yang memiliki kualitas dan karakteristik tertentu yang ditetapkan oleh peneliti untuk dipelajari dan kemudian ditarik kesimpulannya (Sugiyono, 2018). Berdasarkan pengertian tersebut, populasi penelitian ini mencakup seluruh mahasiswa universitas swasta di Surakarta yang telah menggunakan atau setidaknya mengenal layanan </w:t>
      </w:r>
      <w:r>
        <w:rPr>
          <w:i/>
        </w:rPr>
        <w:t>fintech</w:t>
      </w:r>
      <w:r>
        <w:t xml:space="preserve">, karena kelompok ini dianggap relevan dalam memberikan informasi terkait manajemen keuangan pribadi, perlaku konsumtif, minat investasi serta penggunaan </w:t>
      </w:r>
    </w:p>
    <w:p w14:paraId="6FDAA004" w14:textId="77777777" w:rsidR="00A54831" w:rsidRDefault="001F6F92">
      <w:pPr>
        <w:spacing w:after="266" w:line="249" w:lineRule="auto"/>
        <w:ind w:left="1092" w:right="57"/>
      </w:pPr>
      <w:r>
        <w:rPr>
          <w:i/>
        </w:rPr>
        <w:t>fintech</w:t>
      </w:r>
      <w:r>
        <w:t xml:space="preserve">.  </w:t>
      </w:r>
    </w:p>
    <w:p w14:paraId="3139AB45" w14:textId="77777777" w:rsidR="00A54831" w:rsidRDefault="001F6F92">
      <w:pPr>
        <w:spacing w:line="479" w:lineRule="auto"/>
        <w:ind w:left="1092" w:right="50"/>
      </w:pPr>
      <w:r>
        <w:t xml:space="preserve">Berikut data  BPS Jateng 2025 jumlah mahasiswa aktif perguruan tinggi swasta di Surakarta: </w:t>
      </w:r>
    </w:p>
    <w:p w14:paraId="0C6C4C9D" w14:textId="77777777" w:rsidR="00A54831" w:rsidRDefault="001F6F92">
      <w:pPr>
        <w:spacing w:after="255" w:line="259" w:lineRule="auto"/>
        <w:ind w:left="409" w:right="121"/>
        <w:jc w:val="center"/>
      </w:pPr>
      <w:r>
        <w:t xml:space="preserve">Tabel 4 </w:t>
      </w:r>
    </w:p>
    <w:p w14:paraId="31C3CEA5" w14:textId="77777777" w:rsidR="00A54831" w:rsidRDefault="001F6F92">
      <w:pPr>
        <w:spacing w:after="0" w:line="259" w:lineRule="auto"/>
        <w:ind w:left="409" w:right="129"/>
        <w:jc w:val="center"/>
      </w:pPr>
      <w:r>
        <w:t xml:space="preserve">Jumlah Mahasiswa Aktif di 5 Universitas Swasta di Surakarta </w:t>
      </w:r>
    </w:p>
    <w:tbl>
      <w:tblPr>
        <w:tblStyle w:val="TableGrid"/>
        <w:tblW w:w="7029" w:type="dxa"/>
        <w:tblInd w:w="1374" w:type="dxa"/>
        <w:tblCellMar>
          <w:top w:w="0" w:type="dxa"/>
          <w:left w:w="113" w:type="dxa"/>
          <w:bottom w:w="0" w:type="dxa"/>
          <w:right w:w="115" w:type="dxa"/>
        </w:tblCellMar>
        <w:tblLook w:val="04A0" w:firstRow="1" w:lastRow="0" w:firstColumn="1" w:lastColumn="0" w:noHBand="0" w:noVBand="1"/>
      </w:tblPr>
      <w:tblGrid>
        <w:gridCol w:w="4821"/>
        <w:gridCol w:w="2208"/>
      </w:tblGrid>
      <w:tr w:rsidR="00A54831" w14:paraId="6642DEDE" w14:textId="77777777">
        <w:trPr>
          <w:trHeight w:val="436"/>
        </w:trPr>
        <w:tc>
          <w:tcPr>
            <w:tcW w:w="4821" w:type="dxa"/>
            <w:tcBorders>
              <w:top w:val="single" w:sz="6" w:space="0" w:color="000000"/>
              <w:left w:val="single" w:sz="6" w:space="0" w:color="000000"/>
              <w:bottom w:val="single" w:sz="6" w:space="0" w:color="000000"/>
              <w:right w:val="single" w:sz="6" w:space="0" w:color="000000"/>
            </w:tcBorders>
          </w:tcPr>
          <w:p w14:paraId="3FDB5ED7" w14:textId="77777777" w:rsidR="00A54831" w:rsidRDefault="001F6F92">
            <w:pPr>
              <w:spacing w:after="0" w:line="259" w:lineRule="auto"/>
              <w:ind w:left="5" w:firstLine="0"/>
              <w:jc w:val="center"/>
            </w:pPr>
            <w:r>
              <w:rPr>
                <w:b/>
              </w:rPr>
              <w:t xml:space="preserve">ASAL PERGURUAN TINGGI </w:t>
            </w:r>
          </w:p>
        </w:tc>
        <w:tc>
          <w:tcPr>
            <w:tcW w:w="2208" w:type="dxa"/>
            <w:tcBorders>
              <w:top w:val="single" w:sz="6" w:space="0" w:color="000000"/>
              <w:left w:val="single" w:sz="6" w:space="0" w:color="000000"/>
              <w:bottom w:val="single" w:sz="6" w:space="0" w:color="000000"/>
              <w:right w:val="single" w:sz="6" w:space="0" w:color="000000"/>
            </w:tcBorders>
          </w:tcPr>
          <w:p w14:paraId="5DD24235" w14:textId="77777777" w:rsidR="00A54831" w:rsidRDefault="001F6F92">
            <w:pPr>
              <w:spacing w:after="0" w:line="259" w:lineRule="auto"/>
              <w:ind w:left="0" w:right="8" w:firstLine="0"/>
              <w:jc w:val="center"/>
            </w:pPr>
            <w:r>
              <w:rPr>
                <w:b/>
              </w:rPr>
              <w:t xml:space="preserve">JUMLAH </w:t>
            </w:r>
          </w:p>
        </w:tc>
      </w:tr>
      <w:tr w:rsidR="00A54831" w14:paraId="00C99AD3" w14:textId="77777777">
        <w:trPr>
          <w:trHeight w:val="420"/>
        </w:trPr>
        <w:tc>
          <w:tcPr>
            <w:tcW w:w="4821" w:type="dxa"/>
            <w:tcBorders>
              <w:top w:val="single" w:sz="6" w:space="0" w:color="000000"/>
              <w:left w:val="single" w:sz="6" w:space="0" w:color="000000"/>
              <w:bottom w:val="single" w:sz="6" w:space="0" w:color="000000"/>
              <w:right w:val="single" w:sz="6" w:space="0" w:color="000000"/>
            </w:tcBorders>
          </w:tcPr>
          <w:p w14:paraId="2E6CCEE7" w14:textId="77777777" w:rsidR="00A54831" w:rsidRDefault="001F6F92">
            <w:pPr>
              <w:spacing w:after="0" w:line="259" w:lineRule="auto"/>
              <w:ind w:left="0" w:firstLine="0"/>
              <w:jc w:val="left"/>
            </w:pPr>
            <w:r>
              <w:t xml:space="preserve">Universitas Dharma AUB Surakarta </w:t>
            </w:r>
          </w:p>
        </w:tc>
        <w:tc>
          <w:tcPr>
            <w:tcW w:w="2208" w:type="dxa"/>
            <w:tcBorders>
              <w:top w:val="single" w:sz="6" w:space="0" w:color="000000"/>
              <w:left w:val="single" w:sz="6" w:space="0" w:color="000000"/>
              <w:bottom w:val="single" w:sz="6" w:space="0" w:color="000000"/>
              <w:right w:val="single" w:sz="6" w:space="0" w:color="000000"/>
            </w:tcBorders>
          </w:tcPr>
          <w:p w14:paraId="1F4A4F1C" w14:textId="77777777" w:rsidR="00A54831" w:rsidRDefault="001F6F92">
            <w:pPr>
              <w:spacing w:after="0" w:line="259" w:lineRule="auto"/>
              <w:ind w:left="0" w:right="13" w:firstLine="0"/>
              <w:jc w:val="center"/>
            </w:pPr>
            <w:r>
              <w:t xml:space="preserve">261 Mahasiswa </w:t>
            </w:r>
          </w:p>
        </w:tc>
      </w:tr>
      <w:tr w:rsidR="00A54831" w14:paraId="51D60830" w14:textId="77777777">
        <w:trPr>
          <w:trHeight w:val="435"/>
        </w:trPr>
        <w:tc>
          <w:tcPr>
            <w:tcW w:w="4821" w:type="dxa"/>
            <w:tcBorders>
              <w:top w:val="single" w:sz="6" w:space="0" w:color="000000"/>
              <w:left w:val="single" w:sz="6" w:space="0" w:color="000000"/>
              <w:bottom w:val="single" w:sz="6" w:space="0" w:color="000000"/>
              <w:right w:val="single" w:sz="6" w:space="0" w:color="000000"/>
            </w:tcBorders>
          </w:tcPr>
          <w:p w14:paraId="5145463A" w14:textId="77777777" w:rsidR="00A54831" w:rsidRDefault="001F6F92">
            <w:pPr>
              <w:spacing w:after="0" w:line="259" w:lineRule="auto"/>
              <w:ind w:left="15" w:firstLine="0"/>
              <w:jc w:val="left"/>
            </w:pPr>
            <w:r>
              <w:t xml:space="preserve">Universitas Tunas Pembangun </w:t>
            </w:r>
          </w:p>
        </w:tc>
        <w:tc>
          <w:tcPr>
            <w:tcW w:w="2208" w:type="dxa"/>
            <w:tcBorders>
              <w:top w:val="single" w:sz="6" w:space="0" w:color="000000"/>
              <w:left w:val="single" w:sz="6" w:space="0" w:color="000000"/>
              <w:bottom w:val="single" w:sz="6" w:space="0" w:color="000000"/>
              <w:right w:val="single" w:sz="6" w:space="0" w:color="000000"/>
            </w:tcBorders>
          </w:tcPr>
          <w:p w14:paraId="69A3F40A" w14:textId="77777777" w:rsidR="00A54831" w:rsidRDefault="001F6F92">
            <w:pPr>
              <w:spacing w:after="0" w:line="259" w:lineRule="auto"/>
              <w:ind w:left="3" w:firstLine="0"/>
              <w:jc w:val="center"/>
            </w:pPr>
            <w:r>
              <w:t xml:space="preserve">853 Mahasiswa </w:t>
            </w:r>
          </w:p>
        </w:tc>
      </w:tr>
      <w:tr w:rsidR="00A54831" w14:paraId="0BBD83F6" w14:textId="77777777">
        <w:trPr>
          <w:trHeight w:val="420"/>
        </w:trPr>
        <w:tc>
          <w:tcPr>
            <w:tcW w:w="4821" w:type="dxa"/>
            <w:tcBorders>
              <w:top w:val="single" w:sz="6" w:space="0" w:color="000000"/>
              <w:left w:val="single" w:sz="6" w:space="0" w:color="000000"/>
              <w:bottom w:val="single" w:sz="6" w:space="0" w:color="000000"/>
              <w:right w:val="single" w:sz="6" w:space="0" w:color="000000"/>
            </w:tcBorders>
          </w:tcPr>
          <w:p w14:paraId="1B04EA23" w14:textId="77777777" w:rsidR="00A54831" w:rsidRDefault="001F6F92">
            <w:pPr>
              <w:spacing w:after="0" w:line="259" w:lineRule="auto"/>
              <w:ind w:left="15" w:firstLine="0"/>
              <w:jc w:val="left"/>
            </w:pPr>
            <w:r>
              <w:t xml:space="preserve">Universitas Setia Budi </w:t>
            </w:r>
          </w:p>
        </w:tc>
        <w:tc>
          <w:tcPr>
            <w:tcW w:w="2208" w:type="dxa"/>
            <w:tcBorders>
              <w:top w:val="single" w:sz="6" w:space="0" w:color="000000"/>
              <w:left w:val="single" w:sz="6" w:space="0" w:color="000000"/>
              <w:bottom w:val="single" w:sz="6" w:space="0" w:color="000000"/>
              <w:right w:val="single" w:sz="6" w:space="0" w:color="000000"/>
            </w:tcBorders>
          </w:tcPr>
          <w:p w14:paraId="26970C3F" w14:textId="77777777" w:rsidR="00A54831" w:rsidRDefault="001F6F92">
            <w:pPr>
              <w:spacing w:after="0" w:line="259" w:lineRule="auto"/>
              <w:ind w:left="3" w:firstLine="0"/>
              <w:jc w:val="center"/>
            </w:pPr>
            <w:r>
              <w:t xml:space="preserve">2.022 Mahasiswa </w:t>
            </w:r>
          </w:p>
        </w:tc>
      </w:tr>
      <w:tr w:rsidR="00A54831" w14:paraId="641F6F26" w14:textId="77777777">
        <w:trPr>
          <w:trHeight w:val="420"/>
        </w:trPr>
        <w:tc>
          <w:tcPr>
            <w:tcW w:w="4821" w:type="dxa"/>
            <w:tcBorders>
              <w:top w:val="single" w:sz="6" w:space="0" w:color="000000"/>
              <w:left w:val="single" w:sz="6" w:space="0" w:color="000000"/>
              <w:bottom w:val="single" w:sz="6" w:space="0" w:color="000000"/>
              <w:right w:val="single" w:sz="6" w:space="0" w:color="000000"/>
            </w:tcBorders>
          </w:tcPr>
          <w:p w14:paraId="007C3B41" w14:textId="77777777" w:rsidR="00A54831" w:rsidRDefault="001F6F92">
            <w:pPr>
              <w:spacing w:after="0" w:line="259" w:lineRule="auto"/>
              <w:ind w:left="15" w:firstLine="0"/>
              <w:jc w:val="left"/>
            </w:pPr>
            <w:r>
              <w:t xml:space="preserve">Universitas Slamet Riyadi </w:t>
            </w:r>
          </w:p>
        </w:tc>
        <w:tc>
          <w:tcPr>
            <w:tcW w:w="2208" w:type="dxa"/>
            <w:tcBorders>
              <w:top w:val="single" w:sz="6" w:space="0" w:color="000000"/>
              <w:left w:val="single" w:sz="6" w:space="0" w:color="000000"/>
              <w:bottom w:val="single" w:sz="6" w:space="0" w:color="000000"/>
              <w:right w:val="single" w:sz="6" w:space="0" w:color="000000"/>
            </w:tcBorders>
          </w:tcPr>
          <w:p w14:paraId="38F9D9A5" w14:textId="77777777" w:rsidR="00A54831" w:rsidRDefault="001F6F92">
            <w:pPr>
              <w:spacing w:after="0" w:line="259" w:lineRule="auto"/>
              <w:ind w:left="3" w:firstLine="0"/>
              <w:jc w:val="center"/>
            </w:pPr>
            <w:r>
              <w:t xml:space="preserve">5.921 Mahasiswa </w:t>
            </w:r>
          </w:p>
        </w:tc>
      </w:tr>
      <w:tr w:rsidR="00A54831" w14:paraId="11EA7204" w14:textId="77777777">
        <w:trPr>
          <w:trHeight w:val="421"/>
        </w:trPr>
        <w:tc>
          <w:tcPr>
            <w:tcW w:w="4821" w:type="dxa"/>
            <w:tcBorders>
              <w:top w:val="single" w:sz="6" w:space="0" w:color="000000"/>
              <w:left w:val="single" w:sz="6" w:space="0" w:color="000000"/>
              <w:bottom w:val="single" w:sz="6" w:space="0" w:color="000000"/>
              <w:right w:val="single" w:sz="6" w:space="0" w:color="000000"/>
            </w:tcBorders>
          </w:tcPr>
          <w:p w14:paraId="24F7F2CD" w14:textId="77777777" w:rsidR="00A54831" w:rsidRDefault="001F6F92">
            <w:pPr>
              <w:spacing w:after="0" w:line="259" w:lineRule="auto"/>
              <w:ind w:left="15" w:firstLine="0"/>
              <w:jc w:val="left"/>
            </w:pPr>
            <w:r>
              <w:t xml:space="preserve">Universitas Duta Bangsa </w:t>
            </w:r>
          </w:p>
        </w:tc>
        <w:tc>
          <w:tcPr>
            <w:tcW w:w="2208" w:type="dxa"/>
            <w:tcBorders>
              <w:top w:val="single" w:sz="6" w:space="0" w:color="000000"/>
              <w:left w:val="single" w:sz="6" w:space="0" w:color="000000"/>
              <w:bottom w:val="single" w:sz="6" w:space="0" w:color="000000"/>
              <w:right w:val="single" w:sz="6" w:space="0" w:color="000000"/>
            </w:tcBorders>
          </w:tcPr>
          <w:p w14:paraId="572A6ED3" w14:textId="77777777" w:rsidR="00A54831" w:rsidRDefault="001F6F92">
            <w:pPr>
              <w:spacing w:after="0" w:line="259" w:lineRule="auto"/>
              <w:ind w:left="17" w:firstLine="0"/>
              <w:jc w:val="center"/>
            </w:pPr>
            <w:r>
              <w:t xml:space="preserve">549 mahasiswa </w:t>
            </w:r>
          </w:p>
        </w:tc>
      </w:tr>
      <w:tr w:rsidR="00A54831" w14:paraId="6AF08D97" w14:textId="77777777">
        <w:trPr>
          <w:trHeight w:val="420"/>
        </w:trPr>
        <w:tc>
          <w:tcPr>
            <w:tcW w:w="4821" w:type="dxa"/>
            <w:tcBorders>
              <w:top w:val="single" w:sz="6" w:space="0" w:color="000000"/>
              <w:left w:val="single" w:sz="6" w:space="0" w:color="000000"/>
              <w:bottom w:val="single" w:sz="6" w:space="0" w:color="000000"/>
              <w:right w:val="single" w:sz="6" w:space="0" w:color="000000"/>
            </w:tcBorders>
          </w:tcPr>
          <w:p w14:paraId="6A24C35D" w14:textId="77777777" w:rsidR="00A54831" w:rsidRDefault="001F6F92">
            <w:pPr>
              <w:spacing w:after="0" w:line="259" w:lineRule="auto"/>
              <w:ind w:left="15" w:firstLine="0"/>
              <w:jc w:val="left"/>
            </w:pPr>
            <w:r>
              <w:rPr>
                <w:b/>
              </w:rPr>
              <w:t xml:space="preserve">TOTAL POPULASI </w:t>
            </w:r>
          </w:p>
        </w:tc>
        <w:tc>
          <w:tcPr>
            <w:tcW w:w="2208" w:type="dxa"/>
            <w:tcBorders>
              <w:top w:val="single" w:sz="6" w:space="0" w:color="000000"/>
              <w:left w:val="single" w:sz="6" w:space="0" w:color="000000"/>
              <w:bottom w:val="single" w:sz="6" w:space="0" w:color="000000"/>
              <w:right w:val="single" w:sz="6" w:space="0" w:color="000000"/>
            </w:tcBorders>
          </w:tcPr>
          <w:p w14:paraId="1F67C4AB" w14:textId="77777777" w:rsidR="00A54831" w:rsidRDefault="001F6F92">
            <w:pPr>
              <w:spacing w:after="0" w:line="259" w:lineRule="auto"/>
              <w:ind w:left="0" w:firstLine="0"/>
              <w:jc w:val="left"/>
            </w:pPr>
            <w:r>
              <w:rPr>
                <w:b/>
              </w:rPr>
              <w:t xml:space="preserve">9.606  </w:t>
            </w:r>
            <w:r>
              <w:rPr>
                <w:b/>
              </w:rPr>
              <w:t xml:space="preserve">Mahasiswa </w:t>
            </w:r>
          </w:p>
        </w:tc>
      </w:tr>
    </w:tbl>
    <w:p w14:paraId="2974BFE9" w14:textId="77777777" w:rsidR="00A54831" w:rsidRDefault="001F6F92">
      <w:pPr>
        <w:spacing w:after="267"/>
        <w:ind w:left="2654" w:right="50"/>
      </w:pPr>
      <w:r>
        <w:t xml:space="preserve">Sumber: (ppdkti.kemedikbud.go.id) </w:t>
      </w:r>
    </w:p>
    <w:p w14:paraId="7EF31041" w14:textId="77777777" w:rsidR="00A54831" w:rsidRDefault="001F6F92">
      <w:pPr>
        <w:spacing w:after="255" w:line="259" w:lineRule="auto"/>
        <w:ind w:left="340" w:firstLine="0"/>
        <w:jc w:val="center"/>
      </w:pPr>
      <w:r>
        <w:t xml:space="preserve"> </w:t>
      </w:r>
    </w:p>
    <w:p w14:paraId="4DC379CF" w14:textId="77777777" w:rsidR="00A54831" w:rsidRDefault="001F6F92">
      <w:pPr>
        <w:spacing w:after="255" w:line="259" w:lineRule="auto"/>
        <w:ind w:left="340" w:firstLine="0"/>
        <w:jc w:val="center"/>
      </w:pPr>
      <w:r>
        <w:t xml:space="preserve"> </w:t>
      </w:r>
    </w:p>
    <w:p w14:paraId="5F24DF20" w14:textId="77777777" w:rsidR="00A54831" w:rsidRDefault="001F6F92">
      <w:pPr>
        <w:spacing w:after="258" w:line="259" w:lineRule="auto"/>
        <w:ind w:left="340" w:firstLine="0"/>
        <w:jc w:val="center"/>
      </w:pPr>
      <w:r>
        <w:t xml:space="preserve"> </w:t>
      </w:r>
    </w:p>
    <w:p w14:paraId="2490C22B" w14:textId="77777777" w:rsidR="00A54831" w:rsidRDefault="001F6F92">
      <w:pPr>
        <w:pStyle w:val="Judul1"/>
        <w:ind w:left="731"/>
      </w:pPr>
      <w:r>
        <w:t>2.</w:t>
      </w:r>
      <w:r>
        <w:rPr>
          <w:rFonts w:ascii="Arial" w:eastAsia="Arial" w:hAnsi="Arial" w:cs="Arial"/>
        </w:rPr>
        <w:t xml:space="preserve"> </w:t>
      </w:r>
      <w:r>
        <w:t xml:space="preserve">Sampel  </w:t>
      </w:r>
    </w:p>
    <w:p w14:paraId="6075A28B" w14:textId="77777777" w:rsidR="00A54831" w:rsidRDefault="001F6F92">
      <w:pPr>
        <w:spacing w:line="479" w:lineRule="auto"/>
        <w:ind w:left="1082" w:right="50" w:firstLine="721"/>
      </w:pPr>
      <w:r>
        <w:t>sampel merupakan sebagian dari populasi yang memiliki ciri-</w:t>
      </w:r>
      <w:r>
        <w:t xml:space="preserve">ciri tertentu dan dipilih untuk mewakili keseluruhan populasi penelitian. sampel adalah sebagian atau wakil dari populasi yang diteliti. Penggunaan sampel diperlukan agar penelitian dapat dilaksanakan secara efisien tanpa harus menjangkau seluruh populasi (S. &amp; Arikunto, 2014).  </w:t>
      </w:r>
    </w:p>
    <w:p w14:paraId="1BE98DCF" w14:textId="77777777" w:rsidR="00A54831" w:rsidRDefault="001F6F92">
      <w:pPr>
        <w:tabs>
          <w:tab w:val="center" w:pos="2372"/>
          <w:tab w:val="center" w:pos="3363"/>
          <w:tab w:val="center" w:pos="3964"/>
          <w:tab w:val="center" w:pos="4645"/>
          <w:tab w:val="center" w:pos="5387"/>
          <w:tab w:val="center" w:pos="6063"/>
          <w:tab w:val="center" w:pos="6797"/>
          <w:tab w:val="right" w:pos="8371"/>
        </w:tabs>
        <w:spacing w:after="252" w:line="259" w:lineRule="auto"/>
        <w:ind w:left="0" w:firstLine="0"/>
        <w:jc w:val="left"/>
      </w:pPr>
      <w:r>
        <w:rPr>
          <w:rFonts w:ascii="Calibri" w:eastAsia="Calibri" w:hAnsi="Calibri" w:cs="Calibri"/>
          <w:sz w:val="22"/>
        </w:rPr>
        <w:tab/>
      </w:r>
      <w:r>
        <w:t xml:space="preserve">berdasarkan </w:t>
      </w:r>
      <w:r>
        <w:tab/>
        <w:t xml:space="preserve">data </w:t>
      </w:r>
      <w:r>
        <w:tab/>
        <w:t xml:space="preserve">bps </w:t>
      </w:r>
      <w:r>
        <w:tab/>
        <w:t xml:space="preserve">jateng </w:t>
      </w:r>
      <w:r>
        <w:tab/>
        <w:t xml:space="preserve">2025 </w:t>
      </w:r>
      <w:r>
        <w:tab/>
        <w:t xml:space="preserve">data </w:t>
      </w:r>
      <w:r>
        <w:tab/>
        <w:t xml:space="preserve">jumlah </w:t>
      </w:r>
      <w:r>
        <w:tab/>
        <w:t xml:space="preserve">banyaknya </w:t>
      </w:r>
    </w:p>
    <w:p w14:paraId="69F1F379" w14:textId="77777777" w:rsidR="00A54831" w:rsidRDefault="001F6F92">
      <w:pPr>
        <w:spacing w:line="479" w:lineRule="auto"/>
        <w:ind w:left="1092" w:right="50"/>
      </w:pPr>
      <w:r>
        <w:t xml:space="preserve">mahasiswa  aktif  5 perguruan tinggi swasta di surakarta terlihat pada tabel  4 dengan jumlah populasi sebanyak  </w:t>
      </w:r>
      <w:r>
        <w:t xml:space="preserve">9.606 Mahasiswa.  penentuan jumlah sampel penelitian menggunakan rumus slovin sehingga diperoleh </w:t>
      </w:r>
    </w:p>
    <w:p w14:paraId="0216486B" w14:textId="77777777" w:rsidR="00A54831" w:rsidRDefault="001F6F92">
      <w:pPr>
        <w:spacing w:after="220"/>
        <w:ind w:left="1092" w:right="50"/>
      </w:pPr>
      <w:r>
        <w:t xml:space="preserve">sebanyak : </w:t>
      </w:r>
    </w:p>
    <w:p w14:paraId="2BE4F415" w14:textId="77777777" w:rsidR="00A54831" w:rsidRDefault="001F6F92">
      <w:pPr>
        <w:spacing w:after="209" w:line="259" w:lineRule="auto"/>
        <w:ind w:left="1013" w:firstLine="0"/>
        <w:jc w:val="left"/>
      </w:pPr>
      <w:r>
        <w:rPr>
          <w:noProof/>
        </w:rPr>
        <w:drawing>
          <wp:inline distT="0" distB="0" distL="0" distR="0" wp14:anchorId="10C05A1C" wp14:editId="3E4D92DA">
            <wp:extent cx="908304" cy="329184"/>
            <wp:effectExtent l="0" t="0" r="0" b="0"/>
            <wp:docPr id="73886" name="Picture 73886"/>
            <wp:cNvGraphicFramePr/>
            <a:graphic xmlns:a="http://schemas.openxmlformats.org/drawingml/2006/main">
              <a:graphicData uri="http://schemas.openxmlformats.org/drawingml/2006/picture">
                <pic:pic xmlns:pic="http://schemas.openxmlformats.org/drawingml/2006/picture">
                  <pic:nvPicPr>
                    <pic:cNvPr id="73886" name="Picture 73886"/>
                    <pic:cNvPicPr/>
                  </pic:nvPicPr>
                  <pic:blipFill>
                    <a:blip r:embed="rId22"/>
                    <a:stretch>
                      <a:fillRect/>
                    </a:stretch>
                  </pic:blipFill>
                  <pic:spPr>
                    <a:xfrm>
                      <a:off x="0" y="0"/>
                      <a:ext cx="908304" cy="329184"/>
                    </a:xfrm>
                    <a:prstGeom prst="rect">
                      <a:avLst/>
                    </a:prstGeom>
                  </pic:spPr>
                </pic:pic>
              </a:graphicData>
            </a:graphic>
          </wp:inline>
        </w:drawing>
      </w:r>
      <w:r>
        <w:t xml:space="preserve"> </w:t>
      </w:r>
    </w:p>
    <w:p w14:paraId="0974A0DA" w14:textId="77777777" w:rsidR="00A54831" w:rsidRDefault="001F6F92">
      <w:pPr>
        <w:spacing w:after="267"/>
        <w:ind w:left="1077" w:right="50"/>
      </w:pPr>
      <w:r>
        <w:t xml:space="preserve">Keterangan:  </w:t>
      </w:r>
    </w:p>
    <w:p w14:paraId="5A4B7FCB" w14:textId="77777777" w:rsidR="00A54831" w:rsidRDefault="001F6F92">
      <w:pPr>
        <w:spacing w:after="207" w:line="479" w:lineRule="auto"/>
        <w:ind w:left="1067" w:right="5050" w:hanging="54"/>
      </w:pPr>
      <w:r>
        <w:rPr>
          <w:noProof/>
        </w:rPr>
        <w:drawing>
          <wp:inline distT="0" distB="0" distL="0" distR="0" wp14:anchorId="41079541" wp14:editId="5AF5B335">
            <wp:extent cx="118872" cy="82296"/>
            <wp:effectExtent l="0" t="0" r="0" b="0"/>
            <wp:docPr id="73887" name="Picture 73887"/>
            <wp:cNvGraphicFramePr/>
            <a:graphic xmlns:a="http://schemas.openxmlformats.org/drawingml/2006/main">
              <a:graphicData uri="http://schemas.openxmlformats.org/drawingml/2006/picture">
                <pic:pic xmlns:pic="http://schemas.openxmlformats.org/drawingml/2006/picture">
                  <pic:nvPicPr>
                    <pic:cNvPr id="73887" name="Picture 73887"/>
                    <pic:cNvPicPr/>
                  </pic:nvPicPr>
                  <pic:blipFill>
                    <a:blip r:embed="rId23"/>
                    <a:stretch>
                      <a:fillRect/>
                    </a:stretch>
                  </pic:blipFill>
                  <pic:spPr>
                    <a:xfrm>
                      <a:off x="0" y="0"/>
                      <a:ext cx="118872" cy="82296"/>
                    </a:xfrm>
                    <a:prstGeom prst="rect">
                      <a:avLst/>
                    </a:prstGeom>
                  </pic:spPr>
                </pic:pic>
              </a:graphicData>
            </a:graphic>
          </wp:inline>
        </w:drawing>
      </w:r>
      <w:r>
        <w:t xml:space="preserve">=  Jumlah Sampel N= Jumlah Populasi e= </w:t>
      </w:r>
      <w:r>
        <w:rPr>
          <w:i/>
        </w:rPr>
        <w:t>Nilai margin of eror</w:t>
      </w:r>
      <w:r>
        <w:t xml:space="preserve"> Perhitungannya:  </w:t>
      </w:r>
    </w:p>
    <w:p w14:paraId="1D727C38" w14:textId="77777777" w:rsidR="00A54831" w:rsidRDefault="001F6F92">
      <w:pPr>
        <w:spacing w:after="245" w:line="259" w:lineRule="auto"/>
        <w:ind w:left="1013" w:firstLine="0"/>
        <w:jc w:val="left"/>
      </w:pPr>
      <w:r>
        <w:rPr>
          <w:noProof/>
        </w:rPr>
        <w:drawing>
          <wp:inline distT="0" distB="0" distL="0" distR="0" wp14:anchorId="1EE8D4DE" wp14:editId="653B0F9B">
            <wp:extent cx="1368552" cy="362712"/>
            <wp:effectExtent l="0" t="0" r="0" b="0"/>
            <wp:docPr id="73888" name="Picture 73888"/>
            <wp:cNvGraphicFramePr/>
            <a:graphic xmlns:a="http://schemas.openxmlformats.org/drawingml/2006/main">
              <a:graphicData uri="http://schemas.openxmlformats.org/drawingml/2006/picture">
                <pic:pic xmlns:pic="http://schemas.openxmlformats.org/drawingml/2006/picture">
                  <pic:nvPicPr>
                    <pic:cNvPr id="73888" name="Picture 73888"/>
                    <pic:cNvPicPr/>
                  </pic:nvPicPr>
                  <pic:blipFill>
                    <a:blip r:embed="rId24"/>
                    <a:stretch>
                      <a:fillRect/>
                    </a:stretch>
                  </pic:blipFill>
                  <pic:spPr>
                    <a:xfrm>
                      <a:off x="0" y="0"/>
                      <a:ext cx="1368552" cy="362712"/>
                    </a:xfrm>
                    <a:prstGeom prst="rect">
                      <a:avLst/>
                    </a:prstGeom>
                  </pic:spPr>
                </pic:pic>
              </a:graphicData>
            </a:graphic>
          </wp:inline>
        </w:drawing>
      </w:r>
      <w:r>
        <w:t xml:space="preserve"> </w:t>
      </w:r>
    </w:p>
    <w:p w14:paraId="4C143248" w14:textId="77777777" w:rsidR="00A54831" w:rsidRDefault="001F6F92">
      <w:pPr>
        <w:spacing w:after="193" w:line="259" w:lineRule="auto"/>
        <w:ind w:left="1013" w:firstLine="0"/>
        <w:jc w:val="left"/>
      </w:pPr>
      <w:r>
        <w:rPr>
          <w:noProof/>
        </w:rPr>
        <w:drawing>
          <wp:inline distT="0" distB="0" distL="0" distR="0" wp14:anchorId="25D287AD" wp14:editId="18ABAD93">
            <wp:extent cx="1399032" cy="874776"/>
            <wp:effectExtent l="0" t="0" r="0" b="0"/>
            <wp:docPr id="73889" name="Picture 73889"/>
            <wp:cNvGraphicFramePr/>
            <a:graphic xmlns:a="http://schemas.openxmlformats.org/drawingml/2006/main">
              <a:graphicData uri="http://schemas.openxmlformats.org/drawingml/2006/picture">
                <pic:pic xmlns:pic="http://schemas.openxmlformats.org/drawingml/2006/picture">
                  <pic:nvPicPr>
                    <pic:cNvPr id="73889" name="Picture 73889"/>
                    <pic:cNvPicPr/>
                  </pic:nvPicPr>
                  <pic:blipFill>
                    <a:blip r:embed="rId25"/>
                    <a:stretch>
                      <a:fillRect/>
                    </a:stretch>
                  </pic:blipFill>
                  <pic:spPr>
                    <a:xfrm>
                      <a:off x="0" y="0"/>
                      <a:ext cx="1399032" cy="874776"/>
                    </a:xfrm>
                    <a:prstGeom prst="rect">
                      <a:avLst/>
                    </a:prstGeom>
                  </pic:spPr>
                </pic:pic>
              </a:graphicData>
            </a:graphic>
          </wp:inline>
        </w:drawing>
      </w:r>
      <w:r>
        <w:t xml:space="preserve"> </w:t>
      </w:r>
    </w:p>
    <w:p w14:paraId="3DD9C800" w14:textId="77777777" w:rsidR="00A54831" w:rsidRDefault="001F6F92">
      <w:pPr>
        <w:spacing w:after="208" w:line="259" w:lineRule="auto"/>
        <w:ind w:left="1013" w:firstLine="0"/>
        <w:jc w:val="left"/>
      </w:pPr>
      <w:r>
        <w:rPr>
          <w:noProof/>
        </w:rPr>
        <w:drawing>
          <wp:inline distT="0" distB="0" distL="0" distR="0" wp14:anchorId="0D2E9CF3" wp14:editId="5047C0C3">
            <wp:extent cx="719328" cy="329184"/>
            <wp:effectExtent l="0" t="0" r="0" b="0"/>
            <wp:docPr id="73890" name="Picture 73890"/>
            <wp:cNvGraphicFramePr/>
            <a:graphic xmlns:a="http://schemas.openxmlformats.org/drawingml/2006/main">
              <a:graphicData uri="http://schemas.openxmlformats.org/drawingml/2006/picture">
                <pic:pic xmlns:pic="http://schemas.openxmlformats.org/drawingml/2006/picture">
                  <pic:nvPicPr>
                    <pic:cNvPr id="73890" name="Picture 73890"/>
                    <pic:cNvPicPr/>
                  </pic:nvPicPr>
                  <pic:blipFill>
                    <a:blip r:embed="rId26"/>
                    <a:stretch>
                      <a:fillRect/>
                    </a:stretch>
                  </pic:blipFill>
                  <pic:spPr>
                    <a:xfrm>
                      <a:off x="0" y="0"/>
                      <a:ext cx="719328" cy="329184"/>
                    </a:xfrm>
                    <a:prstGeom prst="rect">
                      <a:avLst/>
                    </a:prstGeom>
                  </pic:spPr>
                </pic:pic>
              </a:graphicData>
            </a:graphic>
          </wp:inline>
        </w:drawing>
      </w:r>
      <w:r>
        <w:t xml:space="preserve"> </w:t>
      </w:r>
    </w:p>
    <w:p w14:paraId="66DA8BA7" w14:textId="77777777" w:rsidR="00A54831" w:rsidRDefault="001F6F92">
      <w:pPr>
        <w:spacing w:after="282"/>
        <w:ind w:left="1023" w:right="50"/>
      </w:pPr>
      <w:r>
        <w:rPr>
          <w:noProof/>
        </w:rPr>
        <w:drawing>
          <wp:inline distT="0" distB="0" distL="0" distR="0" wp14:anchorId="6BBAD24D" wp14:editId="7922CF87">
            <wp:extent cx="481584" cy="109728"/>
            <wp:effectExtent l="0" t="0" r="0" b="0"/>
            <wp:docPr id="73891" name="Picture 73891"/>
            <wp:cNvGraphicFramePr/>
            <a:graphic xmlns:a="http://schemas.openxmlformats.org/drawingml/2006/main">
              <a:graphicData uri="http://schemas.openxmlformats.org/drawingml/2006/picture">
                <pic:pic xmlns:pic="http://schemas.openxmlformats.org/drawingml/2006/picture">
                  <pic:nvPicPr>
                    <pic:cNvPr id="73891" name="Picture 73891"/>
                    <pic:cNvPicPr/>
                  </pic:nvPicPr>
                  <pic:blipFill>
                    <a:blip r:embed="rId27"/>
                    <a:stretch>
                      <a:fillRect/>
                    </a:stretch>
                  </pic:blipFill>
                  <pic:spPr>
                    <a:xfrm>
                      <a:off x="0" y="0"/>
                      <a:ext cx="481584" cy="109728"/>
                    </a:xfrm>
                    <a:prstGeom prst="rect">
                      <a:avLst/>
                    </a:prstGeom>
                  </pic:spPr>
                </pic:pic>
              </a:graphicData>
            </a:graphic>
          </wp:inline>
        </w:drawing>
      </w:r>
      <w:r>
        <w:t xml:space="preserve">, yang dibulatkan menjadi 100 </w:t>
      </w:r>
    </w:p>
    <w:p w14:paraId="692C75D5" w14:textId="77777777" w:rsidR="00A54831" w:rsidRDefault="001F6F92">
      <w:pPr>
        <w:spacing w:line="477" w:lineRule="auto"/>
        <w:ind w:left="1077" w:right="50"/>
      </w:pPr>
      <w:r>
        <w:t xml:space="preserve">Jumlah sampel untuk penelitian ini adalah 100 mahasiswa  yang kemudian dibulatkan  menjadi 100 mahasiswa yang diambil menggunakan teknik </w:t>
      </w:r>
      <w:r>
        <w:rPr>
          <w:i/>
        </w:rPr>
        <w:t>purposive sampling</w:t>
      </w:r>
      <w:r>
        <w:t xml:space="preserve">. Teknik </w:t>
      </w:r>
      <w:r>
        <w:rPr>
          <w:i/>
        </w:rPr>
        <w:t>purposive sampling</w:t>
      </w:r>
      <w:r>
        <w:t xml:space="preserve"> dilakukan dengan memilih sampel dengan tujuan tertentu secara subjektif disesuaikan dengan kriteria yang ditetapkan dan harus dipenuhi oleh sampel. Kriteriakriteria pengambilan sampel melalui teknik </w:t>
      </w:r>
      <w:r>
        <w:rPr>
          <w:i/>
        </w:rPr>
        <w:t>purposive sampling</w:t>
      </w:r>
      <w:r>
        <w:t xml:space="preserve"> meliputi: </w:t>
      </w:r>
    </w:p>
    <w:p w14:paraId="69B1695B" w14:textId="77777777" w:rsidR="00A54831" w:rsidRDefault="001F6F92">
      <w:pPr>
        <w:numPr>
          <w:ilvl w:val="0"/>
          <w:numId w:val="11"/>
        </w:numPr>
        <w:spacing w:after="271"/>
        <w:ind w:right="58" w:hanging="360"/>
        <w:jc w:val="right"/>
      </w:pPr>
      <w:r>
        <w:t xml:space="preserve">Responden merupakan mahasiswa aktif swasta disurakarta.  </w:t>
      </w:r>
    </w:p>
    <w:p w14:paraId="5623C75C" w14:textId="77777777" w:rsidR="00A54831" w:rsidRDefault="001F6F92">
      <w:pPr>
        <w:numPr>
          <w:ilvl w:val="0"/>
          <w:numId w:val="11"/>
        </w:numPr>
        <w:spacing w:after="252" w:line="259" w:lineRule="auto"/>
        <w:ind w:right="58" w:hanging="360"/>
        <w:jc w:val="right"/>
      </w:pPr>
      <w:r>
        <w:t xml:space="preserve">Responden </w:t>
      </w:r>
      <w:r>
        <w:tab/>
        <w:t xml:space="preserve">yang </w:t>
      </w:r>
      <w:r>
        <w:tab/>
        <w:t xml:space="preserve">sudah </w:t>
      </w:r>
      <w:r>
        <w:tab/>
        <w:t xml:space="preserve">memiliki </w:t>
      </w:r>
      <w:r>
        <w:tab/>
        <w:t xml:space="preserve">penghasilan </w:t>
      </w:r>
      <w:r>
        <w:tab/>
        <w:t xml:space="preserve">maupun </w:t>
      </w:r>
      <w:r>
        <w:tab/>
        <w:t xml:space="preserve">belum </w:t>
      </w:r>
    </w:p>
    <w:p w14:paraId="35A40591" w14:textId="77777777" w:rsidR="00A54831" w:rsidRDefault="001F6F92">
      <w:pPr>
        <w:spacing w:after="271"/>
        <w:ind w:left="1813" w:right="50"/>
      </w:pPr>
      <w:r>
        <w:t xml:space="preserve">memiliki penghasilan. </w:t>
      </w:r>
    </w:p>
    <w:p w14:paraId="707649CA" w14:textId="77777777" w:rsidR="00A54831" w:rsidRDefault="001F6F92">
      <w:pPr>
        <w:numPr>
          <w:ilvl w:val="0"/>
          <w:numId w:val="11"/>
        </w:numPr>
        <w:spacing w:after="252" w:line="259" w:lineRule="auto"/>
        <w:ind w:right="58" w:hanging="360"/>
        <w:jc w:val="right"/>
      </w:pPr>
      <w:r>
        <w:t xml:space="preserve">Responden yang sering maupun pernah menggunakan layanan </w:t>
      </w:r>
    </w:p>
    <w:p w14:paraId="04F9BA7B" w14:textId="77777777" w:rsidR="00A54831" w:rsidRDefault="001F6F92">
      <w:pPr>
        <w:spacing w:after="255"/>
        <w:ind w:left="1813" w:right="50"/>
      </w:pPr>
      <w:r>
        <w:rPr>
          <w:i/>
        </w:rPr>
        <w:t>fintech</w:t>
      </w:r>
      <w:r>
        <w:t xml:space="preserve"> dalam betransaksi secara digital. </w:t>
      </w:r>
    </w:p>
    <w:p w14:paraId="7B73A9F7" w14:textId="77777777" w:rsidR="00A54831" w:rsidRDefault="001F6F92">
      <w:pPr>
        <w:pStyle w:val="Judul1"/>
        <w:ind w:left="371"/>
      </w:pPr>
      <w:r>
        <w:t>e.</w:t>
      </w:r>
      <w:r>
        <w:rPr>
          <w:rFonts w:ascii="Arial" w:eastAsia="Arial" w:hAnsi="Arial" w:cs="Arial"/>
        </w:rPr>
        <w:t xml:space="preserve"> </w:t>
      </w:r>
      <w:r>
        <w:t xml:space="preserve">Jenis Data </w:t>
      </w:r>
    </w:p>
    <w:p w14:paraId="1F4C6C28" w14:textId="77777777" w:rsidR="00A54831" w:rsidRDefault="001F6F92">
      <w:pPr>
        <w:spacing w:line="475" w:lineRule="auto"/>
        <w:ind w:left="721" w:right="50" w:firstLine="721"/>
      </w:pPr>
      <w:r>
        <w:t xml:space="preserve">Penelitian ini menggunakan data kuantitatif berupa data primer yang diperoleh dengan  penyebaran kuisioner pada 100 mahasiswa swasta di Surakarta. Data yang diperoleh berupa hasil kuisioner pengaruh manajemen keuangan pribadi, perilaku konsumtif dan minat investasi terhadap penggunaan </w:t>
      </w:r>
      <w:r>
        <w:rPr>
          <w:i/>
        </w:rPr>
        <w:t>fintech</w:t>
      </w:r>
      <w:r>
        <w:t xml:space="preserve"> oleh mahasiswa aktif swasta di Surakarta sebagai responden. </w:t>
      </w:r>
    </w:p>
    <w:p w14:paraId="51DE04EF" w14:textId="77777777" w:rsidR="00A54831" w:rsidRDefault="001F6F92">
      <w:pPr>
        <w:pStyle w:val="Judul1"/>
        <w:ind w:left="371"/>
      </w:pPr>
      <w:r>
        <w:t>f.</w:t>
      </w:r>
      <w:r>
        <w:rPr>
          <w:rFonts w:ascii="Arial" w:eastAsia="Arial" w:hAnsi="Arial" w:cs="Arial"/>
        </w:rPr>
        <w:t xml:space="preserve"> </w:t>
      </w:r>
      <w:r>
        <w:t xml:space="preserve">Metode Pengumpulan Data </w:t>
      </w:r>
    </w:p>
    <w:p w14:paraId="4D702CD3" w14:textId="77777777" w:rsidR="00A54831" w:rsidRDefault="001F6F92">
      <w:pPr>
        <w:spacing w:line="477" w:lineRule="auto"/>
        <w:ind w:left="721" w:right="50" w:firstLine="721"/>
      </w:pPr>
      <w:r>
        <w:t xml:space="preserve">Pengumpulan data pada penelitian ini menggunakan data primer. Data primer berupa hasil kuisioner yang disebarkan dengan kriteria-kriteria responden di wilayah surakarta. Proses  penyebaran kuisioner dilakukan secara </w:t>
      </w:r>
      <w:r>
        <w:rPr>
          <w:i/>
        </w:rPr>
        <w:t>online</w:t>
      </w:r>
      <w:r>
        <w:t xml:space="preserve"> dan </w:t>
      </w:r>
      <w:r>
        <w:rPr>
          <w:i/>
        </w:rPr>
        <w:t>offline</w:t>
      </w:r>
      <w:r>
        <w:t xml:space="preserve">. Penyebaran online menggunakan perangkat googleform sedangkan penyebaran offline menggunakan cetakan angket.  Skala pengukuran data penelitian ini menggunakan skala interval yaitu skala numerik dengan angka 1-5.  </w:t>
      </w:r>
    </w:p>
    <w:p w14:paraId="637478FC" w14:textId="77777777" w:rsidR="00A54831" w:rsidRDefault="001F6F92">
      <w:pPr>
        <w:pStyle w:val="Judul1"/>
        <w:spacing w:after="0"/>
        <w:ind w:left="1388"/>
        <w:jc w:val="center"/>
      </w:pPr>
      <w:r>
        <w:t xml:space="preserve">Tabel 5. Skala Likert </w:t>
      </w:r>
    </w:p>
    <w:tbl>
      <w:tblPr>
        <w:tblStyle w:val="TableGrid"/>
        <w:tblW w:w="6083" w:type="dxa"/>
        <w:tblInd w:w="1284" w:type="dxa"/>
        <w:tblCellMar>
          <w:top w:w="0" w:type="dxa"/>
          <w:left w:w="115" w:type="dxa"/>
          <w:bottom w:w="0" w:type="dxa"/>
          <w:right w:w="115" w:type="dxa"/>
        </w:tblCellMar>
        <w:tblLook w:val="04A0" w:firstRow="1" w:lastRow="0" w:firstColumn="1" w:lastColumn="0" w:noHBand="0" w:noVBand="1"/>
      </w:tblPr>
      <w:tblGrid>
        <w:gridCol w:w="766"/>
        <w:gridCol w:w="4145"/>
        <w:gridCol w:w="1172"/>
      </w:tblGrid>
      <w:tr w:rsidR="00A54831" w14:paraId="59B895B4" w14:textId="77777777">
        <w:trPr>
          <w:trHeight w:val="420"/>
        </w:trPr>
        <w:tc>
          <w:tcPr>
            <w:tcW w:w="766" w:type="dxa"/>
            <w:tcBorders>
              <w:top w:val="single" w:sz="6" w:space="0" w:color="000000"/>
              <w:left w:val="single" w:sz="6" w:space="0" w:color="000000"/>
              <w:bottom w:val="single" w:sz="6" w:space="0" w:color="000000"/>
              <w:right w:val="single" w:sz="6" w:space="0" w:color="000000"/>
            </w:tcBorders>
          </w:tcPr>
          <w:p w14:paraId="06524FB1" w14:textId="77777777" w:rsidR="00A54831" w:rsidRDefault="001F6F92">
            <w:pPr>
              <w:spacing w:after="0" w:line="259" w:lineRule="auto"/>
              <w:ind w:left="30" w:firstLine="0"/>
              <w:jc w:val="center"/>
            </w:pPr>
            <w:r>
              <w:rPr>
                <w:b/>
              </w:rPr>
              <w:t xml:space="preserve">No </w:t>
            </w:r>
          </w:p>
        </w:tc>
        <w:tc>
          <w:tcPr>
            <w:tcW w:w="4145" w:type="dxa"/>
            <w:tcBorders>
              <w:top w:val="single" w:sz="6" w:space="0" w:color="000000"/>
              <w:left w:val="single" w:sz="6" w:space="0" w:color="000000"/>
              <w:bottom w:val="single" w:sz="6" w:space="0" w:color="000000"/>
              <w:right w:val="single" w:sz="6" w:space="0" w:color="000000"/>
            </w:tcBorders>
          </w:tcPr>
          <w:p w14:paraId="1EC7DB3F" w14:textId="77777777" w:rsidR="00A54831" w:rsidRDefault="001F6F92">
            <w:pPr>
              <w:spacing w:after="0" w:line="259" w:lineRule="auto"/>
              <w:ind w:left="58" w:firstLine="0"/>
              <w:jc w:val="center"/>
            </w:pPr>
            <w:r>
              <w:rPr>
                <w:b/>
              </w:rPr>
              <w:t xml:space="preserve">Jawaban </w:t>
            </w:r>
          </w:p>
        </w:tc>
        <w:tc>
          <w:tcPr>
            <w:tcW w:w="1172" w:type="dxa"/>
            <w:tcBorders>
              <w:top w:val="single" w:sz="6" w:space="0" w:color="000000"/>
              <w:left w:val="single" w:sz="6" w:space="0" w:color="000000"/>
              <w:bottom w:val="single" w:sz="6" w:space="0" w:color="000000"/>
              <w:right w:val="single" w:sz="6" w:space="0" w:color="000000"/>
            </w:tcBorders>
          </w:tcPr>
          <w:p w14:paraId="7432BE39" w14:textId="77777777" w:rsidR="00A54831" w:rsidRDefault="001F6F92">
            <w:pPr>
              <w:spacing w:after="0" w:line="259" w:lineRule="auto"/>
              <w:ind w:left="31" w:firstLine="0"/>
              <w:jc w:val="center"/>
            </w:pPr>
            <w:r>
              <w:rPr>
                <w:b/>
              </w:rPr>
              <w:t xml:space="preserve">Skor </w:t>
            </w:r>
          </w:p>
        </w:tc>
      </w:tr>
      <w:tr w:rsidR="00A54831" w14:paraId="377283BD" w14:textId="77777777">
        <w:trPr>
          <w:trHeight w:val="435"/>
        </w:trPr>
        <w:tc>
          <w:tcPr>
            <w:tcW w:w="766" w:type="dxa"/>
            <w:tcBorders>
              <w:top w:val="single" w:sz="6" w:space="0" w:color="000000"/>
              <w:left w:val="single" w:sz="6" w:space="0" w:color="000000"/>
              <w:bottom w:val="single" w:sz="6" w:space="0" w:color="000000"/>
              <w:right w:val="single" w:sz="6" w:space="0" w:color="000000"/>
            </w:tcBorders>
          </w:tcPr>
          <w:p w14:paraId="1954041E" w14:textId="77777777" w:rsidR="00A54831" w:rsidRDefault="001F6F92">
            <w:pPr>
              <w:spacing w:after="0" w:line="259" w:lineRule="auto"/>
              <w:ind w:left="30" w:firstLine="0"/>
              <w:jc w:val="center"/>
            </w:pPr>
            <w:r>
              <w:t xml:space="preserve">1 </w:t>
            </w:r>
          </w:p>
        </w:tc>
        <w:tc>
          <w:tcPr>
            <w:tcW w:w="4145" w:type="dxa"/>
            <w:tcBorders>
              <w:top w:val="single" w:sz="6" w:space="0" w:color="000000"/>
              <w:left w:val="single" w:sz="6" w:space="0" w:color="000000"/>
              <w:bottom w:val="single" w:sz="6" w:space="0" w:color="000000"/>
              <w:right w:val="single" w:sz="6" w:space="0" w:color="000000"/>
            </w:tcBorders>
          </w:tcPr>
          <w:p w14:paraId="472EB1B0" w14:textId="77777777" w:rsidR="00A54831" w:rsidRDefault="001F6F92">
            <w:pPr>
              <w:spacing w:after="0" w:line="259" w:lineRule="auto"/>
              <w:ind w:left="33" w:firstLine="0"/>
              <w:jc w:val="center"/>
            </w:pPr>
            <w:r>
              <w:t xml:space="preserve">Sangat  Tidak Setuju (STS) </w:t>
            </w:r>
          </w:p>
        </w:tc>
        <w:tc>
          <w:tcPr>
            <w:tcW w:w="1172" w:type="dxa"/>
            <w:tcBorders>
              <w:top w:val="single" w:sz="6" w:space="0" w:color="000000"/>
              <w:left w:val="single" w:sz="6" w:space="0" w:color="000000"/>
              <w:bottom w:val="single" w:sz="6" w:space="0" w:color="000000"/>
              <w:right w:val="single" w:sz="6" w:space="0" w:color="000000"/>
            </w:tcBorders>
          </w:tcPr>
          <w:p w14:paraId="65638F04" w14:textId="77777777" w:rsidR="00A54831" w:rsidRDefault="001F6F92">
            <w:pPr>
              <w:spacing w:after="0" w:line="259" w:lineRule="auto"/>
              <w:ind w:left="15" w:firstLine="0"/>
              <w:jc w:val="center"/>
            </w:pPr>
            <w:r>
              <w:t xml:space="preserve">1 </w:t>
            </w:r>
          </w:p>
        </w:tc>
      </w:tr>
      <w:tr w:rsidR="00A54831" w14:paraId="0FAC9EF2" w14:textId="77777777">
        <w:trPr>
          <w:trHeight w:val="421"/>
        </w:trPr>
        <w:tc>
          <w:tcPr>
            <w:tcW w:w="766" w:type="dxa"/>
            <w:tcBorders>
              <w:top w:val="single" w:sz="6" w:space="0" w:color="000000"/>
              <w:left w:val="single" w:sz="6" w:space="0" w:color="000000"/>
              <w:bottom w:val="single" w:sz="6" w:space="0" w:color="000000"/>
              <w:right w:val="single" w:sz="6" w:space="0" w:color="000000"/>
            </w:tcBorders>
          </w:tcPr>
          <w:p w14:paraId="3F34CA18" w14:textId="77777777" w:rsidR="00A54831" w:rsidRDefault="001F6F92">
            <w:pPr>
              <w:spacing w:after="0" w:line="259" w:lineRule="auto"/>
              <w:ind w:left="30" w:firstLine="0"/>
              <w:jc w:val="center"/>
            </w:pPr>
            <w:r>
              <w:t xml:space="preserve">2 </w:t>
            </w:r>
          </w:p>
        </w:tc>
        <w:tc>
          <w:tcPr>
            <w:tcW w:w="4145" w:type="dxa"/>
            <w:tcBorders>
              <w:top w:val="single" w:sz="6" w:space="0" w:color="000000"/>
              <w:left w:val="single" w:sz="6" w:space="0" w:color="000000"/>
              <w:bottom w:val="single" w:sz="6" w:space="0" w:color="000000"/>
              <w:right w:val="single" w:sz="6" w:space="0" w:color="000000"/>
            </w:tcBorders>
          </w:tcPr>
          <w:p w14:paraId="6739CBCA" w14:textId="77777777" w:rsidR="00A54831" w:rsidRDefault="001F6F92">
            <w:pPr>
              <w:spacing w:after="0" w:line="259" w:lineRule="auto"/>
              <w:ind w:left="46" w:firstLine="0"/>
              <w:jc w:val="center"/>
            </w:pPr>
            <w:r>
              <w:t xml:space="preserve">Tidak Setuju (TS) </w:t>
            </w:r>
          </w:p>
        </w:tc>
        <w:tc>
          <w:tcPr>
            <w:tcW w:w="1172" w:type="dxa"/>
            <w:tcBorders>
              <w:top w:val="single" w:sz="6" w:space="0" w:color="000000"/>
              <w:left w:val="single" w:sz="6" w:space="0" w:color="000000"/>
              <w:bottom w:val="single" w:sz="6" w:space="0" w:color="000000"/>
              <w:right w:val="single" w:sz="6" w:space="0" w:color="000000"/>
            </w:tcBorders>
          </w:tcPr>
          <w:p w14:paraId="2F4BF2C1" w14:textId="77777777" w:rsidR="00A54831" w:rsidRDefault="001F6F92">
            <w:pPr>
              <w:spacing w:after="0" w:line="259" w:lineRule="auto"/>
              <w:ind w:left="15" w:firstLine="0"/>
              <w:jc w:val="center"/>
            </w:pPr>
            <w:r>
              <w:t xml:space="preserve">2 </w:t>
            </w:r>
          </w:p>
        </w:tc>
      </w:tr>
      <w:tr w:rsidR="00A54831" w14:paraId="5EFC2823" w14:textId="77777777">
        <w:trPr>
          <w:trHeight w:val="420"/>
        </w:trPr>
        <w:tc>
          <w:tcPr>
            <w:tcW w:w="766" w:type="dxa"/>
            <w:tcBorders>
              <w:top w:val="single" w:sz="6" w:space="0" w:color="000000"/>
              <w:left w:val="single" w:sz="6" w:space="0" w:color="000000"/>
              <w:bottom w:val="single" w:sz="6" w:space="0" w:color="000000"/>
              <w:right w:val="single" w:sz="6" w:space="0" w:color="000000"/>
            </w:tcBorders>
          </w:tcPr>
          <w:p w14:paraId="6C5A72AB" w14:textId="77777777" w:rsidR="00A54831" w:rsidRDefault="001F6F92">
            <w:pPr>
              <w:spacing w:after="0" w:line="259" w:lineRule="auto"/>
              <w:ind w:left="30" w:firstLine="0"/>
              <w:jc w:val="center"/>
            </w:pPr>
            <w:r>
              <w:t xml:space="preserve">3 </w:t>
            </w:r>
          </w:p>
        </w:tc>
        <w:tc>
          <w:tcPr>
            <w:tcW w:w="4145" w:type="dxa"/>
            <w:tcBorders>
              <w:top w:val="single" w:sz="6" w:space="0" w:color="000000"/>
              <w:left w:val="single" w:sz="6" w:space="0" w:color="000000"/>
              <w:bottom w:val="single" w:sz="6" w:space="0" w:color="000000"/>
              <w:right w:val="single" w:sz="6" w:space="0" w:color="000000"/>
            </w:tcBorders>
          </w:tcPr>
          <w:p w14:paraId="64EDF245" w14:textId="77777777" w:rsidR="00A54831" w:rsidRDefault="001F6F92">
            <w:pPr>
              <w:spacing w:after="0" w:line="259" w:lineRule="auto"/>
              <w:ind w:left="47" w:firstLine="0"/>
              <w:jc w:val="center"/>
            </w:pPr>
            <w:r>
              <w:t xml:space="preserve">Netral (N) </w:t>
            </w:r>
          </w:p>
        </w:tc>
        <w:tc>
          <w:tcPr>
            <w:tcW w:w="1172" w:type="dxa"/>
            <w:tcBorders>
              <w:top w:val="single" w:sz="6" w:space="0" w:color="000000"/>
              <w:left w:val="single" w:sz="6" w:space="0" w:color="000000"/>
              <w:bottom w:val="single" w:sz="6" w:space="0" w:color="000000"/>
              <w:right w:val="single" w:sz="6" w:space="0" w:color="000000"/>
            </w:tcBorders>
          </w:tcPr>
          <w:p w14:paraId="17742D57" w14:textId="77777777" w:rsidR="00A54831" w:rsidRDefault="001F6F92">
            <w:pPr>
              <w:spacing w:after="0" w:line="259" w:lineRule="auto"/>
              <w:ind w:left="15" w:firstLine="0"/>
              <w:jc w:val="center"/>
            </w:pPr>
            <w:r>
              <w:t xml:space="preserve">3 </w:t>
            </w:r>
          </w:p>
        </w:tc>
      </w:tr>
      <w:tr w:rsidR="00A54831" w14:paraId="1B8F88C6" w14:textId="77777777">
        <w:trPr>
          <w:trHeight w:val="421"/>
        </w:trPr>
        <w:tc>
          <w:tcPr>
            <w:tcW w:w="766" w:type="dxa"/>
            <w:tcBorders>
              <w:top w:val="single" w:sz="6" w:space="0" w:color="000000"/>
              <w:left w:val="single" w:sz="6" w:space="0" w:color="000000"/>
              <w:bottom w:val="single" w:sz="6" w:space="0" w:color="000000"/>
              <w:right w:val="single" w:sz="6" w:space="0" w:color="000000"/>
            </w:tcBorders>
          </w:tcPr>
          <w:p w14:paraId="0A9CB623" w14:textId="77777777" w:rsidR="00A54831" w:rsidRDefault="001F6F92">
            <w:pPr>
              <w:spacing w:after="0" w:line="259" w:lineRule="auto"/>
              <w:ind w:left="30" w:firstLine="0"/>
              <w:jc w:val="center"/>
            </w:pPr>
            <w:r>
              <w:t xml:space="preserve">4 </w:t>
            </w:r>
          </w:p>
        </w:tc>
        <w:tc>
          <w:tcPr>
            <w:tcW w:w="4145" w:type="dxa"/>
            <w:tcBorders>
              <w:top w:val="single" w:sz="6" w:space="0" w:color="000000"/>
              <w:left w:val="single" w:sz="6" w:space="0" w:color="000000"/>
              <w:bottom w:val="single" w:sz="6" w:space="0" w:color="000000"/>
              <w:right w:val="single" w:sz="6" w:space="0" w:color="000000"/>
            </w:tcBorders>
          </w:tcPr>
          <w:p w14:paraId="39041403" w14:textId="77777777" w:rsidR="00A54831" w:rsidRDefault="001F6F92">
            <w:pPr>
              <w:spacing w:after="0" w:line="259" w:lineRule="auto"/>
              <w:ind w:left="48" w:firstLine="0"/>
              <w:jc w:val="center"/>
            </w:pPr>
            <w:r>
              <w:t xml:space="preserve">Setuju (S) </w:t>
            </w:r>
          </w:p>
        </w:tc>
        <w:tc>
          <w:tcPr>
            <w:tcW w:w="1172" w:type="dxa"/>
            <w:tcBorders>
              <w:top w:val="single" w:sz="6" w:space="0" w:color="000000"/>
              <w:left w:val="single" w:sz="6" w:space="0" w:color="000000"/>
              <w:bottom w:val="single" w:sz="6" w:space="0" w:color="000000"/>
              <w:right w:val="single" w:sz="6" w:space="0" w:color="000000"/>
            </w:tcBorders>
          </w:tcPr>
          <w:p w14:paraId="6C8092E0" w14:textId="77777777" w:rsidR="00A54831" w:rsidRDefault="001F6F92">
            <w:pPr>
              <w:spacing w:after="0" w:line="259" w:lineRule="auto"/>
              <w:ind w:left="15" w:firstLine="0"/>
              <w:jc w:val="center"/>
            </w:pPr>
            <w:r>
              <w:t xml:space="preserve">4 </w:t>
            </w:r>
          </w:p>
        </w:tc>
      </w:tr>
      <w:tr w:rsidR="00A54831" w14:paraId="04F7B4E9" w14:textId="77777777">
        <w:trPr>
          <w:trHeight w:val="420"/>
        </w:trPr>
        <w:tc>
          <w:tcPr>
            <w:tcW w:w="766" w:type="dxa"/>
            <w:tcBorders>
              <w:top w:val="single" w:sz="6" w:space="0" w:color="000000"/>
              <w:left w:val="single" w:sz="6" w:space="0" w:color="000000"/>
              <w:bottom w:val="single" w:sz="6" w:space="0" w:color="000000"/>
              <w:right w:val="single" w:sz="6" w:space="0" w:color="000000"/>
            </w:tcBorders>
          </w:tcPr>
          <w:p w14:paraId="6C7ECEE5" w14:textId="77777777" w:rsidR="00A54831" w:rsidRDefault="001F6F92">
            <w:pPr>
              <w:spacing w:after="0" w:line="259" w:lineRule="auto"/>
              <w:ind w:left="30" w:firstLine="0"/>
              <w:jc w:val="center"/>
            </w:pPr>
            <w:r>
              <w:t xml:space="preserve">5 </w:t>
            </w:r>
          </w:p>
        </w:tc>
        <w:tc>
          <w:tcPr>
            <w:tcW w:w="4145" w:type="dxa"/>
            <w:tcBorders>
              <w:top w:val="single" w:sz="6" w:space="0" w:color="000000"/>
              <w:left w:val="single" w:sz="6" w:space="0" w:color="000000"/>
              <w:bottom w:val="single" w:sz="6" w:space="0" w:color="000000"/>
              <w:right w:val="single" w:sz="6" w:space="0" w:color="000000"/>
            </w:tcBorders>
          </w:tcPr>
          <w:p w14:paraId="57D42585" w14:textId="77777777" w:rsidR="00A54831" w:rsidRDefault="001F6F92">
            <w:pPr>
              <w:spacing w:after="0" w:line="259" w:lineRule="auto"/>
              <w:ind w:left="48" w:firstLine="0"/>
              <w:jc w:val="center"/>
            </w:pPr>
            <w:r>
              <w:t xml:space="preserve">Sangat Setuju (SS) </w:t>
            </w:r>
          </w:p>
        </w:tc>
        <w:tc>
          <w:tcPr>
            <w:tcW w:w="1172" w:type="dxa"/>
            <w:tcBorders>
              <w:top w:val="single" w:sz="6" w:space="0" w:color="000000"/>
              <w:left w:val="single" w:sz="6" w:space="0" w:color="000000"/>
              <w:bottom w:val="single" w:sz="6" w:space="0" w:color="000000"/>
              <w:right w:val="single" w:sz="6" w:space="0" w:color="000000"/>
            </w:tcBorders>
          </w:tcPr>
          <w:p w14:paraId="00B0429A" w14:textId="77777777" w:rsidR="00A54831" w:rsidRDefault="001F6F92">
            <w:pPr>
              <w:spacing w:after="0" w:line="259" w:lineRule="auto"/>
              <w:ind w:left="15" w:firstLine="0"/>
              <w:jc w:val="center"/>
            </w:pPr>
            <w:r>
              <w:t xml:space="preserve">5 </w:t>
            </w:r>
          </w:p>
        </w:tc>
      </w:tr>
    </w:tbl>
    <w:p w14:paraId="2DE41382" w14:textId="77777777" w:rsidR="00A54831" w:rsidRDefault="001F6F92">
      <w:pPr>
        <w:tabs>
          <w:tab w:val="center" w:pos="2757"/>
          <w:tab w:val="center" w:pos="4867"/>
        </w:tabs>
        <w:spacing w:after="273"/>
        <w:ind w:left="0" w:firstLine="0"/>
        <w:jc w:val="left"/>
      </w:pPr>
      <w:r>
        <w:rPr>
          <w:rFonts w:ascii="Calibri" w:eastAsia="Calibri" w:hAnsi="Calibri" w:cs="Calibri"/>
          <w:sz w:val="22"/>
        </w:rPr>
        <w:tab/>
      </w:r>
      <w:r>
        <w:rPr>
          <w:b/>
        </w:rPr>
        <w:t xml:space="preserve">Sumber: </w:t>
      </w:r>
      <w:r>
        <w:t xml:space="preserve">(Sugiyono, 2017) </w:t>
      </w:r>
      <w:r>
        <w:tab/>
        <w:t xml:space="preserve"> </w:t>
      </w:r>
    </w:p>
    <w:p w14:paraId="21CD1E6F" w14:textId="77777777" w:rsidR="00A54831" w:rsidRDefault="001F6F92">
      <w:pPr>
        <w:spacing w:after="259" w:line="259" w:lineRule="auto"/>
        <w:ind w:left="1442" w:firstLine="0"/>
        <w:jc w:val="left"/>
      </w:pPr>
      <w:r>
        <w:t xml:space="preserve"> </w:t>
      </w:r>
    </w:p>
    <w:p w14:paraId="55154CFF" w14:textId="77777777" w:rsidR="00A54831" w:rsidRDefault="001F6F92">
      <w:pPr>
        <w:spacing w:after="256" w:line="259" w:lineRule="auto"/>
        <w:jc w:val="left"/>
      </w:pPr>
      <w:r>
        <w:rPr>
          <w:b/>
        </w:rPr>
        <w:t>g.</w:t>
      </w:r>
      <w:r>
        <w:rPr>
          <w:rFonts w:ascii="Arial" w:eastAsia="Arial" w:hAnsi="Arial" w:cs="Arial"/>
          <w:b/>
        </w:rPr>
        <w:t xml:space="preserve"> </w:t>
      </w:r>
      <w:r>
        <w:rPr>
          <w:b/>
        </w:rPr>
        <w:t xml:space="preserve">Metode Analisis Data </w:t>
      </w:r>
    </w:p>
    <w:p w14:paraId="2D37AB77" w14:textId="77777777" w:rsidR="00A54831" w:rsidRDefault="001F6F92">
      <w:pPr>
        <w:spacing w:after="256" w:line="259" w:lineRule="auto"/>
        <w:ind w:left="791"/>
        <w:jc w:val="left"/>
      </w:pPr>
      <w:r>
        <w:rPr>
          <w:b/>
        </w:rPr>
        <w:t>1.</w:t>
      </w:r>
      <w:r>
        <w:rPr>
          <w:rFonts w:ascii="Arial" w:eastAsia="Arial" w:hAnsi="Arial" w:cs="Arial"/>
          <w:b/>
        </w:rPr>
        <w:t xml:space="preserve"> </w:t>
      </w:r>
      <w:r>
        <w:rPr>
          <w:b/>
        </w:rPr>
        <w:t xml:space="preserve">Uji Instrumen </w:t>
      </w:r>
    </w:p>
    <w:p w14:paraId="4BB9C7C6" w14:textId="77777777" w:rsidR="00A54831" w:rsidRDefault="001F6F92">
      <w:pPr>
        <w:pStyle w:val="Judul1"/>
        <w:ind w:left="1152"/>
      </w:pPr>
      <w:r>
        <w:t>a.</w:t>
      </w:r>
      <w:r>
        <w:rPr>
          <w:rFonts w:ascii="Arial" w:eastAsia="Arial" w:hAnsi="Arial" w:cs="Arial"/>
        </w:rPr>
        <w:t xml:space="preserve"> </w:t>
      </w:r>
      <w:r>
        <w:t xml:space="preserve">Pengujian Validitas </w:t>
      </w:r>
    </w:p>
    <w:p w14:paraId="3131E513" w14:textId="77777777" w:rsidR="00A54831" w:rsidRDefault="001F6F92">
      <w:pPr>
        <w:spacing w:after="255" w:line="479" w:lineRule="auto"/>
        <w:ind w:left="1157" w:right="50" w:firstLine="721"/>
      </w:pPr>
      <w:r>
        <w:t xml:space="preserve">Proses pengujian validitas memiliki peran penting dalam mengungkapkan keabsahan variabel-variabel yang diselidiki, guna memastikan data yang diperoleh akurat serta memberikan representasi yang tepat terhadap keadaan sebenarnya. Peneliti menggunakan metode </w:t>
      </w:r>
      <w:r>
        <w:rPr>
          <w:i/>
        </w:rPr>
        <w:t>Pearson Product Moment</w:t>
      </w:r>
      <w:r>
        <w:t xml:space="preserve"> untuk menilai keabsahan dari instrumen </w:t>
      </w:r>
    </w:p>
    <w:p w14:paraId="622DE430" w14:textId="77777777" w:rsidR="00A54831" w:rsidRDefault="001F6F92">
      <w:pPr>
        <w:spacing w:after="223"/>
        <w:ind w:left="1167" w:right="50"/>
      </w:pPr>
      <w:r>
        <w:t xml:space="preserve">penelitian. </w:t>
      </w:r>
    </w:p>
    <w:p w14:paraId="159800EC" w14:textId="77777777" w:rsidR="00A54831" w:rsidRDefault="001F6F92">
      <w:pPr>
        <w:spacing w:after="210" w:line="259" w:lineRule="auto"/>
        <w:ind w:left="1099" w:firstLine="0"/>
        <w:jc w:val="center"/>
      </w:pPr>
      <w:r>
        <w:rPr>
          <w:noProof/>
        </w:rPr>
        <w:drawing>
          <wp:inline distT="0" distB="0" distL="0" distR="0" wp14:anchorId="47805C1D" wp14:editId="225A97EF">
            <wp:extent cx="1969008" cy="423672"/>
            <wp:effectExtent l="0" t="0" r="0" b="0"/>
            <wp:docPr id="73892" name="Picture 73892"/>
            <wp:cNvGraphicFramePr/>
            <a:graphic xmlns:a="http://schemas.openxmlformats.org/drawingml/2006/main">
              <a:graphicData uri="http://schemas.openxmlformats.org/drawingml/2006/picture">
                <pic:pic xmlns:pic="http://schemas.openxmlformats.org/drawingml/2006/picture">
                  <pic:nvPicPr>
                    <pic:cNvPr id="73892" name="Picture 73892"/>
                    <pic:cNvPicPr/>
                  </pic:nvPicPr>
                  <pic:blipFill>
                    <a:blip r:embed="rId28"/>
                    <a:stretch>
                      <a:fillRect/>
                    </a:stretch>
                  </pic:blipFill>
                  <pic:spPr>
                    <a:xfrm>
                      <a:off x="0" y="0"/>
                      <a:ext cx="1969008" cy="423672"/>
                    </a:xfrm>
                    <a:prstGeom prst="rect">
                      <a:avLst/>
                    </a:prstGeom>
                  </pic:spPr>
                </pic:pic>
              </a:graphicData>
            </a:graphic>
          </wp:inline>
        </w:drawing>
      </w:r>
      <w:r>
        <w:t xml:space="preserve"> </w:t>
      </w:r>
    </w:p>
    <w:p w14:paraId="03681E67" w14:textId="77777777" w:rsidR="00A54831" w:rsidRDefault="001F6F92">
      <w:pPr>
        <w:spacing w:line="479" w:lineRule="auto"/>
        <w:ind w:left="1152" w:right="50"/>
      </w:pPr>
      <w:r>
        <w:t xml:space="preserve">Keterangan: </w:t>
      </w:r>
      <w:r>
        <w:t xml:space="preserve">r = koofisien validitas item yang dicari (dimana koofisien korelasi antara variabel X dan Y, dua variabel yang dikorelasikan) </w:t>
      </w:r>
    </w:p>
    <w:p w14:paraId="4C62FF87" w14:textId="77777777" w:rsidR="00A54831" w:rsidRDefault="001F6F92">
      <w:pPr>
        <w:numPr>
          <w:ilvl w:val="0"/>
          <w:numId w:val="12"/>
        </w:numPr>
        <w:spacing w:after="267"/>
        <w:ind w:left="1382" w:right="50" w:hanging="240"/>
      </w:pPr>
      <w:r>
        <w:t xml:space="preserve">= skor yang diperoleh subjek seluruh item  </w:t>
      </w:r>
    </w:p>
    <w:p w14:paraId="0CF1BB08" w14:textId="77777777" w:rsidR="00A54831" w:rsidRDefault="001F6F92">
      <w:pPr>
        <w:numPr>
          <w:ilvl w:val="0"/>
          <w:numId w:val="12"/>
        </w:numPr>
        <w:spacing w:after="260"/>
        <w:ind w:left="1382" w:right="50" w:hanging="240"/>
      </w:pPr>
      <w:r>
        <w:t xml:space="preserve">= skor total </w:t>
      </w:r>
    </w:p>
    <w:p w14:paraId="30A0E558" w14:textId="77777777" w:rsidR="00A54831" w:rsidRDefault="001F6F92">
      <w:pPr>
        <w:spacing w:after="257"/>
        <w:ind w:left="1103" w:right="50"/>
      </w:pPr>
      <w:r>
        <w:rPr>
          <w:noProof/>
        </w:rPr>
        <w:drawing>
          <wp:inline distT="0" distB="0" distL="0" distR="0" wp14:anchorId="088365AC" wp14:editId="33E033A7">
            <wp:extent cx="195072" cy="143256"/>
            <wp:effectExtent l="0" t="0" r="0" b="0"/>
            <wp:docPr id="73893" name="Picture 73893"/>
            <wp:cNvGraphicFramePr/>
            <a:graphic xmlns:a="http://schemas.openxmlformats.org/drawingml/2006/main">
              <a:graphicData uri="http://schemas.openxmlformats.org/drawingml/2006/picture">
                <pic:pic xmlns:pic="http://schemas.openxmlformats.org/drawingml/2006/picture">
                  <pic:nvPicPr>
                    <pic:cNvPr id="73893" name="Picture 73893"/>
                    <pic:cNvPicPr/>
                  </pic:nvPicPr>
                  <pic:blipFill>
                    <a:blip r:embed="rId29"/>
                    <a:stretch>
                      <a:fillRect/>
                    </a:stretch>
                  </pic:blipFill>
                  <pic:spPr>
                    <a:xfrm>
                      <a:off x="0" y="0"/>
                      <a:ext cx="195072" cy="143256"/>
                    </a:xfrm>
                    <a:prstGeom prst="rect">
                      <a:avLst/>
                    </a:prstGeom>
                  </pic:spPr>
                </pic:pic>
              </a:graphicData>
            </a:graphic>
          </wp:inline>
        </w:drawing>
      </w:r>
      <w:r>
        <w:t xml:space="preserve"> = Jumlah skor dalam distribusi X </w:t>
      </w:r>
    </w:p>
    <w:p w14:paraId="278B26BB" w14:textId="77777777" w:rsidR="00A54831" w:rsidRDefault="001F6F92">
      <w:pPr>
        <w:spacing w:after="254"/>
        <w:ind w:left="1103" w:right="50"/>
      </w:pPr>
      <w:r>
        <w:rPr>
          <w:noProof/>
        </w:rPr>
        <w:drawing>
          <wp:inline distT="0" distB="0" distL="0" distR="0" wp14:anchorId="3B2A620A" wp14:editId="63FFE156">
            <wp:extent cx="198120" cy="146304"/>
            <wp:effectExtent l="0" t="0" r="0" b="0"/>
            <wp:docPr id="73894" name="Picture 73894"/>
            <wp:cNvGraphicFramePr/>
            <a:graphic xmlns:a="http://schemas.openxmlformats.org/drawingml/2006/main">
              <a:graphicData uri="http://schemas.openxmlformats.org/drawingml/2006/picture">
                <pic:pic xmlns:pic="http://schemas.openxmlformats.org/drawingml/2006/picture">
                  <pic:nvPicPr>
                    <pic:cNvPr id="73894" name="Picture 73894"/>
                    <pic:cNvPicPr/>
                  </pic:nvPicPr>
                  <pic:blipFill>
                    <a:blip r:embed="rId30"/>
                    <a:stretch>
                      <a:fillRect/>
                    </a:stretch>
                  </pic:blipFill>
                  <pic:spPr>
                    <a:xfrm>
                      <a:off x="0" y="0"/>
                      <a:ext cx="198120" cy="146304"/>
                    </a:xfrm>
                    <a:prstGeom prst="rect">
                      <a:avLst/>
                    </a:prstGeom>
                  </pic:spPr>
                </pic:pic>
              </a:graphicData>
            </a:graphic>
          </wp:inline>
        </w:drawing>
      </w:r>
      <w:r>
        <w:t xml:space="preserve"> = jumlah skor dalam distribusi Y </w:t>
      </w:r>
    </w:p>
    <w:p w14:paraId="20598B88" w14:textId="77777777" w:rsidR="00A54831" w:rsidRDefault="001F6F92">
      <w:pPr>
        <w:spacing w:line="471" w:lineRule="auto"/>
        <w:ind w:left="1103" w:right="3084"/>
      </w:pPr>
      <w:r>
        <w:rPr>
          <w:noProof/>
        </w:rPr>
        <w:drawing>
          <wp:inline distT="0" distB="0" distL="0" distR="0" wp14:anchorId="6A7499EC" wp14:editId="1641F257">
            <wp:extent cx="262128" cy="164592"/>
            <wp:effectExtent l="0" t="0" r="0" b="0"/>
            <wp:docPr id="73895" name="Picture 73895"/>
            <wp:cNvGraphicFramePr/>
            <a:graphic xmlns:a="http://schemas.openxmlformats.org/drawingml/2006/main">
              <a:graphicData uri="http://schemas.openxmlformats.org/drawingml/2006/picture">
                <pic:pic xmlns:pic="http://schemas.openxmlformats.org/drawingml/2006/picture">
                  <pic:nvPicPr>
                    <pic:cNvPr id="73895" name="Picture 73895"/>
                    <pic:cNvPicPr/>
                  </pic:nvPicPr>
                  <pic:blipFill>
                    <a:blip r:embed="rId31"/>
                    <a:stretch>
                      <a:fillRect/>
                    </a:stretch>
                  </pic:blipFill>
                  <pic:spPr>
                    <a:xfrm>
                      <a:off x="0" y="0"/>
                      <a:ext cx="262128" cy="164592"/>
                    </a:xfrm>
                    <a:prstGeom prst="rect">
                      <a:avLst/>
                    </a:prstGeom>
                  </pic:spPr>
                </pic:pic>
              </a:graphicData>
            </a:graphic>
          </wp:inline>
        </w:drawing>
      </w:r>
      <w:r>
        <w:t xml:space="preserve"> = jumlah kuadrat dalam distribusi X </w:t>
      </w:r>
      <w:r>
        <w:rPr>
          <w:noProof/>
        </w:rPr>
        <w:drawing>
          <wp:inline distT="0" distB="0" distL="0" distR="0" wp14:anchorId="7AFAB3E4" wp14:editId="7ED42C2F">
            <wp:extent cx="262128" cy="164592"/>
            <wp:effectExtent l="0" t="0" r="0" b="0"/>
            <wp:docPr id="73896" name="Picture 73896"/>
            <wp:cNvGraphicFramePr/>
            <a:graphic xmlns:a="http://schemas.openxmlformats.org/drawingml/2006/main">
              <a:graphicData uri="http://schemas.openxmlformats.org/drawingml/2006/picture">
                <pic:pic xmlns:pic="http://schemas.openxmlformats.org/drawingml/2006/picture">
                  <pic:nvPicPr>
                    <pic:cNvPr id="73896" name="Picture 73896"/>
                    <pic:cNvPicPr/>
                  </pic:nvPicPr>
                  <pic:blipFill>
                    <a:blip r:embed="rId32"/>
                    <a:stretch>
                      <a:fillRect/>
                    </a:stretch>
                  </pic:blipFill>
                  <pic:spPr>
                    <a:xfrm>
                      <a:off x="0" y="0"/>
                      <a:ext cx="262128" cy="164592"/>
                    </a:xfrm>
                    <a:prstGeom prst="rect">
                      <a:avLst/>
                    </a:prstGeom>
                  </pic:spPr>
                </pic:pic>
              </a:graphicData>
            </a:graphic>
          </wp:inline>
        </w:drawing>
      </w:r>
      <w:r>
        <w:t xml:space="preserve"> = jumlah kuadrat dalam distribusi Y </w:t>
      </w:r>
    </w:p>
    <w:p w14:paraId="264AB1B5" w14:textId="77777777" w:rsidR="00A54831" w:rsidRDefault="001F6F92">
      <w:pPr>
        <w:spacing w:after="281"/>
        <w:ind w:left="1103" w:right="50"/>
      </w:pPr>
      <w:r>
        <w:rPr>
          <w:noProof/>
        </w:rPr>
        <w:drawing>
          <wp:inline distT="0" distB="0" distL="0" distR="0" wp14:anchorId="2CAFF8BE" wp14:editId="75E659A0">
            <wp:extent cx="240792" cy="76200"/>
            <wp:effectExtent l="0" t="0" r="0" b="0"/>
            <wp:docPr id="73897" name="Picture 73897"/>
            <wp:cNvGraphicFramePr/>
            <a:graphic xmlns:a="http://schemas.openxmlformats.org/drawingml/2006/main">
              <a:graphicData uri="http://schemas.openxmlformats.org/drawingml/2006/picture">
                <pic:pic xmlns:pic="http://schemas.openxmlformats.org/drawingml/2006/picture">
                  <pic:nvPicPr>
                    <pic:cNvPr id="73897" name="Picture 73897"/>
                    <pic:cNvPicPr/>
                  </pic:nvPicPr>
                  <pic:blipFill>
                    <a:blip r:embed="rId33"/>
                    <a:stretch>
                      <a:fillRect/>
                    </a:stretch>
                  </pic:blipFill>
                  <pic:spPr>
                    <a:xfrm>
                      <a:off x="0" y="0"/>
                      <a:ext cx="240792" cy="76200"/>
                    </a:xfrm>
                    <a:prstGeom prst="rect">
                      <a:avLst/>
                    </a:prstGeom>
                  </pic:spPr>
                </pic:pic>
              </a:graphicData>
            </a:graphic>
          </wp:inline>
        </w:drawing>
      </w:r>
      <w:r>
        <w:t xml:space="preserve"> Jumlah Responden </w:t>
      </w:r>
    </w:p>
    <w:p w14:paraId="1A90234E" w14:textId="77777777" w:rsidR="00A54831" w:rsidRDefault="001F6F92">
      <w:pPr>
        <w:spacing w:after="271"/>
        <w:ind w:left="1152" w:right="50"/>
      </w:pPr>
      <w:r>
        <w:t xml:space="preserve">Menurut (Priyatno, 2013) meyebutkan apabila: </w:t>
      </w:r>
    </w:p>
    <w:p w14:paraId="26A723CE" w14:textId="77777777" w:rsidR="00A54831" w:rsidRDefault="001F6F92">
      <w:pPr>
        <w:numPr>
          <w:ilvl w:val="1"/>
          <w:numId w:val="12"/>
        </w:numPr>
        <w:spacing w:line="479" w:lineRule="auto"/>
        <w:ind w:left="1862" w:right="50" w:hanging="360"/>
      </w:pPr>
      <w:r>
        <w:t xml:space="preserve">Nilai positif dan r dihitung &gt; r tabel maka item pernyataan dapat dinyatakan valid. </w:t>
      </w:r>
    </w:p>
    <w:p w14:paraId="75155FB6" w14:textId="77777777" w:rsidR="00A54831" w:rsidRDefault="001F6F92">
      <w:pPr>
        <w:numPr>
          <w:ilvl w:val="1"/>
          <w:numId w:val="12"/>
        </w:numPr>
        <w:spacing w:line="480" w:lineRule="auto"/>
        <w:ind w:left="1862" w:right="50" w:hanging="360"/>
      </w:pPr>
      <w:r>
        <w:t xml:space="preserve">apabila r hitung &lt; tabel maka item pertanyaan dinyatakan tidak valid. Dalam menentukan nilai r-tabel dilakukan perhitungan </w:t>
      </w:r>
      <w:r>
        <w:rPr>
          <w:i/>
        </w:rPr>
        <w:t xml:space="preserve">degree of freedom </w:t>
      </w:r>
      <w:r>
        <w:t xml:space="preserve">(df) = N – 2 dengan nilai N adalah jumlah data </w:t>
      </w:r>
    </w:p>
    <w:p w14:paraId="5005CD11" w14:textId="77777777" w:rsidR="00A54831" w:rsidRDefault="001F6F92">
      <w:pPr>
        <w:spacing w:line="479" w:lineRule="auto"/>
        <w:ind w:left="1863" w:firstLine="0"/>
        <w:jc w:val="left"/>
      </w:pPr>
      <w:r>
        <w:t xml:space="preserve">yang </w:t>
      </w:r>
      <w:r>
        <w:tab/>
        <w:t xml:space="preserve">dimasukan. </w:t>
      </w:r>
      <w:r>
        <w:tab/>
        <w:t xml:space="preserve">Kemudian, </w:t>
      </w:r>
      <w:r>
        <w:tab/>
        <w:t xml:space="preserve">validasi </w:t>
      </w:r>
      <w:r>
        <w:tab/>
        <w:t xml:space="preserve">diujikan </w:t>
      </w:r>
      <w:r>
        <w:tab/>
        <w:t xml:space="preserve">dengan menggunakan </w:t>
      </w:r>
      <w:r>
        <w:tab/>
        <w:t xml:space="preserve">100 </w:t>
      </w:r>
      <w:r>
        <w:tab/>
        <w:t xml:space="preserve">responden </w:t>
      </w:r>
      <w:r>
        <w:tab/>
        <w:t xml:space="preserve">dan </w:t>
      </w:r>
      <w:r>
        <w:tab/>
        <w:t xml:space="preserve">menghasilkan </w:t>
      </w:r>
      <w:r>
        <w:tab/>
        <w:t xml:space="preserve">nilai r-tabel sebesar (0.195) pada </w:t>
      </w:r>
      <w:r>
        <w:rPr>
          <w:i/>
        </w:rPr>
        <w:t>sig</w:t>
      </w:r>
      <w:r>
        <w:t xml:space="preserve">.005. </w:t>
      </w:r>
    </w:p>
    <w:p w14:paraId="0998DA13" w14:textId="77777777" w:rsidR="00A54831" w:rsidRDefault="001F6F92">
      <w:pPr>
        <w:pStyle w:val="Judul1"/>
        <w:ind w:left="1152"/>
      </w:pPr>
      <w:r>
        <w:t>b.</w:t>
      </w:r>
      <w:r>
        <w:rPr>
          <w:rFonts w:ascii="Arial" w:eastAsia="Arial" w:hAnsi="Arial" w:cs="Arial"/>
        </w:rPr>
        <w:t xml:space="preserve"> </w:t>
      </w:r>
      <w:r>
        <w:t xml:space="preserve">Pengujian Realibilitas </w:t>
      </w:r>
    </w:p>
    <w:p w14:paraId="47F2B6A9" w14:textId="77777777" w:rsidR="00A54831" w:rsidRDefault="001F6F92">
      <w:pPr>
        <w:spacing w:line="482" w:lineRule="auto"/>
        <w:ind w:left="1157" w:right="50" w:firstLine="721"/>
      </w:pPr>
      <w:r>
        <w:t>Uji reabilitas digunakan dalam melihat bahwa instrumen cukup dipercaya untuk digunakan sebagai alat pengumpul data karena sudah dinyatakan baik. menurut</w:t>
      </w:r>
      <w:r>
        <w:rPr>
          <w:rFonts w:ascii="Calibri" w:eastAsia="Calibri" w:hAnsi="Calibri" w:cs="Calibri"/>
          <w:sz w:val="23"/>
        </w:rPr>
        <w:t xml:space="preserve"> (Arikunto, 2006)  </w:t>
      </w:r>
      <w:r>
        <w:t xml:space="preserve">pengujian reliabilitas dilakukan terhadap butir pertanyaan yang sudah termasuk kategori valid dalam uji validitas. Pengujian reliabilitas dilakukan dengan cara menguji coba instrumen sekali saja, kemudian dianalisis dengan menggunakan metode </w:t>
      </w:r>
      <w:r>
        <w:rPr>
          <w:i/>
        </w:rPr>
        <w:t xml:space="preserve">Alpha Cronbach. </w:t>
      </w:r>
    </w:p>
    <w:p w14:paraId="45564E3B" w14:textId="77777777" w:rsidR="00A54831" w:rsidRDefault="001F6F92">
      <w:pPr>
        <w:spacing w:line="483" w:lineRule="auto"/>
        <w:ind w:left="1152" w:right="50"/>
      </w:pPr>
      <w:r>
        <w:t xml:space="preserve">Kuesioner dikatakan andal apabila koefisien realibilitas bernilai positif dan lebih besar dari 0,60 (Sugiyono, 2013). </w:t>
      </w:r>
      <w:r>
        <w:rPr>
          <w:rFonts w:ascii="Calibri" w:eastAsia="Calibri" w:hAnsi="Calibri" w:cs="Calibri"/>
          <w:sz w:val="23"/>
        </w:rPr>
        <w:t xml:space="preserve"> </w:t>
      </w:r>
      <w:r>
        <w:t xml:space="preserve">Berikut adalah rumus </w:t>
      </w:r>
      <w:r>
        <w:rPr>
          <w:i/>
        </w:rPr>
        <w:t>alpha cronbach</w:t>
      </w:r>
      <w:r>
        <w:t xml:space="preserve"> untuk menghitung koofisien realibilitas. </w:t>
      </w:r>
    </w:p>
    <w:p w14:paraId="1B04094C" w14:textId="77777777" w:rsidR="00A54831" w:rsidRDefault="001F6F92">
      <w:pPr>
        <w:spacing w:after="249" w:line="259" w:lineRule="auto"/>
        <w:ind w:left="1093" w:firstLine="0"/>
        <w:jc w:val="left"/>
      </w:pPr>
      <w:r>
        <w:rPr>
          <w:noProof/>
        </w:rPr>
        <w:drawing>
          <wp:inline distT="0" distB="0" distL="0" distR="0" wp14:anchorId="21094FB4" wp14:editId="7D437A8A">
            <wp:extent cx="1533144" cy="393192"/>
            <wp:effectExtent l="0" t="0" r="0" b="0"/>
            <wp:docPr id="73898" name="Picture 73898"/>
            <wp:cNvGraphicFramePr/>
            <a:graphic xmlns:a="http://schemas.openxmlformats.org/drawingml/2006/main">
              <a:graphicData uri="http://schemas.openxmlformats.org/drawingml/2006/picture">
                <pic:pic xmlns:pic="http://schemas.openxmlformats.org/drawingml/2006/picture">
                  <pic:nvPicPr>
                    <pic:cNvPr id="73898" name="Picture 73898"/>
                    <pic:cNvPicPr/>
                  </pic:nvPicPr>
                  <pic:blipFill>
                    <a:blip r:embed="rId34"/>
                    <a:stretch>
                      <a:fillRect/>
                    </a:stretch>
                  </pic:blipFill>
                  <pic:spPr>
                    <a:xfrm>
                      <a:off x="0" y="0"/>
                      <a:ext cx="1533144" cy="393192"/>
                    </a:xfrm>
                    <a:prstGeom prst="rect">
                      <a:avLst/>
                    </a:prstGeom>
                  </pic:spPr>
                </pic:pic>
              </a:graphicData>
            </a:graphic>
          </wp:inline>
        </w:drawing>
      </w:r>
      <w:r>
        <w:t xml:space="preserve"> </w:t>
      </w:r>
    </w:p>
    <w:p w14:paraId="04E5769D" w14:textId="77777777" w:rsidR="00A54831" w:rsidRDefault="001F6F92">
      <w:pPr>
        <w:spacing w:after="267"/>
        <w:ind w:left="1152" w:right="50"/>
      </w:pPr>
      <w:r>
        <w:t xml:space="preserve">Keterangan: </w:t>
      </w:r>
    </w:p>
    <w:p w14:paraId="72041BE1" w14:textId="77777777" w:rsidR="00A54831" w:rsidRDefault="001F6F92">
      <w:pPr>
        <w:spacing w:line="467" w:lineRule="auto"/>
        <w:ind w:left="1152" w:right="4142"/>
      </w:pPr>
      <w:r>
        <w:t xml:space="preserve">r = Reliabilitas instrument k =  Banyaknya butir pertanyaan </w:t>
      </w:r>
    </w:p>
    <w:p w14:paraId="22AE8572" w14:textId="77777777" w:rsidR="00A54831" w:rsidRDefault="001F6F92">
      <w:pPr>
        <w:spacing w:after="257"/>
        <w:ind w:left="1103" w:right="50"/>
      </w:pPr>
      <w:r>
        <w:rPr>
          <w:noProof/>
        </w:rPr>
        <w:drawing>
          <wp:inline distT="0" distB="0" distL="0" distR="0" wp14:anchorId="20C0EB48" wp14:editId="240EF942">
            <wp:extent cx="368808" cy="131064"/>
            <wp:effectExtent l="0" t="0" r="0" b="0"/>
            <wp:docPr id="73899" name="Picture 73899"/>
            <wp:cNvGraphicFramePr/>
            <a:graphic xmlns:a="http://schemas.openxmlformats.org/drawingml/2006/main">
              <a:graphicData uri="http://schemas.openxmlformats.org/drawingml/2006/picture">
                <pic:pic xmlns:pic="http://schemas.openxmlformats.org/drawingml/2006/picture">
                  <pic:nvPicPr>
                    <pic:cNvPr id="73899" name="Picture 73899"/>
                    <pic:cNvPicPr/>
                  </pic:nvPicPr>
                  <pic:blipFill>
                    <a:blip r:embed="rId35"/>
                    <a:stretch>
                      <a:fillRect/>
                    </a:stretch>
                  </pic:blipFill>
                  <pic:spPr>
                    <a:xfrm>
                      <a:off x="0" y="0"/>
                      <a:ext cx="368808" cy="131064"/>
                    </a:xfrm>
                    <a:prstGeom prst="rect">
                      <a:avLst/>
                    </a:prstGeom>
                  </pic:spPr>
                </pic:pic>
              </a:graphicData>
            </a:graphic>
          </wp:inline>
        </w:drawing>
      </w:r>
      <w:r>
        <w:t xml:space="preserve">Varians total </w:t>
      </w:r>
    </w:p>
    <w:p w14:paraId="1C421FE3" w14:textId="77777777" w:rsidR="00A54831" w:rsidRDefault="001F6F92">
      <w:pPr>
        <w:spacing w:after="238"/>
        <w:ind w:left="1103" w:right="50"/>
      </w:pPr>
      <w:r>
        <w:rPr>
          <w:noProof/>
        </w:rPr>
        <w:drawing>
          <wp:inline distT="0" distB="0" distL="0" distR="0" wp14:anchorId="6D7D131E" wp14:editId="7253644D">
            <wp:extent cx="338328" cy="161544"/>
            <wp:effectExtent l="0" t="0" r="0" b="0"/>
            <wp:docPr id="73900" name="Picture 73900"/>
            <wp:cNvGraphicFramePr/>
            <a:graphic xmlns:a="http://schemas.openxmlformats.org/drawingml/2006/main">
              <a:graphicData uri="http://schemas.openxmlformats.org/drawingml/2006/picture">
                <pic:pic xmlns:pic="http://schemas.openxmlformats.org/drawingml/2006/picture">
                  <pic:nvPicPr>
                    <pic:cNvPr id="73900" name="Picture 73900"/>
                    <pic:cNvPicPr/>
                  </pic:nvPicPr>
                  <pic:blipFill>
                    <a:blip r:embed="rId36"/>
                    <a:stretch>
                      <a:fillRect/>
                    </a:stretch>
                  </pic:blipFill>
                  <pic:spPr>
                    <a:xfrm>
                      <a:off x="0" y="0"/>
                      <a:ext cx="338328" cy="161544"/>
                    </a:xfrm>
                    <a:prstGeom prst="rect">
                      <a:avLst/>
                    </a:prstGeom>
                  </pic:spPr>
                </pic:pic>
              </a:graphicData>
            </a:graphic>
          </wp:inline>
        </w:drawing>
      </w:r>
      <w:r>
        <w:t xml:space="preserve"> = jumlah varian butir </w:t>
      </w:r>
    </w:p>
    <w:p w14:paraId="2FCE0728" w14:textId="77777777" w:rsidR="00A54831" w:rsidRDefault="001F6F92">
      <w:pPr>
        <w:spacing w:line="480" w:lineRule="auto"/>
        <w:ind w:left="1152" w:right="50"/>
      </w:pPr>
      <w:r>
        <w:t xml:space="preserve">Jumlah varians butir dapat dicari dengan cara mencari nilai varians tiap butir, kemudian dijumlahkan sebagai berikut. </w:t>
      </w:r>
    </w:p>
    <w:p w14:paraId="0DF54C25" w14:textId="77777777" w:rsidR="00A54831" w:rsidRDefault="001F6F92">
      <w:pPr>
        <w:spacing w:after="273" w:line="259" w:lineRule="auto"/>
        <w:ind w:left="1093" w:firstLine="0"/>
        <w:jc w:val="left"/>
      </w:pPr>
      <w:r>
        <w:rPr>
          <w:noProof/>
        </w:rPr>
        <w:drawing>
          <wp:inline distT="0" distB="0" distL="0" distR="0" wp14:anchorId="043BC84D" wp14:editId="047FDBDD">
            <wp:extent cx="969264" cy="350520"/>
            <wp:effectExtent l="0" t="0" r="0" b="0"/>
            <wp:docPr id="73901" name="Picture 73901"/>
            <wp:cNvGraphicFramePr/>
            <a:graphic xmlns:a="http://schemas.openxmlformats.org/drawingml/2006/main">
              <a:graphicData uri="http://schemas.openxmlformats.org/drawingml/2006/picture">
                <pic:pic xmlns:pic="http://schemas.openxmlformats.org/drawingml/2006/picture">
                  <pic:nvPicPr>
                    <pic:cNvPr id="73901" name="Picture 73901"/>
                    <pic:cNvPicPr/>
                  </pic:nvPicPr>
                  <pic:blipFill>
                    <a:blip r:embed="rId37"/>
                    <a:stretch>
                      <a:fillRect/>
                    </a:stretch>
                  </pic:blipFill>
                  <pic:spPr>
                    <a:xfrm>
                      <a:off x="0" y="0"/>
                      <a:ext cx="969264" cy="350520"/>
                    </a:xfrm>
                    <a:prstGeom prst="rect">
                      <a:avLst/>
                    </a:prstGeom>
                  </pic:spPr>
                </pic:pic>
              </a:graphicData>
            </a:graphic>
          </wp:inline>
        </w:drawing>
      </w:r>
      <w:r>
        <w:t xml:space="preserve">  </w:t>
      </w:r>
    </w:p>
    <w:p w14:paraId="1676ED47" w14:textId="77777777" w:rsidR="00A54831" w:rsidRDefault="001F6F92">
      <w:pPr>
        <w:spacing w:after="244"/>
        <w:ind w:left="1152" w:right="50"/>
      </w:pPr>
      <w:r>
        <w:t xml:space="preserve">Keterangan:  </w:t>
      </w:r>
    </w:p>
    <w:p w14:paraId="6B797B5B" w14:textId="77777777" w:rsidR="00A54831" w:rsidRDefault="001F6F92">
      <w:pPr>
        <w:spacing w:after="248"/>
        <w:ind w:left="1103" w:right="50"/>
      </w:pPr>
      <w:r>
        <w:rPr>
          <w:noProof/>
        </w:rPr>
        <w:drawing>
          <wp:inline distT="0" distB="0" distL="0" distR="0" wp14:anchorId="38224F01" wp14:editId="173DA92A">
            <wp:extent cx="134112" cy="131064"/>
            <wp:effectExtent l="0" t="0" r="0" b="0"/>
            <wp:docPr id="73902" name="Picture 73902"/>
            <wp:cNvGraphicFramePr/>
            <a:graphic xmlns:a="http://schemas.openxmlformats.org/drawingml/2006/main">
              <a:graphicData uri="http://schemas.openxmlformats.org/drawingml/2006/picture">
                <pic:pic xmlns:pic="http://schemas.openxmlformats.org/drawingml/2006/picture">
                  <pic:nvPicPr>
                    <pic:cNvPr id="73902" name="Picture 73902"/>
                    <pic:cNvPicPr/>
                  </pic:nvPicPr>
                  <pic:blipFill>
                    <a:blip r:embed="rId38"/>
                    <a:stretch>
                      <a:fillRect/>
                    </a:stretch>
                  </pic:blipFill>
                  <pic:spPr>
                    <a:xfrm>
                      <a:off x="0" y="0"/>
                      <a:ext cx="134112" cy="131064"/>
                    </a:xfrm>
                    <a:prstGeom prst="rect">
                      <a:avLst/>
                    </a:prstGeom>
                  </pic:spPr>
                </pic:pic>
              </a:graphicData>
            </a:graphic>
          </wp:inline>
        </w:drawing>
      </w:r>
      <w:r>
        <w:t xml:space="preserve"> = Varians </w:t>
      </w:r>
    </w:p>
    <w:p w14:paraId="2E7E4599" w14:textId="77777777" w:rsidR="00A54831" w:rsidRDefault="001F6F92">
      <w:pPr>
        <w:spacing w:after="282"/>
        <w:ind w:left="1103" w:right="50"/>
      </w:pPr>
      <w:r>
        <w:rPr>
          <w:noProof/>
        </w:rPr>
        <w:drawing>
          <wp:inline distT="0" distB="0" distL="0" distR="0" wp14:anchorId="338F74E5" wp14:editId="2184375B">
            <wp:extent cx="271272" cy="164592"/>
            <wp:effectExtent l="0" t="0" r="0" b="0"/>
            <wp:docPr id="73903" name="Picture 73903"/>
            <wp:cNvGraphicFramePr/>
            <a:graphic xmlns:a="http://schemas.openxmlformats.org/drawingml/2006/main">
              <a:graphicData uri="http://schemas.openxmlformats.org/drawingml/2006/picture">
                <pic:pic xmlns:pic="http://schemas.openxmlformats.org/drawingml/2006/picture">
                  <pic:nvPicPr>
                    <pic:cNvPr id="73903" name="Picture 73903"/>
                    <pic:cNvPicPr/>
                  </pic:nvPicPr>
                  <pic:blipFill>
                    <a:blip r:embed="rId39"/>
                    <a:stretch>
                      <a:fillRect/>
                    </a:stretch>
                  </pic:blipFill>
                  <pic:spPr>
                    <a:xfrm>
                      <a:off x="0" y="0"/>
                      <a:ext cx="271272" cy="164592"/>
                    </a:xfrm>
                    <a:prstGeom prst="rect">
                      <a:avLst/>
                    </a:prstGeom>
                  </pic:spPr>
                </pic:pic>
              </a:graphicData>
            </a:graphic>
          </wp:inline>
        </w:drawing>
      </w:r>
      <w:r>
        <w:t xml:space="preserve">= Jumlah skor </w:t>
      </w:r>
    </w:p>
    <w:p w14:paraId="3D40DBDE" w14:textId="77777777" w:rsidR="00A54831" w:rsidRDefault="001F6F92">
      <w:pPr>
        <w:ind w:left="1152" w:right="50"/>
      </w:pPr>
      <w:r>
        <w:t xml:space="preserve">N = jumlah responden </w:t>
      </w:r>
    </w:p>
    <w:p w14:paraId="7C3FB2F4" w14:textId="77777777" w:rsidR="00A54831" w:rsidRDefault="001F6F92">
      <w:pPr>
        <w:spacing w:after="252" w:line="259" w:lineRule="auto"/>
        <w:ind w:left="10" w:right="58"/>
        <w:jc w:val="right"/>
      </w:pPr>
      <w:r>
        <w:t xml:space="preserve">Pengujian reliabilitas pada penelitian ini dilakukan dengan uji </w:t>
      </w:r>
    </w:p>
    <w:p w14:paraId="32C13CA4" w14:textId="77777777" w:rsidR="00A54831" w:rsidRDefault="001F6F92">
      <w:pPr>
        <w:spacing w:line="482" w:lineRule="auto"/>
        <w:ind w:left="1167" w:right="50"/>
      </w:pPr>
      <w:r>
        <w:rPr>
          <w:i/>
        </w:rPr>
        <w:t>Cronbach’s Alpha.</w:t>
      </w:r>
      <w:r>
        <w:t xml:space="preserve"> Menilai reliabel atau tidaknya suatu instrumen dilakukan dengan mempertimbangkan r-dihitung dengan r-tabel.. (Effendi, 2021)</w:t>
      </w:r>
      <w:r>
        <w:rPr>
          <w:rFonts w:ascii="Calibri" w:eastAsia="Calibri" w:hAnsi="Calibri" w:cs="Calibri"/>
          <w:sz w:val="23"/>
        </w:rPr>
        <w:t xml:space="preserve"> </w:t>
      </w:r>
      <w:r>
        <w:t xml:space="preserve"> memaparkan bahwa jika skala data diidentifikasi ke dalam lima kelas dengan range yang sama, maka ukurannya dapat </w:t>
      </w:r>
    </w:p>
    <w:p w14:paraId="3A403F1D" w14:textId="77777777" w:rsidR="00A54831" w:rsidRDefault="001F6F92">
      <w:pPr>
        <w:spacing w:after="270"/>
        <w:ind w:left="1167" w:right="50"/>
      </w:pPr>
      <w:r>
        <w:t xml:space="preserve">diinterprestasikan sebagai berikut: </w:t>
      </w:r>
    </w:p>
    <w:p w14:paraId="4DC205B7" w14:textId="77777777" w:rsidR="00A54831" w:rsidRDefault="001F6F92">
      <w:pPr>
        <w:numPr>
          <w:ilvl w:val="0"/>
          <w:numId w:val="13"/>
        </w:numPr>
        <w:spacing w:after="271"/>
        <w:ind w:left="1862" w:right="50" w:hanging="360"/>
      </w:pPr>
      <w:r>
        <w:t xml:space="preserve">Nilai </w:t>
      </w:r>
      <w:r>
        <w:rPr>
          <w:i/>
        </w:rPr>
        <w:t>Cronbach</w:t>
      </w:r>
      <w:r>
        <w:t xml:space="preserve"> 0.00 s.d 0.20, maka instrumen kurang reliable </w:t>
      </w:r>
    </w:p>
    <w:p w14:paraId="27621094" w14:textId="77777777" w:rsidR="00A54831" w:rsidRDefault="001F6F92">
      <w:pPr>
        <w:numPr>
          <w:ilvl w:val="0"/>
          <w:numId w:val="13"/>
        </w:numPr>
        <w:spacing w:after="271"/>
        <w:ind w:left="1862" w:right="50" w:hanging="360"/>
      </w:pPr>
      <w:r>
        <w:t xml:space="preserve">Nilai </w:t>
      </w:r>
      <w:r>
        <w:rPr>
          <w:i/>
        </w:rPr>
        <w:t>Cronbach</w:t>
      </w:r>
      <w:r>
        <w:t xml:space="preserve"> 0.21 s.d 0.40, maka instrumen agak reliable </w:t>
      </w:r>
    </w:p>
    <w:p w14:paraId="7822C219" w14:textId="77777777" w:rsidR="00A54831" w:rsidRDefault="001F6F92">
      <w:pPr>
        <w:numPr>
          <w:ilvl w:val="0"/>
          <w:numId w:val="13"/>
        </w:numPr>
        <w:spacing w:after="270"/>
        <w:ind w:left="1862" w:right="50" w:hanging="360"/>
      </w:pPr>
      <w:r>
        <w:t xml:space="preserve">Nilai </w:t>
      </w:r>
      <w:r>
        <w:rPr>
          <w:i/>
        </w:rPr>
        <w:t>Cronbach</w:t>
      </w:r>
      <w:r>
        <w:t xml:space="preserve"> 0.42 s.d 0.60, maka instrumen cukup reliable </w:t>
      </w:r>
    </w:p>
    <w:p w14:paraId="687D2C18" w14:textId="77777777" w:rsidR="00A54831" w:rsidRDefault="001F6F92">
      <w:pPr>
        <w:numPr>
          <w:ilvl w:val="0"/>
          <w:numId w:val="13"/>
        </w:numPr>
        <w:spacing w:after="256"/>
        <w:ind w:left="1862" w:right="50" w:hanging="360"/>
      </w:pPr>
      <w:r>
        <w:t xml:space="preserve">Nilai </w:t>
      </w:r>
      <w:r>
        <w:rPr>
          <w:i/>
        </w:rPr>
        <w:t>Cronbach</w:t>
      </w:r>
      <w:r>
        <w:t xml:space="preserve"> 0.61 s.d 0.80, maka instrumen reliable </w:t>
      </w:r>
    </w:p>
    <w:p w14:paraId="25118E08" w14:textId="77777777" w:rsidR="00A54831" w:rsidRDefault="001F6F92">
      <w:pPr>
        <w:numPr>
          <w:ilvl w:val="0"/>
          <w:numId w:val="13"/>
        </w:numPr>
        <w:spacing w:after="267"/>
        <w:ind w:left="1862" w:right="50" w:hanging="360"/>
      </w:pPr>
      <w:r>
        <w:t xml:space="preserve">Nilai </w:t>
      </w:r>
      <w:r>
        <w:rPr>
          <w:i/>
        </w:rPr>
        <w:t>Cronbach</w:t>
      </w:r>
      <w:r>
        <w:t xml:space="preserve"> 0.81 s.d 1.00, maka instrumen sangat reliable </w:t>
      </w:r>
    </w:p>
    <w:p w14:paraId="2D827F4E" w14:textId="77777777" w:rsidR="00A54831" w:rsidRDefault="001F6F92">
      <w:pPr>
        <w:spacing w:after="258" w:line="259" w:lineRule="auto"/>
        <w:ind w:left="1863" w:firstLine="0"/>
        <w:jc w:val="left"/>
      </w:pPr>
      <w:r>
        <w:t xml:space="preserve"> </w:t>
      </w:r>
    </w:p>
    <w:p w14:paraId="025AA83C" w14:textId="77777777" w:rsidR="00A54831" w:rsidRDefault="001F6F92">
      <w:pPr>
        <w:pStyle w:val="Judul1"/>
        <w:ind w:left="1092"/>
      </w:pPr>
      <w:r>
        <w:t>2.</w:t>
      </w:r>
      <w:r>
        <w:rPr>
          <w:rFonts w:ascii="Arial" w:eastAsia="Arial" w:hAnsi="Arial" w:cs="Arial"/>
        </w:rPr>
        <w:t xml:space="preserve"> </w:t>
      </w:r>
      <w:r>
        <w:t xml:space="preserve">Teknik Analisis Data </w:t>
      </w:r>
    </w:p>
    <w:p w14:paraId="6AF4B18D" w14:textId="77777777" w:rsidR="00A54831" w:rsidRDefault="001F6F92">
      <w:pPr>
        <w:spacing w:line="479" w:lineRule="auto"/>
        <w:ind w:left="1082" w:right="50" w:firstLine="721"/>
      </w:pPr>
      <w:r>
        <w:t>Teknik analisis data pada penelitian kuantitatif, dilakukan dengan mengelompokkan data berdasarkan variabel dan jenis responden, tabulasi data berdasarkan variabel dari seluruh responden, menyajikan data untuk setiap variabel yang diteliti, melakukan perhitungan untuk menjawab rumusan masalah dan melakukan perhitungan untuk menguji hipotesis yang telah diajukan (Sugiyono, 2013)</w:t>
      </w:r>
      <w:r>
        <w:rPr>
          <w:rFonts w:ascii="Calibri" w:eastAsia="Calibri" w:hAnsi="Calibri" w:cs="Calibri"/>
          <w:sz w:val="23"/>
        </w:rPr>
        <w:t xml:space="preserve">.  </w:t>
      </w:r>
      <w:r>
        <w:t xml:space="preserve">Penelitian ini menggunakan dua jenis teknik analisis data yaitu, analisis deskriptif dan analisis verifikatif untuk menggambarkan dan menjawab rumusan masalah yang ada. </w:t>
      </w:r>
    </w:p>
    <w:p w14:paraId="484C716D" w14:textId="77777777" w:rsidR="00A54831" w:rsidRDefault="001F6F92">
      <w:pPr>
        <w:pStyle w:val="Judul1"/>
        <w:ind w:left="1152"/>
      </w:pPr>
      <w:r>
        <w:t>a.</w:t>
      </w:r>
      <w:r>
        <w:rPr>
          <w:rFonts w:ascii="Arial" w:eastAsia="Arial" w:hAnsi="Arial" w:cs="Arial"/>
        </w:rPr>
        <w:t xml:space="preserve"> </w:t>
      </w:r>
      <w:r>
        <w:t xml:space="preserve">Analisis Deskriptif </w:t>
      </w:r>
    </w:p>
    <w:p w14:paraId="37A82F1A" w14:textId="77777777" w:rsidR="00A54831" w:rsidRDefault="001F6F92">
      <w:pPr>
        <w:spacing w:after="27" w:line="480" w:lineRule="auto"/>
        <w:ind w:left="1157" w:right="50" w:firstLine="721"/>
      </w:pPr>
      <w:r>
        <w:t xml:space="preserve">Analisis deskriptif dalam penelitian ini bertujuan untuk memaparkan setiap variabel penelitian berdasarkan data yang telah dikumpulkan dari respon para responden terhadap pertanyaan-pertanyaan dalam instrumen penelitiaan. memaparkan mengenai analisis deskriptif yang memiliki tujuan untuk memberikan gambaran yang lebih terinci mengenai suatu permasalahan yang sedang dibahas. </w:t>
      </w:r>
    </w:p>
    <w:p w14:paraId="4A23BD61" w14:textId="77777777" w:rsidR="00A54831" w:rsidRDefault="001F6F92">
      <w:pPr>
        <w:spacing w:after="258"/>
        <w:ind w:left="1152" w:right="50"/>
      </w:pPr>
      <w:r>
        <w:t xml:space="preserve">Menurut </w:t>
      </w:r>
      <w:r>
        <w:rPr>
          <w:rFonts w:ascii="Calibri" w:eastAsia="Calibri" w:hAnsi="Calibri" w:cs="Calibri"/>
          <w:sz w:val="23"/>
        </w:rPr>
        <w:t xml:space="preserve">Narimawati (2010), </w:t>
      </w:r>
      <w:r>
        <w:t xml:space="preserve">ada beberapatahapan dalam proses analisis </w:t>
      </w:r>
    </w:p>
    <w:p w14:paraId="58251046" w14:textId="77777777" w:rsidR="00A54831" w:rsidRDefault="001F6F92">
      <w:pPr>
        <w:spacing w:after="270"/>
        <w:ind w:left="1152" w:right="50"/>
      </w:pPr>
      <w:r>
        <w:t xml:space="preserve">deskriptif yang harus dilalui, yakni: </w:t>
      </w:r>
    </w:p>
    <w:p w14:paraId="20EE25B3" w14:textId="77777777" w:rsidR="00A54831" w:rsidRDefault="001F6F92">
      <w:pPr>
        <w:numPr>
          <w:ilvl w:val="0"/>
          <w:numId w:val="14"/>
        </w:numPr>
        <w:spacing w:line="473" w:lineRule="auto"/>
        <w:ind w:left="1862" w:right="50" w:hanging="360"/>
      </w:pPr>
      <w:r>
        <w:t xml:space="preserve">Memisahkan setiap pertanyaan menjadi lima alternatif jawaban dan menggolongkannya dengan menggunakan skala ordinal yang mencerminkn peringkat dari jawaban tersebut </w:t>
      </w:r>
    </w:p>
    <w:p w14:paraId="6B28F674" w14:textId="77777777" w:rsidR="00A54831" w:rsidRDefault="001F6F92">
      <w:pPr>
        <w:numPr>
          <w:ilvl w:val="0"/>
          <w:numId w:val="14"/>
        </w:numPr>
        <w:spacing w:line="480" w:lineRule="auto"/>
        <w:ind w:left="1862" w:right="50" w:hanging="360"/>
      </w:pPr>
      <w:r>
        <w:t xml:space="preserve">Menghitung total skor untuk setiap variabel dengan menjumlahkan skor dari semua pernyataan untuk semua respon dari responden </w:t>
      </w:r>
    </w:p>
    <w:p w14:paraId="1D83A359" w14:textId="77777777" w:rsidR="00A54831" w:rsidRDefault="001F6F92">
      <w:pPr>
        <w:numPr>
          <w:ilvl w:val="0"/>
          <w:numId w:val="14"/>
        </w:numPr>
        <w:spacing w:after="252"/>
        <w:ind w:left="1862" w:right="50" w:hanging="360"/>
      </w:pPr>
      <w:r>
        <w:t xml:space="preserve">Menghitung rata-rata skor dari total skor pada setiap variabel </w:t>
      </w:r>
    </w:p>
    <w:p w14:paraId="5E1E53B0" w14:textId="77777777" w:rsidR="00A54831" w:rsidRDefault="001F6F92">
      <w:pPr>
        <w:spacing w:after="271"/>
        <w:ind w:left="1873" w:right="50"/>
      </w:pPr>
      <w:r>
        <w:t xml:space="preserve">penelitian </w:t>
      </w:r>
    </w:p>
    <w:p w14:paraId="4C7D7648" w14:textId="77777777" w:rsidR="00A54831" w:rsidRDefault="001F6F92">
      <w:pPr>
        <w:numPr>
          <w:ilvl w:val="0"/>
          <w:numId w:val="14"/>
        </w:numPr>
        <w:spacing w:line="479" w:lineRule="auto"/>
        <w:ind w:left="1862" w:right="50" w:hanging="360"/>
      </w:pPr>
      <w:r>
        <w:t>Menghitung besaran tingkat variabel dengan melihat jumlah  total skor jawaban variabel (</w:t>
      </w:r>
      <w:r>
        <w:rPr>
          <w:i/>
        </w:rPr>
        <w:t>skor aktual</w:t>
      </w:r>
      <w:r>
        <w:t>) dibandingkan dengan skor tertinggi yang dikaitkan dengan jumlah responden (</w:t>
      </w:r>
      <w:r>
        <w:rPr>
          <w:i/>
        </w:rPr>
        <w:t>skor ideal</w:t>
      </w:r>
      <w:r>
        <w:t xml:space="preserve">) </w:t>
      </w:r>
    </w:p>
    <w:p w14:paraId="042F7EDA" w14:textId="77777777" w:rsidR="00A54831" w:rsidRDefault="001F6F92">
      <w:pPr>
        <w:numPr>
          <w:ilvl w:val="0"/>
          <w:numId w:val="14"/>
        </w:numPr>
        <w:spacing w:line="467" w:lineRule="auto"/>
        <w:ind w:left="1862" w:right="50" w:hanging="360"/>
      </w:pPr>
      <w:r>
        <w:t xml:space="preserve">Melakukan perhitungan presentase skor total variabel dengan menggunakan rumus sebagai berikut: </w:t>
      </w:r>
    </w:p>
    <w:p w14:paraId="2D222ABE" w14:textId="77777777" w:rsidR="00A54831" w:rsidRDefault="001F6F92">
      <w:pPr>
        <w:spacing w:after="225" w:line="259" w:lineRule="auto"/>
        <w:ind w:left="409" w:right="1517"/>
        <w:jc w:val="center"/>
      </w:pPr>
      <w:r>
        <w:rPr>
          <w:noProof/>
        </w:rPr>
        <w:drawing>
          <wp:inline distT="0" distB="0" distL="0" distR="0" wp14:anchorId="684C6071" wp14:editId="551CCCB4">
            <wp:extent cx="2130552" cy="237744"/>
            <wp:effectExtent l="0" t="0" r="0" b="0"/>
            <wp:docPr id="73904" name="Picture 73904"/>
            <wp:cNvGraphicFramePr/>
            <a:graphic xmlns:a="http://schemas.openxmlformats.org/drawingml/2006/main">
              <a:graphicData uri="http://schemas.openxmlformats.org/drawingml/2006/picture">
                <pic:pic xmlns:pic="http://schemas.openxmlformats.org/drawingml/2006/picture">
                  <pic:nvPicPr>
                    <pic:cNvPr id="73904" name="Picture 73904"/>
                    <pic:cNvPicPr/>
                  </pic:nvPicPr>
                  <pic:blipFill>
                    <a:blip r:embed="rId40"/>
                    <a:stretch>
                      <a:fillRect/>
                    </a:stretch>
                  </pic:blipFill>
                  <pic:spPr>
                    <a:xfrm>
                      <a:off x="0" y="0"/>
                      <a:ext cx="2130552" cy="237744"/>
                    </a:xfrm>
                    <a:prstGeom prst="rect">
                      <a:avLst/>
                    </a:prstGeom>
                  </pic:spPr>
                </pic:pic>
              </a:graphicData>
            </a:graphic>
          </wp:inline>
        </w:drawing>
      </w:r>
      <w:r>
        <w:t xml:space="preserve">% </w:t>
      </w:r>
    </w:p>
    <w:p w14:paraId="12CE81AF" w14:textId="77777777" w:rsidR="00A54831" w:rsidRDefault="001F6F92">
      <w:pPr>
        <w:spacing w:after="267"/>
        <w:ind w:left="1873" w:right="50"/>
      </w:pPr>
      <w:r>
        <w:t xml:space="preserve">Keterangan: </w:t>
      </w:r>
    </w:p>
    <w:p w14:paraId="1751D511" w14:textId="77777777" w:rsidR="00A54831" w:rsidRDefault="001F6F92">
      <w:pPr>
        <w:spacing w:line="479" w:lineRule="auto"/>
        <w:ind w:left="1873" w:right="50"/>
      </w:pPr>
      <w:r>
        <w:t xml:space="preserve">Skor aktual = Jawaban seluruh responden atas semua pernyataan dalam kuisioner penelitian </w:t>
      </w:r>
    </w:p>
    <w:p w14:paraId="3967B362" w14:textId="77777777" w:rsidR="00A54831" w:rsidRDefault="001F6F92">
      <w:pPr>
        <w:spacing w:line="480" w:lineRule="auto"/>
        <w:ind w:left="1873" w:right="50"/>
      </w:pPr>
      <w:r>
        <w:t xml:space="preserve">Skor ideal = Bobot tertinggi atau semua responden diasumsikan memilih jawaban dengan skor tertinggi. </w:t>
      </w:r>
    </w:p>
    <w:p w14:paraId="5A599802" w14:textId="77777777" w:rsidR="00A54831" w:rsidRDefault="001F6F92">
      <w:pPr>
        <w:numPr>
          <w:ilvl w:val="0"/>
          <w:numId w:val="14"/>
        </w:numPr>
        <w:ind w:left="1862" w:right="50" w:hanging="360"/>
      </w:pPr>
      <w:r>
        <w:t xml:space="preserve">Penarikan kesimpulan dari hasil presentase skor total berdasarkan kriteria sebagai berikut: </w:t>
      </w:r>
    </w:p>
    <w:tbl>
      <w:tblPr>
        <w:tblStyle w:val="TableGrid"/>
        <w:tblW w:w="6488" w:type="dxa"/>
        <w:tblInd w:w="1915" w:type="dxa"/>
        <w:tblCellMar>
          <w:top w:w="4" w:type="dxa"/>
          <w:left w:w="113" w:type="dxa"/>
          <w:bottom w:w="0" w:type="dxa"/>
          <w:right w:w="115" w:type="dxa"/>
        </w:tblCellMar>
        <w:tblLook w:val="04A0" w:firstRow="1" w:lastRow="0" w:firstColumn="1" w:lastColumn="0" w:noHBand="0" w:noVBand="1"/>
      </w:tblPr>
      <w:tblGrid>
        <w:gridCol w:w="706"/>
        <w:gridCol w:w="2704"/>
        <w:gridCol w:w="3078"/>
      </w:tblGrid>
      <w:tr w:rsidR="00A54831" w14:paraId="68A5AA38" w14:textId="77777777">
        <w:trPr>
          <w:trHeight w:val="556"/>
        </w:trPr>
        <w:tc>
          <w:tcPr>
            <w:tcW w:w="706" w:type="dxa"/>
            <w:tcBorders>
              <w:top w:val="single" w:sz="6" w:space="0" w:color="000000"/>
              <w:left w:val="single" w:sz="6" w:space="0" w:color="000000"/>
              <w:bottom w:val="single" w:sz="6" w:space="0" w:color="000000"/>
              <w:right w:val="single" w:sz="6" w:space="0" w:color="000000"/>
            </w:tcBorders>
          </w:tcPr>
          <w:p w14:paraId="3A2963A9" w14:textId="77777777" w:rsidR="00A54831" w:rsidRDefault="001F6F92">
            <w:pPr>
              <w:spacing w:after="0" w:line="259" w:lineRule="auto"/>
              <w:ind w:left="0" w:firstLine="0"/>
              <w:jc w:val="left"/>
            </w:pPr>
            <w:r>
              <w:rPr>
                <w:b/>
              </w:rPr>
              <w:t xml:space="preserve">No </w:t>
            </w:r>
          </w:p>
        </w:tc>
        <w:tc>
          <w:tcPr>
            <w:tcW w:w="2704" w:type="dxa"/>
            <w:tcBorders>
              <w:top w:val="single" w:sz="6" w:space="0" w:color="000000"/>
              <w:left w:val="single" w:sz="6" w:space="0" w:color="000000"/>
              <w:bottom w:val="single" w:sz="6" w:space="0" w:color="000000"/>
              <w:right w:val="single" w:sz="6" w:space="0" w:color="000000"/>
            </w:tcBorders>
          </w:tcPr>
          <w:p w14:paraId="60E1298D" w14:textId="77777777" w:rsidR="00A54831" w:rsidRDefault="001F6F92">
            <w:pPr>
              <w:spacing w:after="0" w:line="259" w:lineRule="auto"/>
              <w:ind w:left="15" w:firstLine="0"/>
              <w:jc w:val="left"/>
            </w:pPr>
            <w:r>
              <w:rPr>
                <w:b/>
              </w:rPr>
              <w:t xml:space="preserve">Jumlah Skor (%) </w:t>
            </w:r>
          </w:p>
        </w:tc>
        <w:tc>
          <w:tcPr>
            <w:tcW w:w="3079" w:type="dxa"/>
            <w:tcBorders>
              <w:top w:val="single" w:sz="6" w:space="0" w:color="000000"/>
              <w:left w:val="single" w:sz="6" w:space="0" w:color="000000"/>
              <w:bottom w:val="single" w:sz="6" w:space="0" w:color="000000"/>
              <w:right w:val="single" w:sz="6" w:space="0" w:color="000000"/>
            </w:tcBorders>
          </w:tcPr>
          <w:p w14:paraId="3903FA4A" w14:textId="77777777" w:rsidR="00A54831" w:rsidRDefault="001F6F92">
            <w:pPr>
              <w:spacing w:after="0" w:line="259" w:lineRule="auto"/>
              <w:ind w:left="0" w:firstLine="0"/>
              <w:jc w:val="left"/>
            </w:pPr>
            <w:r>
              <w:rPr>
                <w:b/>
              </w:rPr>
              <w:t xml:space="preserve">Kriteria </w:t>
            </w:r>
          </w:p>
        </w:tc>
      </w:tr>
      <w:tr w:rsidR="00A54831" w14:paraId="552D9D12" w14:textId="77777777">
        <w:trPr>
          <w:trHeight w:val="570"/>
        </w:trPr>
        <w:tc>
          <w:tcPr>
            <w:tcW w:w="706" w:type="dxa"/>
            <w:tcBorders>
              <w:top w:val="single" w:sz="6" w:space="0" w:color="000000"/>
              <w:left w:val="single" w:sz="6" w:space="0" w:color="000000"/>
              <w:bottom w:val="single" w:sz="6" w:space="0" w:color="000000"/>
              <w:right w:val="single" w:sz="6" w:space="0" w:color="000000"/>
            </w:tcBorders>
          </w:tcPr>
          <w:p w14:paraId="36800F2B" w14:textId="77777777" w:rsidR="00A54831" w:rsidRDefault="001F6F92">
            <w:pPr>
              <w:spacing w:after="0" w:line="259" w:lineRule="auto"/>
              <w:ind w:left="0" w:firstLine="0"/>
              <w:jc w:val="left"/>
            </w:pPr>
            <w:r>
              <w:t xml:space="preserve">1 </w:t>
            </w:r>
          </w:p>
        </w:tc>
        <w:tc>
          <w:tcPr>
            <w:tcW w:w="2704" w:type="dxa"/>
            <w:tcBorders>
              <w:top w:val="single" w:sz="6" w:space="0" w:color="000000"/>
              <w:left w:val="single" w:sz="6" w:space="0" w:color="000000"/>
              <w:bottom w:val="single" w:sz="6" w:space="0" w:color="000000"/>
              <w:right w:val="single" w:sz="6" w:space="0" w:color="000000"/>
            </w:tcBorders>
          </w:tcPr>
          <w:p w14:paraId="69D2C2E1" w14:textId="77777777" w:rsidR="00A54831" w:rsidRDefault="001F6F92">
            <w:pPr>
              <w:spacing w:after="0" w:line="259" w:lineRule="auto"/>
              <w:ind w:left="15" w:firstLine="0"/>
              <w:jc w:val="left"/>
            </w:pPr>
            <w:r>
              <w:t xml:space="preserve">20,00 – 36,00 </w:t>
            </w:r>
          </w:p>
        </w:tc>
        <w:tc>
          <w:tcPr>
            <w:tcW w:w="3079" w:type="dxa"/>
            <w:tcBorders>
              <w:top w:val="single" w:sz="6" w:space="0" w:color="000000"/>
              <w:left w:val="single" w:sz="6" w:space="0" w:color="000000"/>
              <w:bottom w:val="single" w:sz="6" w:space="0" w:color="000000"/>
              <w:right w:val="single" w:sz="6" w:space="0" w:color="000000"/>
            </w:tcBorders>
          </w:tcPr>
          <w:p w14:paraId="558B1EE8" w14:textId="77777777" w:rsidR="00A54831" w:rsidRDefault="001F6F92">
            <w:pPr>
              <w:spacing w:after="0" w:line="259" w:lineRule="auto"/>
              <w:ind w:left="0" w:firstLine="0"/>
              <w:jc w:val="left"/>
            </w:pPr>
            <w:r>
              <w:t xml:space="preserve">Sangat Rendah </w:t>
            </w:r>
          </w:p>
        </w:tc>
      </w:tr>
      <w:tr w:rsidR="00A54831" w14:paraId="153DCAF6" w14:textId="77777777">
        <w:trPr>
          <w:trHeight w:val="556"/>
        </w:trPr>
        <w:tc>
          <w:tcPr>
            <w:tcW w:w="706" w:type="dxa"/>
            <w:tcBorders>
              <w:top w:val="single" w:sz="6" w:space="0" w:color="000000"/>
              <w:left w:val="single" w:sz="6" w:space="0" w:color="000000"/>
              <w:bottom w:val="single" w:sz="6" w:space="0" w:color="000000"/>
              <w:right w:val="single" w:sz="6" w:space="0" w:color="000000"/>
            </w:tcBorders>
          </w:tcPr>
          <w:p w14:paraId="51EF9FDE" w14:textId="77777777" w:rsidR="00A54831" w:rsidRDefault="001F6F92">
            <w:pPr>
              <w:spacing w:after="0" w:line="259" w:lineRule="auto"/>
              <w:ind w:left="0" w:firstLine="0"/>
              <w:jc w:val="left"/>
            </w:pPr>
            <w:r>
              <w:t xml:space="preserve">2 </w:t>
            </w:r>
          </w:p>
        </w:tc>
        <w:tc>
          <w:tcPr>
            <w:tcW w:w="2704" w:type="dxa"/>
            <w:tcBorders>
              <w:top w:val="single" w:sz="6" w:space="0" w:color="000000"/>
              <w:left w:val="single" w:sz="6" w:space="0" w:color="000000"/>
              <w:bottom w:val="single" w:sz="6" w:space="0" w:color="000000"/>
              <w:right w:val="single" w:sz="6" w:space="0" w:color="000000"/>
            </w:tcBorders>
          </w:tcPr>
          <w:p w14:paraId="70D4E9CD" w14:textId="77777777" w:rsidR="00A54831" w:rsidRDefault="001F6F92">
            <w:pPr>
              <w:spacing w:after="0" w:line="259" w:lineRule="auto"/>
              <w:ind w:left="15" w:firstLine="0"/>
              <w:jc w:val="left"/>
            </w:pPr>
            <w:r>
              <w:t xml:space="preserve">36,01  – 52,00 </w:t>
            </w:r>
          </w:p>
        </w:tc>
        <w:tc>
          <w:tcPr>
            <w:tcW w:w="3079" w:type="dxa"/>
            <w:tcBorders>
              <w:top w:val="single" w:sz="6" w:space="0" w:color="000000"/>
              <w:left w:val="single" w:sz="6" w:space="0" w:color="000000"/>
              <w:bottom w:val="single" w:sz="6" w:space="0" w:color="000000"/>
              <w:right w:val="single" w:sz="6" w:space="0" w:color="000000"/>
            </w:tcBorders>
          </w:tcPr>
          <w:p w14:paraId="331A5BBA" w14:textId="77777777" w:rsidR="00A54831" w:rsidRDefault="001F6F92">
            <w:pPr>
              <w:spacing w:after="0" w:line="259" w:lineRule="auto"/>
              <w:ind w:left="0" w:firstLine="0"/>
              <w:jc w:val="left"/>
            </w:pPr>
            <w:r>
              <w:t xml:space="preserve">Rendah </w:t>
            </w:r>
          </w:p>
        </w:tc>
      </w:tr>
      <w:tr w:rsidR="00A54831" w14:paraId="4E66A5D6" w14:textId="77777777">
        <w:trPr>
          <w:trHeight w:val="570"/>
        </w:trPr>
        <w:tc>
          <w:tcPr>
            <w:tcW w:w="706" w:type="dxa"/>
            <w:tcBorders>
              <w:top w:val="single" w:sz="6" w:space="0" w:color="000000"/>
              <w:left w:val="single" w:sz="6" w:space="0" w:color="000000"/>
              <w:bottom w:val="single" w:sz="6" w:space="0" w:color="000000"/>
              <w:right w:val="single" w:sz="6" w:space="0" w:color="000000"/>
            </w:tcBorders>
          </w:tcPr>
          <w:p w14:paraId="7E9FF16A" w14:textId="77777777" w:rsidR="00A54831" w:rsidRDefault="001F6F92">
            <w:pPr>
              <w:spacing w:after="0" w:line="259" w:lineRule="auto"/>
              <w:ind w:left="0" w:firstLine="0"/>
              <w:jc w:val="left"/>
            </w:pPr>
            <w:r>
              <w:t xml:space="preserve">3 </w:t>
            </w:r>
          </w:p>
        </w:tc>
        <w:tc>
          <w:tcPr>
            <w:tcW w:w="2704" w:type="dxa"/>
            <w:tcBorders>
              <w:top w:val="single" w:sz="6" w:space="0" w:color="000000"/>
              <w:left w:val="single" w:sz="6" w:space="0" w:color="000000"/>
              <w:bottom w:val="single" w:sz="6" w:space="0" w:color="000000"/>
              <w:right w:val="single" w:sz="6" w:space="0" w:color="000000"/>
            </w:tcBorders>
          </w:tcPr>
          <w:p w14:paraId="58FD7C99" w14:textId="77777777" w:rsidR="00A54831" w:rsidRDefault="001F6F92">
            <w:pPr>
              <w:spacing w:after="0" w:line="259" w:lineRule="auto"/>
              <w:ind w:left="15" w:firstLine="0"/>
              <w:jc w:val="left"/>
            </w:pPr>
            <w:r>
              <w:t xml:space="preserve">52,01  – 68,00 </w:t>
            </w:r>
          </w:p>
        </w:tc>
        <w:tc>
          <w:tcPr>
            <w:tcW w:w="3079" w:type="dxa"/>
            <w:tcBorders>
              <w:top w:val="single" w:sz="6" w:space="0" w:color="000000"/>
              <w:left w:val="single" w:sz="6" w:space="0" w:color="000000"/>
              <w:bottom w:val="single" w:sz="6" w:space="0" w:color="000000"/>
              <w:right w:val="single" w:sz="6" w:space="0" w:color="000000"/>
            </w:tcBorders>
          </w:tcPr>
          <w:p w14:paraId="0FA1D4A0" w14:textId="77777777" w:rsidR="00A54831" w:rsidRDefault="001F6F92">
            <w:pPr>
              <w:spacing w:after="0" w:line="259" w:lineRule="auto"/>
              <w:ind w:left="0" w:firstLine="0"/>
              <w:jc w:val="left"/>
            </w:pPr>
            <w:r>
              <w:t xml:space="preserve">Sedang </w:t>
            </w:r>
          </w:p>
        </w:tc>
      </w:tr>
      <w:tr w:rsidR="00A54831" w14:paraId="533C2E7E" w14:textId="77777777">
        <w:trPr>
          <w:trHeight w:val="556"/>
        </w:trPr>
        <w:tc>
          <w:tcPr>
            <w:tcW w:w="706" w:type="dxa"/>
            <w:tcBorders>
              <w:top w:val="single" w:sz="6" w:space="0" w:color="000000"/>
              <w:left w:val="single" w:sz="6" w:space="0" w:color="000000"/>
              <w:bottom w:val="single" w:sz="6" w:space="0" w:color="000000"/>
              <w:right w:val="single" w:sz="6" w:space="0" w:color="000000"/>
            </w:tcBorders>
          </w:tcPr>
          <w:p w14:paraId="52F4E6EC" w14:textId="77777777" w:rsidR="00A54831" w:rsidRDefault="001F6F92">
            <w:pPr>
              <w:spacing w:after="0" w:line="259" w:lineRule="auto"/>
              <w:ind w:left="0" w:firstLine="0"/>
              <w:jc w:val="left"/>
            </w:pPr>
            <w:r>
              <w:t xml:space="preserve">4 </w:t>
            </w:r>
          </w:p>
        </w:tc>
        <w:tc>
          <w:tcPr>
            <w:tcW w:w="2704" w:type="dxa"/>
            <w:tcBorders>
              <w:top w:val="single" w:sz="6" w:space="0" w:color="000000"/>
              <w:left w:val="single" w:sz="6" w:space="0" w:color="000000"/>
              <w:bottom w:val="single" w:sz="6" w:space="0" w:color="000000"/>
              <w:right w:val="single" w:sz="6" w:space="0" w:color="000000"/>
            </w:tcBorders>
          </w:tcPr>
          <w:p w14:paraId="184BBFF5" w14:textId="77777777" w:rsidR="00A54831" w:rsidRDefault="001F6F92">
            <w:pPr>
              <w:spacing w:after="0" w:line="259" w:lineRule="auto"/>
              <w:ind w:left="15" w:firstLine="0"/>
              <w:jc w:val="left"/>
            </w:pPr>
            <w:r>
              <w:t xml:space="preserve">68,01  – 84,00 </w:t>
            </w:r>
          </w:p>
        </w:tc>
        <w:tc>
          <w:tcPr>
            <w:tcW w:w="3079" w:type="dxa"/>
            <w:tcBorders>
              <w:top w:val="single" w:sz="6" w:space="0" w:color="000000"/>
              <w:left w:val="single" w:sz="6" w:space="0" w:color="000000"/>
              <w:bottom w:val="single" w:sz="6" w:space="0" w:color="000000"/>
              <w:right w:val="single" w:sz="6" w:space="0" w:color="000000"/>
            </w:tcBorders>
          </w:tcPr>
          <w:p w14:paraId="2D0FD3C6" w14:textId="77777777" w:rsidR="00A54831" w:rsidRDefault="001F6F92">
            <w:pPr>
              <w:spacing w:after="0" w:line="259" w:lineRule="auto"/>
              <w:ind w:left="0" w:firstLine="0"/>
              <w:jc w:val="left"/>
            </w:pPr>
            <w:r>
              <w:t xml:space="preserve">Tinggi </w:t>
            </w:r>
          </w:p>
        </w:tc>
      </w:tr>
      <w:tr w:rsidR="00A54831" w14:paraId="560B7804" w14:textId="77777777">
        <w:trPr>
          <w:trHeight w:val="556"/>
        </w:trPr>
        <w:tc>
          <w:tcPr>
            <w:tcW w:w="706" w:type="dxa"/>
            <w:tcBorders>
              <w:top w:val="single" w:sz="6" w:space="0" w:color="000000"/>
              <w:left w:val="single" w:sz="6" w:space="0" w:color="000000"/>
              <w:bottom w:val="single" w:sz="6" w:space="0" w:color="000000"/>
              <w:right w:val="single" w:sz="6" w:space="0" w:color="000000"/>
            </w:tcBorders>
          </w:tcPr>
          <w:p w14:paraId="46D07043" w14:textId="77777777" w:rsidR="00A54831" w:rsidRDefault="001F6F92">
            <w:pPr>
              <w:spacing w:after="0" w:line="259" w:lineRule="auto"/>
              <w:ind w:left="0" w:firstLine="0"/>
              <w:jc w:val="left"/>
            </w:pPr>
            <w:r>
              <w:t xml:space="preserve">5 </w:t>
            </w:r>
          </w:p>
        </w:tc>
        <w:tc>
          <w:tcPr>
            <w:tcW w:w="2704" w:type="dxa"/>
            <w:tcBorders>
              <w:top w:val="single" w:sz="6" w:space="0" w:color="000000"/>
              <w:left w:val="single" w:sz="6" w:space="0" w:color="000000"/>
              <w:bottom w:val="single" w:sz="6" w:space="0" w:color="000000"/>
              <w:right w:val="single" w:sz="6" w:space="0" w:color="000000"/>
            </w:tcBorders>
          </w:tcPr>
          <w:p w14:paraId="456FA809" w14:textId="77777777" w:rsidR="00A54831" w:rsidRDefault="001F6F92">
            <w:pPr>
              <w:spacing w:after="0" w:line="259" w:lineRule="auto"/>
              <w:ind w:left="15" w:firstLine="0"/>
              <w:jc w:val="left"/>
            </w:pPr>
            <w:r>
              <w:t xml:space="preserve">84,01  – 100 </w:t>
            </w:r>
          </w:p>
        </w:tc>
        <w:tc>
          <w:tcPr>
            <w:tcW w:w="3079" w:type="dxa"/>
            <w:tcBorders>
              <w:top w:val="single" w:sz="6" w:space="0" w:color="000000"/>
              <w:left w:val="single" w:sz="6" w:space="0" w:color="000000"/>
              <w:bottom w:val="single" w:sz="6" w:space="0" w:color="000000"/>
              <w:right w:val="single" w:sz="6" w:space="0" w:color="000000"/>
            </w:tcBorders>
          </w:tcPr>
          <w:p w14:paraId="678E381C" w14:textId="77777777" w:rsidR="00A54831" w:rsidRDefault="001F6F92">
            <w:pPr>
              <w:spacing w:after="0" w:line="259" w:lineRule="auto"/>
              <w:ind w:left="0" w:firstLine="0"/>
              <w:jc w:val="left"/>
            </w:pPr>
            <w:r>
              <w:t xml:space="preserve">Sangat Tinggi </w:t>
            </w:r>
          </w:p>
        </w:tc>
      </w:tr>
    </w:tbl>
    <w:p w14:paraId="1108163C" w14:textId="77777777" w:rsidR="00A54831" w:rsidRDefault="001F6F92">
      <w:pPr>
        <w:spacing w:after="258" w:line="259" w:lineRule="auto"/>
        <w:ind w:left="2223" w:firstLine="0"/>
        <w:jc w:val="left"/>
      </w:pPr>
      <w:r>
        <w:t xml:space="preserve"> </w:t>
      </w:r>
    </w:p>
    <w:p w14:paraId="7E49BB08" w14:textId="77777777" w:rsidR="00A54831" w:rsidRDefault="001F6F92">
      <w:pPr>
        <w:pStyle w:val="Judul1"/>
        <w:ind w:left="1152"/>
      </w:pPr>
      <w:r>
        <w:t>b.</w:t>
      </w:r>
      <w:r>
        <w:rPr>
          <w:rFonts w:ascii="Arial" w:eastAsia="Arial" w:hAnsi="Arial" w:cs="Arial"/>
        </w:rPr>
        <w:t xml:space="preserve"> </w:t>
      </w:r>
      <w:r>
        <w:t xml:space="preserve">Analisis Verifikatif </w:t>
      </w:r>
    </w:p>
    <w:p w14:paraId="6D992DCB" w14:textId="77777777" w:rsidR="00A54831" w:rsidRDefault="001F6F92">
      <w:pPr>
        <w:spacing w:line="477" w:lineRule="auto"/>
        <w:ind w:left="1157" w:right="50" w:firstLine="721"/>
      </w:pPr>
      <w:r>
        <w:t>Menurut (Sugiyono, 2013)</w:t>
      </w:r>
      <w:r>
        <w:rPr>
          <w:rFonts w:ascii="Calibri" w:eastAsia="Calibri" w:hAnsi="Calibri" w:cs="Calibri"/>
          <w:sz w:val="23"/>
        </w:rPr>
        <w:t xml:space="preserve">  </w:t>
      </w:r>
      <w:r>
        <w:t xml:space="preserve">analisis verifikatif dilakukan dengan tujuan untuk menguji suatu teori dengan suatu hipotesis guna menghasilkan data secara ilmiah atau analisis digunakan untuk menentukan kebenaran suatu hipotesis dengan memahami hubungan </w:t>
      </w:r>
    </w:p>
    <w:p w14:paraId="287EC9BF" w14:textId="77777777" w:rsidR="00A54831" w:rsidRDefault="001F6F92">
      <w:pPr>
        <w:spacing w:line="479" w:lineRule="auto"/>
        <w:ind w:left="1167" w:right="50"/>
      </w:pPr>
      <w:r>
        <w:t xml:space="preserve">antara dua atau lebih variabel. Dalam penelitian ini, analisis verifikatif dilakukan melalui pengujian statistik dengan persamaan structural berbasis variance atau </w:t>
      </w:r>
      <w:r>
        <w:rPr>
          <w:i/>
        </w:rPr>
        <w:t>Structural Equation Modeling</w:t>
      </w:r>
      <w:r>
        <w:t xml:space="preserve"> (SEM), dan pendekatan </w:t>
      </w:r>
      <w:r>
        <w:rPr>
          <w:i/>
        </w:rPr>
        <w:t>Partial Least Square</w:t>
      </w:r>
      <w:r>
        <w:t xml:space="preserve"> (PLS). </w:t>
      </w:r>
    </w:p>
    <w:p w14:paraId="230E67C0" w14:textId="77777777" w:rsidR="00A54831" w:rsidRDefault="001F6F92">
      <w:pPr>
        <w:spacing w:after="258" w:line="259" w:lineRule="auto"/>
        <w:ind w:left="1878" w:firstLine="0"/>
        <w:jc w:val="left"/>
      </w:pPr>
      <w:r>
        <w:t xml:space="preserve"> </w:t>
      </w:r>
    </w:p>
    <w:p w14:paraId="7AAEEF89" w14:textId="77777777" w:rsidR="00A54831" w:rsidRDefault="001F6F92">
      <w:pPr>
        <w:pStyle w:val="Judul1"/>
        <w:spacing w:after="255"/>
        <w:ind w:left="1152"/>
      </w:pPr>
      <w:r>
        <w:t>c.</w:t>
      </w:r>
      <w:r>
        <w:rPr>
          <w:rFonts w:ascii="Arial" w:eastAsia="Arial" w:hAnsi="Arial" w:cs="Arial"/>
        </w:rPr>
        <w:t xml:space="preserve"> </w:t>
      </w:r>
      <w:r>
        <w:rPr>
          <w:i/>
        </w:rPr>
        <w:t>Structural Equation Modeling</w:t>
      </w:r>
      <w:r>
        <w:t xml:space="preserve"> dan </w:t>
      </w:r>
      <w:r>
        <w:rPr>
          <w:i/>
        </w:rPr>
        <w:t>Partial Least Square</w:t>
      </w:r>
      <w:r>
        <w:t xml:space="preserve"> (PLS) </w:t>
      </w:r>
    </w:p>
    <w:p w14:paraId="24286337" w14:textId="77777777" w:rsidR="00A54831" w:rsidRDefault="001F6F92">
      <w:pPr>
        <w:spacing w:line="475" w:lineRule="auto"/>
        <w:ind w:left="1157" w:right="50" w:firstLine="721"/>
      </w:pPr>
      <w:r>
        <w:rPr>
          <w:i/>
        </w:rPr>
        <w:t>Structural Equation Modeling</w:t>
      </w:r>
      <w:r>
        <w:t xml:space="preserve"> (SEM) adalah sebuah metode analisis multivariant yang mengintegrasikan elemen regresi berganda dan analisis faktor. Metode ini memungkinkan peneliti untuk secara simultan mengevaluasi serangkaian hubungan ketergantungan yang saling terkait. </w:t>
      </w:r>
    </w:p>
    <w:p w14:paraId="3C7305FA" w14:textId="77777777" w:rsidR="00A54831" w:rsidRDefault="001F6F92">
      <w:pPr>
        <w:spacing w:line="479" w:lineRule="auto"/>
        <w:ind w:left="1167" w:right="50"/>
      </w:pPr>
      <w:r>
        <w:t xml:space="preserve">Dengan menggunakan SEM, peneliti dapat menguji model yang melibatkan variabel laten atau kontsruk yang kompleks, serta, menganalisis hubungan antara variabel-variabel observasi dan konstruk secara menyeluruh (Hair et al., 2017). </w:t>
      </w:r>
    </w:p>
    <w:p w14:paraId="23B92F39" w14:textId="77777777" w:rsidR="00A54831" w:rsidRDefault="001F6F92">
      <w:pPr>
        <w:spacing w:line="475" w:lineRule="auto"/>
        <w:ind w:left="1157" w:right="50" w:firstLine="721"/>
      </w:pPr>
      <w:r>
        <w:t xml:space="preserve">Dalam analisis persamaan struktural atau </w:t>
      </w:r>
      <w:r>
        <w:rPr>
          <w:i/>
        </w:rPr>
        <w:t>Structural Equation Modeling</w:t>
      </w:r>
      <w:r>
        <w:t xml:space="preserve"> (SEM), peneliti memiliki kemampuan mengintegrasikan variabel yang tidak dapat diamati (unobservable variables) yang diukur secara tidak langsung melalui imdikator. </w:t>
      </w:r>
      <w:r>
        <w:rPr>
          <w:i/>
        </w:rPr>
        <w:t>Structural Equation Modeling</w:t>
      </w:r>
      <w:r>
        <w:t xml:space="preserve"> </w:t>
      </w:r>
    </w:p>
    <w:p w14:paraId="12556AA9" w14:textId="77777777" w:rsidR="00A54831" w:rsidRDefault="001F6F92">
      <w:pPr>
        <w:spacing w:after="41" w:line="473" w:lineRule="auto"/>
        <w:ind w:left="1167" w:right="50"/>
      </w:pPr>
      <w:r>
        <w:t xml:space="preserve">(SEM) memiliki dua jenis pendekatan, antara lain </w:t>
      </w:r>
      <w:r>
        <w:rPr>
          <w:i/>
        </w:rPr>
        <w:t>Covariance-Based SEM (CB-SEM)</w:t>
      </w:r>
      <w:r>
        <w:t xml:space="preserve"> and </w:t>
      </w:r>
      <w:r>
        <w:rPr>
          <w:i/>
        </w:rPr>
        <w:t>Partial Least Square</w:t>
      </w:r>
      <w:r>
        <w:t xml:space="preserve"> (PLS-SEM). Dalam penelitian ini menggunakan pendekatan </w:t>
      </w:r>
      <w:r>
        <w:rPr>
          <w:i/>
        </w:rPr>
        <w:t>Partial Least Square</w:t>
      </w:r>
      <w:r>
        <w:t xml:space="preserve"> SEM (PLS-SEM). </w:t>
      </w:r>
    </w:p>
    <w:p w14:paraId="71E99DC6" w14:textId="77777777" w:rsidR="00A54831" w:rsidRDefault="001F6F92">
      <w:pPr>
        <w:spacing w:after="244" w:line="259" w:lineRule="auto"/>
        <w:ind w:left="1167"/>
        <w:jc w:val="left"/>
      </w:pPr>
      <w:r>
        <w:t xml:space="preserve">Menurut </w:t>
      </w:r>
      <w:r>
        <w:rPr>
          <w:rFonts w:ascii="Calibri" w:eastAsia="Calibri" w:hAnsi="Calibri" w:cs="Calibri"/>
          <w:sz w:val="23"/>
        </w:rPr>
        <w:t xml:space="preserve">Menurut Ghozali &amp; Latan (2015) </w:t>
      </w:r>
      <w:r>
        <w:rPr>
          <w:i/>
        </w:rPr>
        <w:t>Partial Least Square</w:t>
      </w:r>
      <w:r>
        <w:t xml:space="preserve"> (PLS) adalah </w:t>
      </w:r>
    </w:p>
    <w:p w14:paraId="2A56A09A" w14:textId="77777777" w:rsidR="00A54831" w:rsidRDefault="001F6F92">
      <w:pPr>
        <w:spacing w:line="481" w:lineRule="auto"/>
        <w:ind w:left="1167" w:right="50"/>
      </w:pPr>
      <w:r>
        <w:t xml:space="preserve">sebuah metode analisis yang kuat karena tidak memerlukan asumsi tentang skala pengukuran data dan dapat digunakan dengan jumlah sampel yang terbatas. Metode PLS-SEM cocok digunakan dalam penelitian yang bertujuan untuk mengembangkan teori, dengan focus pada pengujian hubungan prediktif antara variabel-variabel.Tujuan utama dari metode ini adalah untuk mengindentifikasi dan mengevaluasi apakah terdapat pengaruh atau hubungan antara variabel-variabel yang diteliti </w:t>
      </w:r>
      <w:r>
        <w:rPr>
          <w:rFonts w:ascii="Calibri" w:eastAsia="Calibri" w:hAnsi="Calibri" w:cs="Calibri"/>
          <w:sz w:val="23"/>
        </w:rPr>
        <w:t xml:space="preserve">i </w:t>
      </w:r>
      <w:r>
        <w:t>(Hair et al., 2017)</w:t>
      </w:r>
      <w:r>
        <w:rPr>
          <w:rFonts w:ascii="Calibri" w:eastAsia="Calibri" w:hAnsi="Calibri" w:cs="Calibri"/>
          <w:sz w:val="23"/>
        </w:rPr>
        <w:t xml:space="preserve">.  </w:t>
      </w:r>
    </w:p>
    <w:p w14:paraId="585C0E88" w14:textId="77777777" w:rsidR="00A54831" w:rsidRDefault="001F6F92">
      <w:pPr>
        <w:spacing w:line="475" w:lineRule="auto"/>
        <w:ind w:left="1157" w:right="50" w:firstLine="721"/>
      </w:pPr>
      <w:r>
        <w:t xml:space="preserve">Peneliti memilih metode </w:t>
      </w:r>
      <w:r>
        <w:rPr>
          <w:i/>
        </w:rPr>
        <w:t>Partial Least Square</w:t>
      </w:r>
      <w:r>
        <w:t xml:space="preserve"> (PLS) karena penelitian ini melibatkan variabel laten yang dapat diukur melalui indikator yang jelas. Dengan menggunakan PLS, peneliti dapat menganalisis data dengan perhitungan yang akurat dan mendalam, memungkinkan mereka untuk memeriksa hubungan yang lebih rinci dan terperinci antara variabel-variabel yang terlibat. Penggunaan PLS-SEM dalam penelitian dipilih karena metode ini cocok untuk menguji pengaruh predktif hubungan antar variabel dalam suatu model. </w:t>
      </w:r>
    </w:p>
    <w:p w14:paraId="5EA66866" w14:textId="77777777" w:rsidR="00A54831" w:rsidRDefault="001F6F92">
      <w:pPr>
        <w:spacing w:after="240" w:line="259" w:lineRule="auto"/>
        <w:ind w:left="1878" w:firstLine="0"/>
        <w:jc w:val="left"/>
      </w:pPr>
      <w:r>
        <w:t xml:space="preserve"> </w:t>
      </w:r>
    </w:p>
    <w:p w14:paraId="30FFE799" w14:textId="77777777" w:rsidR="00A54831" w:rsidRDefault="001F6F92">
      <w:pPr>
        <w:spacing w:after="258" w:line="259" w:lineRule="auto"/>
        <w:ind w:left="1878" w:firstLine="0"/>
        <w:jc w:val="left"/>
      </w:pPr>
      <w:r>
        <w:t xml:space="preserve"> </w:t>
      </w:r>
    </w:p>
    <w:p w14:paraId="6464AA8D" w14:textId="77777777" w:rsidR="00A54831" w:rsidRDefault="001F6F92">
      <w:pPr>
        <w:pStyle w:val="Judul1"/>
        <w:ind w:left="1152"/>
      </w:pPr>
      <w:r>
        <w:t>d.</w:t>
      </w:r>
      <w:r>
        <w:rPr>
          <w:rFonts w:ascii="Arial" w:eastAsia="Arial" w:hAnsi="Arial" w:cs="Arial"/>
        </w:rPr>
        <w:t xml:space="preserve"> </w:t>
      </w:r>
      <w:r>
        <w:t xml:space="preserve">Diagram Jalur Penelitian </w:t>
      </w:r>
    </w:p>
    <w:p w14:paraId="04EFD87D" w14:textId="77777777" w:rsidR="00A54831" w:rsidRDefault="001F6F92">
      <w:pPr>
        <w:tabs>
          <w:tab w:val="center" w:pos="2181"/>
          <w:tab w:val="center" w:pos="3446"/>
          <w:tab w:val="center" w:pos="4801"/>
          <w:tab w:val="center" w:pos="5813"/>
          <w:tab w:val="center" w:pos="6913"/>
          <w:tab w:val="right" w:pos="8371"/>
        </w:tabs>
        <w:spacing w:after="283" w:line="259" w:lineRule="auto"/>
        <w:ind w:left="0" w:firstLine="0"/>
        <w:jc w:val="left"/>
      </w:pPr>
      <w:r>
        <w:rPr>
          <w:rFonts w:ascii="Calibri" w:eastAsia="Calibri" w:hAnsi="Calibri" w:cs="Calibri"/>
          <w:sz w:val="22"/>
        </w:rPr>
        <w:tab/>
      </w:r>
      <w:r>
        <w:t xml:space="preserve">Dalam </w:t>
      </w:r>
      <w:r>
        <w:tab/>
        <w:t xml:space="preserve">PLS-SEM, </w:t>
      </w:r>
      <w:r>
        <w:tab/>
        <w:t xml:space="preserve">diagram </w:t>
      </w:r>
      <w:r>
        <w:tab/>
        <w:t xml:space="preserve">jalur </w:t>
      </w:r>
      <w:r>
        <w:tab/>
        <w:t xml:space="preserve">dilakukan </w:t>
      </w:r>
      <w:r>
        <w:tab/>
        <w:t xml:space="preserve">untuk </w:t>
      </w:r>
    </w:p>
    <w:p w14:paraId="0050F128" w14:textId="77777777" w:rsidR="00A54831" w:rsidRDefault="001F6F92">
      <w:pPr>
        <w:spacing w:line="476" w:lineRule="auto"/>
        <w:ind w:left="1167" w:right="50"/>
      </w:pPr>
      <w:r>
        <w:t xml:space="preserve">mengintegrasikan model dalam bentuk visual. </w:t>
      </w:r>
      <w:r>
        <w:rPr>
          <w:rFonts w:ascii="Calibri" w:eastAsia="Calibri" w:hAnsi="Calibri" w:cs="Calibri"/>
          <w:sz w:val="23"/>
        </w:rPr>
        <w:t xml:space="preserve">Menurut </w:t>
      </w:r>
      <w:r>
        <w:t>(Hair et al., 2017).</w:t>
      </w:r>
      <w:r>
        <w:rPr>
          <w:rFonts w:ascii="Calibri" w:eastAsia="Calibri" w:hAnsi="Calibri" w:cs="Calibri"/>
          <w:sz w:val="23"/>
        </w:rPr>
        <w:t xml:space="preserve"> </w:t>
      </w:r>
      <w:r>
        <w:t xml:space="preserve">diagram jalur menggambarkan dugaan sementara dan keterkaitan antar variabel yang digunakan untuk estimasi dalam </w:t>
      </w:r>
      <w:r>
        <w:rPr>
          <w:i/>
        </w:rPr>
        <w:t xml:space="preserve">Structural Equation Modeling </w:t>
      </w:r>
      <w:r>
        <w:t xml:space="preserve">(SEM). Variabel atau konstruk direpresentasikan dengan bentuk lingkaran atau oval, sementara indikator manifest dari variabel atau konstruk digambarkan dengan persegi panjang. Arah panah pada diagram jalur menunjukan jenis hubungan yang ada, baik pada model pengukuran </w:t>
      </w:r>
    </w:p>
    <w:p w14:paraId="3C40326B" w14:textId="77777777" w:rsidR="00A54831" w:rsidRDefault="001F6F92">
      <w:pPr>
        <w:spacing w:after="267"/>
        <w:ind w:left="1167" w:right="50"/>
      </w:pPr>
      <w:r>
        <w:t>(</w:t>
      </w:r>
      <w:r>
        <w:rPr>
          <w:i/>
        </w:rPr>
        <w:t>outer model</w:t>
      </w:r>
      <w:r>
        <w:t>) maupun model structural (</w:t>
      </w:r>
      <w:r>
        <w:rPr>
          <w:i/>
        </w:rPr>
        <w:t>inner model</w:t>
      </w:r>
      <w:r>
        <w:t xml:space="preserve">).  </w:t>
      </w:r>
    </w:p>
    <w:p w14:paraId="05DB1721" w14:textId="77777777" w:rsidR="00A54831" w:rsidRDefault="001F6F92">
      <w:pPr>
        <w:spacing w:after="244" w:line="259" w:lineRule="auto"/>
        <w:ind w:left="1878" w:firstLine="0"/>
        <w:jc w:val="left"/>
      </w:pPr>
      <w:r>
        <w:t xml:space="preserve"> </w:t>
      </w:r>
    </w:p>
    <w:p w14:paraId="41131033" w14:textId="77777777" w:rsidR="00A54831" w:rsidRDefault="001F6F92">
      <w:pPr>
        <w:pStyle w:val="Judul1"/>
        <w:ind w:left="1152"/>
      </w:pPr>
      <w:r>
        <w:t>e.</w:t>
      </w:r>
      <w:r>
        <w:rPr>
          <w:rFonts w:ascii="Arial" w:eastAsia="Arial" w:hAnsi="Arial" w:cs="Arial"/>
        </w:rPr>
        <w:t xml:space="preserve"> </w:t>
      </w:r>
      <w:r>
        <w:t>Evaluasi Model Pengukuran (</w:t>
      </w:r>
      <w:r>
        <w:rPr>
          <w:i/>
        </w:rPr>
        <w:t>Outer Mode</w:t>
      </w:r>
      <w:r>
        <w:t xml:space="preserve">l) </w:t>
      </w:r>
    </w:p>
    <w:p w14:paraId="13614BBF" w14:textId="77777777" w:rsidR="00A54831" w:rsidRDefault="001F6F92">
      <w:pPr>
        <w:spacing w:line="476" w:lineRule="auto"/>
        <w:ind w:left="1152" w:right="50"/>
      </w:pPr>
      <w:r>
        <w:t xml:space="preserve">Evaluasi model pengukuran atau outer model dilakukan untuk menilai validitas atau reliabilitas model. Outer model dengan indikator reflektif dievaluasi melalui validitas </w:t>
      </w:r>
      <w:r>
        <w:rPr>
          <w:i/>
        </w:rPr>
        <w:t>convergent</w:t>
      </w:r>
      <w:r>
        <w:rPr>
          <w:b/>
        </w:rPr>
        <w:t xml:space="preserve"> </w:t>
      </w:r>
      <w:r>
        <w:t xml:space="preserve">dan </w:t>
      </w:r>
      <w:r>
        <w:rPr>
          <w:i/>
        </w:rPr>
        <w:t>discriminat</w:t>
      </w:r>
      <w:r>
        <w:t xml:space="preserve"> dari indikator pembentuk konstruk laten dan </w:t>
      </w:r>
      <w:r>
        <w:rPr>
          <w:i/>
        </w:rPr>
        <w:t>composite reliability</w:t>
      </w:r>
      <w:r>
        <w:t xml:space="preserve"> serta cronbach alpha untuk diblok indikatornya. </w:t>
      </w:r>
    </w:p>
    <w:p w14:paraId="16A3A259" w14:textId="77777777" w:rsidR="00A54831" w:rsidRDefault="001F6F92">
      <w:pPr>
        <w:pStyle w:val="Judul1"/>
        <w:ind w:left="1512"/>
      </w:pPr>
      <w:r>
        <w:t>1.</w:t>
      </w:r>
      <w:r>
        <w:rPr>
          <w:rFonts w:ascii="Arial" w:eastAsia="Arial" w:hAnsi="Arial" w:cs="Arial"/>
        </w:rPr>
        <w:t xml:space="preserve"> </w:t>
      </w:r>
      <w:r>
        <w:t>Uji Validitas Konvergen (</w:t>
      </w:r>
      <w:r>
        <w:rPr>
          <w:i/>
        </w:rPr>
        <w:t>Convergent Validity</w:t>
      </w:r>
      <w:r>
        <w:t xml:space="preserve">)  </w:t>
      </w:r>
    </w:p>
    <w:p w14:paraId="1E980082" w14:textId="77777777" w:rsidR="00A54831" w:rsidRDefault="001F6F92">
      <w:pPr>
        <w:spacing w:line="477" w:lineRule="auto"/>
        <w:ind w:left="1502" w:right="50" w:firstLine="721"/>
      </w:pPr>
      <w:r>
        <w:rPr>
          <w:rFonts w:ascii="Calibri" w:eastAsia="Calibri" w:hAnsi="Calibri" w:cs="Calibri"/>
          <w:sz w:val="23"/>
        </w:rPr>
        <w:t xml:space="preserve">Menurut Hair et al. (2017) </w:t>
      </w:r>
      <w:r>
        <w:t xml:space="preserve">validitas konvegen adalah seberapa baik konstruk konvergen menjelaskan varian itemnya. Nilai validitas konvergen dapat dilihat dari nilai outer loadings </w:t>
      </w:r>
      <w:r>
        <w:rPr>
          <w:i/>
        </w:rPr>
        <w:t>(loading factor)</w:t>
      </w:r>
      <w:r>
        <w:t xml:space="preserve"> dan </w:t>
      </w:r>
      <w:r>
        <w:rPr>
          <w:i/>
        </w:rPr>
        <w:t>Avarage Variance Extrancted (AVE)</w:t>
      </w:r>
      <w:r>
        <w:t>. validitas konvergen digunakan untuk menunjukan bahwa responden dapat memahami pertanyaanpertanyaan yang terkait dengan setiap variabel laten dalam penelitian dengan cara yang sesuai dengan tujuan yang dimaksudkan oleh peneliti. Validitas konvergen dianggap dapat diterima ketika loading factor atau angk</w:t>
      </w:r>
      <w:r>
        <w:t xml:space="preserve">a menunjukan korelasi antara skor butir soal dengan skor indikator konstruk yang digunakan untuk mengukur konstruk. Untuk penelitian </w:t>
      </w:r>
      <w:r>
        <w:rPr>
          <w:i/>
        </w:rPr>
        <w:t>confirmatory</w:t>
      </w:r>
      <w:r>
        <w:t xml:space="preserve">, nilai loading factor lebih besar dari 0,7 dianggap valid dengan konstruk yang diuji, sedangkan untuk penelitian </w:t>
      </w:r>
      <w:r>
        <w:rPr>
          <w:i/>
        </w:rPr>
        <w:t>explantory</w:t>
      </w:r>
      <w:r>
        <w:t xml:space="preserve">, nilai loading factor antara 0,6 dan 0,7 masih dapat diterima. </w:t>
      </w:r>
    </w:p>
    <w:p w14:paraId="48583C57" w14:textId="77777777" w:rsidR="00A54831" w:rsidRDefault="001F6F92">
      <w:pPr>
        <w:spacing w:line="477" w:lineRule="auto"/>
        <w:ind w:left="1502" w:right="50" w:firstLine="721"/>
      </w:pPr>
      <w:r>
        <w:t xml:space="preserve">Pengujian selanjutnya melibatkan evaluasi nilai </w:t>
      </w:r>
      <w:r>
        <w:rPr>
          <w:i/>
        </w:rPr>
        <w:t xml:space="preserve">Avarage Varience Extracted </w:t>
      </w:r>
      <w:r>
        <w:t xml:space="preserve">(AVE) untuk semua item dalam setiap konstruk. Untuk menghitung AVE, langkahnya adalah mengkuadratkan loading setiap indikator pada sebuah konstruk dan kemudian mengambil nilai rata-ratanya. Nilai AVE untuk validitas konvergen minimal harus 0,5 atau lebih tinggi 0,5. Suatu variabel atau konstruk biasanya dapat menjelaskan lebih dari setengah varian indikatornya jika nilai AVE </w:t>
      </w:r>
    </w:p>
    <w:p w14:paraId="7C0FA986" w14:textId="77777777" w:rsidR="00A54831" w:rsidRDefault="001F6F92">
      <w:pPr>
        <w:spacing w:after="255"/>
        <w:ind w:left="1512" w:right="50"/>
      </w:pPr>
      <w:r>
        <w:t xml:space="preserve">0,5 atau lebih. </w:t>
      </w:r>
    </w:p>
    <w:p w14:paraId="7FE7644D" w14:textId="77777777" w:rsidR="00A54831" w:rsidRDefault="001F6F92">
      <w:pPr>
        <w:pStyle w:val="Judul1"/>
        <w:ind w:left="1512"/>
      </w:pPr>
      <w:r>
        <w:t>2.</w:t>
      </w:r>
      <w:r>
        <w:rPr>
          <w:rFonts w:ascii="Arial" w:eastAsia="Arial" w:hAnsi="Arial" w:cs="Arial"/>
        </w:rPr>
        <w:t xml:space="preserve"> </w:t>
      </w:r>
      <w:r>
        <w:t xml:space="preserve">Uji Validitas Diskriminan </w:t>
      </w:r>
      <w:r>
        <w:rPr>
          <w:i/>
        </w:rPr>
        <w:t>(Discriminant Validity)</w:t>
      </w:r>
      <w:r>
        <w:t xml:space="preserve">  </w:t>
      </w:r>
    </w:p>
    <w:p w14:paraId="6AFFCA18" w14:textId="77777777" w:rsidR="00A54831" w:rsidRDefault="001F6F92">
      <w:pPr>
        <w:spacing w:line="479" w:lineRule="auto"/>
        <w:ind w:left="1502" w:right="50" w:firstLine="721"/>
      </w:pPr>
      <w:r>
        <w:t xml:space="preserve">Pengukuran validitas diskriminasi menurut </w:t>
      </w:r>
      <w:r>
        <w:rPr>
          <w:rFonts w:ascii="Calibri" w:eastAsia="Calibri" w:hAnsi="Calibri" w:cs="Calibri"/>
          <w:sz w:val="23"/>
        </w:rPr>
        <w:t xml:space="preserve">Menurut </w:t>
      </w:r>
      <w:r>
        <w:t>(Hair et al., 2017).</w:t>
      </w:r>
      <w:r>
        <w:rPr>
          <w:rFonts w:ascii="Calibri" w:eastAsia="Calibri" w:hAnsi="Calibri" w:cs="Calibri"/>
          <w:sz w:val="23"/>
        </w:rPr>
        <w:t xml:space="preserve">, </w:t>
      </w:r>
      <w:r>
        <w:t xml:space="preserve">digunakan untuk menentukan seberapa empiris suatu konstruksi berbeda dari konstruk di dalam model strukrural. Pengujian validitas diskriminan dapat terlihat dari nilai </w:t>
      </w:r>
      <w:r>
        <w:rPr>
          <w:i/>
        </w:rPr>
        <w:t>cross loading</w:t>
      </w:r>
      <w:r>
        <w:t xml:space="preserve"> pengukuran konstrak. Nilai cross loading dari pengukuran konstrak dapat digunakan untuk melihat pengujian validitas diskriminan. Nilai </w:t>
      </w:r>
      <w:r>
        <w:rPr>
          <w:i/>
        </w:rPr>
        <w:t>cross loading</w:t>
      </w:r>
      <w:r>
        <w:t xml:space="preserve"> menunjukan seberapa kuat korelasi antara indikator satu konstruk dengan indikator konstruk blok lainnya. Model pengukuran dianggap memiliki validitas d</w:t>
      </w:r>
      <w:r>
        <w:t xml:space="preserve">iskriminan yang baik jika korelasi antara konstruk dan indikatornya lebih kuat dibandingkan korelasi antara indikator dengan konstruk blok lainnya untuk melihat hal ini, masingmasing kolom variabel memiliki garis vertikal dan diagonal. Setiap variabel harus memiliki nilai lebih dari 0,07 untuk memastikan bahwa model pengukuran reklektif valid. Validitas diskriminan juga dapat diuji dengan membandingkan akar kuadrat </w:t>
      </w:r>
      <w:r>
        <w:rPr>
          <w:i/>
        </w:rPr>
        <w:t xml:space="preserve">Avarage Variance </w:t>
      </w:r>
    </w:p>
    <w:p w14:paraId="71F8D8C0" w14:textId="77777777" w:rsidR="00A54831" w:rsidRDefault="001F6F92">
      <w:pPr>
        <w:spacing w:after="266" w:line="249" w:lineRule="auto"/>
        <w:ind w:left="1512" w:right="57"/>
      </w:pPr>
      <w:r>
        <w:rPr>
          <w:i/>
        </w:rPr>
        <w:t xml:space="preserve">Extracted (AVE). </w:t>
      </w:r>
    </w:p>
    <w:p w14:paraId="72A03C73" w14:textId="77777777" w:rsidR="00A54831" w:rsidRDefault="001F6F92">
      <w:pPr>
        <w:pStyle w:val="Judul1"/>
        <w:spacing w:after="255"/>
        <w:ind w:left="1512"/>
      </w:pPr>
      <w:r>
        <w:t>3.</w:t>
      </w:r>
      <w:r>
        <w:rPr>
          <w:rFonts w:ascii="Arial" w:eastAsia="Arial" w:hAnsi="Arial" w:cs="Arial"/>
        </w:rPr>
        <w:t xml:space="preserve"> </w:t>
      </w:r>
      <w:r>
        <w:t xml:space="preserve">Uji Reliabilitas </w:t>
      </w:r>
      <w:r>
        <w:rPr>
          <w:i/>
        </w:rPr>
        <w:t>(Composite Reliability)</w:t>
      </w:r>
      <w:r>
        <w:t xml:space="preserve"> </w:t>
      </w:r>
    </w:p>
    <w:p w14:paraId="083C0DFA" w14:textId="77777777" w:rsidR="00A54831" w:rsidRDefault="001F6F92">
      <w:pPr>
        <w:spacing w:line="477" w:lineRule="auto"/>
        <w:ind w:left="1502" w:right="50" w:firstLine="721"/>
      </w:pPr>
      <w:r>
        <w:t xml:space="preserve">Uji reliabilitas adalah suatu metode untuk mengukur suatu kuisioner yang befungsi sebagai indikator suatu variabel atau konstruk. Kuisioner dianggap reliabel jika responden memberikan jawaban yang konsisten dan teratur terhadap pertanyaan. Pengujian reliabilitas dilakukan untuk memastikan bahwa alat ukur dapat diandalkan, konsisten dan akurat dalam mengukur suatu kuisioner. </w:t>
      </w:r>
    </w:p>
    <w:p w14:paraId="02F0EF97" w14:textId="77777777" w:rsidR="00A54831" w:rsidRDefault="001F6F92">
      <w:pPr>
        <w:spacing w:line="480" w:lineRule="auto"/>
        <w:ind w:left="1512" w:right="50"/>
      </w:pPr>
      <w:r>
        <w:t xml:space="preserve">Reliabilitas tes konstruk menggunakan indikasi refleksi dapat diukur dengan dua metode yaitu </w:t>
      </w:r>
      <w:r>
        <w:rPr>
          <w:i/>
        </w:rPr>
        <w:t>Cronbach Alpha dan Composite Reliability</w:t>
      </w:r>
      <w:r>
        <w:t xml:space="preserve">. Nilai composite reliability harus &gt; 0,7 untuk penelitian yang bersifat confirmatory dan nilai 0,6 – 0,7 masih dapat diterima untuk penelitian yang bersifat </w:t>
      </w:r>
      <w:r>
        <w:rPr>
          <w:i/>
        </w:rPr>
        <w:t>explanatory</w:t>
      </w:r>
      <w:r>
        <w:t xml:space="preserve"> (Ghozali I. &amp; Latan H., 2015) </w:t>
      </w:r>
    </w:p>
    <w:p w14:paraId="70241712" w14:textId="77777777" w:rsidR="00A54831" w:rsidRDefault="001F6F92">
      <w:pPr>
        <w:spacing w:after="240" w:line="259" w:lineRule="auto"/>
        <w:ind w:left="2223" w:firstLine="0"/>
        <w:jc w:val="left"/>
      </w:pPr>
      <w:r>
        <w:t xml:space="preserve"> </w:t>
      </w:r>
    </w:p>
    <w:p w14:paraId="3395F59E" w14:textId="77777777" w:rsidR="00A54831" w:rsidRDefault="001F6F92">
      <w:pPr>
        <w:spacing w:after="255" w:line="259" w:lineRule="auto"/>
        <w:ind w:left="2223" w:firstLine="0"/>
        <w:jc w:val="left"/>
      </w:pPr>
      <w:r>
        <w:t xml:space="preserve"> </w:t>
      </w:r>
    </w:p>
    <w:p w14:paraId="1AFC8458" w14:textId="77777777" w:rsidR="00A54831" w:rsidRDefault="001F6F92">
      <w:pPr>
        <w:spacing w:after="259" w:line="259" w:lineRule="auto"/>
        <w:ind w:left="2223" w:firstLine="0"/>
        <w:jc w:val="left"/>
      </w:pPr>
      <w:r>
        <w:t xml:space="preserve"> </w:t>
      </w:r>
    </w:p>
    <w:p w14:paraId="646DE48E" w14:textId="77777777" w:rsidR="00A54831" w:rsidRDefault="001F6F92">
      <w:pPr>
        <w:pStyle w:val="Judul1"/>
        <w:ind w:left="1152"/>
      </w:pPr>
      <w:r>
        <w:t>f.</w:t>
      </w:r>
      <w:r>
        <w:rPr>
          <w:rFonts w:ascii="Arial" w:eastAsia="Arial" w:hAnsi="Arial" w:cs="Arial"/>
        </w:rPr>
        <w:t xml:space="preserve"> </w:t>
      </w:r>
      <w:r>
        <w:t>Evaluasi Model Struktural (</w:t>
      </w:r>
      <w:r>
        <w:rPr>
          <w:i/>
        </w:rPr>
        <w:t>Inner Model</w:t>
      </w:r>
      <w:r>
        <w:t xml:space="preserve">) </w:t>
      </w:r>
    </w:p>
    <w:p w14:paraId="66E60B74" w14:textId="77777777" w:rsidR="00A54831" w:rsidRDefault="001F6F92">
      <w:pPr>
        <w:spacing w:line="475" w:lineRule="auto"/>
        <w:ind w:left="1502" w:right="50" w:firstLine="721"/>
      </w:pPr>
      <w:r>
        <w:t xml:space="preserve">Model struktural atau inner model merupakan model yang menghubungkan antar variabel laten eksogen dan endogen. Pada tahapan ini dilakukan pengujian </w:t>
      </w:r>
      <w:r>
        <w:rPr>
          <w:i/>
        </w:rPr>
        <w:t>Goodness of fit</w:t>
      </w:r>
      <w:r>
        <w:t xml:space="preserve"> pada model struktural dengan melihat nilai R2, Q2 dan menghitung nilai Goodness Fit. </w:t>
      </w:r>
    </w:p>
    <w:p w14:paraId="22524240" w14:textId="77777777" w:rsidR="00A54831" w:rsidRDefault="001F6F92">
      <w:pPr>
        <w:pStyle w:val="Judul1"/>
        <w:ind w:left="1873"/>
      </w:pPr>
      <w:r>
        <w:t>1.</w:t>
      </w:r>
      <w:r>
        <w:rPr>
          <w:rFonts w:ascii="Arial" w:eastAsia="Arial" w:hAnsi="Arial" w:cs="Arial"/>
        </w:rPr>
        <w:t xml:space="preserve"> </w:t>
      </w:r>
      <w:r>
        <w:t xml:space="preserve">Koofisien Determinasi (R2) </w:t>
      </w:r>
    </w:p>
    <w:p w14:paraId="48C45450" w14:textId="77777777" w:rsidR="00A54831" w:rsidRDefault="001F6F92">
      <w:pPr>
        <w:spacing w:after="36" w:line="483" w:lineRule="auto"/>
        <w:ind w:left="1512" w:right="50"/>
      </w:pPr>
      <w:r>
        <w:t xml:space="preserve">Nilai R2 digunakan untuk mengukur kriteria kualitas model atau </w:t>
      </w:r>
      <w:r>
        <w:rPr>
          <w:i/>
        </w:rPr>
        <w:t>goodness of fit</w:t>
      </w:r>
      <w:r>
        <w:t xml:space="preserve"> model sekaligus juga sebagai koofisien determinasi yang menunjukan besaran pengaruh variabel laten eksogen terhadap variabel endogen. Kriteria nilai R2 menurut Chin (</w:t>
      </w:r>
      <w:r>
        <w:rPr>
          <w:rFonts w:ascii="Calibri" w:eastAsia="Calibri" w:hAnsi="Calibri" w:cs="Calibri"/>
          <w:sz w:val="23"/>
        </w:rPr>
        <w:t xml:space="preserve">dalam ((Ghozali I. &amp; </w:t>
      </w:r>
    </w:p>
    <w:p w14:paraId="2EE34A58" w14:textId="77777777" w:rsidR="00A54831" w:rsidRDefault="001F6F92">
      <w:pPr>
        <w:spacing w:after="280" w:line="259" w:lineRule="auto"/>
        <w:ind w:left="1512"/>
        <w:jc w:val="left"/>
      </w:pPr>
      <w:r>
        <w:rPr>
          <w:rFonts w:ascii="Calibri" w:eastAsia="Calibri" w:hAnsi="Calibri" w:cs="Calibri"/>
          <w:sz w:val="23"/>
        </w:rPr>
        <w:t xml:space="preserve">Latan H., 2015) </w:t>
      </w:r>
      <w:r>
        <w:t>yaitu:</w:t>
      </w:r>
      <w:r>
        <w:rPr>
          <w:rFonts w:ascii="Calibri" w:eastAsia="Calibri" w:hAnsi="Calibri" w:cs="Calibri"/>
          <w:sz w:val="23"/>
        </w:rPr>
        <w:t xml:space="preserve"> </w:t>
      </w:r>
    </w:p>
    <w:p w14:paraId="60A7DE2B" w14:textId="77777777" w:rsidR="00A54831" w:rsidRDefault="001F6F92">
      <w:pPr>
        <w:numPr>
          <w:ilvl w:val="0"/>
          <w:numId w:val="15"/>
        </w:numPr>
        <w:spacing w:after="245"/>
        <w:ind w:right="50" w:hanging="361"/>
      </w:pPr>
      <w:r>
        <w:t xml:space="preserve">0.67 Kuat </w:t>
      </w:r>
    </w:p>
    <w:p w14:paraId="23030D69" w14:textId="77777777" w:rsidR="00A54831" w:rsidRDefault="001F6F92">
      <w:pPr>
        <w:numPr>
          <w:ilvl w:val="0"/>
          <w:numId w:val="15"/>
        </w:numPr>
        <w:spacing w:after="246"/>
        <w:ind w:right="50" w:hanging="361"/>
      </w:pPr>
      <w:r>
        <w:t xml:space="preserve">0.33 Moderat </w:t>
      </w:r>
    </w:p>
    <w:p w14:paraId="47263D4D" w14:textId="77777777" w:rsidR="00A54831" w:rsidRDefault="001F6F92">
      <w:pPr>
        <w:numPr>
          <w:ilvl w:val="0"/>
          <w:numId w:val="15"/>
        </w:numPr>
        <w:spacing w:after="227"/>
        <w:ind w:right="50" w:hanging="361"/>
      </w:pPr>
      <w:r>
        <w:t xml:space="preserve">0.19 Lemah </w:t>
      </w:r>
    </w:p>
    <w:p w14:paraId="210A89BE" w14:textId="77777777" w:rsidR="00A54831" w:rsidRDefault="001F6F92">
      <w:pPr>
        <w:pStyle w:val="Judul1"/>
        <w:spacing w:after="255"/>
        <w:ind w:left="1873"/>
      </w:pPr>
      <w:r>
        <w:t>2.</w:t>
      </w:r>
      <w:r>
        <w:rPr>
          <w:rFonts w:ascii="Arial" w:eastAsia="Arial" w:hAnsi="Arial" w:cs="Arial"/>
        </w:rPr>
        <w:t xml:space="preserve"> </w:t>
      </w:r>
      <w:r>
        <w:rPr>
          <w:i/>
        </w:rPr>
        <w:t xml:space="preserve">Predictive Relevance </w:t>
      </w:r>
      <w:r>
        <w:t xml:space="preserve">(Q2) </w:t>
      </w:r>
    </w:p>
    <w:p w14:paraId="2C52FE8A" w14:textId="77777777" w:rsidR="00A54831" w:rsidRDefault="001F6F92">
      <w:pPr>
        <w:spacing w:line="480" w:lineRule="auto"/>
        <w:ind w:left="1878" w:right="50" w:firstLine="721"/>
      </w:pPr>
      <w:r>
        <w:t xml:space="preserve">Dalam model struktural atau inner model dilakukan juga pengujian untuk melihat nilai Q2 atau </w:t>
      </w:r>
      <w:r>
        <w:rPr>
          <w:i/>
        </w:rPr>
        <w:t>Predictive Relevance</w:t>
      </w:r>
      <w:r>
        <w:t>. Hal ini bertujuan untuk mngevaluasi kualitas nilai observasi yang dihasilkan oleh model dan estimasi parameter yang digunakan. Jika nilai Q2 lebih besar daripada 0, maka model memiliki relevansi prediksi yang baik (</w:t>
      </w:r>
      <w:r>
        <w:rPr>
          <w:i/>
        </w:rPr>
        <w:t>predictive relevance</w:t>
      </w:r>
      <w:r>
        <w:t xml:space="preserve">), sedangkan jika nilai Q2 yang kurang dari 0, maka model tersebut tidak memiliki </w:t>
      </w:r>
      <w:r>
        <w:rPr>
          <w:i/>
        </w:rPr>
        <w:t>predictive relevance</w:t>
      </w:r>
      <w:r>
        <w:t xml:space="preserve"> (Ghozali, 2016).</w:t>
      </w:r>
      <w:r>
        <w:rPr>
          <w:rFonts w:ascii="Calibri" w:eastAsia="Calibri" w:hAnsi="Calibri" w:cs="Calibri"/>
          <w:sz w:val="23"/>
        </w:rPr>
        <w:t xml:space="preserve">  </w:t>
      </w:r>
    </w:p>
    <w:p w14:paraId="06FBB6AC" w14:textId="77777777" w:rsidR="00A54831" w:rsidRDefault="001F6F92">
      <w:pPr>
        <w:spacing w:after="262" w:line="259" w:lineRule="auto"/>
        <w:ind w:left="1813" w:firstLine="0"/>
        <w:jc w:val="left"/>
      </w:pPr>
      <w:r>
        <w:rPr>
          <w:noProof/>
        </w:rPr>
        <w:drawing>
          <wp:inline distT="0" distB="0" distL="0" distR="0" wp14:anchorId="4CE606AF" wp14:editId="2F9B33A1">
            <wp:extent cx="893064" cy="371856"/>
            <wp:effectExtent l="0" t="0" r="0" b="0"/>
            <wp:docPr id="73905" name="Picture 73905"/>
            <wp:cNvGraphicFramePr/>
            <a:graphic xmlns:a="http://schemas.openxmlformats.org/drawingml/2006/main">
              <a:graphicData uri="http://schemas.openxmlformats.org/drawingml/2006/picture">
                <pic:pic xmlns:pic="http://schemas.openxmlformats.org/drawingml/2006/picture">
                  <pic:nvPicPr>
                    <pic:cNvPr id="73905" name="Picture 73905"/>
                    <pic:cNvPicPr/>
                  </pic:nvPicPr>
                  <pic:blipFill>
                    <a:blip r:embed="rId41"/>
                    <a:stretch>
                      <a:fillRect/>
                    </a:stretch>
                  </pic:blipFill>
                  <pic:spPr>
                    <a:xfrm>
                      <a:off x="0" y="0"/>
                      <a:ext cx="893064" cy="371856"/>
                    </a:xfrm>
                    <a:prstGeom prst="rect">
                      <a:avLst/>
                    </a:prstGeom>
                  </pic:spPr>
                </pic:pic>
              </a:graphicData>
            </a:graphic>
          </wp:inline>
        </w:drawing>
      </w:r>
      <w:r>
        <w:t xml:space="preserve"> </w:t>
      </w:r>
    </w:p>
    <w:p w14:paraId="019BA35A" w14:textId="77777777" w:rsidR="00A54831" w:rsidRDefault="001F6F92">
      <w:pPr>
        <w:spacing w:line="473" w:lineRule="auto"/>
        <w:ind w:left="1878" w:right="50" w:firstLine="721"/>
      </w:pPr>
      <w:r>
        <w:t xml:space="preserve">Dengan D merupakan omission distance, E merupakan jumlah kuadrat kesalahan prediksi, dan O merupakan jumlah kesalahan kuadrat menggunakan nilai mean untuk prediksi. Nilai </w:t>
      </w:r>
    </w:p>
    <w:p w14:paraId="4AD67662" w14:textId="77777777" w:rsidR="00A54831" w:rsidRDefault="001F6F92">
      <w:pPr>
        <w:spacing w:line="459" w:lineRule="auto"/>
        <w:ind w:left="1863" w:right="50"/>
      </w:pPr>
      <w:r>
        <w:rPr>
          <w:noProof/>
        </w:rPr>
        <w:drawing>
          <wp:inline distT="0" distB="0" distL="0" distR="0" wp14:anchorId="701868F9" wp14:editId="73800F37">
            <wp:extent cx="152400" cy="158496"/>
            <wp:effectExtent l="0" t="0" r="0" b="0"/>
            <wp:docPr id="73906" name="Picture 73906"/>
            <wp:cNvGraphicFramePr/>
            <a:graphic xmlns:a="http://schemas.openxmlformats.org/drawingml/2006/main">
              <a:graphicData uri="http://schemas.openxmlformats.org/drawingml/2006/picture">
                <pic:pic xmlns:pic="http://schemas.openxmlformats.org/drawingml/2006/picture">
                  <pic:nvPicPr>
                    <pic:cNvPr id="73906" name="Picture 73906"/>
                    <pic:cNvPicPr/>
                  </pic:nvPicPr>
                  <pic:blipFill>
                    <a:blip r:embed="rId42"/>
                    <a:stretch>
                      <a:fillRect/>
                    </a:stretch>
                  </pic:blipFill>
                  <pic:spPr>
                    <a:xfrm>
                      <a:off x="0" y="0"/>
                      <a:ext cx="152400" cy="158496"/>
                    </a:xfrm>
                    <a:prstGeom prst="rect">
                      <a:avLst/>
                    </a:prstGeom>
                  </pic:spPr>
                </pic:pic>
              </a:graphicData>
            </a:graphic>
          </wp:inline>
        </w:drawing>
      </w:r>
      <w:r>
        <w:t xml:space="preserve"> &gt; 0 menunjukan model mempunyai </w:t>
      </w:r>
      <w:r>
        <w:rPr>
          <w:i/>
        </w:rPr>
        <w:t>predictive relevance</w:t>
      </w:r>
      <w:r>
        <w:t xml:space="preserve">, sedangkan nilai </w:t>
      </w:r>
      <w:r>
        <w:rPr>
          <w:noProof/>
        </w:rPr>
        <w:drawing>
          <wp:inline distT="0" distB="0" distL="0" distR="0" wp14:anchorId="12D4AD70" wp14:editId="040E704B">
            <wp:extent cx="152400" cy="158496"/>
            <wp:effectExtent l="0" t="0" r="0" b="0"/>
            <wp:docPr id="73907" name="Picture 73907"/>
            <wp:cNvGraphicFramePr/>
            <a:graphic xmlns:a="http://schemas.openxmlformats.org/drawingml/2006/main">
              <a:graphicData uri="http://schemas.openxmlformats.org/drawingml/2006/picture">
                <pic:pic xmlns:pic="http://schemas.openxmlformats.org/drawingml/2006/picture">
                  <pic:nvPicPr>
                    <pic:cNvPr id="73907" name="Picture 73907"/>
                    <pic:cNvPicPr/>
                  </pic:nvPicPr>
                  <pic:blipFill>
                    <a:blip r:embed="rId43"/>
                    <a:stretch>
                      <a:fillRect/>
                    </a:stretch>
                  </pic:blipFill>
                  <pic:spPr>
                    <a:xfrm>
                      <a:off x="0" y="0"/>
                      <a:ext cx="152400" cy="158496"/>
                    </a:xfrm>
                    <a:prstGeom prst="rect">
                      <a:avLst/>
                    </a:prstGeom>
                  </pic:spPr>
                </pic:pic>
              </a:graphicData>
            </a:graphic>
          </wp:inline>
        </w:drawing>
      </w:r>
      <w:r>
        <w:t xml:space="preserve"> &lt; 0 menunjukan bahwa model kurang </w:t>
      </w:r>
    </w:p>
    <w:p w14:paraId="20885A68" w14:textId="77777777" w:rsidR="00A54831" w:rsidRDefault="001F6F92">
      <w:pPr>
        <w:spacing w:after="266" w:line="249" w:lineRule="auto"/>
        <w:ind w:left="1888" w:right="57"/>
      </w:pPr>
      <w:r>
        <w:t xml:space="preserve">memiliki </w:t>
      </w:r>
      <w:r>
        <w:rPr>
          <w:i/>
        </w:rPr>
        <w:t xml:space="preserve">predictive relevance. </w:t>
      </w:r>
    </w:p>
    <w:p w14:paraId="2A010DB1" w14:textId="77777777" w:rsidR="00A54831" w:rsidRDefault="001F6F92">
      <w:pPr>
        <w:pStyle w:val="Judul1"/>
        <w:spacing w:after="255"/>
        <w:ind w:left="1873"/>
      </w:pPr>
      <w:r>
        <w:rPr>
          <w:i/>
        </w:rPr>
        <w:t>3.</w:t>
      </w:r>
      <w:r>
        <w:rPr>
          <w:rFonts w:ascii="Arial" w:eastAsia="Arial" w:hAnsi="Arial" w:cs="Arial"/>
          <w:i/>
        </w:rPr>
        <w:t xml:space="preserve"> </w:t>
      </w:r>
      <w:r>
        <w:rPr>
          <w:i/>
        </w:rPr>
        <w:t xml:space="preserve">Estimasi Path Coeffcient </w:t>
      </w:r>
    </w:p>
    <w:p w14:paraId="057704D7" w14:textId="77777777" w:rsidR="00A54831" w:rsidRDefault="001F6F92">
      <w:pPr>
        <w:spacing w:line="475" w:lineRule="auto"/>
        <w:ind w:left="1878" w:right="50" w:firstLine="721"/>
      </w:pPr>
      <w:r>
        <w:t xml:space="preserve">Koefisien jalur yang digunakan untuk mengetahui apakah antara satu variabel dengan variabel lain memiliki hubungan positif atau negatif.  menyatakan bahwa koefisien jalur merepresentasikan hubungan yang dihipotesiskan antar variabel.  </w:t>
      </w:r>
    </w:p>
    <w:p w14:paraId="42014ECC" w14:textId="77777777" w:rsidR="00A54831" w:rsidRDefault="001F6F92">
      <w:pPr>
        <w:pStyle w:val="Judul1"/>
        <w:ind w:left="1873"/>
      </w:pPr>
      <w:r>
        <w:t>4.</w:t>
      </w:r>
      <w:r>
        <w:rPr>
          <w:rFonts w:ascii="Arial" w:eastAsia="Arial" w:hAnsi="Arial" w:cs="Arial"/>
        </w:rPr>
        <w:t xml:space="preserve"> </w:t>
      </w:r>
      <w:r>
        <w:t xml:space="preserve">Uji Kriteria Goodness of Fit (GoF) </w:t>
      </w:r>
    </w:p>
    <w:p w14:paraId="4738C5C5" w14:textId="77777777" w:rsidR="00A54831" w:rsidRDefault="001F6F92">
      <w:pPr>
        <w:spacing w:line="487" w:lineRule="auto"/>
        <w:ind w:left="1878" w:right="50" w:firstLine="721"/>
      </w:pPr>
      <w:r>
        <w:t xml:space="preserve">Uji kecocokan model dengan menggunakan </w:t>
      </w:r>
      <w:r>
        <w:rPr>
          <w:i/>
        </w:rPr>
        <w:t>Goodness of Fit index (GoF)</w:t>
      </w:r>
      <w:r>
        <w:t xml:space="preserve"> menjelskan kecocokan model secara keseluruhan baik outer model maupun inner model. </w:t>
      </w:r>
      <w:r>
        <w:rPr>
          <w:rFonts w:ascii="Calibri" w:eastAsia="Calibri" w:hAnsi="Calibri" w:cs="Calibri"/>
          <w:sz w:val="23"/>
        </w:rPr>
        <w:t xml:space="preserve">Menurut (Tenenhaus et al., 2005) </w:t>
      </w:r>
      <w:r>
        <w:t xml:space="preserve">nilai GoF pada model penelitian yang dibangun untuk mengukur tingkat kecocokan model apakah terdapat perbedaam </w:t>
      </w:r>
      <w:r>
        <w:rPr>
          <w:i/>
        </w:rPr>
        <w:t>(discrepancy)</w:t>
      </w:r>
      <w:r>
        <w:t xml:space="preserve"> antara nilai yang diobservasi dengan nilai yang diharapkan di dalam model penelitian. berikut rumus dan rentang nilai GoF Index. </w:t>
      </w:r>
    </w:p>
    <w:p w14:paraId="6807F25A" w14:textId="77777777" w:rsidR="00A54831" w:rsidRDefault="001F6F92">
      <w:pPr>
        <w:spacing w:after="254" w:line="259" w:lineRule="auto"/>
        <w:ind w:left="0" w:right="2609" w:firstLine="0"/>
        <w:jc w:val="center"/>
      </w:pPr>
      <w:r>
        <w:rPr>
          <w:noProof/>
        </w:rPr>
        <w:drawing>
          <wp:inline distT="0" distB="0" distL="0" distR="0" wp14:anchorId="38F68F1D" wp14:editId="65DD2945">
            <wp:extent cx="1252728" cy="155448"/>
            <wp:effectExtent l="0" t="0" r="0" b="0"/>
            <wp:docPr id="73908" name="Picture 73908"/>
            <wp:cNvGraphicFramePr/>
            <a:graphic xmlns:a="http://schemas.openxmlformats.org/drawingml/2006/main">
              <a:graphicData uri="http://schemas.openxmlformats.org/drawingml/2006/picture">
                <pic:pic xmlns:pic="http://schemas.openxmlformats.org/drawingml/2006/picture">
                  <pic:nvPicPr>
                    <pic:cNvPr id="73908" name="Picture 73908"/>
                    <pic:cNvPicPr/>
                  </pic:nvPicPr>
                  <pic:blipFill>
                    <a:blip r:embed="rId44"/>
                    <a:stretch>
                      <a:fillRect/>
                    </a:stretch>
                  </pic:blipFill>
                  <pic:spPr>
                    <a:xfrm>
                      <a:off x="0" y="0"/>
                      <a:ext cx="1252728" cy="155448"/>
                    </a:xfrm>
                    <a:prstGeom prst="rect">
                      <a:avLst/>
                    </a:prstGeom>
                  </pic:spPr>
                </pic:pic>
              </a:graphicData>
            </a:graphic>
          </wp:inline>
        </w:drawing>
      </w:r>
      <w:r>
        <w:t xml:space="preserve">  </w:t>
      </w:r>
    </w:p>
    <w:p w14:paraId="13E95418" w14:textId="77777777" w:rsidR="00A54831" w:rsidRDefault="001F6F92">
      <w:pPr>
        <w:spacing w:after="290"/>
        <w:ind w:left="1873" w:right="50"/>
      </w:pPr>
      <w:r>
        <w:t xml:space="preserve">Kategori: </w:t>
      </w:r>
    </w:p>
    <w:p w14:paraId="794BD7AF" w14:textId="77777777" w:rsidR="00A54831" w:rsidRDefault="001F6F92">
      <w:pPr>
        <w:numPr>
          <w:ilvl w:val="0"/>
          <w:numId w:val="16"/>
        </w:numPr>
        <w:spacing w:after="246"/>
        <w:ind w:right="50" w:hanging="361"/>
      </w:pPr>
      <w:r>
        <w:t xml:space="preserve">0,00 – </w:t>
      </w:r>
      <w:r>
        <w:t xml:space="preserve">0,24 kategori kecil </w:t>
      </w:r>
    </w:p>
    <w:p w14:paraId="6D9E52E7" w14:textId="77777777" w:rsidR="00A54831" w:rsidRDefault="001F6F92">
      <w:pPr>
        <w:numPr>
          <w:ilvl w:val="0"/>
          <w:numId w:val="16"/>
        </w:numPr>
        <w:spacing w:after="226"/>
        <w:ind w:right="50" w:hanging="361"/>
      </w:pPr>
      <w:r>
        <w:t xml:space="preserve">0,25 – 0,37 kategori sedang </w:t>
      </w:r>
    </w:p>
    <w:p w14:paraId="6DDF4B32" w14:textId="77777777" w:rsidR="00A54831" w:rsidRDefault="001F6F92">
      <w:pPr>
        <w:spacing w:after="267"/>
        <w:ind w:left="2233" w:right="50"/>
      </w:pPr>
      <w:r>
        <w:t xml:space="preserve">0,38 – 1,00 kategori tinggi </w:t>
      </w:r>
    </w:p>
    <w:p w14:paraId="2A54B0EE" w14:textId="77777777" w:rsidR="00A54831" w:rsidRDefault="001F6F92">
      <w:pPr>
        <w:spacing w:after="243" w:line="259" w:lineRule="auto"/>
        <w:ind w:left="2223" w:firstLine="0"/>
        <w:jc w:val="left"/>
      </w:pPr>
      <w:r>
        <w:t xml:space="preserve"> </w:t>
      </w:r>
    </w:p>
    <w:p w14:paraId="0E14665E" w14:textId="77777777" w:rsidR="00A54831" w:rsidRDefault="001F6F92">
      <w:pPr>
        <w:pStyle w:val="Judul1"/>
        <w:ind w:left="1873"/>
      </w:pPr>
      <w:r>
        <w:t>5.</w:t>
      </w:r>
      <w:r>
        <w:rPr>
          <w:rFonts w:ascii="Arial" w:eastAsia="Arial" w:hAnsi="Arial" w:cs="Arial"/>
        </w:rPr>
        <w:t xml:space="preserve"> </w:t>
      </w:r>
      <w:r>
        <w:t xml:space="preserve">Uji Hipotesis </w:t>
      </w:r>
    </w:p>
    <w:p w14:paraId="3FA7D7B3" w14:textId="77777777" w:rsidR="00A54831" w:rsidRDefault="001F6F92">
      <w:pPr>
        <w:spacing w:line="479" w:lineRule="auto"/>
        <w:ind w:left="1878" w:right="50" w:firstLine="721"/>
      </w:pPr>
      <w:r>
        <w:t xml:space="preserve">Uji hipotesis diperlukan sebelum melakukan penelitian untuk menentukan dugaan sementara dari sebuah permasalahan. Standar pengambilan keputusan untuk hipotesis yang dajukan </w:t>
      </w:r>
    </w:p>
    <w:p w14:paraId="250AC6AB" w14:textId="77777777" w:rsidR="00A54831" w:rsidRDefault="001F6F92">
      <w:pPr>
        <w:spacing w:after="270"/>
        <w:ind w:left="1888" w:right="50"/>
      </w:pPr>
      <w:r>
        <w:t xml:space="preserve">adalah: </w:t>
      </w:r>
    </w:p>
    <w:p w14:paraId="29746364" w14:textId="77777777" w:rsidR="00A54831" w:rsidRDefault="001F6F92">
      <w:pPr>
        <w:numPr>
          <w:ilvl w:val="0"/>
          <w:numId w:val="17"/>
        </w:numPr>
        <w:spacing w:after="307"/>
        <w:ind w:right="50" w:hanging="360"/>
      </w:pPr>
      <w:r>
        <w:t>Jika t hitung &gt; tabel maka H</w:t>
      </w:r>
      <w:r>
        <w:rPr>
          <w:vertAlign w:val="subscript"/>
        </w:rPr>
        <w:t xml:space="preserve">o </w:t>
      </w:r>
      <w:r>
        <w:t>ditolak dan H</w:t>
      </w:r>
      <w:r>
        <w:rPr>
          <w:vertAlign w:val="subscript"/>
        </w:rPr>
        <w:t xml:space="preserve">a </w:t>
      </w:r>
      <w:r>
        <w:t xml:space="preserve">diterima </w:t>
      </w:r>
    </w:p>
    <w:p w14:paraId="7115C1ED" w14:textId="77777777" w:rsidR="00A54831" w:rsidRDefault="001F6F92">
      <w:pPr>
        <w:numPr>
          <w:ilvl w:val="0"/>
          <w:numId w:val="17"/>
        </w:numPr>
        <w:spacing w:after="266"/>
        <w:ind w:right="50" w:hanging="360"/>
      </w:pPr>
      <w:r>
        <w:t>Jika t hitung &lt; t tabel maka H</w:t>
      </w:r>
      <w:r>
        <w:rPr>
          <w:vertAlign w:val="subscript"/>
        </w:rPr>
        <w:t xml:space="preserve">o diterima dan </w:t>
      </w:r>
      <w:r>
        <w:t>H</w:t>
      </w:r>
      <w:r>
        <w:rPr>
          <w:vertAlign w:val="subscript"/>
        </w:rPr>
        <w:t xml:space="preserve">a </w:t>
      </w:r>
      <w:r>
        <w:t xml:space="preserve">ditolak </w:t>
      </w:r>
    </w:p>
    <w:p w14:paraId="6ABD8FB1" w14:textId="77777777" w:rsidR="00A54831" w:rsidRDefault="001F6F92">
      <w:pPr>
        <w:spacing w:line="480" w:lineRule="auto"/>
        <w:ind w:left="1873" w:right="50"/>
      </w:pPr>
      <w:r>
        <w:t xml:space="preserve">Selain mempertimbangkan hal tersebut, peneliti melihat dari nilai signifikasi atau </w:t>
      </w:r>
      <w:r>
        <w:rPr>
          <w:i/>
        </w:rPr>
        <w:t>P-value</w:t>
      </w:r>
      <w:r>
        <w:t xml:space="preserve"> &gt; 0,05 yang berarti jika : </w:t>
      </w:r>
    </w:p>
    <w:p w14:paraId="053E570A" w14:textId="77777777" w:rsidR="00A54831" w:rsidRDefault="001F6F92">
      <w:pPr>
        <w:numPr>
          <w:ilvl w:val="0"/>
          <w:numId w:val="18"/>
        </w:numPr>
        <w:spacing w:after="274"/>
        <w:ind w:right="50" w:hanging="360"/>
      </w:pPr>
      <w:r>
        <w:t>Jika P-value &gt; 0,05 maka H</w:t>
      </w:r>
      <w:r>
        <w:rPr>
          <w:vertAlign w:val="subscript"/>
        </w:rPr>
        <w:t xml:space="preserve">o </w:t>
      </w:r>
      <w:r>
        <w:t>ditolak dan H</w:t>
      </w:r>
      <w:r>
        <w:rPr>
          <w:vertAlign w:val="subscript"/>
        </w:rPr>
        <w:t xml:space="preserve">a </w:t>
      </w:r>
      <w:r>
        <w:t xml:space="preserve">diterima </w:t>
      </w:r>
    </w:p>
    <w:p w14:paraId="439DD706" w14:textId="77777777" w:rsidR="00A54831" w:rsidRDefault="001F6F92">
      <w:pPr>
        <w:numPr>
          <w:ilvl w:val="0"/>
          <w:numId w:val="18"/>
        </w:numPr>
        <w:spacing w:after="272"/>
        <w:ind w:right="50" w:hanging="360"/>
      </w:pPr>
      <w:r>
        <w:t>Jika P-value &lt; 0,05 maka H</w:t>
      </w:r>
      <w:r>
        <w:rPr>
          <w:vertAlign w:val="subscript"/>
        </w:rPr>
        <w:t xml:space="preserve">o </w:t>
      </w:r>
      <w:r>
        <w:t>diterima dan H</w:t>
      </w:r>
      <w:r>
        <w:rPr>
          <w:vertAlign w:val="subscript"/>
        </w:rPr>
        <w:t xml:space="preserve">a </w:t>
      </w:r>
      <w:r>
        <w:t xml:space="preserve">ditolak </w:t>
      </w:r>
    </w:p>
    <w:p w14:paraId="194EEA75" w14:textId="77777777" w:rsidR="00A54831" w:rsidRDefault="001F6F92">
      <w:pPr>
        <w:spacing w:after="0" w:line="259" w:lineRule="auto"/>
        <w:ind w:left="361" w:firstLine="0"/>
        <w:jc w:val="left"/>
      </w:pPr>
      <w:r>
        <w:t xml:space="preserve"> </w:t>
      </w:r>
    </w:p>
    <w:p w14:paraId="038545DA" w14:textId="77777777" w:rsidR="00A54831" w:rsidRDefault="001F6F92">
      <w:pPr>
        <w:spacing w:after="0" w:line="259" w:lineRule="auto"/>
        <w:ind w:left="361" w:firstLine="0"/>
        <w:jc w:val="left"/>
      </w:pPr>
      <w:r>
        <w:t xml:space="preserve"> </w:t>
      </w:r>
    </w:p>
    <w:p w14:paraId="2AD56A47" w14:textId="77777777" w:rsidR="00A54831" w:rsidRDefault="001F6F92">
      <w:pPr>
        <w:spacing w:after="0" w:line="259" w:lineRule="auto"/>
        <w:ind w:left="361" w:firstLine="0"/>
        <w:jc w:val="left"/>
      </w:pPr>
      <w:r>
        <w:t xml:space="preserve"> </w:t>
      </w:r>
    </w:p>
    <w:p w14:paraId="585AF477" w14:textId="77777777" w:rsidR="00A54831" w:rsidRDefault="001F6F92">
      <w:pPr>
        <w:spacing w:after="0" w:line="259" w:lineRule="auto"/>
        <w:ind w:left="361" w:firstLine="0"/>
        <w:jc w:val="left"/>
      </w:pPr>
      <w:r>
        <w:t xml:space="preserve"> </w:t>
      </w:r>
    </w:p>
    <w:p w14:paraId="34616ECB" w14:textId="77777777" w:rsidR="00A54831" w:rsidRDefault="001F6F92">
      <w:pPr>
        <w:spacing w:after="0" w:line="259" w:lineRule="auto"/>
        <w:ind w:left="361" w:firstLine="0"/>
        <w:jc w:val="left"/>
      </w:pPr>
      <w:r>
        <w:t xml:space="preserve"> </w:t>
      </w:r>
    </w:p>
    <w:p w14:paraId="18E43B5D" w14:textId="77777777" w:rsidR="00A54831" w:rsidRDefault="001F6F92">
      <w:pPr>
        <w:spacing w:after="0" w:line="259" w:lineRule="auto"/>
        <w:ind w:left="361" w:firstLine="0"/>
        <w:jc w:val="left"/>
      </w:pPr>
      <w:r>
        <w:t xml:space="preserve"> </w:t>
      </w:r>
    </w:p>
    <w:p w14:paraId="06C61B8E" w14:textId="77777777" w:rsidR="00A54831" w:rsidRDefault="001F6F92">
      <w:pPr>
        <w:spacing w:after="0" w:line="259" w:lineRule="auto"/>
        <w:ind w:left="361" w:firstLine="0"/>
        <w:jc w:val="left"/>
      </w:pPr>
      <w:r>
        <w:t xml:space="preserve"> </w:t>
      </w:r>
    </w:p>
    <w:p w14:paraId="791BD5F9" w14:textId="77777777" w:rsidR="00A54831" w:rsidRDefault="001F6F92">
      <w:pPr>
        <w:spacing w:after="0" w:line="259" w:lineRule="auto"/>
        <w:ind w:left="361" w:firstLine="0"/>
        <w:jc w:val="left"/>
      </w:pPr>
      <w:r>
        <w:t xml:space="preserve"> </w:t>
      </w:r>
    </w:p>
    <w:p w14:paraId="3BECA4EC" w14:textId="77777777" w:rsidR="00A54831" w:rsidRDefault="001F6F92">
      <w:pPr>
        <w:spacing w:after="0" w:line="259" w:lineRule="auto"/>
        <w:ind w:left="361" w:firstLine="0"/>
        <w:jc w:val="left"/>
      </w:pPr>
      <w:r>
        <w:t xml:space="preserve"> </w:t>
      </w:r>
    </w:p>
    <w:p w14:paraId="007FC822" w14:textId="77777777" w:rsidR="00A54831" w:rsidRDefault="001F6F92">
      <w:pPr>
        <w:spacing w:after="0" w:line="259" w:lineRule="auto"/>
        <w:ind w:left="361" w:firstLine="0"/>
        <w:jc w:val="left"/>
      </w:pPr>
      <w:r>
        <w:t xml:space="preserve"> </w:t>
      </w:r>
    </w:p>
    <w:p w14:paraId="412D5E06" w14:textId="77777777" w:rsidR="00A54831" w:rsidRDefault="001F6F92">
      <w:pPr>
        <w:spacing w:after="0" w:line="259" w:lineRule="auto"/>
        <w:ind w:left="361" w:firstLine="0"/>
        <w:jc w:val="left"/>
      </w:pPr>
      <w:r>
        <w:t xml:space="preserve"> </w:t>
      </w:r>
    </w:p>
    <w:p w14:paraId="047CE354" w14:textId="77777777" w:rsidR="00A54831" w:rsidRDefault="001F6F92">
      <w:pPr>
        <w:spacing w:after="0" w:line="259" w:lineRule="auto"/>
        <w:ind w:left="361" w:firstLine="0"/>
        <w:jc w:val="left"/>
      </w:pPr>
      <w:r>
        <w:t xml:space="preserve"> </w:t>
      </w:r>
    </w:p>
    <w:p w14:paraId="4629AF9C" w14:textId="77777777" w:rsidR="00A54831" w:rsidRDefault="001F6F92">
      <w:pPr>
        <w:spacing w:after="0" w:line="259" w:lineRule="auto"/>
        <w:ind w:left="361" w:firstLine="0"/>
        <w:jc w:val="left"/>
      </w:pPr>
      <w:r>
        <w:t xml:space="preserve"> </w:t>
      </w:r>
    </w:p>
    <w:p w14:paraId="4842BFF3" w14:textId="77777777" w:rsidR="00A54831" w:rsidRDefault="001F6F92">
      <w:pPr>
        <w:spacing w:after="0" w:line="259" w:lineRule="auto"/>
        <w:ind w:left="361" w:firstLine="0"/>
        <w:jc w:val="left"/>
      </w:pPr>
      <w:r>
        <w:t xml:space="preserve"> </w:t>
      </w:r>
    </w:p>
    <w:p w14:paraId="43CAA3AB" w14:textId="77777777" w:rsidR="00A54831" w:rsidRDefault="001F6F92">
      <w:pPr>
        <w:spacing w:after="0" w:line="259" w:lineRule="auto"/>
        <w:ind w:left="361" w:firstLine="0"/>
        <w:jc w:val="left"/>
      </w:pPr>
      <w:r>
        <w:t xml:space="preserve"> </w:t>
      </w:r>
    </w:p>
    <w:p w14:paraId="4FF5C185" w14:textId="77777777" w:rsidR="00A54831" w:rsidRDefault="001F6F92">
      <w:pPr>
        <w:spacing w:after="0" w:line="259" w:lineRule="auto"/>
        <w:ind w:left="361" w:firstLine="0"/>
        <w:jc w:val="left"/>
      </w:pPr>
      <w:r>
        <w:t xml:space="preserve"> </w:t>
      </w:r>
    </w:p>
    <w:p w14:paraId="220DE276" w14:textId="77777777" w:rsidR="00A54831" w:rsidRDefault="001F6F92">
      <w:pPr>
        <w:spacing w:after="0" w:line="259" w:lineRule="auto"/>
        <w:ind w:left="361" w:firstLine="0"/>
        <w:jc w:val="left"/>
      </w:pPr>
      <w:r>
        <w:t xml:space="preserve"> </w:t>
      </w:r>
    </w:p>
    <w:p w14:paraId="09B585DD" w14:textId="77777777" w:rsidR="00A54831" w:rsidRDefault="001F6F92">
      <w:pPr>
        <w:spacing w:after="0" w:line="259" w:lineRule="auto"/>
        <w:ind w:left="361" w:firstLine="0"/>
        <w:jc w:val="left"/>
      </w:pPr>
      <w:r>
        <w:t xml:space="preserve"> </w:t>
      </w:r>
    </w:p>
    <w:p w14:paraId="13DD1D38" w14:textId="77777777" w:rsidR="00A54831" w:rsidRDefault="001F6F92">
      <w:pPr>
        <w:spacing w:after="0" w:line="259" w:lineRule="auto"/>
        <w:ind w:left="361" w:firstLine="0"/>
        <w:jc w:val="left"/>
      </w:pPr>
      <w:r>
        <w:t xml:space="preserve"> </w:t>
      </w:r>
    </w:p>
    <w:p w14:paraId="24B6AE15" w14:textId="77777777" w:rsidR="00A54831" w:rsidRDefault="001F6F92">
      <w:pPr>
        <w:spacing w:after="0" w:line="259" w:lineRule="auto"/>
        <w:ind w:left="361" w:firstLine="0"/>
        <w:jc w:val="left"/>
      </w:pPr>
      <w:r>
        <w:t xml:space="preserve"> </w:t>
      </w:r>
    </w:p>
    <w:p w14:paraId="0F413313" w14:textId="77777777" w:rsidR="00A54831" w:rsidRDefault="001F6F92">
      <w:pPr>
        <w:spacing w:after="0" w:line="259" w:lineRule="auto"/>
        <w:ind w:left="361" w:firstLine="0"/>
        <w:jc w:val="left"/>
      </w:pPr>
      <w:r>
        <w:t xml:space="preserve"> </w:t>
      </w:r>
    </w:p>
    <w:p w14:paraId="53511267" w14:textId="77777777" w:rsidR="00A54831" w:rsidRDefault="001F6F92">
      <w:pPr>
        <w:spacing w:after="0" w:line="259" w:lineRule="auto"/>
        <w:ind w:left="361" w:firstLine="0"/>
        <w:jc w:val="left"/>
      </w:pPr>
      <w:r>
        <w:t xml:space="preserve"> </w:t>
      </w:r>
    </w:p>
    <w:p w14:paraId="683BE397" w14:textId="77777777" w:rsidR="00A54831" w:rsidRDefault="001F6F92">
      <w:pPr>
        <w:spacing w:after="0" w:line="259" w:lineRule="auto"/>
        <w:ind w:left="361" w:firstLine="0"/>
        <w:jc w:val="left"/>
      </w:pPr>
      <w:r>
        <w:t xml:space="preserve"> </w:t>
      </w:r>
    </w:p>
    <w:p w14:paraId="5C970074" w14:textId="77777777" w:rsidR="00A54831" w:rsidRDefault="001F6F92">
      <w:pPr>
        <w:pStyle w:val="Judul1"/>
        <w:spacing w:after="0"/>
        <w:ind w:left="318" w:right="25"/>
        <w:jc w:val="center"/>
      </w:pPr>
      <w:r>
        <w:t xml:space="preserve">DAFTAR PUSTAKA </w:t>
      </w:r>
    </w:p>
    <w:p w14:paraId="27F951DC" w14:textId="77777777" w:rsidR="00A54831" w:rsidRDefault="001F6F92">
      <w:pPr>
        <w:ind w:left="827" w:right="50" w:hanging="481"/>
      </w:pPr>
      <w:r>
        <w:t xml:space="preserve">Aditya, T., &amp; </w:t>
      </w:r>
      <w:r>
        <w:t xml:space="preserve">Mahyuni, L. P. (2022). Pengaruh literasi keuangan, persepsi kemudahan, manfaat, keamanan dan pengaruh sosial terhadap minat penggunaan fintech. </w:t>
      </w:r>
      <w:r>
        <w:rPr>
          <w:i/>
        </w:rPr>
        <w:t>Forum Ekonomi</w:t>
      </w:r>
      <w:r>
        <w:t xml:space="preserve">, </w:t>
      </w:r>
      <w:r>
        <w:rPr>
          <w:i/>
        </w:rPr>
        <w:t>24</w:t>
      </w:r>
      <w:r>
        <w:t xml:space="preserve">(2), 245–258. </w:t>
      </w:r>
    </w:p>
    <w:p w14:paraId="22C63818" w14:textId="77777777" w:rsidR="00A54831" w:rsidRDefault="001F6F92">
      <w:pPr>
        <w:ind w:left="851" w:right="50"/>
      </w:pPr>
      <w:r>
        <w:t xml:space="preserve">https://doi.org/10.30872/jfor.v24i2.10330 </w:t>
      </w:r>
    </w:p>
    <w:p w14:paraId="2962BC06" w14:textId="77777777" w:rsidR="00A54831" w:rsidRDefault="001F6F92">
      <w:pPr>
        <w:spacing w:after="0" w:line="259" w:lineRule="auto"/>
        <w:ind w:left="361" w:firstLine="0"/>
        <w:jc w:val="left"/>
      </w:pPr>
      <w:r>
        <w:t xml:space="preserve"> </w:t>
      </w:r>
    </w:p>
    <w:p w14:paraId="4BD3FAB6" w14:textId="77777777" w:rsidR="00A54831" w:rsidRDefault="001F6F92">
      <w:pPr>
        <w:ind w:left="827" w:right="50" w:hanging="481"/>
      </w:pPr>
      <w:r>
        <w:t xml:space="preserve">Ajzen, I. (1991). The theory of planned behavior. </w:t>
      </w:r>
      <w:r>
        <w:rPr>
          <w:i/>
        </w:rPr>
        <w:t>Organizational Behavior and Human Decision Processes</w:t>
      </w:r>
      <w:r>
        <w:t xml:space="preserve">, </w:t>
      </w:r>
      <w:r>
        <w:rPr>
          <w:i/>
        </w:rPr>
        <w:t>50</w:t>
      </w:r>
      <w:r>
        <w:t xml:space="preserve">(2), 179–211. https://doi.org/10.1016/07495978(91)90020-T </w:t>
      </w:r>
    </w:p>
    <w:p w14:paraId="1E45EB5D" w14:textId="77777777" w:rsidR="00A54831" w:rsidRDefault="001F6F92">
      <w:pPr>
        <w:spacing w:after="0" w:line="259" w:lineRule="auto"/>
        <w:ind w:left="361" w:firstLine="0"/>
        <w:jc w:val="left"/>
      </w:pPr>
      <w:r>
        <w:t xml:space="preserve"> </w:t>
      </w:r>
    </w:p>
    <w:p w14:paraId="7B63210E" w14:textId="77777777" w:rsidR="00A54831" w:rsidRDefault="001F6F92">
      <w:pPr>
        <w:ind w:left="827" w:right="50" w:hanging="481"/>
      </w:pPr>
      <w:r>
        <w:t xml:space="preserve">Alawi, N. M., Asih, V. S., &amp; Sobana, D. H. (2020). Pengaruh Literasi Keuangan dan Inklusi Mahasiswa UIN Sunan Gunung Djati Bandung Terhadap Penggunaan Sistem Financial Technology. </w:t>
      </w:r>
      <w:r>
        <w:rPr>
          <w:i/>
        </w:rPr>
        <w:t xml:space="preserve">Jurnal Maps (Manajemen </w:t>
      </w:r>
    </w:p>
    <w:p w14:paraId="24F800DC" w14:textId="77777777" w:rsidR="00A54831" w:rsidRDefault="001F6F92">
      <w:pPr>
        <w:ind w:left="851" w:right="50"/>
      </w:pPr>
      <w:r>
        <w:rPr>
          <w:i/>
        </w:rPr>
        <w:t>Perbankan Syariah)</w:t>
      </w:r>
      <w:r>
        <w:t xml:space="preserve">, </w:t>
      </w:r>
      <w:r>
        <w:rPr>
          <w:i/>
        </w:rPr>
        <w:t>4</w:t>
      </w:r>
      <w:r>
        <w:t xml:space="preserve">(1), 36–44. https://doi.org/10.32627/maps.v4i1.190 </w:t>
      </w:r>
    </w:p>
    <w:p w14:paraId="5945CB9E" w14:textId="77777777" w:rsidR="00A54831" w:rsidRDefault="001F6F92">
      <w:pPr>
        <w:spacing w:after="0" w:line="259" w:lineRule="auto"/>
        <w:ind w:left="361" w:firstLine="0"/>
        <w:jc w:val="left"/>
      </w:pPr>
      <w:r>
        <w:t xml:space="preserve"> </w:t>
      </w:r>
    </w:p>
    <w:p w14:paraId="65A1421D" w14:textId="77777777" w:rsidR="00A54831" w:rsidRDefault="001F6F92">
      <w:pPr>
        <w:ind w:left="827" w:right="50" w:hanging="481"/>
      </w:pPr>
      <w:r>
        <w:t xml:space="preserve">Arikunto. (2006). Arikunto, Suharsimi. (2006). Prosedur Penelitian: Suatu Pendekatan Praktik. Jakarta: Rineka Cipta. </w:t>
      </w:r>
      <w:r>
        <w:rPr>
          <w:i/>
        </w:rPr>
        <w:t>Rineka Cipta.</w:t>
      </w:r>
      <w:r>
        <w:t xml:space="preserve">, </w:t>
      </w:r>
      <w:r>
        <w:rPr>
          <w:i/>
        </w:rPr>
        <w:t>13</w:t>
      </w:r>
      <w:r>
        <w:t xml:space="preserve">(2). </w:t>
      </w:r>
    </w:p>
    <w:p w14:paraId="76724AF1" w14:textId="77777777" w:rsidR="00A54831" w:rsidRDefault="001F6F92">
      <w:pPr>
        <w:spacing w:after="0" w:line="259" w:lineRule="auto"/>
        <w:ind w:left="361" w:firstLine="0"/>
        <w:jc w:val="left"/>
      </w:pPr>
      <w:r>
        <w:t xml:space="preserve"> </w:t>
      </w:r>
    </w:p>
    <w:p w14:paraId="19B1FBC9" w14:textId="77777777" w:rsidR="00A54831" w:rsidRDefault="001F6F92">
      <w:pPr>
        <w:ind w:left="827" w:right="50" w:hanging="481"/>
      </w:pPr>
      <w:r>
        <w:t xml:space="preserve">Betharini, N. (2023). Penggunaan Fintech Payment Terhadap Perilaku. </w:t>
      </w:r>
      <w:r>
        <w:rPr>
          <w:i/>
        </w:rPr>
        <w:t>Ekonomina</w:t>
      </w:r>
      <w:r>
        <w:t xml:space="preserve">, </w:t>
      </w:r>
      <w:r>
        <w:rPr>
          <w:i/>
        </w:rPr>
        <w:t>2</w:t>
      </w:r>
      <w:r>
        <w:t xml:space="preserve">, 1416–1429. </w:t>
      </w:r>
    </w:p>
    <w:p w14:paraId="5C1507A3" w14:textId="77777777" w:rsidR="00A54831" w:rsidRDefault="001F6F92">
      <w:pPr>
        <w:spacing w:after="0" w:line="259" w:lineRule="auto"/>
        <w:ind w:left="361" w:firstLine="0"/>
        <w:jc w:val="left"/>
      </w:pPr>
      <w:r>
        <w:t xml:space="preserve"> </w:t>
      </w:r>
    </w:p>
    <w:p w14:paraId="2DD2EC35" w14:textId="77777777" w:rsidR="00A54831" w:rsidRDefault="001F6F92">
      <w:pPr>
        <w:ind w:left="827" w:right="50" w:hanging="481"/>
      </w:pPr>
      <w:r>
        <w:t xml:space="preserve">Dharmawan, B., Yanto, M., &amp; Vidyasari, R. (2021). Pengaruh Sikap, Norma Subjektif, Dan Persepsi Risiko Terhadap Minat Bertransaksi Menggunakan </w:t>
      </w:r>
    </w:p>
    <w:p w14:paraId="0FBC67A0" w14:textId="77777777" w:rsidR="00A54831" w:rsidRDefault="001F6F92">
      <w:pPr>
        <w:ind w:left="851" w:right="50"/>
      </w:pPr>
      <w:r>
        <w:t xml:space="preserve">Aplikasi Fintech. </w:t>
      </w:r>
      <w:r>
        <w:rPr>
          <w:i/>
        </w:rPr>
        <w:t>Account</w:t>
      </w:r>
      <w:r>
        <w:t xml:space="preserve">, </w:t>
      </w:r>
      <w:r>
        <w:rPr>
          <w:i/>
        </w:rPr>
        <w:t>8</w:t>
      </w:r>
      <w:r>
        <w:t xml:space="preserve">(1). https://doi.org/10.32722/acc.v8i1.3876 </w:t>
      </w:r>
    </w:p>
    <w:p w14:paraId="49E02BB5" w14:textId="77777777" w:rsidR="00A54831" w:rsidRDefault="001F6F92">
      <w:pPr>
        <w:spacing w:after="0" w:line="259" w:lineRule="auto"/>
        <w:ind w:left="361" w:firstLine="0"/>
        <w:jc w:val="left"/>
      </w:pPr>
      <w:r>
        <w:t xml:space="preserve"> </w:t>
      </w:r>
    </w:p>
    <w:p w14:paraId="37F99CA4" w14:textId="77777777" w:rsidR="00A54831" w:rsidRDefault="001F6F92">
      <w:pPr>
        <w:ind w:left="356" w:right="50"/>
      </w:pPr>
      <w:r>
        <w:t xml:space="preserve">Eduardus, T. (2001). Analisis Investasi dan Manajemen Risiko. In </w:t>
      </w:r>
      <w:r>
        <w:rPr>
          <w:i/>
        </w:rPr>
        <w:t>Pt. Bpfe</w:t>
      </w:r>
      <w:r>
        <w:t xml:space="preserve">. </w:t>
      </w:r>
    </w:p>
    <w:p w14:paraId="7DFB09E7" w14:textId="77777777" w:rsidR="00A54831" w:rsidRDefault="001F6F92">
      <w:pPr>
        <w:ind w:left="851" w:right="50"/>
      </w:pPr>
      <w:r>
        <w:t xml:space="preserve">http://repository.umy.ac.id/bitstream/handle/123456789/16711/DAFTAR PUSTAKA.pdf?sequence=10&amp;isAllowed=y </w:t>
      </w:r>
    </w:p>
    <w:p w14:paraId="22B7EA51" w14:textId="77777777" w:rsidR="00A54831" w:rsidRDefault="001F6F92">
      <w:pPr>
        <w:spacing w:after="0" w:line="259" w:lineRule="auto"/>
        <w:ind w:left="361" w:firstLine="0"/>
        <w:jc w:val="left"/>
      </w:pPr>
      <w:r>
        <w:t xml:space="preserve"> </w:t>
      </w:r>
    </w:p>
    <w:p w14:paraId="04A4E199" w14:textId="77777777" w:rsidR="00A54831" w:rsidRDefault="001F6F92">
      <w:pPr>
        <w:tabs>
          <w:tab w:val="center" w:pos="705"/>
          <w:tab w:val="center" w:pos="1455"/>
          <w:tab w:val="center" w:pos="2206"/>
          <w:tab w:val="center" w:pos="3072"/>
          <w:tab w:val="center" w:pos="4107"/>
          <w:tab w:val="center" w:pos="5404"/>
          <w:tab w:val="center" w:pos="6638"/>
          <w:tab w:val="right" w:pos="8371"/>
        </w:tabs>
        <w:ind w:left="0" w:firstLine="0"/>
        <w:jc w:val="left"/>
      </w:pPr>
      <w:r>
        <w:rPr>
          <w:rFonts w:ascii="Calibri" w:eastAsia="Calibri" w:hAnsi="Calibri" w:cs="Calibri"/>
          <w:sz w:val="22"/>
        </w:rPr>
        <w:tab/>
      </w:r>
      <w:r>
        <w:t xml:space="preserve">Effendi, </w:t>
      </w:r>
      <w:r>
        <w:tab/>
        <w:t xml:space="preserve">B. </w:t>
      </w:r>
      <w:r>
        <w:tab/>
        <w:t xml:space="preserve">(2021). </w:t>
      </w:r>
      <w:r>
        <w:tab/>
        <w:t xml:space="preserve">Nilai </w:t>
      </w:r>
      <w:r>
        <w:tab/>
        <w:t xml:space="preserve">Perusahaan: </w:t>
      </w:r>
      <w:r>
        <w:tab/>
        <w:t xml:space="preserve">Kontribusi </w:t>
      </w:r>
      <w:r>
        <w:tab/>
        <w:t xml:space="preserve">Penerapan </w:t>
      </w:r>
      <w:r>
        <w:tab/>
        <w:t xml:space="preserve">Akuntansi </w:t>
      </w:r>
    </w:p>
    <w:p w14:paraId="446F5897" w14:textId="77777777" w:rsidR="00A54831" w:rsidRDefault="001F6F92">
      <w:pPr>
        <w:ind w:left="851" w:right="50"/>
      </w:pPr>
      <w:r>
        <w:t xml:space="preserve">Manajemen Lingkungan Pada Perusahaan Industri Manufaktur di Banten. </w:t>
      </w:r>
    </w:p>
    <w:p w14:paraId="7EA6608F" w14:textId="77777777" w:rsidR="00A54831" w:rsidRDefault="001F6F92">
      <w:pPr>
        <w:ind w:left="851" w:right="50"/>
      </w:pPr>
      <w:r>
        <w:rPr>
          <w:i/>
        </w:rPr>
        <w:t xml:space="preserve">Jurnal </w:t>
      </w:r>
      <w:r>
        <w:rPr>
          <w:i/>
        </w:rPr>
        <w:tab/>
        <w:t xml:space="preserve">Online </w:t>
      </w:r>
      <w:r>
        <w:rPr>
          <w:i/>
        </w:rPr>
        <w:tab/>
        <w:t xml:space="preserve">Insan </w:t>
      </w:r>
      <w:r>
        <w:rPr>
          <w:i/>
        </w:rPr>
        <w:tab/>
        <w:t>Akuntan</w:t>
      </w:r>
      <w:r>
        <w:t xml:space="preserve">, </w:t>
      </w:r>
      <w:r>
        <w:tab/>
      </w:r>
      <w:r>
        <w:rPr>
          <w:i/>
        </w:rPr>
        <w:t>6</w:t>
      </w:r>
      <w:r>
        <w:t xml:space="preserve">(1), </w:t>
      </w:r>
      <w:r>
        <w:tab/>
        <w:t xml:space="preserve">125. https://doi.org/10.51211/joia.v6i1.1495 </w:t>
      </w:r>
    </w:p>
    <w:p w14:paraId="4FD347A2" w14:textId="77777777" w:rsidR="00A54831" w:rsidRDefault="001F6F92">
      <w:pPr>
        <w:spacing w:after="0" w:line="259" w:lineRule="auto"/>
        <w:ind w:left="361" w:firstLine="0"/>
        <w:jc w:val="left"/>
      </w:pPr>
      <w:r>
        <w:t xml:space="preserve"> </w:t>
      </w:r>
    </w:p>
    <w:p w14:paraId="776FEB17" w14:textId="77777777" w:rsidR="00A54831" w:rsidRDefault="001F6F92">
      <w:pPr>
        <w:ind w:left="827" w:right="50" w:hanging="481"/>
      </w:pPr>
      <w:r>
        <w:t xml:space="preserve">Ghozali, I. (2016). Aplikasi Analisis Multivariat Dengan Program IBM SPSS 23, Cetakan kedelapan. </w:t>
      </w:r>
      <w:r>
        <w:rPr>
          <w:i/>
        </w:rPr>
        <w:t>Semarang: Penerbit Universitas Diponegoro</w:t>
      </w:r>
      <w:r>
        <w:t xml:space="preserve">, </w:t>
      </w:r>
      <w:r>
        <w:rPr>
          <w:i/>
        </w:rPr>
        <w:t>4</w:t>
      </w:r>
      <w:r>
        <w:t xml:space="preserve">. </w:t>
      </w:r>
    </w:p>
    <w:p w14:paraId="1B9AB803" w14:textId="77777777" w:rsidR="00A54831" w:rsidRDefault="001F6F92">
      <w:pPr>
        <w:spacing w:after="0" w:line="259" w:lineRule="auto"/>
        <w:ind w:left="361" w:firstLine="0"/>
        <w:jc w:val="left"/>
      </w:pPr>
      <w:r>
        <w:t xml:space="preserve"> </w:t>
      </w:r>
    </w:p>
    <w:p w14:paraId="1991F8B9" w14:textId="77777777" w:rsidR="00A54831" w:rsidRDefault="001F6F92">
      <w:pPr>
        <w:spacing w:after="0" w:line="249" w:lineRule="auto"/>
        <w:ind w:left="842" w:right="57" w:hanging="481"/>
      </w:pPr>
      <w:r>
        <w:t xml:space="preserve">Ghozali I., &amp; Latan H. (2015). </w:t>
      </w:r>
      <w:r>
        <w:rPr>
          <w:i/>
        </w:rPr>
        <w:t>Partial Least Square: Konsep, Metode Dan Aplikasi Menggunakan Program Smartpls 3.0 Untuk Penelitian Empiris. Semarang:  Universitas Diponegoro.</w:t>
      </w:r>
      <w:r>
        <w:t xml:space="preserve"> (2nd ed.). BP UNDIP. </w:t>
      </w:r>
    </w:p>
    <w:p w14:paraId="0FFF9C70" w14:textId="77777777" w:rsidR="00A54831" w:rsidRDefault="001F6F92">
      <w:pPr>
        <w:spacing w:after="0" w:line="259" w:lineRule="auto"/>
        <w:ind w:left="361" w:firstLine="0"/>
        <w:jc w:val="left"/>
      </w:pPr>
      <w:r>
        <w:t xml:space="preserve"> </w:t>
      </w:r>
    </w:p>
    <w:p w14:paraId="5C213640" w14:textId="77777777" w:rsidR="00A54831" w:rsidRDefault="001F6F92">
      <w:pPr>
        <w:ind w:left="356" w:right="50"/>
      </w:pPr>
      <w:r>
        <w:t xml:space="preserve">Hair, J. F., Babin, B. J., &amp; Krey, N. (2017). Covariance-Based Structural Equation </w:t>
      </w:r>
    </w:p>
    <w:p w14:paraId="012B0C9F" w14:textId="77777777" w:rsidR="00A54831" w:rsidRDefault="001F6F92">
      <w:pPr>
        <w:ind w:left="851" w:right="50"/>
      </w:pPr>
      <w:r>
        <w:t xml:space="preserve">Modeling in the Journal of Advertising: Review and Recommendations. </w:t>
      </w:r>
    </w:p>
    <w:p w14:paraId="6B8FDB4B" w14:textId="77777777" w:rsidR="00A54831" w:rsidRDefault="001F6F92">
      <w:pPr>
        <w:tabs>
          <w:tab w:val="center" w:pos="1212"/>
          <w:tab w:val="center" w:pos="2646"/>
          <w:tab w:val="center" w:pos="4310"/>
          <w:tab w:val="center" w:pos="6158"/>
          <w:tab w:val="right" w:pos="8371"/>
        </w:tabs>
        <w:spacing w:after="10" w:line="249" w:lineRule="auto"/>
        <w:ind w:left="0" w:firstLine="0"/>
        <w:jc w:val="left"/>
      </w:pPr>
      <w:r>
        <w:rPr>
          <w:rFonts w:ascii="Calibri" w:eastAsia="Calibri" w:hAnsi="Calibri" w:cs="Calibri"/>
          <w:sz w:val="22"/>
        </w:rPr>
        <w:tab/>
      </w:r>
      <w:r>
        <w:rPr>
          <w:i/>
        </w:rPr>
        <w:t xml:space="preserve">Journal </w:t>
      </w:r>
      <w:r>
        <w:rPr>
          <w:i/>
        </w:rPr>
        <w:tab/>
        <w:t xml:space="preserve">of </w:t>
      </w:r>
      <w:r>
        <w:rPr>
          <w:i/>
        </w:rPr>
        <w:tab/>
        <w:t>Advertising</w:t>
      </w:r>
      <w:r>
        <w:t xml:space="preserve">, </w:t>
      </w:r>
      <w:r>
        <w:tab/>
      </w:r>
      <w:r>
        <w:rPr>
          <w:i/>
        </w:rPr>
        <w:t>46</w:t>
      </w:r>
      <w:r>
        <w:t xml:space="preserve">(1), </w:t>
      </w:r>
      <w:r>
        <w:tab/>
        <w:t xml:space="preserve">163–177. </w:t>
      </w:r>
    </w:p>
    <w:p w14:paraId="08DCBA8C" w14:textId="77777777" w:rsidR="00A54831" w:rsidRDefault="001F6F92">
      <w:pPr>
        <w:ind w:left="851" w:right="50"/>
      </w:pPr>
      <w:r>
        <w:t xml:space="preserve">https://doi.org/10.1080/00913367.2017.1281777 </w:t>
      </w:r>
    </w:p>
    <w:p w14:paraId="16ED33E6" w14:textId="77777777" w:rsidR="00A54831" w:rsidRDefault="001F6F92">
      <w:pPr>
        <w:spacing w:after="0" w:line="259" w:lineRule="auto"/>
        <w:ind w:left="361" w:firstLine="0"/>
        <w:jc w:val="left"/>
      </w:pPr>
      <w:r>
        <w:t xml:space="preserve"> </w:t>
      </w:r>
    </w:p>
    <w:p w14:paraId="24ECCA62" w14:textId="77777777" w:rsidR="00A54831" w:rsidRDefault="001F6F92">
      <w:pPr>
        <w:ind w:left="827" w:right="50" w:hanging="481"/>
      </w:pPr>
      <w:r>
        <w:t xml:space="preserve">Kapoor, J. R., Dlabay, L. R., &amp; Hughes, R. J. (2012). Personal Finance Tenth Edition. In </w:t>
      </w:r>
      <w:r>
        <w:rPr>
          <w:i/>
        </w:rPr>
        <w:t>McGraw-Hill Irwin</w:t>
      </w:r>
      <w:r>
        <w:t xml:space="preserve">. </w:t>
      </w:r>
    </w:p>
    <w:p w14:paraId="2B1CE48C" w14:textId="77777777" w:rsidR="00A54831" w:rsidRDefault="001F6F92">
      <w:pPr>
        <w:spacing w:after="0" w:line="259" w:lineRule="auto"/>
        <w:ind w:left="361" w:firstLine="0"/>
        <w:jc w:val="left"/>
      </w:pPr>
      <w:r>
        <w:t xml:space="preserve"> </w:t>
      </w:r>
    </w:p>
    <w:p w14:paraId="0E78ABA0" w14:textId="77777777" w:rsidR="00A54831" w:rsidRDefault="001F6F92">
      <w:pPr>
        <w:ind w:left="827" w:right="50" w:hanging="481"/>
      </w:pPr>
      <w:r>
        <w:t xml:space="preserve">Kurniawan, R., &amp; Helen, H. (2022). Faktor yang Mempengaruhi Minat Investasi pada Financial Technology Platform. </w:t>
      </w:r>
      <w:r>
        <w:rPr>
          <w:i/>
        </w:rPr>
        <w:t>Jurnal Ekobistek</w:t>
      </w:r>
      <w:r>
        <w:t xml:space="preserve">, 232–238. https://doi.org/10.35134/ekobistek.v11i3.379 </w:t>
      </w:r>
    </w:p>
    <w:p w14:paraId="465CC7A8" w14:textId="77777777" w:rsidR="00A54831" w:rsidRDefault="001F6F92">
      <w:pPr>
        <w:spacing w:after="0" w:line="259" w:lineRule="auto"/>
        <w:ind w:left="361" w:firstLine="0"/>
        <w:jc w:val="left"/>
      </w:pPr>
      <w:r>
        <w:t xml:space="preserve"> </w:t>
      </w:r>
    </w:p>
    <w:p w14:paraId="70644A26" w14:textId="77777777" w:rsidR="00A54831" w:rsidRDefault="001F6F92">
      <w:pPr>
        <w:ind w:left="356" w:right="50"/>
      </w:pPr>
      <w:r>
        <w:t xml:space="preserve">Margaretha, F., &amp; Pambudhi, R. A. (2015). Tingkat Literasi Keuangan Pada </w:t>
      </w:r>
    </w:p>
    <w:p w14:paraId="527D9701" w14:textId="77777777" w:rsidR="00A54831" w:rsidRDefault="001F6F92">
      <w:pPr>
        <w:spacing w:after="0" w:line="249" w:lineRule="auto"/>
        <w:ind w:left="851" w:right="57"/>
      </w:pPr>
      <w:r>
        <w:t xml:space="preserve">Mahasiswa S-1 Fakultas Ekonomi. </w:t>
      </w:r>
      <w:r>
        <w:rPr>
          <w:i/>
        </w:rPr>
        <w:t>Jurnal Manajemen Dan Kewirausahaan (Journal of Management and Entrepreneurship)</w:t>
      </w:r>
      <w:r>
        <w:t xml:space="preserve">, </w:t>
      </w:r>
      <w:r>
        <w:rPr>
          <w:i/>
        </w:rPr>
        <w:t>17</w:t>
      </w:r>
      <w:r>
        <w:t xml:space="preserve">(1). https://doi.org/10.9744/jmk.17.1.76-85 </w:t>
      </w:r>
    </w:p>
    <w:p w14:paraId="3716DD4D" w14:textId="77777777" w:rsidR="00A54831" w:rsidRDefault="001F6F92">
      <w:pPr>
        <w:spacing w:after="0" w:line="259" w:lineRule="auto"/>
        <w:ind w:left="361" w:firstLine="0"/>
        <w:jc w:val="left"/>
      </w:pPr>
      <w:r>
        <w:t xml:space="preserve"> </w:t>
      </w:r>
    </w:p>
    <w:p w14:paraId="0334A7F2" w14:textId="77777777" w:rsidR="00A54831" w:rsidRDefault="001F6F92">
      <w:pPr>
        <w:ind w:left="827" w:right="50" w:hanging="481"/>
      </w:pPr>
      <w:r>
        <w:t xml:space="preserve">Moehadi, M., Astuti, H., Firmansah, M. B., &amp; Wicaksono, A. B. (2023). Consumptive Behavior With the Use of Fintech E-Wallet. </w:t>
      </w:r>
      <w:r>
        <w:rPr>
          <w:i/>
        </w:rPr>
        <w:t>Jurnal Dimensi</w:t>
      </w:r>
      <w:r>
        <w:t xml:space="preserve">, </w:t>
      </w:r>
      <w:r>
        <w:rPr>
          <w:i/>
        </w:rPr>
        <w:t>12</w:t>
      </w:r>
      <w:r>
        <w:t xml:space="preserve">(3), 725–738. https://doi.org/10.33373/dms.v12i3.5688 </w:t>
      </w:r>
    </w:p>
    <w:p w14:paraId="161BA1A5" w14:textId="77777777" w:rsidR="00A54831" w:rsidRDefault="001F6F92">
      <w:pPr>
        <w:spacing w:after="0" w:line="259" w:lineRule="auto"/>
        <w:ind w:left="361" w:firstLine="0"/>
        <w:jc w:val="left"/>
      </w:pPr>
      <w:r>
        <w:t xml:space="preserve"> </w:t>
      </w:r>
    </w:p>
    <w:p w14:paraId="3D14E94C" w14:textId="77777777" w:rsidR="00A54831" w:rsidRDefault="001F6F92">
      <w:pPr>
        <w:ind w:left="827" w:right="50" w:hanging="481"/>
      </w:pPr>
      <w:r>
        <w:t xml:space="preserve">Nurdin, Winda Nur Azizah, &amp; Rusli. (2020). Pengaruh Pengetahuan,Kemudahan dan Risiko Terhadap Minat Bertransaksi Menggunakan Finansial Technology (Fintech) Pada Mahasiswa Institut Agama Islam Negeri (IAIN) Palu. </w:t>
      </w:r>
      <w:r>
        <w:rPr>
          <w:i/>
        </w:rPr>
        <w:t>Jurnal Ilmu Perbankan Dan Keuangan Syariah</w:t>
      </w:r>
      <w:r>
        <w:t xml:space="preserve">, </w:t>
      </w:r>
      <w:r>
        <w:rPr>
          <w:i/>
        </w:rPr>
        <w:t>2</w:t>
      </w:r>
      <w:r>
        <w:t xml:space="preserve">(2), 199–222. </w:t>
      </w:r>
    </w:p>
    <w:p w14:paraId="6646D57C" w14:textId="77777777" w:rsidR="00A54831" w:rsidRDefault="001F6F92">
      <w:pPr>
        <w:ind w:left="851" w:right="50"/>
      </w:pPr>
      <w:r>
        <w:t xml:space="preserve">https://doi.org/10.24239/jipsya.v2i2.32.198-221 </w:t>
      </w:r>
    </w:p>
    <w:p w14:paraId="4678DDD3" w14:textId="77777777" w:rsidR="00A54831" w:rsidRDefault="001F6F92">
      <w:pPr>
        <w:spacing w:after="0" w:line="259" w:lineRule="auto"/>
        <w:ind w:left="361" w:firstLine="0"/>
        <w:jc w:val="left"/>
      </w:pPr>
      <w:r>
        <w:t xml:space="preserve"> </w:t>
      </w:r>
    </w:p>
    <w:p w14:paraId="25E2B116" w14:textId="77777777" w:rsidR="00A54831" w:rsidRDefault="001F6F92">
      <w:pPr>
        <w:ind w:left="827" w:right="50" w:hanging="481"/>
      </w:pPr>
      <w:r>
        <w:t xml:space="preserve">Otoritas Jasa Keuangan. (2025). Perusahaan Fintech Lengding Berizin. </w:t>
      </w:r>
      <w:r>
        <w:rPr>
          <w:i/>
        </w:rPr>
        <w:t>Satgas PASTI</w:t>
      </w:r>
      <w:r>
        <w:t xml:space="preserve">, </w:t>
      </w:r>
      <w:r>
        <w:rPr>
          <w:i/>
        </w:rPr>
        <w:t>5</w:t>
      </w:r>
      <w:r>
        <w:t xml:space="preserve">(1), 1–11. https://ojk.go.id/id/kanal/iknb/data-danstatistik/direktori/fintech/Documents/5. Daftar LPBBTI (Fintech Lending) Januari 2025.pdf </w:t>
      </w:r>
    </w:p>
    <w:p w14:paraId="04B04CC6" w14:textId="77777777" w:rsidR="00A54831" w:rsidRDefault="001F6F92">
      <w:pPr>
        <w:spacing w:after="0" w:line="259" w:lineRule="auto"/>
        <w:ind w:left="361" w:firstLine="0"/>
        <w:jc w:val="left"/>
      </w:pPr>
      <w:r>
        <w:t xml:space="preserve"> </w:t>
      </w:r>
    </w:p>
    <w:p w14:paraId="7A7DE8BF" w14:textId="77777777" w:rsidR="00A54831" w:rsidRDefault="001F6F92">
      <w:pPr>
        <w:ind w:left="827" w:right="50" w:hanging="481"/>
      </w:pPr>
      <w:r>
        <w:t xml:space="preserve">Otoritas Jasa Keuangan (OJK), &amp; Badan Pusat Statistik (BPS). (2025). Hasil Survei Nasional Literasi Dan Inklusi Keuangan (SNLIK) Tahun 2025 Jakarta,. </w:t>
      </w:r>
      <w:r>
        <w:rPr>
          <w:i/>
        </w:rPr>
        <w:t>Ojk</w:t>
      </w:r>
      <w:r>
        <w:t xml:space="preserve">, 1–9. https://www.ojk.go.id/id/berita-dan-kegiatan/siaranpers/Pages/OJK-dan-BPS-Umumkan-Hasil-Survei-Nasional-Literasi-DanInklusi-Keuangan-SNLIK-Tahun-2025.aspx?utm_source=chatgpt.com </w:t>
      </w:r>
    </w:p>
    <w:p w14:paraId="4B56D6A8" w14:textId="77777777" w:rsidR="00A54831" w:rsidRDefault="001F6F92">
      <w:pPr>
        <w:ind w:left="827" w:right="50" w:hanging="481"/>
      </w:pPr>
      <w:r>
        <w:t>Perry, V. G., &amp; Morris, M. D. (2005). Who is in control? the role of self</w:t>
      </w:r>
      <w:r>
        <w:t xml:space="preserve">perception, knowledge, and income in explaining consumer financial behavior. In </w:t>
      </w:r>
      <w:r>
        <w:rPr>
          <w:i/>
        </w:rPr>
        <w:t>Journal of Consumer Affairs</w:t>
      </w:r>
      <w:r>
        <w:t xml:space="preserve"> (Vol. 39, Issue 2). https://doi.org/10.1111/j.1745-6606.2005.00016.x </w:t>
      </w:r>
    </w:p>
    <w:p w14:paraId="5D75BAD4" w14:textId="77777777" w:rsidR="00A54831" w:rsidRDefault="001F6F92">
      <w:pPr>
        <w:spacing w:after="0" w:line="259" w:lineRule="auto"/>
        <w:ind w:left="361" w:firstLine="0"/>
        <w:jc w:val="left"/>
      </w:pPr>
      <w:r>
        <w:t xml:space="preserve"> </w:t>
      </w:r>
    </w:p>
    <w:p w14:paraId="088D4204" w14:textId="77777777" w:rsidR="00A54831" w:rsidRDefault="001F6F92">
      <w:pPr>
        <w:ind w:left="827" w:right="50" w:hanging="481"/>
      </w:pPr>
      <w:r>
        <w:t xml:space="preserve">Priyatno, D. (2013). Mandiri Belajar Analisis Data Dengan SPSS. In </w:t>
      </w:r>
      <w:r>
        <w:rPr>
          <w:i/>
        </w:rPr>
        <w:t>Yogyakarta: Media Kom</w:t>
      </w:r>
      <w:r>
        <w:t xml:space="preserve">. </w:t>
      </w:r>
    </w:p>
    <w:p w14:paraId="2E2A559E" w14:textId="77777777" w:rsidR="00A54831" w:rsidRDefault="001F6F92">
      <w:pPr>
        <w:spacing w:after="0" w:line="259" w:lineRule="auto"/>
        <w:ind w:left="361" w:firstLine="0"/>
        <w:jc w:val="left"/>
      </w:pPr>
      <w:r>
        <w:t xml:space="preserve"> </w:t>
      </w:r>
    </w:p>
    <w:p w14:paraId="292350C9" w14:textId="77777777" w:rsidR="00A54831" w:rsidRDefault="001F6F92">
      <w:pPr>
        <w:ind w:left="827" w:right="50" w:hanging="481"/>
      </w:pPr>
      <w:r>
        <w:t xml:space="preserve">S., &amp; Arikunto. (2014). Prosedur Penelitian Suatu Pendekatan Praktik. In </w:t>
      </w:r>
      <w:r>
        <w:rPr>
          <w:i/>
        </w:rPr>
        <w:t>Jakarta: Rineka Cipta</w:t>
      </w:r>
      <w:r>
        <w:t xml:space="preserve">. </w:t>
      </w:r>
    </w:p>
    <w:p w14:paraId="4ADF0650" w14:textId="77777777" w:rsidR="00A54831" w:rsidRDefault="001F6F92">
      <w:pPr>
        <w:spacing w:after="0" w:line="259" w:lineRule="auto"/>
        <w:ind w:left="361" w:firstLine="0"/>
        <w:jc w:val="left"/>
      </w:pPr>
      <w:r>
        <w:t xml:space="preserve"> </w:t>
      </w:r>
    </w:p>
    <w:p w14:paraId="6901F5FD" w14:textId="77777777" w:rsidR="00A54831" w:rsidRDefault="001F6F92">
      <w:pPr>
        <w:ind w:left="827" w:right="50" w:hanging="481"/>
      </w:pPr>
      <w:r>
        <w:t xml:space="preserve">Schiffman, Leon, Kanuk, &amp; Leslie, L. (2007). Perilaku Konsumen Edisi Kedua. In </w:t>
      </w:r>
      <w:r>
        <w:rPr>
          <w:i/>
        </w:rPr>
        <w:t>Paper Knowledge . Toward a Media History of Documents</w:t>
      </w:r>
      <w:r>
        <w:t xml:space="preserve">. PT. Indeks Gramedia. </w:t>
      </w:r>
    </w:p>
    <w:p w14:paraId="0B46DD54" w14:textId="77777777" w:rsidR="00A54831" w:rsidRDefault="001F6F92">
      <w:pPr>
        <w:spacing w:after="0" w:line="259" w:lineRule="auto"/>
        <w:ind w:left="361" w:firstLine="0"/>
        <w:jc w:val="left"/>
      </w:pPr>
      <w:r>
        <w:t xml:space="preserve"> </w:t>
      </w:r>
    </w:p>
    <w:p w14:paraId="38A5A101" w14:textId="77777777" w:rsidR="00A54831" w:rsidRDefault="001F6F92">
      <w:pPr>
        <w:ind w:left="827" w:right="50" w:hanging="481"/>
      </w:pPr>
      <w:r>
        <w:t xml:space="preserve">Setiawan, A., Rofingatun, S., &amp; Patma, K. (2020). Pengaruh Persepsi Kemudahaan Penggunaan, Efektivitas, Risiko Terhadap Minat Dan </w:t>
      </w:r>
    </w:p>
    <w:p w14:paraId="451E73C3" w14:textId="77777777" w:rsidR="00A54831" w:rsidRDefault="001F6F92">
      <w:pPr>
        <w:ind w:left="851" w:right="50"/>
      </w:pPr>
      <w:r>
        <w:t xml:space="preserve">Penggunaan Financial Technologi (Fintech) Dengan Minat Sebagai Variabel Mediasi. </w:t>
      </w:r>
      <w:r>
        <w:rPr>
          <w:i/>
        </w:rPr>
        <w:t>Jurnal Akuntansi Dan Keuangan Daerah</w:t>
      </w:r>
      <w:r>
        <w:t xml:space="preserve">, </w:t>
      </w:r>
      <w:r>
        <w:rPr>
          <w:i/>
        </w:rPr>
        <w:t>15</w:t>
      </w:r>
      <w:r>
        <w:t xml:space="preserve">(2), 35–48. </w:t>
      </w:r>
    </w:p>
    <w:p w14:paraId="3C4BD5DC" w14:textId="77777777" w:rsidR="00A54831" w:rsidRDefault="001F6F92">
      <w:pPr>
        <w:ind w:left="851" w:right="50"/>
      </w:pPr>
      <w:r>
        <w:t xml:space="preserve">https://doi.org/10.52062/jakd.v15i2.1623 </w:t>
      </w:r>
    </w:p>
    <w:p w14:paraId="4458207A" w14:textId="77777777" w:rsidR="00A54831" w:rsidRDefault="001F6F92">
      <w:pPr>
        <w:spacing w:after="0" w:line="259" w:lineRule="auto"/>
        <w:ind w:left="361" w:firstLine="0"/>
        <w:jc w:val="left"/>
      </w:pPr>
      <w:r>
        <w:t xml:space="preserve"> </w:t>
      </w:r>
    </w:p>
    <w:p w14:paraId="03E2D412" w14:textId="77777777" w:rsidR="00A54831" w:rsidRDefault="001F6F92">
      <w:pPr>
        <w:ind w:left="356" w:right="50"/>
      </w:pPr>
      <w:r>
        <w:t xml:space="preserve">Silviana, E., &amp; Sukimin, D. A. R. (2025). Pengaruh Literasi Keuangan Dan </w:t>
      </w:r>
    </w:p>
    <w:p w14:paraId="2FEE71A9" w14:textId="77777777" w:rsidR="00A54831" w:rsidRDefault="001F6F92">
      <w:pPr>
        <w:ind w:left="851" w:right="50"/>
      </w:pPr>
      <w:r>
        <w:t xml:space="preserve">Persepsi Kemudahan Terhadap Perilaku Konsumtif Dalam Menggunakan Fintech Paylater Pada Mahasiswa Di Kota Depok. </w:t>
      </w:r>
      <w:r>
        <w:rPr>
          <w:i/>
        </w:rPr>
        <w:t>Indonesian Journal of Economy, Business, Entrepreneuship and Finance</w:t>
      </w:r>
      <w:r>
        <w:t xml:space="preserve">, </w:t>
      </w:r>
      <w:r>
        <w:rPr>
          <w:i/>
        </w:rPr>
        <w:t>5</w:t>
      </w:r>
      <w:r>
        <w:t xml:space="preserve">(2), 406–419. </w:t>
      </w:r>
    </w:p>
    <w:p w14:paraId="698B1FEE" w14:textId="77777777" w:rsidR="00A54831" w:rsidRDefault="001F6F92">
      <w:pPr>
        <w:spacing w:after="0" w:line="259" w:lineRule="auto"/>
        <w:ind w:left="361" w:firstLine="0"/>
        <w:jc w:val="left"/>
      </w:pPr>
      <w:r>
        <w:t xml:space="preserve"> </w:t>
      </w:r>
    </w:p>
    <w:p w14:paraId="1954EEDD" w14:textId="77777777" w:rsidR="00A54831" w:rsidRDefault="001F6F92">
      <w:pPr>
        <w:ind w:left="827" w:right="50" w:hanging="481"/>
      </w:pPr>
      <w:r>
        <w:t xml:space="preserve">Sri Utami, &amp; Hikmayani Subur. (2025). Peran Manajemen Keuangan Pribadi Terhadap Kesejahteraan Finansial Melalui Financial Technology. </w:t>
      </w:r>
      <w:r>
        <w:rPr>
          <w:i/>
        </w:rPr>
        <w:t>Ekopedia: Jurnal Ilmiah Ekonomi</w:t>
      </w:r>
      <w:r>
        <w:t xml:space="preserve">, </w:t>
      </w:r>
      <w:r>
        <w:rPr>
          <w:i/>
        </w:rPr>
        <w:t>1</w:t>
      </w:r>
      <w:r>
        <w:t xml:space="preserve">(2), 354–364. https://doi.org/10.63822/zhfhxw16 </w:t>
      </w:r>
    </w:p>
    <w:p w14:paraId="6A5C625C" w14:textId="77777777" w:rsidR="00A54831" w:rsidRDefault="001F6F92">
      <w:pPr>
        <w:spacing w:after="0" w:line="259" w:lineRule="auto"/>
        <w:ind w:left="361" w:firstLine="0"/>
        <w:jc w:val="left"/>
      </w:pPr>
      <w:r>
        <w:t xml:space="preserve"> </w:t>
      </w:r>
    </w:p>
    <w:p w14:paraId="75364799" w14:textId="77777777" w:rsidR="00A54831" w:rsidRDefault="001F6F92">
      <w:pPr>
        <w:ind w:left="827" w:right="50" w:hanging="481"/>
      </w:pPr>
      <w:r>
        <w:t xml:space="preserve">Sugeng, R., Mauliana, &amp; Annisa, I. (2023). Pengaruh Literasi Keuangan Terhadap Manajemen Keuangan Pribadi pada Mahasiswa Konsentrasi Manajemen </w:t>
      </w:r>
    </w:p>
    <w:p w14:paraId="3E65B32A" w14:textId="77777777" w:rsidR="00A54831" w:rsidRDefault="001F6F92">
      <w:pPr>
        <w:ind w:left="851" w:right="50"/>
      </w:pPr>
      <w:r>
        <w:t xml:space="preserve">Keuangan Syariah (Analisis Penggunaan Shopeepay pada Aplikasi Shopee). </w:t>
      </w:r>
    </w:p>
    <w:p w14:paraId="5E973264" w14:textId="77777777" w:rsidR="00A54831" w:rsidRDefault="001F6F92">
      <w:pPr>
        <w:ind w:left="851" w:right="50"/>
      </w:pPr>
      <w:r>
        <w:rPr>
          <w:i/>
        </w:rPr>
        <w:t xml:space="preserve">Jurnal </w:t>
      </w:r>
      <w:r>
        <w:rPr>
          <w:i/>
        </w:rPr>
        <w:tab/>
        <w:t xml:space="preserve">Ilmiah </w:t>
      </w:r>
      <w:r>
        <w:rPr>
          <w:i/>
        </w:rPr>
        <w:tab/>
        <w:t xml:space="preserve">Ekonomi </w:t>
      </w:r>
      <w:r>
        <w:rPr>
          <w:i/>
        </w:rPr>
        <w:tab/>
        <w:t xml:space="preserve">Islam </w:t>
      </w:r>
      <w:r>
        <w:rPr>
          <w:i/>
        </w:rPr>
        <w:tab/>
        <w:t>(JIEI)</w:t>
      </w:r>
      <w:r>
        <w:t xml:space="preserve">, </w:t>
      </w:r>
      <w:r>
        <w:tab/>
      </w:r>
      <w:r>
        <w:rPr>
          <w:i/>
        </w:rPr>
        <w:t>9</w:t>
      </w:r>
      <w:r>
        <w:t xml:space="preserve">(01), </w:t>
      </w:r>
      <w:r>
        <w:tab/>
        <w:t xml:space="preserve">804–814. http://dx.doi.org/10.29040/jiei.v9i1.7898 </w:t>
      </w:r>
    </w:p>
    <w:p w14:paraId="697501E3" w14:textId="77777777" w:rsidR="00A54831" w:rsidRDefault="001F6F92">
      <w:pPr>
        <w:spacing w:after="0" w:line="259" w:lineRule="auto"/>
        <w:ind w:left="361" w:firstLine="0"/>
        <w:jc w:val="left"/>
      </w:pPr>
      <w:r>
        <w:t xml:space="preserve"> </w:t>
      </w:r>
    </w:p>
    <w:p w14:paraId="48D66051" w14:textId="77777777" w:rsidR="00A54831" w:rsidRDefault="001F6F92">
      <w:pPr>
        <w:ind w:left="827" w:right="50" w:hanging="481"/>
      </w:pPr>
      <w:r>
        <w:t xml:space="preserve">Sugiyono. (2013). Metode penelitian pendidikan : pendekatan kuantitatif, kualitatif, dan R&amp;D Metode penelitian pendidikan : pendekatan kuantitatif, kualitatif, dan R&amp;D. </w:t>
      </w:r>
      <w:r>
        <w:rPr>
          <w:i/>
        </w:rPr>
        <w:t>Metode Penelitian</w:t>
      </w:r>
      <w:r>
        <w:t xml:space="preserve">, </w:t>
      </w:r>
      <w:r>
        <w:rPr>
          <w:i/>
        </w:rPr>
        <w:t>4423126882</w:t>
      </w:r>
      <w:r>
        <w:t xml:space="preserve">. </w:t>
      </w:r>
    </w:p>
    <w:p w14:paraId="6339F11E" w14:textId="77777777" w:rsidR="00A54831" w:rsidRDefault="001F6F92">
      <w:pPr>
        <w:spacing w:after="0" w:line="259" w:lineRule="auto"/>
        <w:ind w:left="361" w:firstLine="0"/>
        <w:jc w:val="left"/>
      </w:pPr>
      <w:r>
        <w:t xml:space="preserve"> </w:t>
      </w:r>
    </w:p>
    <w:p w14:paraId="40E4091B" w14:textId="77777777" w:rsidR="00A54831" w:rsidRDefault="001F6F92">
      <w:pPr>
        <w:ind w:left="827" w:right="50" w:hanging="481"/>
      </w:pPr>
      <w:r>
        <w:t xml:space="preserve">Sugiyono. (2017). Metodologi Penelitian Kuantitatif Kualitatif dan R&amp;D. Alfabeta. Umam,. </w:t>
      </w:r>
      <w:r>
        <w:rPr>
          <w:i/>
        </w:rPr>
        <w:t>Https://Medium.Com/</w:t>
      </w:r>
      <w:r>
        <w:t xml:space="preserve">. </w:t>
      </w:r>
    </w:p>
    <w:p w14:paraId="073E184B" w14:textId="77777777" w:rsidR="00A54831" w:rsidRDefault="001F6F92">
      <w:pPr>
        <w:spacing w:after="0" w:line="259" w:lineRule="auto"/>
        <w:ind w:left="361" w:firstLine="0"/>
        <w:jc w:val="left"/>
      </w:pPr>
      <w:r>
        <w:t xml:space="preserve"> </w:t>
      </w:r>
    </w:p>
    <w:p w14:paraId="7436B3A9" w14:textId="77777777" w:rsidR="00A54831" w:rsidRDefault="001F6F92">
      <w:pPr>
        <w:ind w:left="827" w:right="50" w:hanging="481"/>
      </w:pPr>
      <w:r>
        <w:t xml:space="preserve">Sugiyono. (2018). Prof. Dr. Sugiyono. 2018. Metode Penelitian Kuantitatif, Kualitatif, dan R&amp;D. Bandung: Alfabeta. </w:t>
      </w:r>
      <w:r>
        <w:rPr>
          <w:i/>
        </w:rPr>
        <w:t xml:space="preserve">Prof. Dr. Sugiyono. 2018. Metode Penelitian Kuantitatif, Kualitatif, Dan R&amp;D. Bandung: Alfabeta. </w:t>
      </w:r>
    </w:p>
    <w:p w14:paraId="71973FFF" w14:textId="77777777" w:rsidR="00A54831" w:rsidRDefault="001F6F92">
      <w:pPr>
        <w:spacing w:after="0" w:line="259" w:lineRule="auto"/>
        <w:ind w:left="361" w:firstLine="0"/>
        <w:jc w:val="left"/>
      </w:pPr>
      <w:r>
        <w:t xml:space="preserve"> </w:t>
      </w:r>
    </w:p>
    <w:p w14:paraId="527EFF2A" w14:textId="77777777" w:rsidR="00A54831" w:rsidRDefault="001F6F92">
      <w:pPr>
        <w:ind w:left="827" w:right="50" w:hanging="481"/>
      </w:pPr>
      <w:r>
        <w:t xml:space="preserve">Tenenhaus, M., Vinzi, V. E., Chatelin, Y. M., &amp; Lauro, C. (2005). PLS path modeling. </w:t>
      </w:r>
      <w:r>
        <w:rPr>
          <w:i/>
        </w:rPr>
        <w:t>Computational Statistics and Data Analysis</w:t>
      </w:r>
      <w:r>
        <w:t xml:space="preserve">, </w:t>
      </w:r>
      <w:r>
        <w:rPr>
          <w:i/>
        </w:rPr>
        <w:t>48</w:t>
      </w:r>
      <w:r>
        <w:t xml:space="preserve">(1). </w:t>
      </w:r>
    </w:p>
    <w:p w14:paraId="6D0FCCE4" w14:textId="77777777" w:rsidR="00A54831" w:rsidRDefault="001F6F92">
      <w:pPr>
        <w:ind w:left="851" w:right="50"/>
      </w:pPr>
      <w:r>
        <w:t xml:space="preserve">https://doi.org/10.1016/j.csda.2004.03.005 </w:t>
      </w:r>
    </w:p>
    <w:p w14:paraId="1234307B" w14:textId="77777777" w:rsidR="00A54831" w:rsidRDefault="001F6F92">
      <w:pPr>
        <w:spacing w:after="0" w:line="259" w:lineRule="auto"/>
        <w:ind w:left="361" w:firstLine="0"/>
        <w:jc w:val="left"/>
      </w:pPr>
      <w:r>
        <w:t xml:space="preserve"> </w:t>
      </w:r>
    </w:p>
    <w:p w14:paraId="77349681" w14:textId="77777777" w:rsidR="00A54831" w:rsidRDefault="001F6F92">
      <w:pPr>
        <w:ind w:left="827" w:right="50" w:hanging="481"/>
      </w:pPr>
      <w:r>
        <w:t xml:space="preserve">Tri Oktavia, L., B, I., &amp; Polindi, M. (2025). Pengaruh Fintech Payment, Kontrol Diri Dan Literasi Keuangan Syariah Terhadap Manajemen Keuangan Pribadi </w:t>
      </w:r>
    </w:p>
    <w:p w14:paraId="377EB911" w14:textId="77777777" w:rsidR="00A54831" w:rsidRDefault="001F6F92">
      <w:pPr>
        <w:spacing w:after="10" w:line="249" w:lineRule="auto"/>
        <w:ind w:left="851" w:right="57"/>
      </w:pPr>
      <w:r>
        <w:t xml:space="preserve">Pada Komunitas Genbi Bengkulu. </w:t>
      </w:r>
      <w:r>
        <w:rPr>
          <w:i/>
        </w:rPr>
        <w:t xml:space="preserve">JPSDa: Jurnal Perbankan Syariah </w:t>
      </w:r>
    </w:p>
    <w:p w14:paraId="138E91BA" w14:textId="77777777" w:rsidR="00A54831" w:rsidRDefault="001F6F92">
      <w:pPr>
        <w:ind w:left="851" w:right="50"/>
      </w:pPr>
      <w:r>
        <w:rPr>
          <w:i/>
        </w:rPr>
        <w:t>Darussalam</w:t>
      </w:r>
      <w:r>
        <w:t xml:space="preserve">, </w:t>
      </w:r>
      <w:r>
        <w:rPr>
          <w:i/>
        </w:rPr>
        <w:t>5</w:t>
      </w:r>
      <w:r>
        <w:t xml:space="preserve">(02), 1–16. https://doi.org/10.30739/jpsda.v5i02.3886 </w:t>
      </w:r>
    </w:p>
    <w:p w14:paraId="5F794A29" w14:textId="77777777" w:rsidR="00A54831" w:rsidRDefault="001F6F92">
      <w:pPr>
        <w:spacing w:after="0" w:line="259" w:lineRule="auto"/>
        <w:ind w:left="361" w:firstLine="0"/>
        <w:jc w:val="left"/>
      </w:pPr>
      <w:r>
        <w:t xml:space="preserve"> </w:t>
      </w:r>
    </w:p>
    <w:p w14:paraId="4B1EEC92" w14:textId="77777777" w:rsidR="00A54831" w:rsidRDefault="001F6F92">
      <w:pPr>
        <w:ind w:left="356" w:right="50"/>
      </w:pPr>
      <w:r>
        <w:t xml:space="preserve">Widiyati, D., &amp; Erliana. (2024a). Pengaruh Literasi Keuangan, Perlindungan </w:t>
      </w:r>
    </w:p>
    <w:p w14:paraId="7C668988" w14:textId="77777777" w:rsidR="00A54831" w:rsidRDefault="001F6F92">
      <w:pPr>
        <w:ind w:left="851" w:right="50"/>
      </w:pPr>
      <w:r>
        <w:t xml:space="preserve">Data, Dan Cybersecurity Terhadap Penggunaan Financial Technology. </w:t>
      </w:r>
      <w:r>
        <w:rPr>
          <w:i/>
        </w:rPr>
        <w:t xml:space="preserve">Jae </w:t>
      </w:r>
    </w:p>
    <w:p w14:paraId="04B72736" w14:textId="77777777" w:rsidR="00A54831" w:rsidRDefault="001F6F92">
      <w:pPr>
        <w:ind w:left="851" w:right="50"/>
      </w:pPr>
      <w:r>
        <w:rPr>
          <w:i/>
        </w:rPr>
        <w:t xml:space="preserve">(Jurnal </w:t>
      </w:r>
      <w:r>
        <w:rPr>
          <w:i/>
        </w:rPr>
        <w:tab/>
        <w:t xml:space="preserve">Akuntansi </w:t>
      </w:r>
      <w:r>
        <w:rPr>
          <w:i/>
        </w:rPr>
        <w:tab/>
        <w:t xml:space="preserve">Dan </w:t>
      </w:r>
      <w:r>
        <w:rPr>
          <w:i/>
        </w:rPr>
        <w:tab/>
        <w:t>Ekonomi)</w:t>
      </w:r>
      <w:r>
        <w:t xml:space="preserve">, </w:t>
      </w:r>
      <w:r>
        <w:tab/>
      </w:r>
      <w:r>
        <w:rPr>
          <w:i/>
        </w:rPr>
        <w:t>9</w:t>
      </w:r>
      <w:r>
        <w:t xml:space="preserve">(1), </w:t>
      </w:r>
      <w:r>
        <w:tab/>
        <w:t xml:space="preserve">130–141. https://doi.org/10.29407/jae.v9i1.21945 </w:t>
      </w:r>
    </w:p>
    <w:p w14:paraId="0167FF63" w14:textId="77777777" w:rsidR="00A54831" w:rsidRDefault="001F6F92">
      <w:pPr>
        <w:spacing w:after="0" w:line="259" w:lineRule="auto"/>
        <w:ind w:left="361" w:firstLine="0"/>
        <w:jc w:val="left"/>
      </w:pPr>
      <w:r>
        <w:t xml:space="preserve"> </w:t>
      </w:r>
    </w:p>
    <w:p w14:paraId="0DBD385C" w14:textId="77777777" w:rsidR="00A54831" w:rsidRDefault="001F6F92">
      <w:pPr>
        <w:ind w:left="356" w:right="50"/>
      </w:pPr>
      <w:r>
        <w:t xml:space="preserve">Widiyati, D., &amp; Erliana. (2024b). Pengaruh Literasi Keuangan, Perlindungan </w:t>
      </w:r>
    </w:p>
    <w:p w14:paraId="2F27C82A" w14:textId="77777777" w:rsidR="00A54831" w:rsidRDefault="001F6F92">
      <w:pPr>
        <w:ind w:left="851" w:right="50"/>
      </w:pPr>
      <w:r>
        <w:t xml:space="preserve">Data, Dan Cybersecurity Terhadap Penggunaan Financial Technology. </w:t>
      </w:r>
      <w:r>
        <w:rPr>
          <w:i/>
        </w:rPr>
        <w:t xml:space="preserve">JAE </w:t>
      </w:r>
    </w:p>
    <w:p w14:paraId="2436AEB7" w14:textId="77777777" w:rsidR="00A54831" w:rsidRDefault="001F6F92">
      <w:pPr>
        <w:ind w:left="851" w:right="50"/>
      </w:pPr>
      <w:r>
        <w:rPr>
          <w:i/>
        </w:rPr>
        <w:t xml:space="preserve">(Jurnal </w:t>
      </w:r>
      <w:r>
        <w:rPr>
          <w:i/>
        </w:rPr>
        <w:tab/>
        <w:t xml:space="preserve">Akuntansi </w:t>
      </w:r>
      <w:r>
        <w:rPr>
          <w:i/>
        </w:rPr>
        <w:tab/>
        <w:t xml:space="preserve">Dan </w:t>
      </w:r>
      <w:r>
        <w:rPr>
          <w:i/>
        </w:rPr>
        <w:tab/>
        <w:t>Ekonomi)</w:t>
      </w:r>
      <w:r>
        <w:t xml:space="preserve">, </w:t>
      </w:r>
      <w:r>
        <w:tab/>
      </w:r>
      <w:r>
        <w:rPr>
          <w:i/>
        </w:rPr>
        <w:t>9</w:t>
      </w:r>
      <w:r>
        <w:t xml:space="preserve">(1), </w:t>
      </w:r>
      <w:r>
        <w:tab/>
        <w:t xml:space="preserve">130–141. </w:t>
      </w:r>
      <w:r>
        <w:t xml:space="preserve">https://doi.org/10.29407/jae.v9i1.21945 </w:t>
      </w:r>
    </w:p>
    <w:p w14:paraId="60D96E32" w14:textId="77777777" w:rsidR="00A54831" w:rsidRDefault="001F6F92">
      <w:pPr>
        <w:spacing w:after="0" w:line="259" w:lineRule="auto"/>
        <w:ind w:left="361" w:firstLine="0"/>
        <w:jc w:val="left"/>
      </w:pPr>
      <w:r>
        <w:t xml:space="preserve"> </w:t>
      </w:r>
    </w:p>
    <w:p w14:paraId="10654FD8" w14:textId="77777777" w:rsidR="00A54831" w:rsidRDefault="001F6F92">
      <w:pPr>
        <w:pStyle w:val="Judul1"/>
        <w:ind w:left="371"/>
      </w:pPr>
      <w:r>
        <w:t xml:space="preserve">LAMPIRAN 1: Kuisioner Penelitian </w:t>
      </w:r>
    </w:p>
    <w:p w14:paraId="19B4BAE8" w14:textId="77777777" w:rsidR="00A54831" w:rsidRDefault="001F6F92">
      <w:pPr>
        <w:spacing w:after="132"/>
        <w:ind w:left="356" w:right="50"/>
      </w:pPr>
      <w:r>
        <w:t xml:space="preserve">Kepada Yth: </w:t>
      </w:r>
    </w:p>
    <w:p w14:paraId="45731AEA" w14:textId="77777777" w:rsidR="00A54831" w:rsidRDefault="001F6F92">
      <w:pPr>
        <w:spacing w:after="117"/>
        <w:ind w:left="356" w:right="50"/>
      </w:pPr>
      <w:r>
        <w:t xml:space="preserve">Saudara/i Responden Penelitian  </w:t>
      </w:r>
    </w:p>
    <w:p w14:paraId="6BDC6B88" w14:textId="77777777" w:rsidR="00A54831" w:rsidRDefault="001F6F92">
      <w:pPr>
        <w:spacing w:after="132"/>
        <w:ind w:left="356" w:right="50"/>
      </w:pPr>
      <w:r>
        <w:t xml:space="preserve">Di Tempat </w:t>
      </w:r>
    </w:p>
    <w:p w14:paraId="02162929" w14:textId="77777777" w:rsidR="00A54831" w:rsidRDefault="001F6F92">
      <w:pPr>
        <w:spacing w:after="132"/>
        <w:ind w:left="356" w:right="50"/>
      </w:pPr>
      <w:r>
        <w:t xml:space="preserve">Assalamualikum warahmatullahi wabarakatuh </w:t>
      </w:r>
    </w:p>
    <w:p w14:paraId="2735BAD3" w14:textId="77777777" w:rsidR="00A54831" w:rsidRDefault="001F6F92">
      <w:pPr>
        <w:spacing w:after="140"/>
        <w:ind w:left="356" w:right="50"/>
      </w:pPr>
      <w:r>
        <w:t xml:space="preserve">Dengan hormat, </w:t>
      </w:r>
    </w:p>
    <w:p w14:paraId="534CFB95" w14:textId="77777777" w:rsidR="00A54831" w:rsidRDefault="001F6F92">
      <w:pPr>
        <w:spacing w:after="3" w:line="367" w:lineRule="auto"/>
        <w:ind w:left="346" w:right="46" w:firstLine="721"/>
      </w:pPr>
      <w:r>
        <w:t>Perkenalkan saya Isma Tersa Septiani (</w:t>
      </w:r>
      <w:r>
        <w:rPr>
          <w:sz w:val="26"/>
        </w:rPr>
        <w:t xml:space="preserve">2022522606), mahasiswa S1Program Studi Akuntansi Fakultas Ekonomi dan Bisnis Universitas Dharma AUB Surakarta. Saat ini sedang melakukan penelitian Tugas Akhir </w:t>
      </w:r>
    </w:p>
    <w:p w14:paraId="4B5C662F" w14:textId="77777777" w:rsidR="00A54831" w:rsidRDefault="001F6F92">
      <w:pPr>
        <w:spacing w:after="3" w:line="366" w:lineRule="auto"/>
        <w:ind w:left="356" w:right="46"/>
      </w:pPr>
      <w:r>
        <w:rPr>
          <w:sz w:val="26"/>
        </w:rPr>
        <w:t xml:space="preserve">Skripsi untuk memenuhi salah satu syarat mencapai Sarjana Program Sudi Akuntansi pada Fakultas Ekonomi dan Bisnis Universitas Dharma AUB Surakarta dengan judul: </w:t>
      </w:r>
    </w:p>
    <w:p w14:paraId="32C8F7DC" w14:textId="77777777" w:rsidR="00A54831" w:rsidRDefault="001F6F92">
      <w:pPr>
        <w:spacing w:after="43" w:line="343" w:lineRule="auto"/>
        <w:jc w:val="left"/>
      </w:pPr>
      <w:r>
        <w:rPr>
          <w:b/>
          <w:sz w:val="26"/>
        </w:rPr>
        <w:t xml:space="preserve">“Pengaruh Manajemen Keuangan Pribadi, Perilaku Konsumtif, Minat investasi terhadap Penggunaan </w:t>
      </w:r>
      <w:r>
        <w:rPr>
          <w:b/>
          <w:i/>
          <w:sz w:val="26"/>
        </w:rPr>
        <w:t>Fintech</w:t>
      </w:r>
      <w:r>
        <w:rPr>
          <w:b/>
          <w:sz w:val="26"/>
        </w:rPr>
        <w:t xml:space="preserve">“  </w:t>
      </w:r>
    </w:p>
    <w:p w14:paraId="62D98424" w14:textId="77777777" w:rsidR="00A54831" w:rsidRDefault="001F6F92">
      <w:pPr>
        <w:spacing w:after="3" w:line="366" w:lineRule="auto"/>
        <w:ind w:left="346" w:right="46" w:firstLine="721"/>
      </w:pPr>
      <w:r>
        <w:rPr>
          <w:sz w:val="26"/>
        </w:rPr>
        <w:t xml:space="preserve">Sehubungan dengan maksud tersebut, saya selaku peneliti mengharapkan kesediaan saudara/i  untuk berpartisipasi sebagai responden dalam penelitian ini dengan mengisi kuisioner dibawah ini. seluruh informasi dalam penelitian ini bersifat pribadi dan akan terjamin kerahasiannya yang semata-mata digunakan untuk kepentingan penelitian saja. </w:t>
      </w:r>
    </w:p>
    <w:p w14:paraId="4DAF5562" w14:textId="77777777" w:rsidR="00A54831" w:rsidRDefault="001F6F92">
      <w:pPr>
        <w:spacing w:after="3" w:line="259" w:lineRule="auto"/>
        <w:ind w:left="356" w:right="46"/>
      </w:pPr>
      <w:r>
        <w:rPr>
          <w:sz w:val="26"/>
        </w:rPr>
        <w:t xml:space="preserve">Kuisioner ini membutuhkan responden dengan kriteria sebagai berikut: </w:t>
      </w:r>
    </w:p>
    <w:p w14:paraId="5A6B778D" w14:textId="77777777" w:rsidR="00A54831" w:rsidRDefault="001F6F92">
      <w:pPr>
        <w:numPr>
          <w:ilvl w:val="0"/>
          <w:numId w:val="19"/>
        </w:numPr>
        <w:spacing w:after="135" w:line="259" w:lineRule="auto"/>
        <w:ind w:left="1443" w:right="46" w:hanging="361"/>
      </w:pPr>
      <w:r>
        <w:rPr>
          <w:sz w:val="26"/>
        </w:rPr>
        <w:t>Mahasiswa aktif Swasta di Universitas Swasta di Surakarta</w:t>
      </w:r>
      <w:r>
        <w:t xml:space="preserve"> </w:t>
      </w:r>
    </w:p>
    <w:p w14:paraId="67D64C17" w14:textId="77777777" w:rsidR="00A54831" w:rsidRDefault="001F6F92">
      <w:pPr>
        <w:numPr>
          <w:ilvl w:val="0"/>
          <w:numId w:val="19"/>
        </w:numPr>
        <w:spacing w:after="116" w:line="259" w:lineRule="auto"/>
        <w:ind w:left="1443" w:right="46" w:hanging="361"/>
      </w:pPr>
      <w:r>
        <w:rPr>
          <w:sz w:val="26"/>
        </w:rPr>
        <w:t xml:space="preserve">Pernah menggunakan Aplikasi </w:t>
      </w:r>
      <w:r>
        <w:rPr>
          <w:i/>
          <w:sz w:val="26"/>
        </w:rPr>
        <w:t>Fintech</w:t>
      </w:r>
      <w:r>
        <w:t xml:space="preserve"> </w:t>
      </w:r>
    </w:p>
    <w:p w14:paraId="2331EF77" w14:textId="77777777" w:rsidR="00A54831" w:rsidRDefault="001F6F92">
      <w:pPr>
        <w:spacing w:line="363" w:lineRule="auto"/>
        <w:ind w:left="356" w:right="50"/>
      </w:pPr>
      <w:r>
        <w:t xml:space="preserve">Atas kesediaan dan partisipasi Saudara/i dalam mengisi kuisioner ini, dengan ini saya ucapkan terimakasih. </w:t>
      </w:r>
    </w:p>
    <w:p w14:paraId="4DBC6B4A" w14:textId="77777777" w:rsidR="00A54831" w:rsidRDefault="001F6F92">
      <w:pPr>
        <w:spacing w:after="132"/>
        <w:ind w:left="356" w:right="50"/>
      </w:pPr>
      <w:r>
        <w:t xml:space="preserve">Wassalamualaikum warahmatullahi wabarakatuh. </w:t>
      </w:r>
    </w:p>
    <w:p w14:paraId="506CE586" w14:textId="77777777" w:rsidR="00A54831" w:rsidRDefault="001F6F92">
      <w:pPr>
        <w:spacing w:after="120" w:line="259" w:lineRule="auto"/>
        <w:ind w:left="10" w:right="58"/>
        <w:jc w:val="right"/>
      </w:pPr>
      <w:r>
        <w:t xml:space="preserve">Hormat Saya, </w:t>
      </w:r>
    </w:p>
    <w:p w14:paraId="7CAE383E" w14:textId="77777777" w:rsidR="00A54831" w:rsidRDefault="001F6F92">
      <w:pPr>
        <w:spacing w:after="105" w:line="259" w:lineRule="auto"/>
        <w:ind w:left="361" w:firstLine="0"/>
        <w:jc w:val="left"/>
      </w:pPr>
      <w:r>
        <w:t xml:space="preserve"> </w:t>
      </w:r>
    </w:p>
    <w:p w14:paraId="42B09850" w14:textId="77777777" w:rsidR="00A54831" w:rsidRDefault="001F6F92">
      <w:pPr>
        <w:spacing w:after="120" w:line="259" w:lineRule="auto"/>
        <w:ind w:left="0" w:right="6" w:firstLine="0"/>
        <w:jc w:val="right"/>
      </w:pPr>
      <w:r>
        <w:t xml:space="preserve"> </w:t>
      </w:r>
    </w:p>
    <w:p w14:paraId="0BCFFD39" w14:textId="77777777" w:rsidR="00A54831" w:rsidRDefault="001F6F92">
      <w:pPr>
        <w:spacing w:after="105" w:line="259" w:lineRule="auto"/>
        <w:ind w:left="10" w:right="58"/>
        <w:jc w:val="right"/>
      </w:pPr>
      <w:r>
        <w:t xml:space="preserve">Isma Tersa Septiani </w:t>
      </w:r>
    </w:p>
    <w:p w14:paraId="4532241C" w14:textId="77777777" w:rsidR="00A54831" w:rsidRDefault="001F6F92">
      <w:pPr>
        <w:spacing w:after="0" w:line="259" w:lineRule="auto"/>
        <w:ind w:left="361" w:firstLine="0"/>
        <w:jc w:val="left"/>
      </w:pPr>
      <w:r>
        <w:rPr>
          <w:b/>
        </w:rPr>
        <w:t xml:space="preserve"> </w:t>
      </w:r>
    </w:p>
    <w:p w14:paraId="2FA02D0D" w14:textId="77777777" w:rsidR="00A54831" w:rsidRDefault="001F6F92">
      <w:pPr>
        <w:spacing w:after="0" w:line="259" w:lineRule="auto"/>
        <w:ind w:left="318" w:right="41"/>
        <w:jc w:val="center"/>
      </w:pPr>
      <w:r>
        <w:rPr>
          <w:b/>
        </w:rPr>
        <w:t xml:space="preserve">KUISIONER PENELITIAN </w:t>
      </w:r>
    </w:p>
    <w:p w14:paraId="2EED0E43" w14:textId="77777777" w:rsidR="00A54831" w:rsidRDefault="001F6F92">
      <w:pPr>
        <w:spacing w:after="0" w:line="259" w:lineRule="auto"/>
        <w:ind w:left="340" w:firstLine="0"/>
        <w:jc w:val="center"/>
      </w:pPr>
      <w:r>
        <w:rPr>
          <w:b/>
        </w:rPr>
        <w:t xml:space="preserve"> </w:t>
      </w:r>
    </w:p>
    <w:p w14:paraId="5748DF34" w14:textId="77777777" w:rsidR="00A54831" w:rsidRDefault="001F6F92">
      <w:pPr>
        <w:spacing w:after="0" w:line="259" w:lineRule="auto"/>
        <w:ind w:left="318" w:right="20"/>
        <w:jc w:val="center"/>
      </w:pPr>
      <w:r>
        <w:rPr>
          <w:b/>
        </w:rPr>
        <w:t xml:space="preserve">Pengaruh Manajemen Keuangan Pribadi, Perilaku Konsumtif, Minat Investasi Terhadap Penggunaan </w:t>
      </w:r>
      <w:r>
        <w:rPr>
          <w:b/>
          <w:i/>
        </w:rPr>
        <w:t>Fintech</w:t>
      </w:r>
      <w:r>
        <w:rPr>
          <w:b/>
        </w:rPr>
        <w:t xml:space="preserve"> (Studi kasus Mahasiswa Aktif Swasta di Surakarta) </w:t>
      </w:r>
    </w:p>
    <w:p w14:paraId="21A7B6F1" w14:textId="77777777" w:rsidR="00A54831" w:rsidRDefault="001F6F92">
      <w:pPr>
        <w:spacing w:after="108" w:line="259" w:lineRule="auto"/>
        <w:ind w:left="340" w:firstLine="0"/>
        <w:jc w:val="center"/>
      </w:pPr>
      <w:r>
        <w:rPr>
          <w:b/>
        </w:rPr>
        <w:t xml:space="preserve"> </w:t>
      </w:r>
    </w:p>
    <w:p w14:paraId="3A22085A" w14:textId="77777777" w:rsidR="00A54831" w:rsidRDefault="001F6F92">
      <w:pPr>
        <w:pStyle w:val="Judul1"/>
        <w:tabs>
          <w:tab w:val="center" w:pos="645"/>
          <w:tab w:val="center" w:pos="2063"/>
        </w:tabs>
        <w:spacing w:after="127"/>
        <w:ind w:left="0" w:firstLine="0"/>
      </w:pPr>
      <w:r>
        <w:rPr>
          <w:rFonts w:ascii="Calibri" w:eastAsia="Calibri" w:hAnsi="Calibri" w:cs="Calibri"/>
          <w:b w:val="0"/>
          <w:sz w:val="22"/>
        </w:rPr>
        <w:tab/>
      </w:r>
      <w:r>
        <w:t>I.</w:t>
      </w:r>
      <w:r>
        <w:rPr>
          <w:rFonts w:ascii="Arial" w:eastAsia="Arial" w:hAnsi="Arial" w:cs="Arial"/>
        </w:rPr>
        <w:t xml:space="preserve"> </w:t>
      </w:r>
      <w:r>
        <w:rPr>
          <w:rFonts w:ascii="Arial" w:eastAsia="Arial" w:hAnsi="Arial" w:cs="Arial"/>
        </w:rPr>
        <w:tab/>
      </w:r>
      <w:r>
        <w:t xml:space="preserve">Identitas Penelitian </w:t>
      </w:r>
    </w:p>
    <w:p w14:paraId="46A74581" w14:textId="77777777" w:rsidR="00A54831" w:rsidRDefault="001F6F92">
      <w:pPr>
        <w:spacing w:line="485" w:lineRule="auto"/>
        <w:ind w:left="1092" w:right="2917"/>
      </w:pPr>
      <w:r>
        <w:t xml:space="preserve">Nama </w:t>
      </w:r>
      <w:r>
        <w:tab/>
        <w:t xml:space="preserve">: NIM </w:t>
      </w:r>
      <w:r>
        <w:tab/>
        <w:t xml:space="preserve">: </w:t>
      </w:r>
    </w:p>
    <w:p w14:paraId="1A22336B" w14:textId="77777777" w:rsidR="00A54831" w:rsidRDefault="001F6F92">
      <w:pPr>
        <w:tabs>
          <w:tab w:val="center" w:pos="1734"/>
          <w:tab w:val="right" w:pos="8371"/>
        </w:tabs>
        <w:spacing w:after="215"/>
        <w:ind w:left="0" w:firstLine="0"/>
        <w:jc w:val="left"/>
      </w:pPr>
      <w:r>
        <w:rPr>
          <w:rFonts w:ascii="Calibri" w:eastAsia="Calibri" w:hAnsi="Calibri" w:cs="Calibri"/>
          <w:sz w:val="22"/>
        </w:rPr>
        <w:tab/>
      </w:r>
      <w:r>
        <w:t xml:space="preserve">Jenis Kelamin </w:t>
      </w:r>
      <w:r>
        <w:tab/>
        <w:t xml:space="preserve">:          </w:t>
      </w:r>
      <w:r>
        <w:rPr>
          <w:rFonts w:ascii="Calibri" w:eastAsia="Calibri" w:hAnsi="Calibri" w:cs="Calibri"/>
          <w:noProof/>
          <w:sz w:val="22"/>
        </w:rPr>
        <mc:AlternateContent>
          <mc:Choice Requires="wpg">
            <w:drawing>
              <wp:inline distT="0" distB="0" distL="0" distR="0" wp14:anchorId="70851ED2" wp14:editId="3DFC4790">
                <wp:extent cx="276225" cy="201295"/>
                <wp:effectExtent l="0" t="0" r="0" b="0"/>
                <wp:docPr id="71675" name="Group 71675"/>
                <wp:cNvGraphicFramePr/>
                <a:graphic xmlns:a="http://schemas.openxmlformats.org/drawingml/2006/main">
                  <a:graphicData uri="http://schemas.microsoft.com/office/word/2010/wordprocessingGroup">
                    <wpg:wgp>
                      <wpg:cNvGrpSpPr/>
                      <wpg:grpSpPr>
                        <a:xfrm>
                          <a:off x="0" y="0"/>
                          <a:ext cx="276225" cy="201295"/>
                          <a:chOff x="0" y="0"/>
                          <a:chExt cx="276225" cy="201295"/>
                        </a:xfrm>
                      </wpg:grpSpPr>
                      <wps:wsp>
                        <wps:cNvPr id="8970" name="Shape 8970"/>
                        <wps:cNvSpPr/>
                        <wps:spPr>
                          <a:xfrm>
                            <a:off x="0" y="0"/>
                            <a:ext cx="276225" cy="201295"/>
                          </a:xfrm>
                          <a:custGeom>
                            <a:avLst/>
                            <a:gdLst/>
                            <a:ahLst/>
                            <a:cxnLst/>
                            <a:rect l="0" t="0" r="0" b="0"/>
                            <a:pathLst>
                              <a:path w="276225" h="201295">
                                <a:moveTo>
                                  <a:pt x="0" y="201295"/>
                                </a:moveTo>
                                <a:lnTo>
                                  <a:pt x="276225" y="201295"/>
                                </a:lnTo>
                                <a:lnTo>
                                  <a:pt x="276225" y="0"/>
                                </a:lnTo>
                                <a:lnTo>
                                  <a:pt x="0" y="0"/>
                                </a:lnTo>
                                <a:close/>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675" style="width:21.75pt;height:15.85pt;mso-position-horizontal-relative:char;mso-position-vertical-relative:line" coordsize="2762,2012">
                <v:shape id="Shape 8970" style="position:absolute;width:2762;height:2012;left:0;top:0;" coordsize="276225,201295" path="m0,201295l276225,201295l276225,0l0,0x">
                  <v:stroke weight="2pt" endcap="flat" joinstyle="round" on="true" color="#000000"/>
                  <v:fill on="false" color="#000000" opacity="0"/>
                </v:shape>
              </v:group>
            </w:pict>
          </mc:Fallback>
        </mc:AlternateContent>
      </w:r>
      <w:r>
        <w:t xml:space="preserve"> Perempuan    </w:t>
      </w:r>
      <w:r>
        <w:rPr>
          <w:bdr w:val="single" w:sz="32" w:space="0" w:color="000000"/>
        </w:rPr>
        <w:t xml:space="preserve">       </w:t>
      </w:r>
      <w:r>
        <w:t xml:space="preserve"> Laki-</w:t>
      </w:r>
      <w:r>
        <w:t xml:space="preserve">laki </w:t>
      </w:r>
    </w:p>
    <w:p w14:paraId="2D1B4346" w14:textId="77777777" w:rsidR="00A54831" w:rsidRDefault="001F6F92">
      <w:pPr>
        <w:tabs>
          <w:tab w:val="center" w:pos="1840"/>
          <w:tab w:val="center" w:pos="4915"/>
        </w:tabs>
        <w:spacing w:after="274"/>
        <w:ind w:left="0" w:firstLine="0"/>
        <w:jc w:val="left"/>
      </w:pPr>
      <w:r>
        <w:rPr>
          <w:rFonts w:ascii="Calibri" w:eastAsia="Calibri" w:hAnsi="Calibri" w:cs="Calibri"/>
          <w:sz w:val="22"/>
        </w:rPr>
        <w:tab/>
      </w:r>
      <w:r>
        <w:t xml:space="preserve">Asal Universitas </w:t>
      </w:r>
      <w:r>
        <w:tab/>
        <w:t xml:space="preserve">:   </w:t>
      </w:r>
    </w:p>
    <w:p w14:paraId="09F09F23" w14:textId="77777777" w:rsidR="00A54831" w:rsidRDefault="001F6F92">
      <w:pPr>
        <w:spacing w:after="267"/>
        <w:ind w:left="1092" w:right="50"/>
      </w:pPr>
      <w:r>
        <w:t xml:space="preserve">Apakah anda menggunakan Aplikasi :  </w:t>
      </w:r>
      <w:r>
        <w:rPr>
          <w:bdr w:val="single" w:sz="32" w:space="0" w:color="000000"/>
        </w:rPr>
        <w:t xml:space="preserve">       </w:t>
      </w:r>
      <w:r>
        <w:t xml:space="preserve"> Ya                  </w:t>
      </w:r>
      <w:r>
        <w:rPr>
          <w:bdr w:val="single" w:sz="32" w:space="0" w:color="000000"/>
        </w:rPr>
        <w:t xml:space="preserve">       </w:t>
      </w:r>
      <w:r>
        <w:t xml:space="preserve"> Tidak </w:t>
      </w:r>
    </w:p>
    <w:p w14:paraId="6F15B8DC" w14:textId="77777777" w:rsidR="00A54831" w:rsidRDefault="001F6F92">
      <w:pPr>
        <w:spacing w:after="266" w:line="249" w:lineRule="auto"/>
        <w:ind w:left="1092" w:right="57"/>
      </w:pPr>
      <w:r>
        <w:rPr>
          <w:i/>
        </w:rPr>
        <w:t>Fintech</w:t>
      </w:r>
      <w:r>
        <w:t xml:space="preserve"> </w:t>
      </w:r>
    </w:p>
    <w:p w14:paraId="2F61C423" w14:textId="77777777" w:rsidR="00A54831" w:rsidRDefault="001F6F92">
      <w:pPr>
        <w:pStyle w:val="Judul1"/>
        <w:tabs>
          <w:tab w:val="center" w:pos="600"/>
          <w:tab w:val="center" w:pos="2070"/>
        </w:tabs>
        <w:spacing w:after="112"/>
        <w:ind w:left="0" w:firstLine="0"/>
      </w:pPr>
      <w:r>
        <w:rPr>
          <w:rFonts w:ascii="Calibri" w:eastAsia="Calibri" w:hAnsi="Calibri" w:cs="Calibri"/>
          <w:b w:val="0"/>
          <w:sz w:val="22"/>
        </w:rPr>
        <w:tab/>
      </w:r>
      <w:r>
        <w:t>II.</w:t>
      </w:r>
      <w:r>
        <w:rPr>
          <w:rFonts w:ascii="Arial" w:eastAsia="Arial" w:hAnsi="Arial" w:cs="Arial"/>
        </w:rPr>
        <w:t xml:space="preserve"> </w:t>
      </w:r>
      <w:r>
        <w:rPr>
          <w:rFonts w:ascii="Arial" w:eastAsia="Arial" w:hAnsi="Arial" w:cs="Arial"/>
        </w:rPr>
        <w:tab/>
      </w:r>
      <w:r>
        <w:t xml:space="preserve">Petunjuk Pengisian </w:t>
      </w:r>
    </w:p>
    <w:p w14:paraId="54AE4210" w14:textId="77777777" w:rsidR="00A54831" w:rsidRDefault="001F6F92">
      <w:pPr>
        <w:spacing w:line="377" w:lineRule="auto"/>
        <w:ind w:left="1092" w:right="50"/>
      </w:pPr>
      <w:r>
        <w:t xml:space="preserve">Pilihlah alternatif jawaban untuk pertanyaan yang menurut anda benar dan sesuai. Berilah tanda checklist (√) pada pertanyaan-pertanyaan pada kolom yang sesuai pendapat saudara/I terhadap pernyataan: </w:t>
      </w:r>
    </w:p>
    <w:p w14:paraId="3C29475D" w14:textId="77777777" w:rsidR="00A54831" w:rsidRDefault="001F6F92">
      <w:pPr>
        <w:tabs>
          <w:tab w:val="center" w:pos="2313"/>
          <w:tab w:val="center" w:pos="5226"/>
        </w:tabs>
        <w:spacing w:after="138"/>
        <w:ind w:left="0" w:firstLine="0"/>
        <w:jc w:val="left"/>
      </w:pPr>
      <w:r>
        <w:rPr>
          <w:rFonts w:ascii="Calibri" w:eastAsia="Calibri" w:hAnsi="Calibri" w:cs="Calibri"/>
          <w:sz w:val="22"/>
        </w:rPr>
        <w:tab/>
      </w:r>
      <w:r>
        <w:t xml:space="preserve">STS: Sangat Tidak Setuju </w:t>
      </w:r>
      <w:r>
        <w:tab/>
        <w:t xml:space="preserve">S: Setuju </w:t>
      </w:r>
    </w:p>
    <w:p w14:paraId="16A395AD" w14:textId="77777777" w:rsidR="00A54831" w:rsidRDefault="001F6F92">
      <w:pPr>
        <w:tabs>
          <w:tab w:val="center" w:pos="1884"/>
          <w:tab w:val="center" w:pos="5653"/>
        </w:tabs>
        <w:spacing w:after="123"/>
        <w:ind w:left="0" w:firstLine="0"/>
        <w:jc w:val="left"/>
      </w:pPr>
      <w:r>
        <w:rPr>
          <w:rFonts w:ascii="Calibri" w:eastAsia="Calibri" w:hAnsi="Calibri" w:cs="Calibri"/>
          <w:sz w:val="22"/>
        </w:rPr>
        <w:tab/>
      </w:r>
      <w:r>
        <w:t xml:space="preserve">TS: Tidak Setuju </w:t>
      </w:r>
      <w:r>
        <w:tab/>
        <w:t xml:space="preserve">SS: Sangat Setuju </w:t>
      </w:r>
    </w:p>
    <w:p w14:paraId="1CB1CDFD" w14:textId="77777777" w:rsidR="00A54831" w:rsidRDefault="001F6F92">
      <w:pPr>
        <w:tabs>
          <w:tab w:val="center" w:pos="1527"/>
          <w:tab w:val="center" w:pos="4806"/>
        </w:tabs>
        <w:spacing w:after="142"/>
        <w:ind w:left="0" w:firstLine="0"/>
        <w:jc w:val="left"/>
      </w:pPr>
      <w:r>
        <w:rPr>
          <w:rFonts w:ascii="Calibri" w:eastAsia="Calibri" w:hAnsi="Calibri" w:cs="Calibri"/>
          <w:sz w:val="22"/>
        </w:rPr>
        <w:tab/>
      </w:r>
      <w:r>
        <w:t xml:space="preserve">N: Netral </w:t>
      </w:r>
      <w:r>
        <w:tab/>
        <w:t xml:space="preserve"> </w:t>
      </w:r>
    </w:p>
    <w:p w14:paraId="6C3828F7" w14:textId="77777777" w:rsidR="00A54831" w:rsidRDefault="001F6F92">
      <w:pPr>
        <w:pStyle w:val="Judul1"/>
        <w:tabs>
          <w:tab w:val="center" w:pos="540"/>
          <w:tab w:val="center" w:pos="2199"/>
        </w:tabs>
        <w:spacing w:after="0"/>
        <w:ind w:left="0" w:firstLine="0"/>
      </w:pPr>
      <w:r>
        <w:rPr>
          <w:rFonts w:ascii="Calibri" w:eastAsia="Calibri" w:hAnsi="Calibri" w:cs="Calibri"/>
          <w:b w:val="0"/>
          <w:sz w:val="22"/>
        </w:rPr>
        <w:tab/>
      </w:r>
      <w:r>
        <w:t>III.</w:t>
      </w:r>
      <w:r>
        <w:rPr>
          <w:rFonts w:ascii="Arial" w:eastAsia="Arial" w:hAnsi="Arial" w:cs="Arial"/>
        </w:rPr>
        <w:t xml:space="preserve"> </w:t>
      </w:r>
      <w:r>
        <w:rPr>
          <w:rFonts w:ascii="Arial" w:eastAsia="Arial" w:hAnsi="Arial" w:cs="Arial"/>
        </w:rPr>
        <w:tab/>
      </w:r>
      <w:r>
        <w:t xml:space="preserve">Pertanyaan Kuisioner </w:t>
      </w:r>
    </w:p>
    <w:tbl>
      <w:tblPr>
        <w:tblStyle w:val="TableGrid"/>
        <w:tblW w:w="9117" w:type="dxa"/>
        <w:tblInd w:w="248" w:type="dxa"/>
        <w:tblCellMar>
          <w:top w:w="0" w:type="dxa"/>
          <w:left w:w="128" w:type="dxa"/>
          <w:bottom w:w="0" w:type="dxa"/>
          <w:right w:w="83" w:type="dxa"/>
        </w:tblCellMar>
        <w:tblLook w:val="04A0" w:firstRow="1" w:lastRow="0" w:firstColumn="1" w:lastColumn="0" w:noHBand="0" w:noVBand="1"/>
      </w:tblPr>
      <w:tblGrid>
        <w:gridCol w:w="571"/>
        <w:gridCol w:w="4115"/>
        <w:gridCol w:w="4431"/>
      </w:tblGrid>
      <w:tr w:rsidR="00A54831" w14:paraId="3CD10E09" w14:textId="77777777">
        <w:trPr>
          <w:trHeight w:val="405"/>
        </w:trPr>
        <w:tc>
          <w:tcPr>
            <w:tcW w:w="571" w:type="dxa"/>
            <w:tcBorders>
              <w:top w:val="single" w:sz="6" w:space="0" w:color="000000"/>
              <w:left w:val="single" w:sz="6" w:space="0" w:color="000000"/>
              <w:bottom w:val="single" w:sz="6" w:space="0" w:color="000000"/>
              <w:right w:val="single" w:sz="6" w:space="0" w:color="000000"/>
            </w:tcBorders>
          </w:tcPr>
          <w:p w14:paraId="41888590" w14:textId="77777777" w:rsidR="00A54831" w:rsidRDefault="001F6F92">
            <w:pPr>
              <w:spacing w:after="0" w:line="259" w:lineRule="auto"/>
              <w:ind w:left="0" w:firstLine="0"/>
              <w:jc w:val="left"/>
            </w:pPr>
            <w:r>
              <w:rPr>
                <w:b/>
              </w:rPr>
              <w:t xml:space="preserve">No </w:t>
            </w:r>
          </w:p>
        </w:tc>
        <w:tc>
          <w:tcPr>
            <w:tcW w:w="4115" w:type="dxa"/>
            <w:tcBorders>
              <w:top w:val="single" w:sz="6" w:space="0" w:color="000000"/>
              <w:left w:val="single" w:sz="6" w:space="0" w:color="000000"/>
              <w:bottom w:val="single" w:sz="6" w:space="0" w:color="000000"/>
              <w:right w:val="single" w:sz="6" w:space="0" w:color="000000"/>
            </w:tcBorders>
          </w:tcPr>
          <w:p w14:paraId="2D78CC7D" w14:textId="77777777" w:rsidR="00A54831" w:rsidRDefault="001F6F92">
            <w:pPr>
              <w:spacing w:after="0" w:line="259" w:lineRule="auto"/>
              <w:ind w:left="0" w:right="19" w:firstLine="0"/>
              <w:jc w:val="center"/>
            </w:pPr>
            <w:r>
              <w:rPr>
                <w:b/>
              </w:rPr>
              <w:t xml:space="preserve">Pertanyaan  </w:t>
            </w:r>
          </w:p>
        </w:tc>
        <w:tc>
          <w:tcPr>
            <w:tcW w:w="4431" w:type="dxa"/>
            <w:tcBorders>
              <w:top w:val="single" w:sz="6" w:space="0" w:color="000000"/>
              <w:left w:val="single" w:sz="6" w:space="0" w:color="000000"/>
              <w:bottom w:val="single" w:sz="6" w:space="0" w:color="000000"/>
              <w:right w:val="single" w:sz="6" w:space="0" w:color="000000"/>
            </w:tcBorders>
          </w:tcPr>
          <w:p w14:paraId="0E49B5D3" w14:textId="77777777" w:rsidR="00A54831" w:rsidRDefault="001F6F92">
            <w:pPr>
              <w:spacing w:after="0" w:line="259" w:lineRule="auto"/>
              <w:ind w:left="0" w:right="33" w:firstLine="0"/>
              <w:jc w:val="center"/>
            </w:pPr>
            <w:r>
              <w:rPr>
                <w:b/>
              </w:rPr>
              <w:t xml:space="preserve">Jawaban </w:t>
            </w:r>
          </w:p>
        </w:tc>
      </w:tr>
    </w:tbl>
    <w:p w14:paraId="3B143374" w14:textId="77777777" w:rsidR="00A54831" w:rsidRDefault="00A54831">
      <w:pPr>
        <w:spacing w:after="0" w:line="259" w:lineRule="auto"/>
        <w:ind w:left="-1908" w:right="10279" w:firstLine="0"/>
        <w:jc w:val="left"/>
      </w:pPr>
    </w:p>
    <w:tbl>
      <w:tblPr>
        <w:tblStyle w:val="TableGrid"/>
        <w:tblW w:w="9117" w:type="dxa"/>
        <w:tblInd w:w="248" w:type="dxa"/>
        <w:tblCellMar>
          <w:top w:w="0" w:type="dxa"/>
          <w:left w:w="113" w:type="dxa"/>
          <w:bottom w:w="0" w:type="dxa"/>
          <w:right w:w="120" w:type="dxa"/>
        </w:tblCellMar>
        <w:tblLook w:val="04A0" w:firstRow="1" w:lastRow="0" w:firstColumn="1" w:lastColumn="0" w:noHBand="0" w:noVBand="1"/>
      </w:tblPr>
      <w:tblGrid>
        <w:gridCol w:w="571"/>
        <w:gridCol w:w="4115"/>
        <w:gridCol w:w="1006"/>
        <w:gridCol w:w="826"/>
        <w:gridCol w:w="857"/>
        <w:gridCol w:w="856"/>
        <w:gridCol w:w="886"/>
      </w:tblGrid>
      <w:tr w:rsidR="00A54831" w14:paraId="611E3AE2" w14:textId="77777777">
        <w:trPr>
          <w:trHeight w:val="840"/>
        </w:trPr>
        <w:tc>
          <w:tcPr>
            <w:tcW w:w="571" w:type="dxa"/>
            <w:tcBorders>
              <w:top w:val="single" w:sz="6" w:space="0" w:color="000000"/>
              <w:left w:val="single" w:sz="6" w:space="0" w:color="000000"/>
              <w:bottom w:val="single" w:sz="6" w:space="0" w:color="000000"/>
              <w:right w:val="single" w:sz="6" w:space="0" w:color="000000"/>
            </w:tcBorders>
          </w:tcPr>
          <w:p w14:paraId="1106CE39" w14:textId="77777777" w:rsidR="00A54831" w:rsidRDefault="00A54831">
            <w:pPr>
              <w:spacing w:after="160" w:line="259" w:lineRule="auto"/>
              <w:ind w:left="0" w:firstLine="0"/>
              <w:jc w:val="left"/>
            </w:pPr>
          </w:p>
        </w:tc>
        <w:tc>
          <w:tcPr>
            <w:tcW w:w="4115" w:type="dxa"/>
            <w:tcBorders>
              <w:top w:val="single" w:sz="6" w:space="0" w:color="000000"/>
              <w:left w:val="single" w:sz="6" w:space="0" w:color="000000"/>
              <w:bottom w:val="single" w:sz="6" w:space="0" w:color="000000"/>
              <w:right w:val="single" w:sz="6" w:space="0" w:color="000000"/>
            </w:tcBorders>
          </w:tcPr>
          <w:p w14:paraId="4D221575" w14:textId="77777777" w:rsidR="00A54831" w:rsidRDefault="00A54831">
            <w:pPr>
              <w:spacing w:after="160" w:line="259" w:lineRule="auto"/>
              <w:ind w:left="0" w:firstLine="0"/>
              <w:jc w:val="left"/>
            </w:pPr>
          </w:p>
        </w:tc>
        <w:tc>
          <w:tcPr>
            <w:tcW w:w="1006" w:type="dxa"/>
            <w:tcBorders>
              <w:top w:val="single" w:sz="6" w:space="0" w:color="000000"/>
              <w:left w:val="single" w:sz="6" w:space="0" w:color="000000"/>
              <w:bottom w:val="single" w:sz="6" w:space="0" w:color="000000"/>
              <w:right w:val="single" w:sz="6" w:space="0" w:color="000000"/>
            </w:tcBorders>
          </w:tcPr>
          <w:p w14:paraId="2F9DFE8D" w14:textId="77777777" w:rsidR="00A54831" w:rsidRDefault="001F6F92">
            <w:pPr>
              <w:spacing w:after="120" w:line="259" w:lineRule="auto"/>
              <w:ind w:left="20" w:firstLine="0"/>
              <w:jc w:val="center"/>
            </w:pPr>
            <w:r>
              <w:t xml:space="preserve">STS </w:t>
            </w:r>
          </w:p>
          <w:p w14:paraId="5B3B20EB" w14:textId="77777777" w:rsidR="00A54831" w:rsidRDefault="001F6F92">
            <w:pPr>
              <w:spacing w:after="0" w:line="259" w:lineRule="auto"/>
              <w:ind w:left="13" w:firstLine="0"/>
              <w:jc w:val="center"/>
            </w:pPr>
            <w:r>
              <w:t xml:space="preserve">(1) </w:t>
            </w:r>
          </w:p>
        </w:tc>
        <w:tc>
          <w:tcPr>
            <w:tcW w:w="826" w:type="dxa"/>
            <w:tcBorders>
              <w:top w:val="single" w:sz="6" w:space="0" w:color="000000"/>
              <w:left w:val="single" w:sz="6" w:space="0" w:color="000000"/>
              <w:bottom w:val="single" w:sz="6" w:space="0" w:color="000000"/>
              <w:right w:val="single" w:sz="6" w:space="0" w:color="000000"/>
            </w:tcBorders>
          </w:tcPr>
          <w:p w14:paraId="066AABF8" w14:textId="77777777" w:rsidR="00A54831" w:rsidRDefault="001F6F92">
            <w:pPr>
              <w:spacing w:after="120" w:line="259" w:lineRule="auto"/>
              <w:ind w:left="6" w:firstLine="0"/>
              <w:jc w:val="center"/>
            </w:pPr>
            <w:r>
              <w:t xml:space="preserve">TS </w:t>
            </w:r>
          </w:p>
          <w:p w14:paraId="4553FF58" w14:textId="77777777" w:rsidR="00A54831" w:rsidRDefault="001F6F92">
            <w:pPr>
              <w:spacing w:after="0" w:line="259" w:lineRule="auto"/>
              <w:ind w:left="13" w:firstLine="0"/>
              <w:jc w:val="center"/>
            </w:pPr>
            <w:r>
              <w:t xml:space="preserve">(2) </w:t>
            </w:r>
          </w:p>
        </w:tc>
        <w:tc>
          <w:tcPr>
            <w:tcW w:w="857" w:type="dxa"/>
            <w:tcBorders>
              <w:top w:val="single" w:sz="6" w:space="0" w:color="000000"/>
              <w:left w:val="single" w:sz="6" w:space="0" w:color="000000"/>
              <w:bottom w:val="single" w:sz="6" w:space="0" w:color="000000"/>
              <w:right w:val="single" w:sz="6" w:space="0" w:color="000000"/>
            </w:tcBorders>
          </w:tcPr>
          <w:p w14:paraId="427799ED" w14:textId="77777777" w:rsidR="00A54831" w:rsidRDefault="001F6F92">
            <w:pPr>
              <w:spacing w:after="120" w:line="259" w:lineRule="auto"/>
              <w:ind w:left="31" w:firstLine="0"/>
              <w:jc w:val="center"/>
            </w:pPr>
            <w:r>
              <w:t xml:space="preserve">N </w:t>
            </w:r>
          </w:p>
          <w:p w14:paraId="0158F377" w14:textId="77777777" w:rsidR="00A54831" w:rsidRDefault="001F6F92">
            <w:pPr>
              <w:spacing w:after="0" w:line="259" w:lineRule="auto"/>
              <w:ind w:left="42" w:firstLine="0"/>
              <w:jc w:val="center"/>
            </w:pPr>
            <w:r>
              <w:t xml:space="preserve">(3) </w:t>
            </w:r>
          </w:p>
        </w:tc>
        <w:tc>
          <w:tcPr>
            <w:tcW w:w="856" w:type="dxa"/>
            <w:tcBorders>
              <w:top w:val="single" w:sz="6" w:space="0" w:color="000000"/>
              <w:left w:val="single" w:sz="6" w:space="0" w:color="000000"/>
              <w:bottom w:val="single" w:sz="6" w:space="0" w:color="000000"/>
              <w:right w:val="single" w:sz="6" w:space="0" w:color="000000"/>
            </w:tcBorders>
          </w:tcPr>
          <w:p w14:paraId="4C80D1F4" w14:textId="77777777" w:rsidR="00A54831" w:rsidRDefault="001F6F92">
            <w:pPr>
              <w:spacing w:after="120" w:line="259" w:lineRule="auto"/>
              <w:ind w:left="21" w:firstLine="0"/>
              <w:jc w:val="center"/>
            </w:pPr>
            <w:r>
              <w:t xml:space="preserve">S </w:t>
            </w:r>
          </w:p>
          <w:p w14:paraId="0503608D" w14:textId="77777777" w:rsidR="00A54831" w:rsidRDefault="001F6F92">
            <w:pPr>
              <w:spacing w:after="0" w:line="259" w:lineRule="auto"/>
              <w:ind w:left="42" w:firstLine="0"/>
              <w:jc w:val="center"/>
            </w:pPr>
            <w:r>
              <w:t xml:space="preserve">(4) </w:t>
            </w:r>
          </w:p>
        </w:tc>
        <w:tc>
          <w:tcPr>
            <w:tcW w:w="886" w:type="dxa"/>
            <w:tcBorders>
              <w:top w:val="single" w:sz="6" w:space="0" w:color="000000"/>
              <w:left w:val="single" w:sz="6" w:space="0" w:color="000000"/>
              <w:bottom w:val="single" w:sz="6" w:space="0" w:color="000000"/>
              <w:right w:val="single" w:sz="6" w:space="0" w:color="000000"/>
            </w:tcBorders>
          </w:tcPr>
          <w:p w14:paraId="6D9BB72B" w14:textId="77777777" w:rsidR="00A54831" w:rsidRDefault="001F6F92">
            <w:pPr>
              <w:spacing w:after="120" w:line="259" w:lineRule="auto"/>
              <w:ind w:left="6" w:firstLine="0"/>
              <w:jc w:val="center"/>
            </w:pPr>
            <w:r>
              <w:t xml:space="preserve">SS </w:t>
            </w:r>
          </w:p>
          <w:p w14:paraId="09CEE46F" w14:textId="77777777" w:rsidR="00A54831" w:rsidRDefault="001F6F92">
            <w:pPr>
              <w:spacing w:after="0" w:line="259" w:lineRule="auto"/>
              <w:ind w:left="13" w:firstLine="0"/>
              <w:jc w:val="center"/>
            </w:pPr>
            <w:r>
              <w:t xml:space="preserve">(5) </w:t>
            </w:r>
          </w:p>
        </w:tc>
      </w:tr>
      <w:tr w:rsidR="00A54831" w14:paraId="35C5E0B1" w14:textId="77777777">
        <w:trPr>
          <w:trHeight w:val="435"/>
        </w:trPr>
        <w:tc>
          <w:tcPr>
            <w:tcW w:w="4686" w:type="dxa"/>
            <w:gridSpan w:val="2"/>
            <w:tcBorders>
              <w:top w:val="single" w:sz="6" w:space="0" w:color="000000"/>
              <w:left w:val="single" w:sz="6" w:space="0" w:color="000000"/>
              <w:bottom w:val="single" w:sz="6" w:space="0" w:color="000000"/>
              <w:right w:val="nil"/>
            </w:tcBorders>
          </w:tcPr>
          <w:p w14:paraId="5FC5D1A8" w14:textId="77777777" w:rsidR="00A54831" w:rsidRDefault="001F6F92">
            <w:pPr>
              <w:spacing w:after="0" w:line="259" w:lineRule="auto"/>
              <w:ind w:left="0" w:firstLine="0"/>
              <w:jc w:val="left"/>
            </w:pPr>
            <w:r>
              <w:rPr>
                <w:b/>
              </w:rPr>
              <w:t xml:space="preserve">Penggunan Fintech (Y) </w:t>
            </w:r>
          </w:p>
        </w:tc>
        <w:tc>
          <w:tcPr>
            <w:tcW w:w="1006" w:type="dxa"/>
            <w:tcBorders>
              <w:top w:val="single" w:sz="6" w:space="0" w:color="000000"/>
              <w:left w:val="nil"/>
              <w:bottom w:val="single" w:sz="6" w:space="0" w:color="000000"/>
              <w:right w:val="nil"/>
            </w:tcBorders>
          </w:tcPr>
          <w:p w14:paraId="430906E7" w14:textId="77777777" w:rsidR="00A54831" w:rsidRDefault="00A54831">
            <w:pPr>
              <w:spacing w:after="160" w:line="259" w:lineRule="auto"/>
              <w:ind w:left="0" w:firstLine="0"/>
              <w:jc w:val="left"/>
            </w:pPr>
          </w:p>
        </w:tc>
        <w:tc>
          <w:tcPr>
            <w:tcW w:w="826" w:type="dxa"/>
            <w:tcBorders>
              <w:top w:val="single" w:sz="6" w:space="0" w:color="000000"/>
              <w:left w:val="nil"/>
              <w:bottom w:val="single" w:sz="6" w:space="0" w:color="000000"/>
              <w:right w:val="nil"/>
            </w:tcBorders>
          </w:tcPr>
          <w:p w14:paraId="4C5AA2D6" w14:textId="77777777" w:rsidR="00A54831" w:rsidRDefault="00A54831">
            <w:pPr>
              <w:spacing w:after="160" w:line="259" w:lineRule="auto"/>
              <w:ind w:left="0" w:firstLine="0"/>
              <w:jc w:val="left"/>
            </w:pPr>
          </w:p>
        </w:tc>
        <w:tc>
          <w:tcPr>
            <w:tcW w:w="857" w:type="dxa"/>
            <w:tcBorders>
              <w:top w:val="single" w:sz="6" w:space="0" w:color="000000"/>
              <w:left w:val="nil"/>
              <w:bottom w:val="single" w:sz="6" w:space="0" w:color="000000"/>
              <w:right w:val="nil"/>
            </w:tcBorders>
          </w:tcPr>
          <w:p w14:paraId="4C25BA31" w14:textId="77777777" w:rsidR="00A54831" w:rsidRDefault="00A54831">
            <w:pPr>
              <w:spacing w:after="160" w:line="259" w:lineRule="auto"/>
              <w:ind w:left="0" w:firstLine="0"/>
              <w:jc w:val="left"/>
            </w:pPr>
          </w:p>
        </w:tc>
        <w:tc>
          <w:tcPr>
            <w:tcW w:w="856" w:type="dxa"/>
            <w:tcBorders>
              <w:top w:val="single" w:sz="6" w:space="0" w:color="000000"/>
              <w:left w:val="nil"/>
              <w:bottom w:val="single" w:sz="6" w:space="0" w:color="000000"/>
              <w:right w:val="nil"/>
            </w:tcBorders>
          </w:tcPr>
          <w:p w14:paraId="5E64CA75" w14:textId="77777777" w:rsidR="00A54831" w:rsidRDefault="00A54831">
            <w:pPr>
              <w:spacing w:after="160" w:line="259" w:lineRule="auto"/>
              <w:ind w:left="0" w:firstLine="0"/>
              <w:jc w:val="left"/>
            </w:pPr>
          </w:p>
        </w:tc>
        <w:tc>
          <w:tcPr>
            <w:tcW w:w="886" w:type="dxa"/>
            <w:tcBorders>
              <w:top w:val="single" w:sz="6" w:space="0" w:color="000000"/>
              <w:left w:val="nil"/>
              <w:bottom w:val="single" w:sz="6" w:space="0" w:color="000000"/>
              <w:right w:val="single" w:sz="6" w:space="0" w:color="000000"/>
            </w:tcBorders>
          </w:tcPr>
          <w:p w14:paraId="5BB7D07B" w14:textId="77777777" w:rsidR="00A54831" w:rsidRDefault="00A54831">
            <w:pPr>
              <w:spacing w:after="160" w:line="259" w:lineRule="auto"/>
              <w:ind w:left="0" w:firstLine="0"/>
              <w:jc w:val="left"/>
            </w:pPr>
          </w:p>
        </w:tc>
      </w:tr>
      <w:tr w:rsidR="00A54831" w14:paraId="0131FED1" w14:textId="77777777">
        <w:trPr>
          <w:trHeight w:val="1246"/>
        </w:trPr>
        <w:tc>
          <w:tcPr>
            <w:tcW w:w="571" w:type="dxa"/>
            <w:tcBorders>
              <w:top w:val="single" w:sz="6" w:space="0" w:color="000000"/>
              <w:left w:val="single" w:sz="6" w:space="0" w:color="000000"/>
              <w:bottom w:val="single" w:sz="6" w:space="0" w:color="000000"/>
              <w:right w:val="single" w:sz="6" w:space="0" w:color="000000"/>
            </w:tcBorders>
          </w:tcPr>
          <w:p w14:paraId="0349B042" w14:textId="77777777" w:rsidR="00A54831" w:rsidRDefault="001F6F92">
            <w:pPr>
              <w:spacing w:after="0" w:line="259" w:lineRule="auto"/>
              <w:ind w:left="0" w:firstLine="0"/>
              <w:jc w:val="left"/>
            </w:pPr>
            <w:r>
              <w:t xml:space="preserve">1 </w:t>
            </w:r>
          </w:p>
        </w:tc>
        <w:tc>
          <w:tcPr>
            <w:tcW w:w="4115" w:type="dxa"/>
            <w:tcBorders>
              <w:top w:val="single" w:sz="6" w:space="0" w:color="000000"/>
              <w:left w:val="single" w:sz="6" w:space="0" w:color="000000"/>
              <w:bottom w:val="single" w:sz="6" w:space="0" w:color="000000"/>
              <w:right w:val="single" w:sz="6" w:space="0" w:color="000000"/>
            </w:tcBorders>
          </w:tcPr>
          <w:p w14:paraId="3CFB922B" w14:textId="77777777" w:rsidR="00A54831" w:rsidRDefault="001F6F92">
            <w:pPr>
              <w:spacing w:after="0" w:line="259" w:lineRule="auto"/>
              <w:ind w:left="0" w:right="292" w:firstLine="0"/>
            </w:pPr>
            <w:r>
              <w:t>Saya sering menggunakan aplikasi</w:t>
            </w:r>
            <w:r>
              <w:rPr>
                <w:i/>
              </w:rPr>
              <w:t xml:space="preserve"> fintech </w:t>
            </w:r>
            <w:r>
              <w:t>(e-</w:t>
            </w:r>
            <w:r>
              <w:t xml:space="preserve">wallet, mobile banking, dll) untuk transaksi sehari-hari </w:t>
            </w:r>
          </w:p>
        </w:tc>
        <w:tc>
          <w:tcPr>
            <w:tcW w:w="1006" w:type="dxa"/>
            <w:tcBorders>
              <w:top w:val="single" w:sz="6" w:space="0" w:color="000000"/>
              <w:left w:val="single" w:sz="6" w:space="0" w:color="000000"/>
              <w:bottom w:val="single" w:sz="6" w:space="0" w:color="000000"/>
              <w:right w:val="single" w:sz="6" w:space="0" w:color="000000"/>
            </w:tcBorders>
          </w:tcPr>
          <w:p w14:paraId="1A234C53" w14:textId="77777777" w:rsidR="00A54831" w:rsidRDefault="001F6F92">
            <w:pPr>
              <w:spacing w:after="0" w:line="259" w:lineRule="auto"/>
              <w:ind w:left="0" w:firstLine="0"/>
              <w:jc w:val="left"/>
            </w:pPr>
            <w:r>
              <w:t xml:space="preserve"> </w:t>
            </w:r>
          </w:p>
        </w:tc>
        <w:tc>
          <w:tcPr>
            <w:tcW w:w="826" w:type="dxa"/>
            <w:tcBorders>
              <w:top w:val="single" w:sz="6" w:space="0" w:color="000000"/>
              <w:left w:val="single" w:sz="6" w:space="0" w:color="000000"/>
              <w:bottom w:val="single" w:sz="6" w:space="0" w:color="000000"/>
              <w:right w:val="single" w:sz="6" w:space="0" w:color="000000"/>
            </w:tcBorders>
          </w:tcPr>
          <w:p w14:paraId="5733C852" w14:textId="77777777" w:rsidR="00A54831" w:rsidRDefault="001F6F92">
            <w:pPr>
              <w:spacing w:after="0" w:line="259" w:lineRule="auto"/>
              <w:ind w:left="0" w:firstLine="0"/>
              <w:jc w:val="left"/>
            </w:pPr>
            <w:r>
              <w:t xml:space="preserve"> </w:t>
            </w:r>
          </w:p>
        </w:tc>
        <w:tc>
          <w:tcPr>
            <w:tcW w:w="857" w:type="dxa"/>
            <w:tcBorders>
              <w:top w:val="single" w:sz="6" w:space="0" w:color="000000"/>
              <w:left w:val="single" w:sz="6" w:space="0" w:color="000000"/>
              <w:bottom w:val="single" w:sz="6" w:space="0" w:color="000000"/>
              <w:right w:val="single" w:sz="6" w:space="0" w:color="000000"/>
            </w:tcBorders>
          </w:tcPr>
          <w:p w14:paraId="7898C628" w14:textId="77777777" w:rsidR="00A54831" w:rsidRDefault="001F6F92">
            <w:pPr>
              <w:spacing w:after="0" w:line="259" w:lineRule="auto"/>
              <w:ind w:left="16" w:firstLine="0"/>
              <w:jc w:val="left"/>
            </w:pPr>
            <w:r>
              <w:t xml:space="preserve"> </w:t>
            </w:r>
          </w:p>
        </w:tc>
        <w:tc>
          <w:tcPr>
            <w:tcW w:w="856" w:type="dxa"/>
            <w:tcBorders>
              <w:top w:val="single" w:sz="6" w:space="0" w:color="000000"/>
              <w:left w:val="single" w:sz="6" w:space="0" w:color="000000"/>
              <w:bottom w:val="single" w:sz="6" w:space="0" w:color="000000"/>
              <w:right w:val="single" w:sz="6" w:space="0" w:color="000000"/>
            </w:tcBorders>
          </w:tcPr>
          <w:p w14:paraId="17F6DA9B" w14:textId="77777777" w:rsidR="00A54831" w:rsidRDefault="001F6F92">
            <w:pPr>
              <w:spacing w:after="0" w:line="259" w:lineRule="auto"/>
              <w:ind w:left="15" w:firstLine="0"/>
              <w:jc w:val="left"/>
            </w:pPr>
            <w:r>
              <w:t xml:space="preserve"> </w:t>
            </w:r>
          </w:p>
        </w:tc>
        <w:tc>
          <w:tcPr>
            <w:tcW w:w="886" w:type="dxa"/>
            <w:tcBorders>
              <w:top w:val="single" w:sz="6" w:space="0" w:color="000000"/>
              <w:left w:val="single" w:sz="6" w:space="0" w:color="000000"/>
              <w:bottom w:val="single" w:sz="6" w:space="0" w:color="000000"/>
              <w:right w:val="single" w:sz="6" w:space="0" w:color="000000"/>
            </w:tcBorders>
          </w:tcPr>
          <w:p w14:paraId="742D1956" w14:textId="77777777" w:rsidR="00A54831" w:rsidRDefault="001F6F92">
            <w:pPr>
              <w:spacing w:after="0" w:line="259" w:lineRule="auto"/>
              <w:ind w:left="0" w:firstLine="0"/>
              <w:jc w:val="left"/>
            </w:pPr>
            <w:r>
              <w:t xml:space="preserve"> </w:t>
            </w:r>
          </w:p>
        </w:tc>
      </w:tr>
      <w:tr w:rsidR="00A54831" w14:paraId="2A16C087" w14:textId="77777777">
        <w:trPr>
          <w:trHeight w:val="1246"/>
        </w:trPr>
        <w:tc>
          <w:tcPr>
            <w:tcW w:w="571" w:type="dxa"/>
            <w:tcBorders>
              <w:top w:val="single" w:sz="6" w:space="0" w:color="000000"/>
              <w:left w:val="single" w:sz="6" w:space="0" w:color="000000"/>
              <w:bottom w:val="single" w:sz="6" w:space="0" w:color="000000"/>
              <w:right w:val="single" w:sz="6" w:space="0" w:color="000000"/>
            </w:tcBorders>
          </w:tcPr>
          <w:p w14:paraId="76095417" w14:textId="77777777" w:rsidR="00A54831" w:rsidRDefault="001F6F92">
            <w:pPr>
              <w:spacing w:after="0" w:line="259" w:lineRule="auto"/>
              <w:ind w:left="0" w:firstLine="0"/>
              <w:jc w:val="left"/>
            </w:pPr>
            <w:r>
              <w:rPr>
                <w:sz w:val="26"/>
              </w:rPr>
              <w:t>2</w:t>
            </w:r>
            <w:r>
              <w:t xml:space="preserve"> </w:t>
            </w:r>
          </w:p>
        </w:tc>
        <w:tc>
          <w:tcPr>
            <w:tcW w:w="4115" w:type="dxa"/>
            <w:tcBorders>
              <w:top w:val="single" w:sz="6" w:space="0" w:color="000000"/>
              <w:left w:val="single" w:sz="6" w:space="0" w:color="000000"/>
              <w:bottom w:val="single" w:sz="6" w:space="0" w:color="000000"/>
              <w:right w:val="single" w:sz="6" w:space="0" w:color="000000"/>
            </w:tcBorders>
          </w:tcPr>
          <w:p w14:paraId="5EEBF116" w14:textId="77777777" w:rsidR="00A54831" w:rsidRDefault="001F6F92">
            <w:pPr>
              <w:spacing w:after="0" w:line="259" w:lineRule="auto"/>
              <w:ind w:left="0" w:right="53" w:firstLine="0"/>
            </w:pPr>
            <w:r>
              <w:t xml:space="preserve">Saya menggunakan aplikasi </w:t>
            </w:r>
            <w:r>
              <w:rPr>
                <w:i/>
              </w:rPr>
              <w:t>fintech</w:t>
            </w:r>
            <w:r>
              <w:t xml:space="preserve"> untuk pembayaran atau transfer minimal beberapa kali dalam seminggu </w:t>
            </w:r>
          </w:p>
        </w:tc>
        <w:tc>
          <w:tcPr>
            <w:tcW w:w="1006" w:type="dxa"/>
            <w:tcBorders>
              <w:top w:val="single" w:sz="6" w:space="0" w:color="000000"/>
              <w:left w:val="single" w:sz="6" w:space="0" w:color="000000"/>
              <w:bottom w:val="single" w:sz="6" w:space="0" w:color="000000"/>
              <w:right w:val="single" w:sz="6" w:space="0" w:color="000000"/>
            </w:tcBorders>
          </w:tcPr>
          <w:p w14:paraId="1C8CD29A" w14:textId="77777777" w:rsidR="00A54831" w:rsidRDefault="001F6F92">
            <w:pPr>
              <w:spacing w:after="0" w:line="259" w:lineRule="auto"/>
              <w:ind w:left="0" w:firstLine="0"/>
              <w:jc w:val="left"/>
            </w:pPr>
            <w:r>
              <w:t xml:space="preserve"> </w:t>
            </w:r>
          </w:p>
        </w:tc>
        <w:tc>
          <w:tcPr>
            <w:tcW w:w="826" w:type="dxa"/>
            <w:tcBorders>
              <w:top w:val="single" w:sz="6" w:space="0" w:color="000000"/>
              <w:left w:val="single" w:sz="6" w:space="0" w:color="000000"/>
              <w:bottom w:val="single" w:sz="6" w:space="0" w:color="000000"/>
              <w:right w:val="single" w:sz="6" w:space="0" w:color="000000"/>
            </w:tcBorders>
          </w:tcPr>
          <w:p w14:paraId="61783037" w14:textId="77777777" w:rsidR="00A54831" w:rsidRDefault="001F6F92">
            <w:pPr>
              <w:spacing w:after="0" w:line="259" w:lineRule="auto"/>
              <w:ind w:left="0" w:firstLine="0"/>
              <w:jc w:val="left"/>
            </w:pPr>
            <w:r>
              <w:t xml:space="preserve"> </w:t>
            </w:r>
          </w:p>
        </w:tc>
        <w:tc>
          <w:tcPr>
            <w:tcW w:w="857" w:type="dxa"/>
            <w:tcBorders>
              <w:top w:val="single" w:sz="6" w:space="0" w:color="000000"/>
              <w:left w:val="single" w:sz="6" w:space="0" w:color="000000"/>
              <w:bottom w:val="single" w:sz="6" w:space="0" w:color="000000"/>
              <w:right w:val="single" w:sz="6" w:space="0" w:color="000000"/>
            </w:tcBorders>
          </w:tcPr>
          <w:p w14:paraId="5ADE98C1" w14:textId="77777777" w:rsidR="00A54831" w:rsidRDefault="001F6F92">
            <w:pPr>
              <w:spacing w:after="0" w:line="259" w:lineRule="auto"/>
              <w:ind w:left="16" w:firstLine="0"/>
              <w:jc w:val="left"/>
            </w:pPr>
            <w:r>
              <w:t xml:space="preserve"> </w:t>
            </w:r>
          </w:p>
        </w:tc>
        <w:tc>
          <w:tcPr>
            <w:tcW w:w="856" w:type="dxa"/>
            <w:tcBorders>
              <w:top w:val="single" w:sz="6" w:space="0" w:color="000000"/>
              <w:left w:val="single" w:sz="6" w:space="0" w:color="000000"/>
              <w:bottom w:val="single" w:sz="6" w:space="0" w:color="000000"/>
              <w:right w:val="single" w:sz="6" w:space="0" w:color="000000"/>
            </w:tcBorders>
          </w:tcPr>
          <w:p w14:paraId="2896F7BC" w14:textId="77777777" w:rsidR="00A54831" w:rsidRDefault="001F6F92">
            <w:pPr>
              <w:spacing w:after="0" w:line="259" w:lineRule="auto"/>
              <w:ind w:left="15" w:firstLine="0"/>
              <w:jc w:val="left"/>
            </w:pPr>
            <w:r>
              <w:t xml:space="preserve"> </w:t>
            </w:r>
          </w:p>
        </w:tc>
        <w:tc>
          <w:tcPr>
            <w:tcW w:w="886" w:type="dxa"/>
            <w:tcBorders>
              <w:top w:val="single" w:sz="6" w:space="0" w:color="000000"/>
              <w:left w:val="single" w:sz="6" w:space="0" w:color="000000"/>
              <w:bottom w:val="single" w:sz="6" w:space="0" w:color="000000"/>
              <w:right w:val="single" w:sz="6" w:space="0" w:color="000000"/>
            </w:tcBorders>
          </w:tcPr>
          <w:p w14:paraId="42AAB60C" w14:textId="77777777" w:rsidR="00A54831" w:rsidRDefault="001F6F92">
            <w:pPr>
              <w:spacing w:after="0" w:line="259" w:lineRule="auto"/>
              <w:ind w:left="0" w:firstLine="0"/>
              <w:jc w:val="left"/>
            </w:pPr>
            <w:r>
              <w:t xml:space="preserve"> </w:t>
            </w:r>
          </w:p>
        </w:tc>
      </w:tr>
      <w:tr w:rsidR="00A54831" w14:paraId="5B7DEBA5" w14:textId="77777777">
        <w:trPr>
          <w:trHeight w:val="1262"/>
        </w:trPr>
        <w:tc>
          <w:tcPr>
            <w:tcW w:w="571" w:type="dxa"/>
            <w:tcBorders>
              <w:top w:val="single" w:sz="6" w:space="0" w:color="000000"/>
              <w:left w:val="single" w:sz="6" w:space="0" w:color="000000"/>
              <w:bottom w:val="single" w:sz="6" w:space="0" w:color="000000"/>
              <w:right w:val="single" w:sz="6" w:space="0" w:color="000000"/>
            </w:tcBorders>
          </w:tcPr>
          <w:p w14:paraId="45E4D089" w14:textId="77777777" w:rsidR="00A54831" w:rsidRDefault="001F6F92">
            <w:pPr>
              <w:spacing w:after="0" w:line="259" w:lineRule="auto"/>
              <w:ind w:left="0" w:firstLine="0"/>
              <w:jc w:val="left"/>
            </w:pPr>
            <w:r>
              <w:t xml:space="preserve">3 </w:t>
            </w:r>
          </w:p>
        </w:tc>
        <w:tc>
          <w:tcPr>
            <w:tcW w:w="4115" w:type="dxa"/>
            <w:tcBorders>
              <w:top w:val="single" w:sz="6" w:space="0" w:color="000000"/>
              <w:left w:val="single" w:sz="6" w:space="0" w:color="000000"/>
              <w:bottom w:val="single" w:sz="6" w:space="0" w:color="000000"/>
              <w:right w:val="single" w:sz="6" w:space="0" w:color="000000"/>
            </w:tcBorders>
          </w:tcPr>
          <w:p w14:paraId="7620FB45" w14:textId="77777777" w:rsidR="00A54831" w:rsidRDefault="001F6F92">
            <w:pPr>
              <w:spacing w:after="0" w:line="259" w:lineRule="auto"/>
              <w:ind w:left="0" w:right="486" w:firstLine="0"/>
            </w:pPr>
            <w:r>
              <w:t xml:space="preserve">Saya merasa penggunaan aplikasi </w:t>
            </w:r>
            <w:r>
              <w:rPr>
                <w:i/>
              </w:rPr>
              <w:t>fintech</w:t>
            </w:r>
            <w:r>
              <w:t xml:space="preserve"> </w:t>
            </w:r>
            <w:r>
              <w:t xml:space="preserve">membantu saya bertransaksi lebih cepat dan praktis  </w:t>
            </w:r>
          </w:p>
        </w:tc>
        <w:tc>
          <w:tcPr>
            <w:tcW w:w="1006" w:type="dxa"/>
            <w:tcBorders>
              <w:top w:val="single" w:sz="6" w:space="0" w:color="000000"/>
              <w:left w:val="single" w:sz="6" w:space="0" w:color="000000"/>
              <w:bottom w:val="single" w:sz="6" w:space="0" w:color="000000"/>
              <w:right w:val="single" w:sz="6" w:space="0" w:color="000000"/>
            </w:tcBorders>
          </w:tcPr>
          <w:p w14:paraId="6A548EA9" w14:textId="77777777" w:rsidR="00A54831" w:rsidRDefault="001F6F92">
            <w:pPr>
              <w:spacing w:after="0" w:line="259" w:lineRule="auto"/>
              <w:ind w:left="0" w:firstLine="0"/>
              <w:jc w:val="left"/>
            </w:pPr>
            <w:r>
              <w:t xml:space="preserve"> </w:t>
            </w:r>
          </w:p>
        </w:tc>
        <w:tc>
          <w:tcPr>
            <w:tcW w:w="826" w:type="dxa"/>
            <w:tcBorders>
              <w:top w:val="single" w:sz="6" w:space="0" w:color="000000"/>
              <w:left w:val="single" w:sz="6" w:space="0" w:color="000000"/>
              <w:bottom w:val="single" w:sz="6" w:space="0" w:color="000000"/>
              <w:right w:val="single" w:sz="6" w:space="0" w:color="000000"/>
            </w:tcBorders>
          </w:tcPr>
          <w:p w14:paraId="48F1C854" w14:textId="77777777" w:rsidR="00A54831" w:rsidRDefault="001F6F92">
            <w:pPr>
              <w:spacing w:after="0" w:line="259" w:lineRule="auto"/>
              <w:ind w:left="0" w:firstLine="0"/>
              <w:jc w:val="left"/>
            </w:pPr>
            <w:r>
              <w:t xml:space="preserve"> </w:t>
            </w:r>
          </w:p>
        </w:tc>
        <w:tc>
          <w:tcPr>
            <w:tcW w:w="857" w:type="dxa"/>
            <w:tcBorders>
              <w:top w:val="single" w:sz="6" w:space="0" w:color="000000"/>
              <w:left w:val="single" w:sz="6" w:space="0" w:color="000000"/>
              <w:bottom w:val="single" w:sz="6" w:space="0" w:color="000000"/>
              <w:right w:val="single" w:sz="6" w:space="0" w:color="000000"/>
            </w:tcBorders>
          </w:tcPr>
          <w:p w14:paraId="7E9F1DAC" w14:textId="77777777" w:rsidR="00A54831" w:rsidRDefault="001F6F92">
            <w:pPr>
              <w:spacing w:after="0" w:line="259" w:lineRule="auto"/>
              <w:ind w:left="16" w:firstLine="0"/>
              <w:jc w:val="left"/>
            </w:pPr>
            <w:r>
              <w:t xml:space="preserve"> </w:t>
            </w:r>
          </w:p>
        </w:tc>
        <w:tc>
          <w:tcPr>
            <w:tcW w:w="856" w:type="dxa"/>
            <w:tcBorders>
              <w:top w:val="single" w:sz="6" w:space="0" w:color="000000"/>
              <w:left w:val="single" w:sz="6" w:space="0" w:color="000000"/>
              <w:bottom w:val="single" w:sz="6" w:space="0" w:color="000000"/>
              <w:right w:val="single" w:sz="6" w:space="0" w:color="000000"/>
            </w:tcBorders>
          </w:tcPr>
          <w:p w14:paraId="3942438D" w14:textId="77777777" w:rsidR="00A54831" w:rsidRDefault="001F6F92">
            <w:pPr>
              <w:spacing w:after="0" w:line="259" w:lineRule="auto"/>
              <w:ind w:left="15" w:firstLine="0"/>
              <w:jc w:val="left"/>
            </w:pPr>
            <w:r>
              <w:t xml:space="preserve"> </w:t>
            </w:r>
          </w:p>
        </w:tc>
        <w:tc>
          <w:tcPr>
            <w:tcW w:w="886" w:type="dxa"/>
            <w:tcBorders>
              <w:top w:val="single" w:sz="6" w:space="0" w:color="000000"/>
              <w:left w:val="single" w:sz="6" w:space="0" w:color="000000"/>
              <w:bottom w:val="single" w:sz="6" w:space="0" w:color="000000"/>
              <w:right w:val="single" w:sz="6" w:space="0" w:color="000000"/>
            </w:tcBorders>
          </w:tcPr>
          <w:p w14:paraId="3E2639A3" w14:textId="77777777" w:rsidR="00A54831" w:rsidRDefault="001F6F92">
            <w:pPr>
              <w:spacing w:after="0" w:line="259" w:lineRule="auto"/>
              <w:ind w:left="0" w:firstLine="0"/>
              <w:jc w:val="left"/>
            </w:pPr>
            <w:r>
              <w:t xml:space="preserve"> </w:t>
            </w:r>
          </w:p>
        </w:tc>
      </w:tr>
      <w:tr w:rsidR="00A54831" w14:paraId="40578381" w14:textId="77777777">
        <w:trPr>
          <w:trHeight w:val="1246"/>
        </w:trPr>
        <w:tc>
          <w:tcPr>
            <w:tcW w:w="571" w:type="dxa"/>
            <w:tcBorders>
              <w:top w:val="single" w:sz="6" w:space="0" w:color="000000"/>
              <w:left w:val="single" w:sz="6" w:space="0" w:color="000000"/>
              <w:bottom w:val="single" w:sz="6" w:space="0" w:color="000000"/>
              <w:right w:val="single" w:sz="6" w:space="0" w:color="000000"/>
            </w:tcBorders>
          </w:tcPr>
          <w:p w14:paraId="08C5F315" w14:textId="77777777" w:rsidR="00A54831" w:rsidRDefault="001F6F92">
            <w:pPr>
              <w:spacing w:after="0" w:line="259" w:lineRule="auto"/>
              <w:ind w:left="0" w:firstLine="0"/>
              <w:jc w:val="left"/>
            </w:pPr>
            <w:r>
              <w:t xml:space="preserve">4 </w:t>
            </w:r>
          </w:p>
        </w:tc>
        <w:tc>
          <w:tcPr>
            <w:tcW w:w="4115" w:type="dxa"/>
            <w:tcBorders>
              <w:top w:val="single" w:sz="6" w:space="0" w:color="000000"/>
              <w:left w:val="single" w:sz="6" w:space="0" w:color="000000"/>
              <w:bottom w:val="single" w:sz="6" w:space="0" w:color="000000"/>
              <w:right w:val="single" w:sz="6" w:space="0" w:color="000000"/>
            </w:tcBorders>
          </w:tcPr>
          <w:p w14:paraId="2D0B33D0" w14:textId="77777777" w:rsidR="00A54831" w:rsidRDefault="001F6F92">
            <w:pPr>
              <w:spacing w:after="0" w:line="259" w:lineRule="auto"/>
              <w:ind w:left="0" w:right="178" w:firstLine="0"/>
            </w:pPr>
            <w:r>
              <w:t xml:space="preserve">Saya menghabiskan cukup banyak waktu dalam menggunakan aplikasi </w:t>
            </w:r>
            <w:r>
              <w:rPr>
                <w:i/>
              </w:rPr>
              <w:t>fintech</w:t>
            </w:r>
            <w:r>
              <w:t xml:space="preserve"> untuk keperluan keuangan saya </w:t>
            </w:r>
          </w:p>
        </w:tc>
        <w:tc>
          <w:tcPr>
            <w:tcW w:w="1006" w:type="dxa"/>
            <w:tcBorders>
              <w:top w:val="single" w:sz="6" w:space="0" w:color="000000"/>
              <w:left w:val="single" w:sz="6" w:space="0" w:color="000000"/>
              <w:bottom w:val="single" w:sz="6" w:space="0" w:color="000000"/>
              <w:right w:val="single" w:sz="6" w:space="0" w:color="000000"/>
            </w:tcBorders>
          </w:tcPr>
          <w:p w14:paraId="21CF7B78" w14:textId="77777777" w:rsidR="00A54831" w:rsidRDefault="001F6F92">
            <w:pPr>
              <w:spacing w:after="0" w:line="259" w:lineRule="auto"/>
              <w:ind w:left="0" w:firstLine="0"/>
              <w:jc w:val="left"/>
            </w:pPr>
            <w:r>
              <w:t xml:space="preserve"> </w:t>
            </w:r>
          </w:p>
        </w:tc>
        <w:tc>
          <w:tcPr>
            <w:tcW w:w="826" w:type="dxa"/>
            <w:tcBorders>
              <w:top w:val="single" w:sz="6" w:space="0" w:color="000000"/>
              <w:left w:val="single" w:sz="6" w:space="0" w:color="000000"/>
              <w:bottom w:val="single" w:sz="6" w:space="0" w:color="000000"/>
              <w:right w:val="single" w:sz="6" w:space="0" w:color="000000"/>
            </w:tcBorders>
          </w:tcPr>
          <w:p w14:paraId="2FC07A52" w14:textId="77777777" w:rsidR="00A54831" w:rsidRDefault="001F6F92">
            <w:pPr>
              <w:spacing w:after="0" w:line="259" w:lineRule="auto"/>
              <w:ind w:left="0" w:firstLine="0"/>
              <w:jc w:val="left"/>
            </w:pPr>
            <w:r>
              <w:t xml:space="preserve"> </w:t>
            </w:r>
          </w:p>
        </w:tc>
        <w:tc>
          <w:tcPr>
            <w:tcW w:w="857" w:type="dxa"/>
            <w:tcBorders>
              <w:top w:val="single" w:sz="6" w:space="0" w:color="000000"/>
              <w:left w:val="single" w:sz="6" w:space="0" w:color="000000"/>
              <w:bottom w:val="single" w:sz="6" w:space="0" w:color="000000"/>
              <w:right w:val="single" w:sz="6" w:space="0" w:color="000000"/>
            </w:tcBorders>
          </w:tcPr>
          <w:p w14:paraId="06215975" w14:textId="77777777" w:rsidR="00A54831" w:rsidRDefault="001F6F92">
            <w:pPr>
              <w:spacing w:after="0" w:line="259" w:lineRule="auto"/>
              <w:ind w:left="16" w:firstLine="0"/>
              <w:jc w:val="left"/>
            </w:pPr>
            <w:r>
              <w:t xml:space="preserve"> </w:t>
            </w:r>
          </w:p>
        </w:tc>
        <w:tc>
          <w:tcPr>
            <w:tcW w:w="856" w:type="dxa"/>
            <w:tcBorders>
              <w:top w:val="single" w:sz="6" w:space="0" w:color="000000"/>
              <w:left w:val="single" w:sz="6" w:space="0" w:color="000000"/>
              <w:bottom w:val="single" w:sz="6" w:space="0" w:color="000000"/>
              <w:right w:val="single" w:sz="6" w:space="0" w:color="000000"/>
            </w:tcBorders>
          </w:tcPr>
          <w:p w14:paraId="4871A3C9" w14:textId="77777777" w:rsidR="00A54831" w:rsidRDefault="001F6F92">
            <w:pPr>
              <w:spacing w:after="0" w:line="259" w:lineRule="auto"/>
              <w:ind w:left="15" w:firstLine="0"/>
              <w:jc w:val="left"/>
            </w:pPr>
            <w:r>
              <w:t xml:space="preserve"> </w:t>
            </w:r>
          </w:p>
        </w:tc>
        <w:tc>
          <w:tcPr>
            <w:tcW w:w="886" w:type="dxa"/>
            <w:tcBorders>
              <w:top w:val="single" w:sz="6" w:space="0" w:color="000000"/>
              <w:left w:val="single" w:sz="6" w:space="0" w:color="000000"/>
              <w:bottom w:val="single" w:sz="6" w:space="0" w:color="000000"/>
              <w:right w:val="single" w:sz="6" w:space="0" w:color="000000"/>
            </w:tcBorders>
          </w:tcPr>
          <w:p w14:paraId="4AA53E65" w14:textId="77777777" w:rsidR="00A54831" w:rsidRDefault="001F6F92">
            <w:pPr>
              <w:spacing w:after="0" w:line="259" w:lineRule="auto"/>
              <w:ind w:left="0" w:firstLine="0"/>
              <w:jc w:val="left"/>
            </w:pPr>
            <w:r>
              <w:t xml:space="preserve"> </w:t>
            </w:r>
          </w:p>
        </w:tc>
      </w:tr>
      <w:tr w:rsidR="00A54831" w14:paraId="7E31A28F" w14:textId="77777777">
        <w:trPr>
          <w:trHeight w:val="435"/>
        </w:trPr>
        <w:tc>
          <w:tcPr>
            <w:tcW w:w="4686" w:type="dxa"/>
            <w:gridSpan w:val="2"/>
            <w:tcBorders>
              <w:top w:val="single" w:sz="6" w:space="0" w:color="000000"/>
              <w:left w:val="single" w:sz="6" w:space="0" w:color="000000"/>
              <w:bottom w:val="single" w:sz="6" w:space="0" w:color="000000"/>
              <w:right w:val="nil"/>
            </w:tcBorders>
          </w:tcPr>
          <w:p w14:paraId="785CCB65" w14:textId="77777777" w:rsidR="00A54831" w:rsidRDefault="001F6F92">
            <w:pPr>
              <w:spacing w:after="0" w:line="259" w:lineRule="auto"/>
              <w:ind w:left="0" w:firstLine="0"/>
              <w:jc w:val="left"/>
            </w:pPr>
            <w:r>
              <w:t xml:space="preserve">Sumber: (Setiawan et al., 2020) </w:t>
            </w:r>
          </w:p>
        </w:tc>
        <w:tc>
          <w:tcPr>
            <w:tcW w:w="1006" w:type="dxa"/>
            <w:tcBorders>
              <w:top w:val="single" w:sz="6" w:space="0" w:color="000000"/>
              <w:left w:val="nil"/>
              <w:bottom w:val="single" w:sz="6" w:space="0" w:color="000000"/>
              <w:right w:val="nil"/>
            </w:tcBorders>
          </w:tcPr>
          <w:p w14:paraId="1AF3D23C" w14:textId="77777777" w:rsidR="00A54831" w:rsidRDefault="00A54831">
            <w:pPr>
              <w:spacing w:after="160" w:line="259" w:lineRule="auto"/>
              <w:ind w:left="0" w:firstLine="0"/>
              <w:jc w:val="left"/>
            </w:pPr>
          </w:p>
        </w:tc>
        <w:tc>
          <w:tcPr>
            <w:tcW w:w="826" w:type="dxa"/>
            <w:tcBorders>
              <w:top w:val="single" w:sz="6" w:space="0" w:color="000000"/>
              <w:left w:val="nil"/>
              <w:bottom w:val="single" w:sz="6" w:space="0" w:color="000000"/>
              <w:right w:val="nil"/>
            </w:tcBorders>
          </w:tcPr>
          <w:p w14:paraId="16D51AE5" w14:textId="77777777" w:rsidR="00A54831" w:rsidRDefault="00A54831">
            <w:pPr>
              <w:spacing w:after="160" w:line="259" w:lineRule="auto"/>
              <w:ind w:left="0" w:firstLine="0"/>
              <w:jc w:val="left"/>
            </w:pPr>
          </w:p>
        </w:tc>
        <w:tc>
          <w:tcPr>
            <w:tcW w:w="857" w:type="dxa"/>
            <w:tcBorders>
              <w:top w:val="single" w:sz="6" w:space="0" w:color="000000"/>
              <w:left w:val="nil"/>
              <w:bottom w:val="single" w:sz="6" w:space="0" w:color="000000"/>
              <w:right w:val="nil"/>
            </w:tcBorders>
          </w:tcPr>
          <w:p w14:paraId="08758788" w14:textId="77777777" w:rsidR="00A54831" w:rsidRDefault="00A54831">
            <w:pPr>
              <w:spacing w:after="160" w:line="259" w:lineRule="auto"/>
              <w:ind w:left="0" w:firstLine="0"/>
              <w:jc w:val="left"/>
            </w:pPr>
          </w:p>
        </w:tc>
        <w:tc>
          <w:tcPr>
            <w:tcW w:w="856" w:type="dxa"/>
            <w:tcBorders>
              <w:top w:val="single" w:sz="6" w:space="0" w:color="000000"/>
              <w:left w:val="nil"/>
              <w:bottom w:val="single" w:sz="6" w:space="0" w:color="000000"/>
              <w:right w:val="nil"/>
            </w:tcBorders>
          </w:tcPr>
          <w:p w14:paraId="1FDD12B2" w14:textId="77777777" w:rsidR="00A54831" w:rsidRDefault="00A54831">
            <w:pPr>
              <w:spacing w:after="160" w:line="259" w:lineRule="auto"/>
              <w:ind w:left="0" w:firstLine="0"/>
              <w:jc w:val="left"/>
            </w:pPr>
          </w:p>
        </w:tc>
        <w:tc>
          <w:tcPr>
            <w:tcW w:w="886" w:type="dxa"/>
            <w:tcBorders>
              <w:top w:val="single" w:sz="6" w:space="0" w:color="000000"/>
              <w:left w:val="nil"/>
              <w:bottom w:val="single" w:sz="6" w:space="0" w:color="000000"/>
              <w:right w:val="single" w:sz="6" w:space="0" w:color="000000"/>
            </w:tcBorders>
          </w:tcPr>
          <w:p w14:paraId="7F230988" w14:textId="77777777" w:rsidR="00A54831" w:rsidRDefault="00A54831">
            <w:pPr>
              <w:spacing w:after="160" w:line="259" w:lineRule="auto"/>
              <w:ind w:left="0" w:firstLine="0"/>
              <w:jc w:val="left"/>
            </w:pPr>
          </w:p>
        </w:tc>
      </w:tr>
      <w:tr w:rsidR="00A54831" w14:paraId="2CE2CF2E" w14:textId="77777777">
        <w:trPr>
          <w:trHeight w:val="420"/>
        </w:trPr>
        <w:tc>
          <w:tcPr>
            <w:tcW w:w="4686" w:type="dxa"/>
            <w:gridSpan w:val="2"/>
            <w:tcBorders>
              <w:top w:val="single" w:sz="6" w:space="0" w:color="000000"/>
              <w:left w:val="single" w:sz="6" w:space="0" w:color="000000"/>
              <w:bottom w:val="single" w:sz="6" w:space="0" w:color="000000"/>
              <w:right w:val="nil"/>
            </w:tcBorders>
          </w:tcPr>
          <w:p w14:paraId="51364767" w14:textId="77777777" w:rsidR="00A54831" w:rsidRDefault="001F6F92">
            <w:pPr>
              <w:spacing w:after="0" w:line="259" w:lineRule="auto"/>
              <w:ind w:left="0" w:firstLine="0"/>
              <w:jc w:val="left"/>
            </w:pPr>
            <w:r>
              <w:rPr>
                <w:b/>
              </w:rPr>
              <w:t>Manajemen Keuangan Pribadi (X</w:t>
            </w:r>
            <w:r>
              <w:rPr>
                <w:b/>
                <w:vertAlign w:val="subscript"/>
              </w:rPr>
              <w:t>1</w:t>
            </w:r>
            <w:r>
              <w:rPr>
                <w:b/>
              </w:rPr>
              <w:t xml:space="preserve">) </w:t>
            </w:r>
          </w:p>
        </w:tc>
        <w:tc>
          <w:tcPr>
            <w:tcW w:w="1006" w:type="dxa"/>
            <w:tcBorders>
              <w:top w:val="single" w:sz="6" w:space="0" w:color="000000"/>
              <w:left w:val="nil"/>
              <w:bottom w:val="single" w:sz="6" w:space="0" w:color="000000"/>
              <w:right w:val="nil"/>
            </w:tcBorders>
          </w:tcPr>
          <w:p w14:paraId="2A5E1336" w14:textId="77777777" w:rsidR="00A54831" w:rsidRDefault="00A54831">
            <w:pPr>
              <w:spacing w:after="160" w:line="259" w:lineRule="auto"/>
              <w:ind w:left="0" w:firstLine="0"/>
              <w:jc w:val="left"/>
            </w:pPr>
          </w:p>
        </w:tc>
        <w:tc>
          <w:tcPr>
            <w:tcW w:w="826" w:type="dxa"/>
            <w:tcBorders>
              <w:top w:val="single" w:sz="6" w:space="0" w:color="000000"/>
              <w:left w:val="nil"/>
              <w:bottom w:val="single" w:sz="6" w:space="0" w:color="000000"/>
              <w:right w:val="nil"/>
            </w:tcBorders>
          </w:tcPr>
          <w:p w14:paraId="7613BB75" w14:textId="77777777" w:rsidR="00A54831" w:rsidRDefault="00A54831">
            <w:pPr>
              <w:spacing w:after="160" w:line="259" w:lineRule="auto"/>
              <w:ind w:left="0" w:firstLine="0"/>
              <w:jc w:val="left"/>
            </w:pPr>
          </w:p>
        </w:tc>
        <w:tc>
          <w:tcPr>
            <w:tcW w:w="857" w:type="dxa"/>
            <w:tcBorders>
              <w:top w:val="single" w:sz="6" w:space="0" w:color="000000"/>
              <w:left w:val="nil"/>
              <w:bottom w:val="single" w:sz="6" w:space="0" w:color="000000"/>
              <w:right w:val="nil"/>
            </w:tcBorders>
          </w:tcPr>
          <w:p w14:paraId="6E0B6439" w14:textId="77777777" w:rsidR="00A54831" w:rsidRDefault="00A54831">
            <w:pPr>
              <w:spacing w:after="160" w:line="259" w:lineRule="auto"/>
              <w:ind w:left="0" w:firstLine="0"/>
              <w:jc w:val="left"/>
            </w:pPr>
          </w:p>
        </w:tc>
        <w:tc>
          <w:tcPr>
            <w:tcW w:w="856" w:type="dxa"/>
            <w:tcBorders>
              <w:top w:val="single" w:sz="6" w:space="0" w:color="000000"/>
              <w:left w:val="nil"/>
              <w:bottom w:val="single" w:sz="6" w:space="0" w:color="000000"/>
              <w:right w:val="nil"/>
            </w:tcBorders>
          </w:tcPr>
          <w:p w14:paraId="4610CE20" w14:textId="77777777" w:rsidR="00A54831" w:rsidRDefault="00A54831">
            <w:pPr>
              <w:spacing w:after="160" w:line="259" w:lineRule="auto"/>
              <w:ind w:left="0" w:firstLine="0"/>
              <w:jc w:val="left"/>
            </w:pPr>
          </w:p>
        </w:tc>
        <w:tc>
          <w:tcPr>
            <w:tcW w:w="886" w:type="dxa"/>
            <w:tcBorders>
              <w:top w:val="single" w:sz="6" w:space="0" w:color="000000"/>
              <w:left w:val="nil"/>
              <w:bottom w:val="single" w:sz="6" w:space="0" w:color="000000"/>
              <w:right w:val="single" w:sz="6" w:space="0" w:color="000000"/>
            </w:tcBorders>
          </w:tcPr>
          <w:p w14:paraId="0DC07F5D" w14:textId="77777777" w:rsidR="00A54831" w:rsidRDefault="00A54831">
            <w:pPr>
              <w:spacing w:after="160" w:line="259" w:lineRule="auto"/>
              <w:ind w:left="0" w:firstLine="0"/>
              <w:jc w:val="left"/>
            </w:pPr>
          </w:p>
        </w:tc>
      </w:tr>
      <w:tr w:rsidR="00A54831" w14:paraId="6758F613" w14:textId="77777777">
        <w:trPr>
          <w:trHeight w:val="1246"/>
        </w:trPr>
        <w:tc>
          <w:tcPr>
            <w:tcW w:w="571" w:type="dxa"/>
            <w:tcBorders>
              <w:top w:val="single" w:sz="6" w:space="0" w:color="000000"/>
              <w:left w:val="single" w:sz="6" w:space="0" w:color="000000"/>
              <w:bottom w:val="single" w:sz="6" w:space="0" w:color="000000"/>
              <w:right w:val="single" w:sz="6" w:space="0" w:color="000000"/>
            </w:tcBorders>
          </w:tcPr>
          <w:p w14:paraId="1432DAA0" w14:textId="77777777" w:rsidR="00A54831" w:rsidRDefault="001F6F92">
            <w:pPr>
              <w:spacing w:after="0" w:line="259" w:lineRule="auto"/>
              <w:ind w:left="0" w:firstLine="0"/>
              <w:jc w:val="left"/>
            </w:pPr>
            <w:r>
              <w:t xml:space="preserve">5 </w:t>
            </w:r>
          </w:p>
        </w:tc>
        <w:tc>
          <w:tcPr>
            <w:tcW w:w="4115" w:type="dxa"/>
            <w:tcBorders>
              <w:top w:val="single" w:sz="6" w:space="0" w:color="000000"/>
              <w:left w:val="single" w:sz="6" w:space="0" w:color="000000"/>
              <w:bottom w:val="single" w:sz="6" w:space="0" w:color="000000"/>
              <w:right w:val="single" w:sz="6" w:space="0" w:color="000000"/>
            </w:tcBorders>
          </w:tcPr>
          <w:p w14:paraId="7DF9E777" w14:textId="77777777" w:rsidR="00A54831" w:rsidRDefault="001F6F92">
            <w:pPr>
              <w:spacing w:after="0" w:line="259" w:lineRule="auto"/>
              <w:ind w:left="0" w:right="315" w:firstLine="0"/>
            </w:pPr>
            <w:r>
              <w:t xml:space="preserve">Saya memiliki tujuan keuangan yang jelas (seperti: tabungan, dana darurat, biaya pendidikan, dll) </w:t>
            </w:r>
          </w:p>
        </w:tc>
        <w:tc>
          <w:tcPr>
            <w:tcW w:w="1006" w:type="dxa"/>
            <w:tcBorders>
              <w:top w:val="single" w:sz="6" w:space="0" w:color="000000"/>
              <w:left w:val="single" w:sz="6" w:space="0" w:color="000000"/>
              <w:bottom w:val="single" w:sz="6" w:space="0" w:color="000000"/>
              <w:right w:val="single" w:sz="6" w:space="0" w:color="000000"/>
            </w:tcBorders>
          </w:tcPr>
          <w:p w14:paraId="7731BB09" w14:textId="77777777" w:rsidR="00A54831" w:rsidRDefault="001F6F92">
            <w:pPr>
              <w:spacing w:after="0" w:line="259" w:lineRule="auto"/>
              <w:ind w:left="0" w:firstLine="0"/>
              <w:jc w:val="left"/>
            </w:pPr>
            <w:r>
              <w:t xml:space="preserve"> </w:t>
            </w:r>
          </w:p>
        </w:tc>
        <w:tc>
          <w:tcPr>
            <w:tcW w:w="826" w:type="dxa"/>
            <w:tcBorders>
              <w:top w:val="single" w:sz="6" w:space="0" w:color="000000"/>
              <w:left w:val="single" w:sz="6" w:space="0" w:color="000000"/>
              <w:bottom w:val="single" w:sz="6" w:space="0" w:color="000000"/>
              <w:right w:val="single" w:sz="6" w:space="0" w:color="000000"/>
            </w:tcBorders>
          </w:tcPr>
          <w:p w14:paraId="49E13D62" w14:textId="77777777" w:rsidR="00A54831" w:rsidRDefault="001F6F92">
            <w:pPr>
              <w:spacing w:after="0" w:line="259" w:lineRule="auto"/>
              <w:ind w:left="0" w:firstLine="0"/>
              <w:jc w:val="left"/>
            </w:pPr>
            <w:r>
              <w:t xml:space="preserve"> </w:t>
            </w:r>
          </w:p>
        </w:tc>
        <w:tc>
          <w:tcPr>
            <w:tcW w:w="857" w:type="dxa"/>
            <w:tcBorders>
              <w:top w:val="single" w:sz="6" w:space="0" w:color="000000"/>
              <w:left w:val="single" w:sz="6" w:space="0" w:color="000000"/>
              <w:bottom w:val="single" w:sz="6" w:space="0" w:color="000000"/>
              <w:right w:val="single" w:sz="6" w:space="0" w:color="000000"/>
            </w:tcBorders>
          </w:tcPr>
          <w:p w14:paraId="60FCAED8" w14:textId="77777777" w:rsidR="00A54831" w:rsidRDefault="001F6F92">
            <w:pPr>
              <w:spacing w:after="0" w:line="259" w:lineRule="auto"/>
              <w:ind w:left="16" w:firstLine="0"/>
              <w:jc w:val="left"/>
            </w:pPr>
            <w:r>
              <w:t xml:space="preserve"> </w:t>
            </w:r>
          </w:p>
        </w:tc>
        <w:tc>
          <w:tcPr>
            <w:tcW w:w="856" w:type="dxa"/>
            <w:tcBorders>
              <w:top w:val="single" w:sz="6" w:space="0" w:color="000000"/>
              <w:left w:val="single" w:sz="6" w:space="0" w:color="000000"/>
              <w:bottom w:val="single" w:sz="6" w:space="0" w:color="000000"/>
              <w:right w:val="single" w:sz="6" w:space="0" w:color="000000"/>
            </w:tcBorders>
          </w:tcPr>
          <w:p w14:paraId="58CC70EE" w14:textId="77777777" w:rsidR="00A54831" w:rsidRDefault="001F6F92">
            <w:pPr>
              <w:spacing w:after="0" w:line="259" w:lineRule="auto"/>
              <w:ind w:left="15" w:firstLine="0"/>
              <w:jc w:val="left"/>
            </w:pPr>
            <w:r>
              <w:t xml:space="preserve"> </w:t>
            </w:r>
          </w:p>
        </w:tc>
        <w:tc>
          <w:tcPr>
            <w:tcW w:w="886" w:type="dxa"/>
            <w:tcBorders>
              <w:top w:val="single" w:sz="6" w:space="0" w:color="000000"/>
              <w:left w:val="single" w:sz="6" w:space="0" w:color="000000"/>
              <w:bottom w:val="single" w:sz="6" w:space="0" w:color="000000"/>
              <w:right w:val="single" w:sz="6" w:space="0" w:color="000000"/>
            </w:tcBorders>
          </w:tcPr>
          <w:p w14:paraId="361539D8" w14:textId="77777777" w:rsidR="00A54831" w:rsidRDefault="001F6F92">
            <w:pPr>
              <w:spacing w:after="0" w:line="259" w:lineRule="auto"/>
              <w:ind w:left="0" w:firstLine="0"/>
              <w:jc w:val="left"/>
            </w:pPr>
            <w:r>
              <w:t xml:space="preserve"> </w:t>
            </w:r>
          </w:p>
        </w:tc>
      </w:tr>
      <w:tr w:rsidR="00A54831" w14:paraId="291EB175" w14:textId="77777777">
        <w:trPr>
          <w:trHeight w:val="841"/>
        </w:trPr>
        <w:tc>
          <w:tcPr>
            <w:tcW w:w="571" w:type="dxa"/>
            <w:tcBorders>
              <w:top w:val="single" w:sz="6" w:space="0" w:color="000000"/>
              <w:left w:val="single" w:sz="6" w:space="0" w:color="000000"/>
              <w:bottom w:val="single" w:sz="6" w:space="0" w:color="000000"/>
              <w:right w:val="single" w:sz="6" w:space="0" w:color="000000"/>
            </w:tcBorders>
          </w:tcPr>
          <w:p w14:paraId="5AE5123D" w14:textId="77777777" w:rsidR="00A54831" w:rsidRDefault="001F6F92">
            <w:pPr>
              <w:spacing w:after="0" w:line="259" w:lineRule="auto"/>
              <w:ind w:left="0" w:firstLine="0"/>
              <w:jc w:val="left"/>
            </w:pPr>
            <w:r>
              <w:rPr>
                <w:sz w:val="26"/>
              </w:rPr>
              <w:t>6</w:t>
            </w:r>
            <w:r>
              <w:t xml:space="preserve"> </w:t>
            </w:r>
          </w:p>
        </w:tc>
        <w:tc>
          <w:tcPr>
            <w:tcW w:w="4115" w:type="dxa"/>
            <w:tcBorders>
              <w:top w:val="single" w:sz="6" w:space="0" w:color="000000"/>
              <w:left w:val="single" w:sz="6" w:space="0" w:color="000000"/>
              <w:bottom w:val="single" w:sz="6" w:space="0" w:color="000000"/>
              <w:right w:val="single" w:sz="6" w:space="0" w:color="000000"/>
            </w:tcBorders>
          </w:tcPr>
          <w:p w14:paraId="20F9981C" w14:textId="77777777" w:rsidR="00A54831" w:rsidRDefault="001F6F92">
            <w:pPr>
              <w:spacing w:after="0" w:line="259" w:lineRule="auto"/>
              <w:ind w:left="0" w:firstLine="0"/>
            </w:pPr>
            <w:r>
              <w:t xml:space="preserve">Saya mencatat pemasukan dan pengeluaran saya secara rutin  </w:t>
            </w:r>
          </w:p>
        </w:tc>
        <w:tc>
          <w:tcPr>
            <w:tcW w:w="1006" w:type="dxa"/>
            <w:tcBorders>
              <w:top w:val="single" w:sz="6" w:space="0" w:color="000000"/>
              <w:left w:val="single" w:sz="6" w:space="0" w:color="000000"/>
              <w:bottom w:val="single" w:sz="6" w:space="0" w:color="000000"/>
              <w:right w:val="single" w:sz="6" w:space="0" w:color="000000"/>
            </w:tcBorders>
          </w:tcPr>
          <w:p w14:paraId="224D3DDE" w14:textId="77777777" w:rsidR="00A54831" w:rsidRDefault="001F6F92">
            <w:pPr>
              <w:spacing w:after="0" w:line="259" w:lineRule="auto"/>
              <w:ind w:left="0" w:firstLine="0"/>
              <w:jc w:val="left"/>
            </w:pPr>
            <w:r>
              <w:t xml:space="preserve"> </w:t>
            </w:r>
          </w:p>
        </w:tc>
        <w:tc>
          <w:tcPr>
            <w:tcW w:w="826" w:type="dxa"/>
            <w:tcBorders>
              <w:top w:val="single" w:sz="6" w:space="0" w:color="000000"/>
              <w:left w:val="single" w:sz="6" w:space="0" w:color="000000"/>
              <w:bottom w:val="single" w:sz="6" w:space="0" w:color="000000"/>
              <w:right w:val="single" w:sz="6" w:space="0" w:color="000000"/>
            </w:tcBorders>
          </w:tcPr>
          <w:p w14:paraId="084B435F" w14:textId="77777777" w:rsidR="00A54831" w:rsidRDefault="001F6F92">
            <w:pPr>
              <w:spacing w:after="0" w:line="259" w:lineRule="auto"/>
              <w:ind w:left="0" w:firstLine="0"/>
              <w:jc w:val="left"/>
            </w:pPr>
            <w:r>
              <w:t xml:space="preserve"> </w:t>
            </w:r>
          </w:p>
        </w:tc>
        <w:tc>
          <w:tcPr>
            <w:tcW w:w="857" w:type="dxa"/>
            <w:tcBorders>
              <w:top w:val="single" w:sz="6" w:space="0" w:color="000000"/>
              <w:left w:val="single" w:sz="6" w:space="0" w:color="000000"/>
              <w:bottom w:val="single" w:sz="6" w:space="0" w:color="000000"/>
              <w:right w:val="single" w:sz="6" w:space="0" w:color="000000"/>
            </w:tcBorders>
          </w:tcPr>
          <w:p w14:paraId="4A643F32" w14:textId="77777777" w:rsidR="00A54831" w:rsidRDefault="001F6F92">
            <w:pPr>
              <w:spacing w:after="0" w:line="259" w:lineRule="auto"/>
              <w:ind w:left="16" w:firstLine="0"/>
              <w:jc w:val="left"/>
            </w:pPr>
            <w:r>
              <w:t xml:space="preserve"> </w:t>
            </w:r>
          </w:p>
        </w:tc>
        <w:tc>
          <w:tcPr>
            <w:tcW w:w="856" w:type="dxa"/>
            <w:tcBorders>
              <w:top w:val="single" w:sz="6" w:space="0" w:color="000000"/>
              <w:left w:val="single" w:sz="6" w:space="0" w:color="000000"/>
              <w:bottom w:val="single" w:sz="6" w:space="0" w:color="000000"/>
              <w:right w:val="single" w:sz="6" w:space="0" w:color="000000"/>
            </w:tcBorders>
          </w:tcPr>
          <w:p w14:paraId="02D93709" w14:textId="77777777" w:rsidR="00A54831" w:rsidRDefault="001F6F92">
            <w:pPr>
              <w:spacing w:after="0" w:line="259" w:lineRule="auto"/>
              <w:ind w:left="15" w:firstLine="0"/>
              <w:jc w:val="left"/>
            </w:pPr>
            <w:r>
              <w:t xml:space="preserve"> </w:t>
            </w:r>
          </w:p>
        </w:tc>
        <w:tc>
          <w:tcPr>
            <w:tcW w:w="886" w:type="dxa"/>
            <w:tcBorders>
              <w:top w:val="single" w:sz="6" w:space="0" w:color="000000"/>
              <w:left w:val="single" w:sz="6" w:space="0" w:color="000000"/>
              <w:bottom w:val="single" w:sz="6" w:space="0" w:color="000000"/>
              <w:right w:val="single" w:sz="6" w:space="0" w:color="000000"/>
            </w:tcBorders>
          </w:tcPr>
          <w:p w14:paraId="62210DE3" w14:textId="77777777" w:rsidR="00A54831" w:rsidRDefault="001F6F92">
            <w:pPr>
              <w:spacing w:after="0" w:line="259" w:lineRule="auto"/>
              <w:ind w:left="0" w:firstLine="0"/>
              <w:jc w:val="left"/>
            </w:pPr>
            <w:r>
              <w:t xml:space="preserve"> </w:t>
            </w:r>
          </w:p>
        </w:tc>
      </w:tr>
      <w:tr w:rsidR="00A54831" w14:paraId="60816350" w14:textId="77777777">
        <w:trPr>
          <w:trHeight w:val="1261"/>
        </w:trPr>
        <w:tc>
          <w:tcPr>
            <w:tcW w:w="571" w:type="dxa"/>
            <w:tcBorders>
              <w:top w:val="single" w:sz="6" w:space="0" w:color="000000"/>
              <w:left w:val="single" w:sz="6" w:space="0" w:color="000000"/>
              <w:bottom w:val="single" w:sz="6" w:space="0" w:color="000000"/>
              <w:right w:val="single" w:sz="6" w:space="0" w:color="000000"/>
            </w:tcBorders>
          </w:tcPr>
          <w:p w14:paraId="198AA6E1" w14:textId="77777777" w:rsidR="00A54831" w:rsidRDefault="001F6F92">
            <w:pPr>
              <w:spacing w:after="0" w:line="259" w:lineRule="auto"/>
              <w:ind w:left="0" w:firstLine="0"/>
              <w:jc w:val="left"/>
            </w:pPr>
            <w:r>
              <w:t xml:space="preserve">7 </w:t>
            </w:r>
          </w:p>
        </w:tc>
        <w:tc>
          <w:tcPr>
            <w:tcW w:w="4115" w:type="dxa"/>
            <w:tcBorders>
              <w:top w:val="single" w:sz="6" w:space="0" w:color="000000"/>
              <w:left w:val="single" w:sz="6" w:space="0" w:color="000000"/>
              <w:bottom w:val="single" w:sz="6" w:space="0" w:color="000000"/>
              <w:right w:val="single" w:sz="6" w:space="0" w:color="000000"/>
            </w:tcBorders>
          </w:tcPr>
          <w:p w14:paraId="7730C340" w14:textId="77777777" w:rsidR="00A54831" w:rsidRDefault="001F6F92">
            <w:pPr>
              <w:spacing w:after="0" w:line="259" w:lineRule="auto"/>
              <w:ind w:left="0" w:right="599" w:firstLine="0"/>
            </w:pPr>
            <w:r>
              <w:t xml:space="preserve">Saya dapat memperkirakan jumlah pendapatan saya dalam satu bulan kedepan </w:t>
            </w:r>
          </w:p>
        </w:tc>
        <w:tc>
          <w:tcPr>
            <w:tcW w:w="1006" w:type="dxa"/>
            <w:tcBorders>
              <w:top w:val="single" w:sz="6" w:space="0" w:color="000000"/>
              <w:left w:val="single" w:sz="6" w:space="0" w:color="000000"/>
              <w:bottom w:val="single" w:sz="6" w:space="0" w:color="000000"/>
              <w:right w:val="single" w:sz="6" w:space="0" w:color="000000"/>
            </w:tcBorders>
          </w:tcPr>
          <w:p w14:paraId="24BF7353" w14:textId="77777777" w:rsidR="00A54831" w:rsidRDefault="001F6F92">
            <w:pPr>
              <w:spacing w:after="0" w:line="259" w:lineRule="auto"/>
              <w:ind w:left="0" w:firstLine="0"/>
              <w:jc w:val="left"/>
            </w:pPr>
            <w:r>
              <w:t xml:space="preserve"> </w:t>
            </w:r>
          </w:p>
        </w:tc>
        <w:tc>
          <w:tcPr>
            <w:tcW w:w="826" w:type="dxa"/>
            <w:tcBorders>
              <w:top w:val="single" w:sz="6" w:space="0" w:color="000000"/>
              <w:left w:val="single" w:sz="6" w:space="0" w:color="000000"/>
              <w:bottom w:val="single" w:sz="6" w:space="0" w:color="000000"/>
              <w:right w:val="single" w:sz="6" w:space="0" w:color="000000"/>
            </w:tcBorders>
          </w:tcPr>
          <w:p w14:paraId="5FB80168" w14:textId="77777777" w:rsidR="00A54831" w:rsidRDefault="001F6F92">
            <w:pPr>
              <w:spacing w:after="0" w:line="259" w:lineRule="auto"/>
              <w:ind w:left="0" w:firstLine="0"/>
              <w:jc w:val="left"/>
            </w:pPr>
            <w:r>
              <w:t xml:space="preserve"> </w:t>
            </w:r>
          </w:p>
        </w:tc>
        <w:tc>
          <w:tcPr>
            <w:tcW w:w="857" w:type="dxa"/>
            <w:tcBorders>
              <w:top w:val="single" w:sz="6" w:space="0" w:color="000000"/>
              <w:left w:val="single" w:sz="6" w:space="0" w:color="000000"/>
              <w:bottom w:val="single" w:sz="6" w:space="0" w:color="000000"/>
              <w:right w:val="single" w:sz="6" w:space="0" w:color="000000"/>
            </w:tcBorders>
          </w:tcPr>
          <w:p w14:paraId="311ACCD9" w14:textId="77777777" w:rsidR="00A54831" w:rsidRDefault="001F6F92">
            <w:pPr>
              <w:spacing w:after="0" w:line="259" w:lineRule="auto"/>
              <w:ind w:left="16" w:firstLine="0"/>
              <w:jc w:val="left"/>
            </w:pPr>
            <w:r>
              <w:t xml:space="preserve"> </w:t>
            </w:r>
          </w:p>
        </w:tc>
        <w:tc>
          <w:tcPr>
            <w:tcW w:w="856" w:type="dxa"/>
            <w:tcBorders>
              <w:top w:val="single" w:sz="6" w:space="0" w:color="000000"/>
              <w:left w:val="single" w:sz="6" w:space="0" w:color="000000"/>
              <w:bottom w:val="single" w:sz="6" w:space="0" w:color="000000"/>
              <w:right w:val="single" w:sz="6" w:space="0" w:color="000000"/>
            </w:tcBorders>
          </w:tcPr>
          <w:p w14:paraId="6C31610B" w14:textId="77777777" w:rsidR="00A54831" w:rsidRDefault="001F6F92">
            <w:pPr>
              <w:spacing w:after="0" w:line="259" w:lineRule="auto"/>
              <w:ind w:left="15" w:firstLine="0"/>
              <w:jc w:val="left"/>
            </w:pPr>
            <w:r>
              <w:t xml:space="preserve"> </w:t>
            </w:r>
          </w:p>
        </w:tc>
        <w:tc>
          <w:tcPr>
            <w:tcW w:w="886" w:type="dxa"/>
            <w:tcBorders>
              <w:top w:val="single" w:sz="6" w:space="0" w:color="000000"/>
              <w:left w:val="single" w:sz="6" w:space="0" w:color="000000"/>
              <w:bottom w:val="single" w:sz="6" w:space="0" w:color="000000"/>
              <w:right w:val="single" w:sz="6" w:space="0" w:color="000000"/>
            </w:tcBorders>
          </w:tcPr>
          <w:p w14:paraId="3D64D663" w14:textId="77777777" w:rsidR="00A54831" w:rsidRDefault="001F6F92">
            <w:pPr>
              <w:spacing w:after="0" w:line="259" w:lineRule="auto"/>
              <w:ind w:left="0" w:firstLine="0"/>
              <w:jc w:val="left"/>
            </w:pPr>
            <w:r>
              <w:t xml:space="preserve"> </w:t>
            </w:r>
          </w:p>
        </w:tc>
      </w:tr>
      <w:tr w:rsidR="00A54831" w14:paraId="1FE6F749" w14:textId="77777777">
        <w:trPr>
          <w:trHeight w:val="1246"/>
        </w:trPr>
        <w:tc>
          <w:tcPr>
            <w:tcW w:w="571" w:type="dxa"/>
            <w:tcBorders>
              <w:top w:val="single" w:sz="6" w:space="0" w:color="000000"/>
              <w:left w:val="single" w:sz="6" w:space="0" w:color="000000"/>
              <w:bottom w:val="single" w:sz="6" w:space="0" w:color="000000"/>
              <w:right w:val="single" w:sz="6" w:space="0" w:color="000000"/>
            </w:tcBorders>
          </w:tcPr>
          <w:p w14:paraId="5ECBDB9D" w14:textId="77777777" w:rsidR="00A54831" w:rsidRDefault="001F6F92">
            <w:pPr>
              <w:spacing w:after="0" w:line="259" w:lineRule="auto"/>
              <w:ind w:left="0" w:firstLine="0"/>
              <w:jc w:val="left"/>
            </w:pPr>
            <w:r>
              <w:t xml:space="preserve">8 </w:t>
            </w:r>
          </w:p>
        </w:tc>
        <w:tc>
          <w:tcPr>
            <w:tcW w:w="4115" w:type="dxa"/>
            <w:tcBorders>
              <w:top w:val="single" w:sz="6" w:space="0" w:color="000000"/>
              <w:left w:val="single" w:sz="6" w:space="0" w:color="000000"/>
              <w:bottom w:val="single" w:sz="6" w:space="0" w:color="000000"/>
              <w:right w:val="single" w:sz="6" w:space="0" w:color="000000"/>
            </w:tcBorders>
          </w:tcPr>
          <w:p w14:paraId="4DB4F0EC" w14:textId="77777777" w:rsidR="00A54831" w:rsidRDefault="001F6F92">
            <w:pPr>
              <w:spacing w:after="0" w:line="259" w:lineRule="auto"/>
              <w:ind w:left="0" w:firstLine="0"/>
              <w:jc w:val="left"/>
            </w:pPr>
            <w:r>
              <w:t xml:space="preserve">Saya membuat rencana keuangan untuk mengatur pengeluaran dan tabungan saya </w:t>
            </w:r>
          </w:p>
        </w:tc>
        <w:tc>
          <w:tcPr>
            <w:tcW w:w="1006" w:type="dxa"/>
            <w:tcBorders>
              <w:top w:val="single" w:sz="6" w:space="0" w:color="000000"/>
              <w:left w:val="single" w:sz="6" w:space="0" w:color="000000"/>
              <w:bottom w:val="single" w:sz="6" w:space="0" w:color="000000"/>
              <w:right w:val="single" w:sz="6" w:space="0" w:color="000000"/>
            </w:tcBorders>
          </w:tcPr>
          <w:p w14:paraId="318B743D" w14:textId="77777777" w:rsidR="00A54831" w:rsidRDefault="001F6F92">
            <w:pPr>
              <w:spacing w:after="0" w:line="259" w:lineRule="auto"/>
              <w:ind w:left="0" w:firstLine="0"/>
              <w:jc w:val="left"/>
            </w:pPr>
            <w:r>
              <w:t xml:space="preserve"> </w:t>
            </w:r>
          </w:p>
        </w:tc>
        <w:tc>
          <w:tcPr>
            <w:tcW w:w="826" w:type="dxa"/>
            <w:tcBorders>
              <w:top w:val="single" w:sz="6" w:space="0" w:color="000000"/>
              <w:left w:val="single" w:sz="6" w:space="0" w:color="000000"/>
              <w:bottom w:val="single" w:sz="6" w:space="0" w:color="000000"/>
              <w:right w:val="single" w:sz="6" w:space="0" w:color="000000"/>
            </w:tcBorders>
          </w:tcPr>
          <w:p w14:paraId="4DF70E38" w14:textId="77777777" w:rsidR="00A54831" w:rsidRDefault="001F6F92">
            <w:pPr>
              <w:spacing w:after="0" w:line="259" w:lineRule="auto"/>
              <w:ind w:left="0" w:firstLine="0"/>
              <w:jc w:val="left"/>
            </w:pPr>
            <w:r>
              <w:t xml:space="preserve"> </w:t>
            </w:r>
          </w:p>
        </w:tc>
        <w:tc>
          <w:tcPr>
            <w:tcW w:w="857" w:type="dxa"/>
            <w:tcBorders>
              <w:top w:val="single" w:sz="6" w:space="0" w:color="000000"/>
              <w:left w:val="single" w:sz="6" w:space="0" w:color="000000"/>
              <w:bottom w:val="single" w:sz="6" w:space="0" w:color="000000"/>
              <w:right w:val="single" w:sz="6" w:space="0" w:color="000000"/>
            </w:tcBorders>
          </w:tcPr>
          <w:p w14:paraId="19E94DD1" w14:textId="77777777" w:rsidR="00A54831" w:rsidRDefault="001F6F92">
            <w:pPr>
              <w:spacing w:after="0" w:line="259" w:lineRule="auto"/>
              <w:ind w:left="16" w:firstLine="0"/>
              <w:jc w:val="left"/>
            </w:pPr>
            <w:r>
              <w:t xml:space="preserve"> </w:t>
            </w:r>
          </w:p>
        </w:tc>
        <w:tc>
          <w:tcPr>
            <w:tcW w:w="856" w:type="dxa"/>
            <w:tcBorders>
              <w:top w:val="single" w:sz="6" w:space="0" w:color="000000"/>
              <w:left w:val="single" w:sz="6" w:space="0" w:color="000000"/>
              <w:bottom w:val="single" w:sz="6" w:space="0" w:color="000000"/>
              <w:right w:val="single" w:sz="6" w:space="0" w:color="000000"/>
            </w:tcBorders>
          </w:tcPr>
          <w:p w14:paraId="265B0BBE" w14:textId="77777777" w:rsidR="00A54831" w:rsidRDefault="001F6F92">
            <w:pPr>
              <w:spacing w:after="0" w:line="259" w:lineRule="auto"/>
              <w:ind w:left="15" w:firstLine="0"/>
              <w:jc w:val="left"/>
            </w:pPr>
            <w:r>
              <w:t xml:space="preserve"> </w:t>
            </w:r>
          </w:p>
        </w:tc>
        <w:tc>
          <w:tcPr>
            <w:tcW w:w="886" w:type="dxa"/>
            <w:tcBorders>
              <w:top w:val="single" w:sz="6" w:space="0" w:color="000000"/>
              <w:left w:val="single" w:sz="6" w:space="0" w:color="000000"/>
              <w:bottom w:val="single" w:sz="6" w:space="0" w:color="000000"/>
              <w:right w:val="single" w:sz="6" w:space="0" w:color="000000"/>
            </w:tcBorders>
          </w:tcPr>
          <w:p w14:paraId="0DDE3013" w14:textId="77777777" w:rsidR="00A54831" w:rsidRDefault="001F6F92">
            <w:pPr>
              <w:spacing w:after="0" w:line="259" w:lineRule="auto"/>
              <w:ind w:left="0" w:firstLine="0"/>
              <w:jc w:val="left"/>
            </w:pPr>
            <w:r>
              <w:t xml:space="preserve"> </w:t>
            </w:r>
          </w:p>
        </w:tc>
      </w:tr>
      <w:tr w:rsidR="00A54831" w14:paraId="0FBBB8F7" w14:textId="77777777">
        <w:trPr>
          <w:trHeight w:val="420"/>
        </w:trPr>
        <w:tc>
          <w:tcPr>
            <w:tcW w:w="4686" w:type="dxa"/>
            <w:gridSpan w:val="2"/>
            <w:tcBorders>
              <w:top w:val="single" w:sz="6" w:space="0" w:color="000000"/>
              <w:left w:val="single" w:sz="6" w:space="0" w:color="000000"/>
              <w:bottom w:val="single" w:sz="6" w:space="0" w:color="000000"/>
              <w:right w:val="nil"/>
            </w:tcBorders>
          </w:tcPr>
          <w:p w14:paraId="7AA96FB3" w14:textId="77777777" w:rsidR="00A54831" w:rsidRDefault="001F6F92">
            <w:pPr>
              <w:spacing w:after="0" w:line="259" w:lineRule="auto"/>
              <w:ind w:left="0" w:firstLine="0"/>
              <w:jc w:val="left"/>
            </w:pPr>
            <w:r>
              <w:t xml:space="preserve">Sumber: (Tri Oktavia et al., 2025)  </w:t>
            </w:r>
          </w:p>
        </w:tc>
        <w:tc>
          <w:tcPr>
            <w:tcW w:w="1006" w:type="dxa"/>
            <w:tcBorders>
              <w:top w:val="single" w:sz="6" w:space="0" w:color="000000"/>
              <w:left w:val="nil"/>
              <w:bottom w:val="single" w:sz="6" w:space="0" w:color="000000"/>
              <w:right w:val="nil"/>
            </w:tcBorders>
          </w:tcPr>
          <w:p w14:paraId="512F3178" w14:textId="77777777" w:rsidR="00A54831" w:rsidRDefault="00A54831">
            <w:pPr>
              <w:spacing w:after="160" w:line="259" w:lineRule="auto"/>
              <w:ind w:left="0" w:firstLine="0"/>
              <w:jc w:val="left"/>
            </w:pPr>
          </w:p>
        </w:tc>
        <w:tc>
          <w:tcPr>
            <w:tcW w:w="826" w:type="dxa"/>
            <w:tcBorders>
              <w:top w:val="single" w:sz="6" w:space="0" w:color="000000"/>
              <w:left w:val="nil"/>
              <w:bottom w:val="single" w:sz="6" w:space="0" w:color="000000"/>
              <w:right w:val="nil"/>
            </w:tcBorders>
          </w:tcPr>
          <w:p w14:paraId="1A89A3C9" w14:textId="77777777" w:rsidR="00A54831" w:rsidRDefault="00A54831">
            <w:pPr>
              <w:spacing w:after="160" w:line="259" w:lineRule="auto"/>
              <w:ind w:left="0" w:firstLine="0"/>
              <w:jc w:val="left"/>
            </w:pPr>
          </w:p>
        </w:tc>
        <w:tc>
          <w:tcPr>
            <w:tcW w:w="857" w:type="dxa"/>
            <w:tcBorders>
              <w:top w:val="single" w:sz="6" w:space="0" w:color="000000"/>
              <w:left w:val="nil"/>
              <w:bottom w:val="single" w:sz="6" w:space="0" w:color="000000"/>
              <w:right w:val="nil"/>
            </w:tcBorders>
          </w:tcPr>
          <w:p w14:paraId="2D5D0BAB" w14:textId="77777777" w:rsidR="00A54831" w:rsidRDefault="00A54831">
            <w:pPr>
              <w:spacing w:after="160" w:line="259" w:lineRule="auto"/>
              <w:ind w:left="0" w:firstLine="0"/>
              <w:jc w:val="left"/>
            </w:pPr>
          </w:p>
        </w:tc>
        <w:tc>
          <w:tcPr>
            <w:tcW w:w="856" w:type="dxa"/>
            <w:tcBorders>
              <w:top w:val="single" w:sz="6" w:space="0" w:color="000000"/>
              <w:left w:val="nil"/>
              <w:bottom w:val="single" w:sz="6" w:space="0" w:color="000000"/>
              <w:right w:val="nil"/>
            </w:tcBorders>
          </w:tcPr>
          <w:p w14:paraId="65957B0E" w14:textId="77777777" w:rsidR="00A54831" w:rsidRDefault="00A54831">
            <w:pPr>
              <w:spacing w:after="160" w:line="259" w:lineRule="auto"/>
              <w:ind w:left="0" w:firstLine="0"/>
              <w:jc w:val="left"/>
            </w:pPr>
          </w:p>
        </w:tc>
        <w:tc>
          <w:tcPr>
            <w:tcW w:w="886" w:type="dxa"/>
            <w:tcBorders>
              <w:top w:val="single" w:sz="6" w:space="0" w:color="000000"/>
              <w:left w:val="nil"/>
              <w:bottom w:val="single" w:sz="6" w:space="0" w:color="000000"/>
              <w:right w:val="single" w:sz="6" w:space="0" w:color="000000"/>
            </w:tcBorders>
          </w:tcPr>
          <w:p w14:paraId="329EC36B" w14:textId="77777777" w:rsidR="00A54831" w:rsidRDefault="00A54831">
            <w:pPr>
              <w:spacing w:after="160" w:line="259" w:lineRule="auto"/>
              <w:ind w:left="0" w:firstLine="0"/>
              <w:jc w:val="left"/>
            </w:pPr>
          </w:p>
        </w:tc>
      </w:tr>
      <w:tr w:rsidR="00A54831" w14:paraId="2508D21B" w14:textId="77777777">
        <w:trPr>
          <w:trHeight w:val="436"/>
        </w:trPr>
        <w:tc>
          <w:tcPr>
            <w:tcW w:w="4686" w:type="dxa"/>
            <w:gridSpan w:val="2"/>
            <w:tcBorders>
              <w:top w:val="single" w:sz="6" w:space="0" w:color="000000"/>
              <w:left w:val="single" w:sz="6" w:space="0" w:color="000000"/>
              <w:bottom w:val="single" w:sz="6" w:space="0" w:color="000000"/>
              <w:right w:val="nil"/>
            </w:tcBorders>
          </w:tcPr>
          <w:p w14:paraId="2FB38E15" w14:textId="77777777" w:rsidR="00A54831" w:rsidRDefault="001F6F92">
            <w:pPr>
              <w:spacing w:after="0" w:line="259" w:lineRule="auto"/>
              <w:ind w:left="0" w:firstLine="0"/>
              <w:jc w:val="left"/>
            </w:pPr>
            <w:r>
              <w:rPr>
                <w:b/>
              </w:rPr>
              <w:t>Perilaku Konsumtif (X</w:t>
            </w:r>
            <w:r>
              <w:rPr>
                <w:b/>
                <w:vertAlign w:val="subscript"/>
              </w:rPr>
              <w:t>2</w:t>
            </w:r>
            <w:r>
              <w:rPr>
                <w:b/>
              </w:rPr>
              <w:t xml:space="preserve">) </w:t>
            </w:r>
          </w:p>
        </w:tc>
        <w:tc>
          <w:tcPr>
            <w:tcW w:w="1006" w:type="dxa"/>
            <w:tcBorders>
              <w:top w:val="single" w:sz="6" w:space="0" w:color="000000"/>
              <w:left w:val="nil"/>
              <w:bottom w:val="single" w:sz="6" w:space="0" w:color="000000"/>
              <w:right w:val="nil"/>
            </w:tcBorders>
          </w:tcPr>
          <w:p w14:paraId="165E97DE" w14:textId="77777777" w:rsidR="00A54831" w:rsidRDefault="00A54831">
            <w:pPr>
              <w:spacing w:after="160" w:line="259" w:lineRule="auto"/>
              <w:ind w:left="0" w:firstLine="0"/>
              <w:jc w:val="left"/>
            </w:pPr>
          </w:p>
        </w:tc>
        <w:tc>
          <w:tcPr>
            <w:tcW w:w="826" w:type="dxa"/>
            <w:tcBorders>
              <w:top w:val="single" w:sz="6" w:space="0" w:color="000000"/>
              <w:left w:val="nil"/>
              <w:bottom w:val="single" w:sz="6" w:space="0" w:color="000000"/>
              <w:right w:val="nil"/>
            </w:tcBorders>
          </w:tcPr>
          <w:p w14:paraId="45F4EA21" w14:textId="77777777" w:rsidR="00A54831" w:rsidRDefault="00A54831">
            <w:pPr>
              <w:spacing w:after="160" w:line="259" w:lineRule="auto"/>
              <w:ind w:left="0" w:firstLine="0"/>
              <w:jc w:val="left"/>
            </w:pPr>
          </w:p>
        </w:tc>
        <w:tc>
          <w:tcPr>
            <w:tcW w:w="857" w:type="dxa"/>
            <w:tcBorders>
              <w:top w:val="single" w:sz="6" w:space="0" w:color="000000"/>
              <w:left w:val="nil"/>
              <w:bottom w:val="single" w:sz="6" w:space="0" w:color="000000"/>
              <w:right w:val="nil"/>
            </w:tcBorders>
          </w:tcPr>
          <w:p w14:paraId="5FC6BC98" w14:textId="77777777" w:rsidR="00A54831" w:rsidRDefault="00A54831">
            <w:pPr>
              <w:spacing w:after="160" w:line="259" w:lineRule="auto"/>
              <w:ind w:left="0" w:firstLine="0"/>
              <w:jc w:val="left"/>
            </w:pPr>
          </w:p>
        </w:tc>
        <w:tc>
          <w:tcPr>
            <w:tcW w:w="856" w:type="dxa"/>
            <w:tcBorders>
              <w:top w:val="single" w:sz="6" w:space="0" w:color="000000"/>
              <w:left w:val="nil"/>
              <w:bottom w:val="single" w:sz="6" w:space="0" w:color="000000"/>
              <w:right w:val="nil"/>
            </w:tcBorders>
          </w:tcPr>
          <w:p w14:paraId="663DED6E" w14:textId="77777777" w:rsidR="00A54831" w:rsidRDefault="00A54831">
            <w:pPr>
              <w:spacing w:after="160" w:line="259" w:lineRule="auto"/>
              <w:ind w:left="0" w:firstLine="0"/>
              <w:jc w:val="left"/>
            </w:pPr>
          </w:p>
        </w:tc>
        <w:tc>
          <w:tcPr>
            <w:tcW w:w="886" w:type="dxa"/>
            <w:tcBorders>
              <w:top w:val="single" w:sz="6" w:space="0" w:color="000000"/>
              <w:left w:val="nil"/>
              <w:bottom w:val="single" w:sz="6" w:space="0" w:color="000000"/>
              <w:right w:val="single" w:sz="6" w:space="0" w:color="000000"/>
            </w:tcBorders>
          </w:tcPr>
          <w:p w14:paraId="70CA8979" w14:textId="77777777" w:rsidR="00A54831" w:rsidRDefault="00A54831">
            <w:pPr>
              <w:spacing w:after="160" w:line="259" w:lineRule="auto"/>
              <w:ind w:left="0" w:firstLine="0"/>
              <w:jc w:val="left"/>
            </w:pPr>
          </w:p>
        </w:tc>
      </w:tr>
      <w:tr w:rsidR="00A54831" w14:paraId="403DE9E9" w14:textId="77777777">
        <w:trPr>
          <w:trHeight w:val="825"/>
        </w:trPr>
        <w:tc>
          <w:tcPr>
            <w:tcW w:w="571" w:type="dxa"/>
            <w:tcBorders>
              <w:top w:val="single" w:sz="6" w:space="0" w:color="000000"/>
              <w:left w:val="single" w:sz="6" w:space="0" w:color="000000"/>
              <w:bottom w:val="single" w:sz="6" w:space="0" w:color="000000"/>
              <w:right w:val="single" w:sz="6" w:space="0" w:color="000000"/>
            </w:tcBorders>
          </w:tcPr>
          <w:p w14:paraId="5E7125E8" w14:textId="77777777" w:rsidR="00A54831" w:rsidRDefault="001F6F92">
            <w:pPr>
              <w:spacing w:after="0" w:line="259" w:lineRule="auto"/>
              <w:ind w:left="0" w:firstLine="0"/>
              <w:jc w:val="left"/>
            </w:pPr>
            <w:r>
              <w:t xml:space="preserve">9 </w:t>
            </w:r>
          </w:p>
        </w:tc>
        <w:tc>
          <w:tcPr>
            <w:tcW w:w="4115" w:type="dxa"/>
            <w:tcBorders>
              <w:top w:val="single" w:sz="6" w:space="0" w:color="000000"/>
              <w:left w:val="single" w:sz="6" w:space="0" w:color="000000"/>
              <w:bottom w:val="single" w:sz="6" w:space="0" w:color="000000"/>
              <w:right w:val="single" w:sz="6" w:space="0" w:color="000000"/>
            </w:tcBorders>
          </w:tcPr>
          <w:p w14:paraId="35C815CA" w14:textId="77777777" w:rsidR="00A54831" w:rsidRDefault="001F6F92">
            <w:pPr>
              <w:spacing w:after="0" w:line="259" w:lineRule="auto"/>
              <w:ind w:left="0" w:firstLine="0"/>
            </w:pPr>
            <w:r>
              <w:t xml:space="preserve">Saya sering membeli barang/jasa secara spontan tanpa perencanaan  </w:t>
            </w:r>
          </w:p>
        </w:tc>
        <w:tc>
          <w:tcPr>
            <w:tcW w:w="1006" w:type="dxa"/>
            <w:tcBorders>
              <w:top w:val="single" w:sz="6" w:space="0" w:color="000000"/>
              <w:left w:val="single" w:sz="6" w:space="0" w:color="000000"/>
              <w:bottom w:val="single" w:sz="6" w:space="0" w:color="000000"/>
              <w:right w:val="single" w:sz="6" w:space="0" w:color="000000"/>
            </w:tcBorders>
          </w:tcPr>
          <w:p w14:paraId="57F8BE6C" w14:textId="77777777" w:rsidR="00A54831" w:rsidRDefault="001F6F92">
            <w:pPr>
              <w:spacing w:after="0" w:line="259" w:lineRule="auto"/>
              <w:ind w:left="0" w:firstLine="0"/>
              <w:jc w:val="left"/>
            </w:pPr>
            <w:r>
              <w:t xml:space="preserve"> </w:t>
            </w:r>
          </w:p>
        </w:tc>
        <w:tc>
          <w:tcPr>
            <w:tcW w:w="826" w:type="dxa"/>
            <w:tcBorders>
              <w:top w:val="single" w:sz="6" w:space="0" w:color="000000"/>
              <w:left w:val="single" w:sz="6" w:space="0" w:color="000000"/>
              <w:bottom w:val="single" w:sz="6" w:space="0" w:color="000000"/>
              <w:right w:val="single" w:sz="6" w:space="0" w:color="000000"/>
            </w:tcBorders>
          </w:tcPr>
          <w:p w14:paraId="7CAE1F7B" w14:textId="77777777" w:rsidR="00A54831" w:rsidRDefault="001F6F92">
            <w:pPr>
              <w:spacing w:after="0" w:line="259" w:lineRule="auto"/>
              <w:ind w:left="0" w:firstLine="0"/>
              <w:jc w:val="left"/>
            </w:pPr>
            <w:r>
              <w:t xml:space="preserve"> </w:t>
            </w:r>
          </w:p>
        </w:tc>
        <w:tc>
          <w:tcPr>
            <w:tcW w:w="857" w:type="dxa"/>
            <w:tcBorders>
              <w:top w:val="single" w:sz="6" w:space="0" w:color="000000"/>
              <w:left w:val="single" w:sz="6" w:space="0" w:color="000000"/>
              <w:bottom w:val="single" w:sz="6" w:space="0" w:color="000000"/>
              <w:right w:val="single" w:sz="6" w:space="0" w:color="000000"/>
            </w:tcBorders>
          </w:tcPr>
          <w:p w14:paraId="3EFAA141" w14:textId="77777777" w:rsidR="00A54831" w:rsidRDefault="001F6F92">
            <w:pPr>
              <w:spacing w:after="0" w:line="259" w:lineRule="auto"/>
              <w:ind w:left="16" w:firstLine="0"/>
              <w:jc w:val="left"/>
            </w:pPr>
            <w:r>
              <w:t xml:space="preserve"> </w:t>
            </w:r>
          </w:p>
        </w:tc>
        <w:tc>
          <w:tcPr>
            <w:tcW w:w="856" w:type="dxa"/>
            <w:tcBorders>
              <w:top w:val="single" w:sz="6" w:space="0" w:color="000000"/>
              <w:left w:val="single" w:sz="6" w:space="0" w:color="000000"/>
              <w:bottom w:val="single" w:sz="6" w:space="0" w:color="000000"/>
              <w:right w:val="single" w:sz="6" w:space="0" w:color="000000"/>
            </w:tcBorders>
          </w:tcPr>
          <w:p w14:paraId="3008FFEC" w14:textId="77777777" w:rsidR="00A54831" w:rsidRDefault="001F6F92">
            <w:pPr>
              <w:spacing w:after="0" w:line="259" w:lineRule="auto"/>
              <w:ind w:left="15" w:firstLine="0"/>
              <w:jc w:val="left"/>
            </w:pPr>
            <w:r>
              <w:t xml:space="preserve"> </w:t>
            </w:r>
          </w:p>
        </w:tc>
        <w:tc>
          <w:tcPr>
            <w:tcW w:w="886" w:type="dxa"/>
            <w:tcBorders>
              <w:top w:val="single" w:sz="6" w:space="0" w:color="000000"/>
              <w:left w:val="single" w:sz="6" w:space="0" w:color="000000"/>
              <w:bottom w:val="single" w:sz="6" w:space="0" w:color="000000"/>
              <w:right w:val="single" w:sz="6" w:space="0" w:color="000000"/>
            </w:tcBorders>
          </w:tcPr>
          <w:p w14:paraId="644EDB3F" w14:textId="77777777" w:rsidR="00A54831" w:rsidRDefault="001F6F92">
            <w:pPr>
              <w:spacing w:after="0" w:line="259" w:lineRule="auto"/>
              <w:ind w:left="0" w:firstLine="0"/>
              <w:jc w:val="left"/>
            </w:pPr>
            <w:r>
              <w:t xml:space="preserve"> </w:t>
            </w:r>
          </w:p>
        </w:tc>
      </w:tr>
      <w:tr w:rsidR="00A54831" w14:paraId="4AB186BB" w14:textId="77777777">
        <w:trPr>
          <w:trHeight w:val="1261"/>
        </w:trPr>
        <w:tc>
          <w:tcPr>
            <w:tcW w:w="571" w:type="dxa"/>
            <w:tcBorders>
              <w:top w:val="single" w:sz="6" w:space="0" w:color="000000"/>
              <w:left w:val="single" w:sz="6" w:space="0" w:color="000000"/>
              <w:bottom w:val="single" w:sz="6" w:space="0" w:color="000000"/>
              <w:right w:val="single" w:sz="6" w:space="0" w:color="000000"/>
            </w:tcBorders>
          </w:tcPr>
          <w:p w14:paraId="22436A4F" w14:textId="77777777" w:rsidR="00A54831" w:rsidRDefault="001F6F92">
            <w:pPr>
              <w:spacing w:after="0" w:line="259" w:lineRule="auto"/>
              <w:ind w:left="0" w:firstLine="0"/>
              <w:jc w:val="left"/>
            </w:pPr>
            <w:r>
              <w:t xml:space="preserve">10 </w:t>
            </w:r>
          </w:p>
        </w:tc>
        <w:tc>
          <w:tcPr>
            <w:tcW w:w="4115" w:type="dxa"/>
            <w:tcBorders>
              <w:top w:val="single" w:sz="6" w:space="0" w:color="000000"/>
              <w:left w:val="single" w:sz="6" w:space="0" w:color="000000"/>
              <w:bottom w:val="single" w:sz="6" w:space="0" w:color="000000"/>
              <w:right w:val="single" w:sz="6" w:space="0" w:color="000000"/>
            </w:tcBorders>
          </w:tcPr>
          <w:p w14:paraId="0F522A4D" w14:textId="77777777" w:rsidR="00A54831" w:rsidRDefault="001F6F92">
            <w:pPr>
              <w:spacing w:after="0" w:line="259" w:lineRule="auto"/>
              <w:ind w:left="0" w:right="45" w:firstLine="0"/>
            </w:pPr>
            <w:r>
              <w:t xml:space="preserve">Saya merasa sulit mengontrol pengeluaran ketika melihat barang yang menarik  </w:t>
            </w:r>
          </w:p>
        </w:tc>
        <w:tc>
          <w:tcPr>
            <w:tcW w:w="1006" w:type="dxa"/>
            <w:tcBorders>
              <w:top w:val="single" w:sz="6" w:space="0" w:color="000000"/>
              <w:left w:val="single" w:sz="6" w:space="0" w:color="000000"/>
              <w:bottom w:val="single" w:sz="6" w:space="0" w:color="000000"/>
              <w:right w:val="single" w:sz="6" w:space="0" w:color="000000"/>
            </w:tcBorders>
          </w:tcPr>
          <w:p w14:paraId="5E2D7807" w14:textId="77777777" w:rsidR="00A54831" w:rsidRDefault="001F6F92">
            <w:pPr>
              <w:spacing w:after="0" w:line="259" w:lineRule="auto"/>
              <w:ind w:left="0" w:firstLine="0"/>
              <w:jc w:val="left"/>
            </w:pPr>
            <w:r>
              <w:t xml:space="preserve"> </w:t>
            </w:r>
          </w:p>
        </w:tc>
        <w:tc>
          <w:tcPr>
            <w:tcW w:w="826" w:type="dxa"/>
            <w:tcBorders>
              <w:top w:val="single" w:sz="6" w:space="0" w:color="000000"/>
              <w:left w:val="single" w:sz="6" w:space="0" w:color="000000"/>
              <w:bottom w:val="single" w:sz="6" w:space="0" w:color="000000"/>
              <w:right w:val="single" w:sz="6" w:space="0" w:color="000000"/>
            </w:tcBorders>
          </w:tcPr>
          <w:p w14:paraId="11629D41" w14:textId="77777777" w:rsidR="00A54831" w:rsidRDefault="001F6F92">
            <w:pPr>
              <w:spacing w:after="0" w:line="259" w:lineRule="auto"/>
              <w:ind w:left="0" w:firstLine="0"/>
              <w:jc w:val="left"/>
            </w:pPr>
            <w:r>
              <w:t xml:space="preserve"> </w:t>
            </w:r>
          </w:p>
        </w:tc>
        <w:tc>
          <w:tcPr>
            <w:tcW w:w="857" w:type="dxa"/>
            <w:tcBorders>
              <w:top w:val="single" w:sz="6" w:space="0" w:color="000000"/>
              <w:left w:val="single" w:sz="6" w:space="0" w:color="000000"/>
              <w:bottom w:val="single" w:sz="6" w:space="0" w:color="000000"/>
              <w:right w:val="single" w:sz="6" w:space="0" w:color="000000"/>
            </w:tcBorders>
          </w:tcPr>
          <w:p w14:paraId="0F3791FF" w14:textId="77777777" w:rsidR="00A54831" w:rsidRDefault="001F6F92">
            <w:pPr>
              <w:spacing w:after="0" w:line="259" w:lineRule="auto"/>
              <w:ind w:left="16" w:firstLine="0"/>
              <w:jc w:val="left"/>
            </w:pPr>
            <w:r>
              <w:t xml:space="preserve"> </w:t>
            </w:r>
          </w:p>
        </w:tc>
        <w:tc>
          <w:tcPr>
            <w:tcW w:w="856" w:type="dxa"/>
            <w:tcBorders>
              <w:top w:val="single" w:sz="6" w:space="0" w:color="000000"/>
              <w:left w:val="single" w:sz="6" w:space="0" w:color="000000"/>
              <w:bottom w:val="single" w:sz="6" w:space="0" w:color="000000"/>
              <w:right w:val="single" w:sz="6" w:space="0" w:color="000000"/>
            </w:tcBorders>
          </w:tcPr>
          <w:p w14:paraId="61E88CC5" w14:textId="77777777" w:rsidR="00A54831" w:rsidRDefault="001F6F92">
            <w:pPr>
              <w:spacing w:after="0" w:line="259" w:lineRule="auto"/>
              <w:ind w:left="15" w:firstLine="0"/>
              <w:jc w:val="left"/>
            </w:pPr>
            <w:r>
              <w:t xml:space="preserve"> </w:t>
            </w:r>
          </w:p>
        </w:tc>
        <w:tc>
          <w:tcPr>
            <w:tcW w:w="886" w:type="dxa"/>
            <w:tcBorders>
              <w:top w:val="single" w:sz="6" w:space="0" w:color="000000"/>
              <w:left w:val="single" w:sz="6" w:space="0" w:color="000000"/>
              <w:bottom w:val="single" w:sz="6" w:space="0" w:color="000000"/>
              <w:right w:val="single" w:sz="6" w:space="0" w:color="000000"/>
            </w:tcBorders>
          </w:tcPr>
          <w:p w14:paraId="316D570E" w14:textId="77777777" w:rsidR="00A54831" w:rsidRDefault="001F6F92">
            <w:pPr>
              <w:spacing w:after="0" w:line="259" w:lineRule="auto"/>
              <w:ind w:left="0" w:firstLine="0"/>
              <w:jc w:val="left"/>
            </w:pPr>
            <w:r>
              <w:t xml:space="preserve"> </w:t>
            </w:r>
          </w:p>
        </w:tc>
      </w:tr>
      <w:tr w:rsidR="00A54831" w14:paraId="1F03D1E3" w14:textId="77777777">
        <w:trPr>
          <w:trHeight w:val="841"/>
        </w:trPr>
        <w:tc>
          <w:tcPr>
            <w:tcW w:w="571" w:type="dxa"/>
            <w:tcBorders>
              <w:top w:val="single" w:sz="6" w:space="0" w:color="000000"/>
              <w:left w:val="single" w:sz="6" w:space="0" w:color="000000"/>
              <w:bottom w:val="single" w:sz="6" w:space="0" w:color="000000"/>
              <w:right w:val="single" w:sz="6" w:space="0" w:color="000000"/>
            </w:tcBorders>
          </w:tcPr>
          <w:p w14:paraId="178A9B30" w14:textId="77777777" w:rsidR="00A54831" w:rsidRDefault="001F6F92">
            <w:pPr>
              <w:spacing w:after="0" w:line="259" w:lineRule="auto"/>
              <w:ind w:left="0" w:firstLine="0"/>
              <w:jc w:val="left"/>
            </w:pPr>
            <w:r>
              <w:t xml:space="preserve">11 </w:t>
            </w:r>
          </w:p>
        </w:tc>
        <w:tc>
          <w:tcPr>
            <w:tcW w:w="4115" w:type="dxa"/>
            <w:tcBorders>
              <w:top w:val="single" w:sz="6" w:space="0" w:color="000000"/>
              <w:left w:val="single" w:sz="6" w:space="0" w:color="000000"/>
              <w:bottom w:val="single" w:sz="6" w:space="0" w:color="000000"/>
              <w:right w:val="single" w:sz="6" w:space="0" w:color="000000"/>
            </w:tcBorders>
          </w:tcPr>
          <w:p w14:paraId="3B703F74" w14:textId="77777777" w:rsidR="00A54831" w:rsidRDefault="001F6F92">
            <w:pPr>
              <w:spacing w:after="0" w:line="259" w:lineRule="auto"/>
              <w:ind w:left="0" w:firstLine="0"/>
            </w:pPr>
            <w:r>
              <w:t xml:space="preserve">Saya membeli sesuatu karena mengikuti </w:t>
            </w:r>
            <w:r>
              <w:rPr>
                <w:i/>
              </w:rPr>
              <w:t>tren</w:t>
            </w:r>
            <w:r>
              <w:t xml:space="preserve"> </w:t>
            </w:r>
            <w:r>
              <w:t xml:space="preserve">atau gaya hidup teman </w:t>
            </w:r>
          </w:p>
        </w:tc>
        <w:tc>
          <w:tcPr>
            <w:tcW w:w="1006" w:type="dxa"/>
            <w:tcBorders>
              <w:top w:val="single" w:sz="6" w:space="0" w:color="000000"/>
              <w:left w:val="single" w:sz="6" w:space="0" w:color="000000"/>
              <w:bottom w:val="single" w:sz="6" w:space="0" w:color="000000"/>
              <w:right w:val="single" w:sz="6" w:space="0" w:color="000000"/>
            </w:tcBorders>
          </w:tcPr>
          <w:p w14:paraId="5C3F15C3" w14:textId="77777777" w:rsidR="00A54831" w:rsidRDefault="001F6F92">
            <w:pPr>
              <w:spacing w:after="0" w:line="259" w:lineRule="auto"/>
              <w:ind w:left="0" w:firstLine="0"/>
              <w:jc w:val="left"/>
            </w:pPr>
            <w:r>
              <w:t xml:space="preserve"> </w:t>
            </w:r>
          </w:p>
        </w:tc>
        <w:tc>
          <w:tcPr>
            <w:tcW w:w="826" w:type="dxa"/>
            <w:tcBorders>
              <w:top w:val="single" w:sz="6" w:space="0" w:color="000000"/>
              <w:left w:val="single" w:sz="6" w:space="0" w:color="000000"/>
              <w:bottom w:val="single" w:sz="6" w:space="0" w:color="000000"/>
              <w:right w:val="single" w:sz="6" w:space="0" w:color="000000"/>
            </w:tcBorders>
          </w:tcPr>
          <w:p w14:paraId="7B32C4C2" w14:textId="77777777" w:rsidR="00A54831" w:rsidRDefault="001F6F92">
            <w:pPr>
              <w:spacing w:after="0" w:line="259" w:lineRule="auto"/>
              <w:ind w:left="0" w:firstLine="0"/>
              <w:jc w:val="left"/>
            </w:pPr>
            <w:r>
              <w:t xml:space="preserve"> </w:t>
            </w:r>
          </w:p>
        </w:tc>
        <w:tc>
          <w:tcPr>
            <w:tcW w:w="857" w:type="dxa"/>
            <w:tcBorders>
              <w:top w:val="single" w:sz="6" w:space="0" w:color="000000"/>
              <w:left w:val="single" w:sz="6" w:space="0" w:color="000000"/>
              <w:bottom w:val="single" w:sz="6" w:space="0" w:color="000000"/>
              <w:right w:val="single" w:sz="6" w:space="0" w:color="000000"/>
            </w:tcBorders>
          </w:tcPr>
          <w:p w14:paraId="65B34E65" w14:textId="77777777" w:rsidR="00A54831" w:rsidRDefault="001F6F92">
            <w:pPr>
              <w:spacing w:after="0" w:line="259" w:lineRule="auto"/>
              <w:ind w:left="16" w:firstLine="0"/>
              <w:jc w:val="left"/>
            </w:pPr>
            <w:r>
              <w:t xml:space="preserve"> </w:t>
            </w:r>
          </w:p>
        </w:tc>
        <w:tc>
          <w:tcPr>
            <w:tcW w:w="856" w:type="dxa"/>
            <w:tcBorders>
              <w:top w:val="single" w:sz="6" w:space="0" w:color="000000"/>
              <w:left w:val="single" w:sz="6" w:space="0" w:color="000000"/>
              <w:bottom w:val="single" w:sz="6" w:space="0" w:color="000000"/>
              <w:right w:val="single" w:sz="6" w:space="0" w:color="000000"/>
            </w:tcBorders>
          </w:tcPr>
          <w:p w14:paraId="2AD36590" w14:textId="77777777" w:rsidR="00A54831" w:rsidRDefault="001F6F92">
            <w:pPr>
              <w:spacing w:after="0" w:line="259" w:lineRule="auto"/>
              <w:ind w:left="15" w:firstLine="0"/>
              <w:jc w:val="left"/>
            </w:pPr>
            <w:r>
              <w:t xml:space="preserve"> </w:t>
            </w:r>
          </w:p>
        </w:tc>
        <w:tc>
          <w:tcPr>
            <w:tcW w:w="886" w:type="dxa"/>
            <w:tcBorders>
              <w:top w:val="single" w:sz="6" w:space="0" w:color="000000"/>
              <w:left w:val="single" w:sz="6" w:space="0" w:color="000000"/>
              <w:bottom w:val="single" w:sz="6" w:space="0" w:color="000000"/>
              <w:right w:val="single" w:sz="6" w:space="0" w:color="000000"/>
            </w:tcBorders>
          </w:tcPr>
          <w:p w14:paraId="0AEC1C3C" w14:textId="77777777" w:rsidR="00A54831" w:rsidRDefault="001F6F92">
            <w:pPr>
              <w:spacing w:after="0" w:line="259" w:lineRule="auto"/>
              <w:ind w:left="0" w:firstLine="0"/>
              <w:jc w:val="left"/>
            </w:pPr>
            <w:r>
              <w:t xml:space="preserve"> </w:t>
            </w:r>
          </w:p>
        </w:tc>
      </w:tr>
      <w:tr w:rsidR="00A54831" w14:paraId="590638FA" w14:textId="77777777">
        <w:trPr>
          <w:trHeight w:val="1246"/>
        </w:trPr>
        <w:tc>
          <w:tcPr>
            <w:tcW w:w="571" w:type="dxa"/>
            <w:tcBorders>
              <w:top w:val="single" w:sz="6" w:space="0" w:color="000000"/>
              <w:left w:val="single" w:sz="6" w:space="0" w:color="000000"/>
              <w:bottom w:val="single" w:sz="6" w:space="0" w:color="000000"/>
              <w:right w:val="single" w:sz="6" w:space="0" w:color="000000"/>
            </w:tcBorders>
          </w:tcPr>
          <w:p w14:paraId="7097ABC2" w14:textId="77777777" w:rsidR="00A54831" w:rsidRDefault="001F6F92">
            <w:pPr>
              <w:spacing w:after="0" w:line="259" w:lineRule="auto"/>
              <w:ind w:left="0" w:firstLine="0"/>
              <w:jc w:val="left"/>
            </w:pPr>
            <w:r>
              <w:t xml:space="preserve">12 </w:t>
            </w:r>
          </w:p>
        </w:tc>
        <w:tc>
          <w:tcPr>
            <w:tcW w:w="4115" w:type="dxa"/>
            <w:tcBorders>
              <w:top w:val="single" w:sz="6" w:space="0" w:color="000000"/>
              <w:left w:val="single" w:sz="6" w:space="0" w:color="000000"/>
              <w:bottom w:val="single" w:sz="6" w:space="0" w:color="000000"/>
              <w:right w:val="single" w:sz="6" w:space="0" w:color="000000"/>
            </w:tcBorders>
          </w:tcPr>
          <w:p w14:paraId="05A51775" w14:textId="77777777" w:rsidR="00A54831" w:rsidRDefault="001F6F92">
            <w:pPr>
              <w:spacing w:after="0" w:line="259" w:lineRule="auto"/>
              <w:ind w:left="0" w:right="133" w:firstLine="0"/>
            </w:pPr>
            <w:r>
              <w:t xml:space="preserve">Saya sering menyesal setelah melakukan pembelian yang sebenarnya tidak saya butuhkan  </w:t>
            </w:r>
          </w:p>
        </w:tc>
        <w:tc>
          <w:tcPr>
            <w:tcW w:w="1006" w:type="dxa"/>
            <w:tcBorders>
              <w:top w:val="single" w:sz="6" w:space="0" w:color="000000"/>
              <w:left w:val="single" w:sz="6" w:space="0" w:color="000000"/>
              <w:bottom w:val="single" w:sz="6" w:space="0" w:color="000000"/>
              <w:right w:val="single" w:sz="6" w:space="0" w:color="000000"/>
            </w:tcBorders>
          </w:tcPr>
          <w:p w14:paraId="29819F39" w14:textId="77777777" w:rsidR="00A54831" w:rsidRDefault="001F6F92">
            <w:pPr>
              <w:spacing w:after="0" w:line="259" w:lineRule="auto"/>
              <w:ind w:left="0" w:firstLine="0"/>
              <w:jc w:val="left"/>
            </w:pPr>
            <w:r>
              <w:t xml:space="preserve"> </w:t>
            </w:r>
          </w:p>
        </w:tc>
        <w:tc>
          <w:tcPr>
            <w:tcW w:w="826" w:type="dxa"/>
            <w:tcBorders>
              <w:top w:val="single" w:sz="6" w:space="0" w:color="000000"/>
              <w:left w:val="single" w:sz="6" w:space="0" w:color="000000"/>
              <w:bottom w:val="single" w:sz="6" w:space="0" w:color="000000"/>
              <w:right w:val="single" w:sz="6" w:space="0" w:color="000000"/>
            </w:tcBorders>
          </w:tcPr>
          <w:p w14:paraId="6CC61EA1" w14:textId="77777777" w:rsidR="00A54831" w:rsidRDefault="001F6F92">
            <w:pPr>
              <w:spacing w:after="0" w:line="259" w:lineRule="auto"/>
              <w:ind w:left="0" w:firstLine="0"/>
              <w:jc w:val="left"/>
            </w:pPr>
            <w:r>
              <w:t xml:space="preserve"> </w:t>
            </w:r>
          </w:p>
        </w:tc>
        <w:tc>
          <w:tcPr>
            <w:tcW w:w="857" w:type="dxa"/>
            <w:tcBorders>
              <w:top w:val="single" w:sz="6" w:space="0" w:color="000000"/>
              <w:left w:val="single" w:sz="6" w:space="0" w:color="000000"/>
              <w:bottom w:val="single" w:sz="6" w:space="0" w:color="000000"/>
              <w:right w:val="single" w:sz="6" w:space="0" w:color="000000"/>
            </w:tcBorders>
          </w:tcPr>
          <w:p w14:paraId="0791E6ED" w14:textId="77777777" w:rsidR="00A54831" w:rsidRDefault="001F6F92">
            <w:pPr>
              <w:spacing w:after="0" w:line="259" w:lineRule="auto"/>
              <w:ind w:left="16" w:firstLine="0"/>
              <w:jc w:val="left"/>
            </w:pPr>
            <w:r>
              <w:t xml:space="preserve"> </w:t>
            </w:r>
          </w:p>
        </w:tc>
        <w:tc>
          <w:tcPr>
            <w:tcW w:w="856" w:type="dxa"/>
            <w:tcBorders>
              <w:top w:val="single" w:sz="6" w:space="0" w:color="000000"/>
              <w:left w:val="single" w:sz="6" w:space="0" w:color="000000"/>
              <w:bottom w:val="single" w:sz="6" w:space="0" w:color="000000"/>
              <w:right w:val="single" w:sz="6" w:space="0" w:color="000000"/>
            </w:tcBorders>
          </w:tcPr>
          <w:p w14:paraId="0354BCE3" w14:textId="77777777" w:rsidR="00A54831" w:rsidRDefault="001F6F92">
            <w:pPr>
              <w:spacing w:after="0" w:line="259" w:lineRule="auto"/>
              <w:ind w:left="15" w:firstLine="0"/>
              <w:jc w:val="left"/>
            </w:pPr>
            <w:r>
              <w:t xml:space="preserve"> </w:t>
            </w:r>
          </w:p>
        </w:tc>
        <w:tc>
          <w:tcPr>
            <w:tcW w:w="886" w:type="dxa"/>
            <w:tcBorders>
              <w:top w:val="single" w:sz="6" w:space="0" w:color="000000"/>
              <w:left w:val="single" w:sz="6" w:space="0" w:color="000000"/>
              <w:bottom w:val="single" w:sz="6" w:space="0" w:color="000000"/>
              <w:right w:val="single" w:sz="6" w:space="0" w:color="000000"/>
            </w:tcBorders>
          </w:tcPr>
          <w:p w14:paraId="64DEF913" w14:textId="77777777" w:rsidR="00A54831" w:rsidRDefault="001F6F92">
            <w:pPr>
              <w:spacing w:after="0" w:line="259" w:lineRule="auto"/>
              <w:ind w:left="0" w:firstLine="0"/>
              <w:jc w:val="left"/>
            </w:pPr>
            <w:r>
              <w:t xml:space="preserve"> </w:t>
            </w:r>
          </w:p>
        </w:tc>
      </w:tr>
      <w:tr w:rsidR="00A54831" w14:paraId="3A78A234" w14:textId="77777777">
        <w:trPr>
          <w:trHeight w:val="420"/>
        </w:trPr>
        <w:tc>
          <w:tcPr>
            <w:tcW w:w="9117" w:type="dxa"/>
            <w:gridSpan w:val="7"/>
            <w:tcBorders>
              <w:top w:val="single" w:sz="6" w:space="0" w:color="000000"/>
              <w:left w:val="single" w:sz="6" w:space="0" w:color="000000"/>
              <w:bottom w:val="single" w:sz="6" w:space="0" w:color="000000"/>
              <w:right w:val="single" w:sz="6" w:space="0" w:color="000000"/>
            </w:tcBorders>
          </w:tcPr>
          <w:p w14:paraId="5EC4AEF4" w14:textId="77777777" w:rsidR="00A54831" w:rsidRDefault="001F6F92">
            <w:pPr>
              <w:spacing w:after="0" w:line="259" w:lineRule="auto"/>
              <w:ind w:left="0" w:firstLine="0"/>
              <w:jc w:val="left"/>
            </w:pPr>
            <w:r>
              <w:t xml:space="preserve">Sumber: (Betharini, 2023)  </w:t>
            </w:r>
          </w:p>
        </w:tc>
      </w:tr>
      <w:tr w:rsidR="00A54831" w14:paraId="581DDFEF" w14:textId="77777777">
        <w:trPr>
          <w:trHeight w:val="436"/>
        </w:trPr>
        <w:tc>
          <w:tcPr>
            <w:tcW w:w="9117" w:type="dxa"/>
            <w:gridSpan w:val="7"/>
            <w:tcBorders>
              <w:top w:val="single" w:sz="6" w:space="0" w:color="000000"/>
              <w:left w:val="single" w:sz="6" w:space="0" w:color="000000"/>
              <w:bottom w:val="single" w:sz="6" w:space="0" w:color="000000"/>
              <w:right w:val="single" w:sz="6" w:space="0" w:color="000000"/>
            </w:tcBorders>
          </w:tcPr>
          <w:p w14:paraId="40F37D62" w14:textId="77777777" w:rsidR="00A54831" w:rsidRDefault="001F6F92">
            <w:pPr>
              <w:spacing w:after="0" w:line="259" w:lineRule="auto"/>
              <w:ind w:left="0" w:firstLine="0"/>
              <w:jc w:val="left"/>
            </w:pPr>
            <w:r>
              <w:rPr>
                <w:b/>
              </w:rPr>
              <w:t>Minat Investasi (X</w:t>
            </w:r>
            <w:r>
              <w:rPr>
                <w:b/>
                <w:vertAlign w:val="subscript"/>
              </w:rPr>
              <w:t>3</w:t>
            </w:r>
            <w:r>
              <w:rPr>
                <w:b/>
              </w:rPr>
              <w:t xml:space="preserve">) </w:t>
            </w:r>
          </w:p>
        </w:tc>
      </w:tr>
      <w:tr w:rsidR="00A54831" w14:paraId="1416DD6E" w14:textId="77777777">
        <w:trPr>
          <w:trHeight w:val="1246"/>
        </w:trPr>
        <w:tc>
          <w:tcPr>
            <w:tcW w:w="571" w:type="dxa"/>
            <w:tcBorders>
              <w:top w:val="single" w:sz="6" w:space="0" w:color="000000"/>
              <w:left w:val="single" w:sz="6" w:space="0" w:color="000000"/>
              <w:bottom w:val="single" w:sz="6" w:space="0" w:color="000000"/>
              <w:right w:val="single" w:sz="6" w:space="0" w:color="000000"/>
            </w:tcBorders>
          </w:tcPr>
          <w:p w14:paraId="0D24AAAB" w14:textId="77777777" w:rsidR="00A54831" w:rsidRDefault="001F6F92">
            <w:pPr>
              <w:spacing w:after="0" w:line="259" w:lineRule="auto"/>
              <w:ind w:left="0" w:firstLine="0"/>
              <w:jc w:val="left"/>
            </w:pPr>
            <w:r>
              <w:t xml:space="preserve">13 </w:t>
            </w:r>
          </w:p>
        </w:tc>
        <w:tc>
          <w:tcPr>
            <w:tcW w:w="4115" w:type="dxa"/>
            <w:tcBorders>
              <w:top w:val="single" w:sz="6" w:space="0" w:color="000000"/>
              <w:left w:val="single" w:sz="6" w:space="0" w:color="000000"/>
              <w:bottom w:val="single" w:sz="6" w:space="0" w:color="000000"/>
              <w:right w:val="single" w:sz="6" w:space="0" w:color="000000"/>
            </w:tcBorders>
          </w:tcPr>
          <w:p w14:paraId="52B4299A" w14:textId="77777777" w:rsidR="00A54831" w:rsidRDefault="001F6F92">
            <w:pPr>
              <w:spacing w:after="0" w:line="259" w:lineRule="auto"/>
              <w:ind w:left="0" w:right="234" w:firstLine="0"/>
            </w:pPr>
            <w:r>
              <w:t xml:space="preserve">Saya tertarik untuk mencoba berbagai instrumen investasi (misalnya: emas, saham, reksa dana dan lainnya) </w:t>
            </w:r>
          </w:p>
        </w:tc>
        <w:tc>
          <w:tcPr>
            <w:tcW w:w="1006" w:type="dxa"/>
            <w:tcBorders>
              <w:top w:val="single" w:sz="6" w:space="0" w:color="000000"/>
              <w:left w:val="single" w:sz="6" w:space="0" w:color="000000"/>
              <w:bottom w:val="single" w:sz="6" w:space="0" w:color="000000"/>
              <w:right w:val="single" w:sz="6" w:space="0" w:color="000000"/>
            </w:tcBorders>
          </w:tcPr>
          <w:p w14:paraId="64ACDDB9" w14:textId="77777777" w:rsidR="00A54831" w:rsidRDefault="001F6F92">
            <w:pPr>
              <w:spacing w:after="0" w:line="259" w:lineRule="auto"/>
              <w:ind w:left="0" w:firstLine="0"/>
              <w:jc w:val="left"/>
            </w:pPr>
            <w:r>
              <w:t xml:space="preserve"> </w:t>
            </w:r>
          </w:p>
        </w:tc>
        <w:tc>
          <w:tcPr>
            <w:tcW w:w="826" w:type="dxa"/>
            <w:tcBorders>
              <w:top w:val="single" w:sz="6" w:space="0" w:color="000000"/>
              <w:left w:val="single" w:sz="6" w:space="0" w:color="000000"/>
              <w:bottom w:val="single" w:sz="6" w:space="0" w:color="000000"/>
              <w:right w:val="single" w:sz="6" w:space="0" w:color="000000"/>
            </w:tcBorders>
          </w:tcPr>
          <w:p w14:paraId="56C2E7CF" w14:textId="77777777" w:rsidR="00A54831" w:rsidRDefault="001F6F92">
            <w:pPr>
              <w:spacing w:after="0" w:line="259" w:lineRule="auto"/>
              <w:ind w:left="0" w:firstLine="0"/>
              <w:jc w:val="left"/>
            </w:pPr>
            <w:r>
              <w:t xml:space="preserve"> </w:t>
            </w:r>
          </w:p>
        </w:tc>
        <w:tc>
          <w:tcPr>
            <w:tcW w:w="857" w:type="dxa"/>
            <w:tcBorders>
              <w:top w:val="single" w:sz="6" w:space="0" w:color="000000"/>
              <w:left w:val="single" w:sz="6" w:space="0" w:color="000000"/>
              <w:bottom w:val="single" w:sz="6" w:space="0" w:color="000000"/>
              <w:right w:val="single" w:sz="6" w:space="0" w:color="000000"/>
            </w:tcBorders>
          </w:tcPr>
          <w:p w14:paraId="0E43D5BB" w14:textId="77777777" w:rsidR="00A54831" w:rsidRDefault="001F6F92">
            <w:pPr>
              <w:spacing w:after="0" w:line="259" w:lineRule="auto"/>
              <w:ind w:left="16" w:firstLine="0"/>
              <w:jc w:val="left"/>
            </w:pPr>
            <w:r>
              <w:t xml:space="preserve"> </w:t>
            </w:r>
          </w:p>
        </w:tc>
        <w:tc>
          <w:tcPr>
            <w:tcW w:w="856" w:type="dxa"/>
            <w:tcBorders>
              <w:top w:val="single" w:sz="6" w:space="0" w:color="000000"/>
              <w:left w:val="single" w:sz="6" w:space="0" w:color="000000"/>
              <w:bottom w:val="single" w:sz="6" w:space="0" w:color="000000"/>
              <w:right w:val="single" w:sz="6" w:space="0" w:color="000000"/>
            </w:tcBorders>
          </w:tcPr>
          <w:p w14:paraId="5B6B1F21" w14:textId="77777777" w:rsidR="00A54831" w:rsidRDefault="001F6F92">
            <w:pPr>
              <w:spacing w:after="0" w:line="259" w:lineRule="auto"/>
              <w:ind w:left="15" w:firstLine="0"/>
              <w:jc w:val="left"/>
            </w:pPr>
            <w:r>
              <w:t xml:space="preserve"> </w:t>
            </w:r>
          </w:p>
        </w:tc>
        <w:tc>
          <w:tcPr>
            <w:tcW w:w="886" w:type="dxa"/>
            <w:tcBorders>
              <w:top w:val="single" w:sz="6" w:space="0" w:color="000000"/>
              <w:left w:val="single" w:sz="6" w:space="0" w:color="000000"/>
              <w:bottom w:val="single" w:sz="6" w:space="0" w:color="000000"/>
              <w:right w:val="single" w:sz="6" w:space="0" w:color="000000"/>
            </w:tcBorders>
          </w:tcPr>
          <w:p w14:paraId="379617AB" w14:textId="77777777" w:rsidR="00A54831" w:rsidRDefault="001F6F92">
            <w:pPr>
              <w:spacing w:after="0" w:line="259" w:lineRule="auto"/>
              <w:ind w:left="0" w:firstLine="0"/>
              <w:jc w:val="left"/>
            </w:pPr>
            <w:r>
              <w:t xml:space="preserve"> </w:t>
            </w:r>
          </w:p>
        </w:tc>
      </w:tr>
      <w:tr w:rsidR="00A54831" w14:paraId="689DB24A" w14:textId="77777777">
        <w:trPr>
          <w:trHeight w:val="841"/>
        </w:trPr>
        <w:tc>
          <w:tcPr>
            <w:tcW w:w="571" w:type="dxa"/>
            <w:tcBorders>
              <w:top w:val="single" w:sz="6" w:space="0" w:color="000000"/>
              <w:left w:val="single" w:sz="6" w:space="0" w:color="000000"/>
              <w:bottom w:val="single" w:sz="6" w:space="0" w:color="000000"/>
              <w:right w:val="single" w:sz="6" w:space="0" w:color="000000"/>
            </w:tcBorders>
          </w:tcPr>
          <w:p w14:paraId="4C39846D" w14:textId="77777777" w:rsidR="00A54831" w:rsidRDefault="001F6F92">
            <w:pPr>
              <w:spacing w:after="0" w:line="259" w:lineRule="auto"/>
              <w:ind w:left="0" w:firstLine="0"/>
              <w:jc w:val="left"/>
            </w:pPr>
            <w:r>
              <w:t xml:space="preserve">14 </w:t>
            </w:r>
          </w:p>
        </w:tc>
        <w:tc>
          <w:tcPr>
            <w:tcW w:w="4115" w:type="dxa"/>
            <w:tcBorders>
              <w:top w:val="single" w:sz="6" w:space="0" w:color="000000"/>
              <w:left w:val="single" w:sz="6" w:space="0" w:color="000000"/>
              <w:bottom w:val="single" w:sz="6" w:space="0" w:color="000000"/>
              <w:right w:val="single" w:sz="6" w:space="0" w:color="000000"/>
            </w:tcBorders>
          </w:tcPr>
          <w:p w14:paraId="559A1DAB" w14:textId="77777777" w:rsidR="00A54831" w:rsidRDefault="001F6F92">
            <w:pPr>
              <w:spacing w:after="0" w:line="259" w:lineRule="auto"/>
              <w:ind w:left="0" w:firstLine="0"/>
            </w:pPr>
            <w:r>
              <w:t xml:space="preserve">Saya ingin mempelajari lebih lanjut tentang cara melakukan investasi  </w:t>
            </w:r>
          </w:p>
        </w:tc>
        <w:tc>
          <w:tcPr>
            <w:tcW w:w="1006" w:type="dxa"/>
            <w:tcBorders>
              <w:top w:val="single" w:sz="6" w:space="0" w:color="000000"/>
              <w:left w:val="single" w:sz="6" w:space="0" w:color="000000"/>
              <w:bottom w:val="single" w:sz="6" w:space="0" w:color="000000"/>
              <w:right w:val="single" w:sz="6" w:space="0" w:color="000000"/>
            </w:tcBorders>
          </w:tcPr>
          <w:p w14:paraId="1470FB52" w14:textId="77777777" w:rsidR="00A54831" w:rsidRDefault="001F6F92">
            <w:pPr>
              <w:spacing w:after="0" w:line="259" w:lineRule="auto"/>
              <w:ind w:left="0" w:firstLine="0"/>
              <w:jc w:val="left"/>
            </w:pPr>
            <w:r>
              <w:t xml:space="preserve"> </w:t>
            </w:r>
          </w:p>
        </w:tc>
        <w:tc>
          <w:tcPr>
            <w:tcW w:w="826" w:type="dxa"/>
            <w:tcBorders>
              <w:top w:val="single" w:sz="6" w:space="0" w:color="000000"/>
              <w:left w:val="single" w:sz="6" w:space="0" w:color="000000"/>
              <w:bottom w:val="single" w:sz="6" w:space="0" w:color="000000"/>
              <w:right w:val="single" w:sz="6" w:space="0" w:color="000000"/>
            </w:tcBorders>
          </w:tcPr>
          <w:p w14:paraId="4D66363B" w14:textId="77777777" w:rsidR="00A54831" w:rsidRDefault="001F6F92">
            <w:pPr>
              <w:spacing w:after="0" w:line="259" w:lineRule="auto"/>
              <w:ind w:left="0" w:firstLine="0"/>
              <w:jc w:val="left"/>
            </w:pPr>
            <w:r>
              <w:t xml:space="preserve"> </w:t>
            </w:r>
          </w:p>
        </w:tc>
        <w:tc>
          <w:tcPr>
            <w:tcW w:w="857" w:type="dxa"/>
            <w:tcBorders>
              <w:top w:val="single" w:sz="6" w:space="0" w:color="000000"/>
              <w:left w:val="single" w:sz="6" w:space="0" w:color="000000"/>
              <w:bottom w:val="single" w:sz="6" w:space="0" w:color="000000"/>
              <w:right w:val="single" w:sz="6" w:space="0" w:color="000000"/>
            </w:tcBorders>
          </w:tcPr>
          <w:p w14:paraId="653B4D2C" w14:textId="77777777" w:rsidR="00A54831" w:rsidRDefault="001F6F92">
            <w:pPr>
              <w:spacing w:after="0" w:line="259" w:lineRule="auto"/>
              <w:ind w:left="16" w:firstLine="0"/>
              <w:jc w:val="left"/>
            </w:pPr>
            <w:r>
              <w:t xml:space="preserve"> </w:t>
            </w:r>
          </w:p>
        </w:tc>
        <w:tc>
          <w:tcPr>
            <w:tcW w:w="856" w:type="dxa"/>
            <w:tcBorders>
              <w:top w:val="single" w:sz="6" w:space="0" w:color="000000"/>
              <w:left w:val="single" w:sz="6" w:space="0" w:color="000000"/>
              <w:bottom w:val="single" w:sz="6" w:space="0" w:color="000000"/>
              <w:right w:val="single" w:sz="6" w:space="0" w:color="000000"/>
            </w:tcBorders>
          </w:tcPr>
          <w:p w14:paraId="2F0C85B9" w14:textId="77777777" w:rsidR="00A54831" w:rsidRDefault="001F6F92">
            <w:pPr>
              <w:spacing w:after="0" w:line="259" w:lineRule="auto"/>
              <w:ind w:left="15" w:firstLine="0"/>
              <w:jc w:val="left"/>
            </w:pPr>
            <w:r>
              <w:t xml:space="preserve"> </w:t>
            </w:r>
          </w:p>
        </w:tc>
        <w:tc>
          <w:tcPr>
            <w:tcW w:w="886" w:type="dxa"/>
            <w:tcBorders>
              <w:top w:val="single" w:sz="6" w:space="0" w:color="000000"/>
              <w:left w:val="single" w:sz="6" w:space="0" w:color="000000"/>
              <w:bottom w:val="single" w:sz="6" w:space="0" w:color="000000"/>
              <w:right w:val="single" w:sz="6" w:space="0" w:color="000000"/>
            </w:tcBorders>
          </w:tcPr>
          <w:p w14:paraId="0E72E3E6" w14:textId="77777777" w:rsidR="00A54831" w:rsidRDefault="001F6F92">
            <w:pPr>
              <w:spacing w:after="0" w:line="259" w:lineRule="auto"/>
              <w:ind w:left="0" w:firstLine="0"/>
              <w:jc w:val="left"/>
            </w:pPr>
            <w:r>
              <w:t xml:space="preserve"> </w:t>
            </w:r>
          </w:p>
        </w:tc>
      </w:tr>
      <w:tr w:rsidR="00A54831" w14:paraId="2D6B4C97" w14:textId="77777777">
        <w:trPr>
          <w:trHeight w:val="1246"/>
        </w:trPr>
        <w:tc>
          <w:tcPr>
            <w:tcW w:w="571" w:type="dxa"/>
            <w:tcBorders>
              <w:top w:val="single" w:sz="6" w:space="0" w:color="000000"/>
              <w:left w:val="single" w:sz="6" w:space="0" w:color="000000"/>
              <w:bottom w:val="single" w:sz="6" w:space="0" w:color="000000"/>
              <w:right w:val="single" w:sz="6" w:space="0" w:color="000000"/>
            </w:tcBorders>
          </w:tcPr>
          <w:p w14:paraId="04CDA285" w14:textId="77777777" w:rsidR="00A54831" w:rsidRDefault="001F6F92">
            <w:pPr>
              <w:spacing w:after="0" w:line="259" w:lineRule="auto"/>
              <w:ind w:left="0" w:firstLine="0"/>
              <w:jc w:val="left"/>
            </w:pPr>
            <w:r>
              <w:t xml:space="preserve">15 </w:t>
            </w:r>
          </w:p>
        </w:tc>
        <w:tc>
          <w:tcPr>
            <w:tcW w:w="4115" w:type="dxa"/>
            <w:tcBorders>
              <w:top w:val="single" w:sz="6" w:space="0" w:color="000000"/>
              <w:left w:val="single" w:sz="6" w:space="0" w:color="000000"/>
              <w:bottom w:val="single" w:sz="6" w:space="0" w:color="000000"/>
              <w:right w:val="single" w:sz="6" w:space="0" w:color="000000"/>
            </w:tcBorders>
          </w:tcPr>
          <w:p w14:paraId="5FE06F6D" w14:textId="77777777" w:rsidR="00A54831" w:rsidRDefault="001F6F92">
            <w:pPr>
              <w:spacing w:after="0" w:line="259" w:lineRule="auto"/>
              <w:ind w:left="0" w:right="454" w:firstLine="0"/>
            </w:pPr>
            <w:r>
              <w:t xml:space="preserve">Saya bersedia mencoba berinvestasi dalam waktu dekat apabila saya memiliki modal </w:t>
            </w:r>
          </w:p>
        </w:tc>
        <w:tc>
          <w:tcPr>
            <w:tcW w:w="1006" w:type="dxa"/>
            <w:tcBorders>
              <w:top w:val="single" w:sz="6" w:space="0" w:color="000000"/>
              <w:left w:val="single" w:sz="6" w:space="0" w:color="000000"/>
              <w:bottom w:val="single" w:sz="6" w:space="0" w:color="000000"/>
              <w:right w:val="single" w:sz="6" w:space="0" w:color="000000"/>
            </w:tcBorders>
          </w:tcPr>
          <w:p w14:paraId="401FA1C2" w14:textId="77777777" w:rsidR="00A54831" w:rsidRDefault="001F6F92">
            <w:pPr>
              <w:spacing w:after="0" w:line="259" w:lineRule="auto"/>
              <w:ind w:left="0" w:firstLine="0"/>
              <w:jc w:val="left"/>
            </w:pPr>
            <w:r>
              <w:t xml:space="preserve"> </w:t>
            </w:r>
          </w:p>
        </w:tc>
        <w:tc>
          <w:tcPr>
            <w:tcW w:w="826" w:type="dxa"/>
            <w:tcBorders>
              <w:top w:val="single" w:sz="6" w:space="0" w:color="000000"/>
              <w:left w:val="single" w:sz="6" w:space="0" w:color="000000"/>
              <w:bottom w:val="single" w:sz="6" w:space="0" w:color="000000"/>
              <w:right w:val="single" w:sz="6" w:space="0" w:color="000000"/>
            </w:tcBorders>
          </w:tcPr>
          <w:p w14:paraId="188D5E4E" w14:textId="77777777" w:rsidR="00A54831" w:rsidRDefault="001F6F92">
            <w:pPr>
              <w:spacing w:after="0" w:line="259" w:lineRule="auto"/>
              <w:ind w:left="0" w:firstLine="0"/>
              <w:jc w:val="left"/>
            </w:pPr>
            <w:r>
              <w:t xml:space="preserve"> </w:t>
            </w:r>
          </w:p>
        </w:tc>
        <w:tc>
          <w:tcPr>
            <w:tcW w:w="857" w:type="dxa"/>
            <w:tcBorders>
              <w:top w:val="single" w:sz="6" w:space="0" w:color="000000"/>
              <w:left w:val="single" w:sz="6" w:space="0" w:color="000000"/>
              <w:bottom w:val="single" w:sz="6" w:space="0" w:color="000000"/>
              <w:right w:val="single" w:sz="6" w:space="0" w:color="000000"/>
            </w:tcBorders>
          </w:tcPr>
          <w:p w14:paraId="02678D1D" w14:textId="77777777" w:rsidR="00A54831" w:rsidRDefault="001F6F92">
            <w:pPr>
              <w:spacing w:after="0" w:line="259" w:lineRule="auto"/>
              <w:ind w:left="16" w:firstLine="0"/>
              <w:jc w:val="left"/>
            </w:pPr>
            <w:r>
              <w:t xml:space="preserve"> </w:t>
            </w:r>
          </w:p>
        </w:tc>
        <w:tc>
          <w:tcPr>
            <w:tcW w:w="856" w:type="dxa"/>
            <w:tcBorders>
              <w:top w:val="single" w:sz="6" w:space="0" w:color="000000"/>
              <w:left w:val="single" w:sz="6" w:space="0" w:color="000000"/>
              <w:bottom w:val="single" w:sz="6" w:space="0" w:color="000000"/>
              <w:right w:val="single" w:sz="6" w:space="0" w:color="000000"/>
            </w:tcBorders>
          </w:tcPr>
          <w:p w14:paraId="599D3C8B" w14:textId="77777777" w:rsidR="00A54831" w:rsidRDefault="001F6F92">
            <w:pPr>
              <w:spacing w:after="0" w:line="259" w:lineRule="auto"/>
              <w:ind w:left="15" w:firstLine="0"/>
              <w:jc w:val="left"/>
            </w:pPr>
            <w:r>
              <w:t xml:space="preserve"> </w:t>
            </w:r>
          </w:p>
        </w:tc>
        <w:tc>
          <w:tcPr>
            <w:tcW w:w="886" w:type="dxa"/>
            <w:tcBorders>
              <w:top w:val="single" w:sz="6" w:space="0" w:color="000000"/>
              <w:left w:val="single" w:sz="6" w:space="0" w:color="000000"/>
              <w:bottom w:val="single" w:sz="6" w:space="0" w:color="000000"/>
              <w:right w:val="single" w:sz="6" w:space="0" w:color="000000"/>
            </w:tcBorders>
          </w:tcPr>
          <w:p w14:paraId="00288462" w14:textId="77777777" w:rsidR="00A54831" w:rsidRDefault="001F6F92">
            <w:pPr>
              <w:spacing w:after="0" w:line="259" w:lineRule="auto"/>
              <w:ind w:left="0" w:firstLine="0"/>
              <w:jc w:val="left"/>
            </w:pPr>
            <w:r>
              <w:t xml:space="preserve"> </w:t>
            </w:r>
          </w:p>
        </w:tc>
      </w:tr>
      <w:tr w:rsidR="00A54831" w14:paraId="42082A2A" w14:textId="77777777">
        <w:trPr>
          <w:trHeight w:val="1261"/>
        </w:trPr>
        <w:tc>
          <w:tcPr>
            <w:tcW w:w="571" w:type="dxa"/>
            <w:tcBorders>
              <w:top w:val="single" w:sz="6" w:space="0" w:color="000000"/>
              <w:left w:val="single" w:sz="6" w:space="0" w:color="000000"/>
              <w:bottom w:val="single" w:sz="6" w:space="0" w:color="000000"/>
              <w:right w:val="single" w:sz="6" w:space="0" w:color="000000"/>
            </w:tcBorders>
          </w:tcPr>
          <w:p w14:paraId="0865FE0C" w14:textId="77777777" w:rsidR="00A54831" w:rsidRDefault="001F6F92">
            <w:pPr>
              <w:spacing w:after="0" w:line="259" w:lineRule="auto"/>
              <w:ind w:left="0" w:firstLine="0"/>
              <w:jc w:val="left"/>
            </w:pPr>
            <w:r>
              <w:t xml:space="preserve">16 </w:t>
            </w:r>
          </w:p>
        </w:tc>
        <w:tc>
          <w:tcPr>
            <w:tcW w:w="4115" w:type="dxa"/>
            <w:tcBorders>
              <w:top w:val="single" w:sz="6" w:space="0" w:color="000000"/>
              <w:left w:val="single" w:sz="6" w:space="0" w:color="000000"/>
              <w:bottom w:val="single" w:sz="6" w:space="0" w:color="000000"/>
              <w:right w:val="single" w:sz="6" w:space="0" w:color="000000"/>
            </w:tcBorders>
          </w:tcPr>
          <w:p w14:paraId="4BCFD545" w14:textId="77777777" w:rsidR="00A54831" w:rsidRDefault="001F6F92">
            <w:pPr>
              <w:spacing w:after="0" w:line="259" w:lineRule="auto"/>
              <w:ind w:left="0" w:right="375" w:firstLine="0"/>
            </w:pPr>
            <w:r>
              <w:t xml:space="preserve">Saya merekomendasikan tentang investasi  kepada teman jika saya merasa investasinya menguntungkan </w:t>
            </w:r>
          </w:p>
        </w:tc>
        <w:tc>
          <w:tcPr>
            <w:tcW w:w="1006" w:type="dxa"/>
            <w:tcBorders>
              <w:top w:val="single" w:sz="6" w:space="0" w:color="000000"/>
              <w:left w:val="single" w:sz="6" w:space="0" w:color="000000"/>
              <w:bottom w:val="single" w:sz="6" w:space="0" w:color="000000"/>
              <w:right w:val="single" w:sz="6" w:space="0" w:color="000000"/>
            </w:tcBorders>
          </w:tcPr>
          <w:p w14:paraId="7F3599C5" w14:textId="77777777" w:rsidR="00A54831" w:rsidRDefault="001F6F92">
            <w:pPr>
              <w:spacing w:after="0" w:line="259" w:lineRule="auto"/>
              <w:ind w:left="0" w:firstLine="0"/>
              <w:jc w:val="left"/>
            </w:pPr>
            <w:r>
              <w:t xml:space="preserve"> </w:t>
            </w:r>
          </w:p>
        </w:tc>
        <w:tc>
          <w:tcPr>
            <w:tcW w:w="826" w:type="dxa"/>
            <w:tcBorders>
              <w:top w:val="single" w:sz="6" w:space="0" w:color="000000"/>
              <w:left w:val="single" w:sz="6" w:space="0" w:color="000000"/>
              <w:bottom w:val="single" w:sz="6" w:space="0" w:color="000000"/>
              <w:right w:val="single" w:sz="6" w:space="0" w:color="000000"/>
            </w:tcBorders>
          </w:tcPr>
          <w:p w14:paraId="46591560" w14:textId="77777777" w:rsidR="00A54831" w:rsidRDefault="001F6F92">
            <w:pPr>
              <w:spacing w:after="0" w:line="259" w:lineRule="auto"/>
              <w:ind w:left="0" w:firstLine="0"/>
              <w:jc w:val="left"/>
            </w:pPr>
            <w:r>
              <w:t xml:space="preserve"> </w:t>
            </w:r>
          </w:p>
        </w:tc>
        <w:tc>
          <w:tcPr>
            <w:tcW w:w="857" w:type="dxa"/>
            <w:tcBorders>
              <w:top w:val="single" w:sz="6" w:space="0" w:color="000000"/>
              <w:left w:val="single" w:sz="6" w:space="0" w:color="000000"/>
              <w:bottom w:val="single" w:sz="6" w:space="0" w:color="000000"/>
              <w:right w:val="single" w:sz="6" w:space="0" w:color="000000"/>
            </w:tcBorders>
          </w:tcPr>
          <w:p w14:paraId="6295D29F" w14:textId="77777777" w:rsidR="00A54831" w:rsidRDefault="001F6F92">
            <w:pPr>
              <w:spacing w:after="0" w:line="259" w:lineRule="auto"/>
              <w:ind w:left="16" w:firstLine="0"/>
              <w:jc w:val="left"/>
            </w:pPr>
            <w:r>
              <w:t xml:space="preserve"> </w:t>
            </w:r>
          </w:p>
        </w:tc>
        <w:tc>
          <w:tcPr>
            <w:tcW w:w="856" w:type="dxa"/>
            <w:tcBorders>
              <w:top w:val="single" w:sz="6" w:space="0" w:color="000000"/>
              <w:left w:val="single" w:sz="6" w:space="0" w:color="000000"/>
              <w:bottom w:val="single" w:sz="6" w:space="0" w:color="000000"/>
              <w:right w:val="single" w:sz="6" w:space="0" w:color="000000"/>
            </w:tcBorders>
          </w:tcPr>
          <w:p w14:paraId="28BE1A4B" w14:textId="77777777" w:rsidR="00A54831" w:rsidRDefault="001F6F92">
            <w:pPr>
              <w:spacing w:after="0" w:line="259" w:lineRule="auto"/>
              <w:ind w:left="15" w:firstLine="0"/>
              <w:jc w:val="left"/>
            </w:pPr>
            <w:r>
              <w:t xml:space="preserve"> </w:t>
            </w:r>
          </w:p>
        </w:tc>
        <w:tc>
          <w:tcPr>
            <w:tcW w:w="886" w:type="dxa"/>
            <w:tcBorders>
              <w:top w:val="single" w:sz="6" w:space="0" w:color="000000"/>
              <w:left w:val="single" w:sz="6" w:space="0" w:color="000000"/>
              <w:bottom w:val="single" w:sz="6" w:space="0" w:color="000000"/>
              <w:right w:val="single" w:sz="6" w:space="0" w:color="000000"/>
            </w:tcBorders>
          </w:tcPr>
          <w:p w14:paraId="200384BE" w14:textId="77777777" w:rsidR="00A54831" w:rsidRDefault="001F6F92">
            <w:pPr>
              <w:spacing w:after="0" w:line="259" w:lineRule="auto"/>
              <w:ind w:left="0" w:firstLine="0"/>
              <w:jc w:val="left"/>
            </w:pPr>
            <w:r>
              <w:t xml:space="preserve"> </w:t>
            </w:r>
          </w:p>
        </w:tc>
      </w:tr>
      <w:tr w:rsidR="00A54831" w14:paraId="7F2FED44" w14:textId="77777777">
        <w:trPr>
          <w:trHeight w:val="421"/>
        </w:trPr>
        <w:tc>
          <w:tcPr>
            <w:tcW w:w="9117" w:type="dxa"/>
            <w:gridSpan w:val="7"/>
            <w:tcBorders>
              <w:top w:val="single" w:sz="6" w:space="0" w:color="000000"/>
              <w:left w:val="single" w:sz="6" w:space="0" w:color="000000"/>
              <w:bottom w:val="single" w:sz="6" w:space="0" w:color="000000"/>
              <w:right w:val="single" w:sz="6" w:space="0" w:color="000000"/>
            </w:tcBorders>
          </w:tcPr>
          <w:p w14:paraId="4E466F7D" w14:textId="77777777" w:rsidR="00A54831" w:rsidRDefault="001F6F92">
            <w:pPr>
              <w:spacing w:after="0" w:line="259" w:lineRule="auto"/>
              <w:ind w:left="0" w:firstLine="0"/>
              <w:jc w:val="left"/>
            </w:pPr>
            <w:r>
              <w:t xml:space="preserve">Sumber:(Kurniawan &amp; Helen, 2022) </w:t>
            </w:r>
          </w:p>
        </w:tc>
      </w:tr>
    </w:tbl>
    <w:p w14:paraId="6CAE4841" w14:textId="77777777" w:rsidR="00A54831" w:rsidRDefault="001F6F92">
      <w:pPr>
        <w:spacing w:after="105" w:line="259" w:lineRule="auto"/>
        <w:ind w:left="361" w:firstLine="0"/>
      </w:pPr>
      <w:r>
        <w:t xml:space="preserve"> </w:t>
      </w:r>
    </w:p>
    <w:p w14:paraId="7516DDDF" w14:textId="77777777" w:rsidR="00A54831" w:rsidRDefault="001F6F92">
      <w:pPr>
        <w:spacing w:after="120" w:line="259" w:lineRule="auto"/>
        <w:ind w:left="361" w:firstLine="0"/>
      </w:pPr>
      <w:r>
        <w:t xml:space="preserve"> </w:t>
      </w:r>
    </w:p>
    <w:p w14:paraId="094AA262" w14:textId="77777777" w:rsidR="00A54831" w:rsidRDefault="001F6F92">
      <w:pPr>
        <w:spacing w:after="120" w:line="259" w:lineRule="auto"/>
        <w:ind w:left="361" w:firstLine="0"/>
      </w:pPr>
      <w:r>
        <w:t xml:space="preserve"> </w:t>
      </w:r>
    </w:p>
    <w:p w14:paraId="0F445283" w14:textId="77777777" w:rsidR="00A54831" w:rsidRDefault="001F6F92">
      <w:pPr>
        <w:spacing w:after="105" w:line="259" w:lineRule="auto"/>
        <w:ind w:left="361" w:firstLine="0"/>
      </w:pPr>
      <w:r>
        <w:t xml:space="preserve"> </w:t>
      </w:r>
    </w:p>
    <w:p w14:paraId="4B1E14F3" w14:textId="77777777" w:rsidR="00A54831" w:rsidRDefault="001F6F92">
      <w:pPr>
        <w:spacing w:after="120" w:line="259" w:lineRule="auto"/>
        <w:ind w:left="361" w:firstLine="0"/>
      </w:pPr>
      <w:r>
        <w:t xml:space="preserve"> </w:t>
      </w:r>
    </w:p>
    <w:p w14:paraId="5C16924E" w14:textId="77777777" w:rsidR="00A54831" w:rsidRDefault="001F6F92">
      <w:pPr>
        <w:spacing w:after="105" w:line="259" w:lineRule="auto"/>
        <w:ind w:left="361" w:firstLine="0"/>
      </w:pPr>
      <w:r>
        <w:t xml:space="preserve"> </w:t>
      </w:r>
    </w:p>
    <w:p w14:paraId="68F7A6FB" w14:textId="77777777" w:rsidR="00A54831" w:rsidRDefault="001F6F92">
      <w:pPr>
        <w:spacing w:after="120" w:line="259" w:lineRule="auto"/>
        <w:ind w:left="361" w:firstLine="0"/>
      </w:pPr>
      <w:r>
        <w:t xml:space="preserve"> </w:t>
      </w:r>
    </w:p>
    <w:p w14:paraId="7FCDD38E" w14:textId="77777777" w:rsidR="00A54831" w:rsidRDefault="001F6F92">
      <w:pPr>
        <w:spacing w:after="120" w:line="259" w:lineRule="auto"/>
        <w:ind w:left="361" w:firstLine="0"/>
      </w:pPr>
      <w:r>
        <w:t xml:space="preserve"> </w:t>
      </w:r>
    </w:p>
    <w:p w14:paraId="1639EFC4" w14:textId="77777777" w:rsidR="00A54831" w:rsidRDefault="001F6F92">
      <w:pPr>
        <w:spacing w:after="105" w:line="259" w:lineRule="auto"/>
        <w:ind w:left="361" w:firstLine="0"/>
      </w:pPr>
      <w:r>
        <w:t xml:space="preserve"> </w:t>
      </w:r>
    </w:p>
    <w:p w14:paraId="47AFEB60" w14:textId="77777777" w:rsidR="00A54831" w:rsidRDefault="001F6F92">
      <w:pPr>
        <w:spacing w:after="0" w:line="259" w:lineRule="auto"/>
        <w:ind w:left="361" w:firstLine="0"/>
      </w:pPr>
      <w:r>
        <w:rPr>
          <w:b/>
        </w:rPr>
        <w:t xml:space="preserve"> </w:t>
      </w:r>
    </w:p>
    <w:p w14:paraId="42E58C0E" w14:textId="77777777" w:rsidR="00A54831" w:rsidRDefault="001F6F92">
      <w:pPr>
        <w:spacing w:after="120" w:line="259" w:lineRule="auto"/>
        <w:jc w:val="left"/>
      </w:pPr>
      <w:r>
        <w:rPr>
          <w:b/>
        </w:rPr>
        <w:t xml:space="preserve">Lampiran 2:  Daftar Riwayat Hidup </w:t>
      </w:r>
    </w:p>
    <w:p w14:paraId="7B3AC82E" w14:textId="77777777" w:rsidR="00A54831" w:rsidRDefault="001F6F92">
      <w:pPr>
        <w:spacing w:after="255" w:line="259" w:lineRule="auto"/>
        <w:ind w:left="361" w:firstLine="0"/>
        <w:jc w:val="left"/>
      </w:pPr>
      <w:r>
        <w:rPr>
          <w:b/>
        </w:rPr>
        <w:t xml:space="preserve"> </w:t>
      </w:r>
    </w:p>
    <w:p w14:paraId="191E7769" w14:textId="77777777" w:rsidR="00A54831" w:rsidRDefault="001F6F92">
      <w:pPr>
        <w:pStyle w:val="Judul1"/>
        <w:spacing w:after="0"/>
        <w:ind w:left="318" w:right="22"/>
        <w:jc w:val="center"/>
      </w:pPr>
      <w:r>
        <w:t xml:space="preserve">DAFTAR RIWAYAT HIDUP </w:t>
      </w:r>
    </w:p>
    <w:tbl>
      <w:tblPr>
        <w:tblStyle w:val="TableGrid"/>
        <w:tblW w:w="6594" w:type="dxa"/>
        <w:tblInd w:w="361" w:type="dxa"/>
        <w:tblCellMar>
          <w:top w:w="0" w:type="dxa"/>
          <w:left w:w="0" w:type="dxa"/>
          <w:bottom w:w="0" w:type="dxa"/>
          <w:right w:w="0" w:type="dxa"/>
        </w:tblCellMar>
        <w:tblLook w:val="04A0" w:firstRow="1" w:lastRow="0" w:firstColumn="1" w:lastColumn="0" w:noHBand="0" w:noVBand="1"/>
      </w:tblPr>
      <w:tblGrid>
        <w:gridCol w:w="3094"/>
        <w:gridCol w:w="3500"/>
      </w:tblGrid>
      <w:tr w:rsidR="00A54831" w14:paraId="1C2CE1FB" w14:textId="77777777">
        <w:trPr>
          <w:trHeight w:val="403"/>
        </w:trPr>
        <w:tc>
          <w:tcPr>
            <w:tcW w:w="3094" w:type="dxa"/>
            <w:tcBorders>
              <w:top w:val="nil"/>
              <w:left w:val="nil"/>
              <w:bottom w:val="nil"/>
              <w:right w:val="nil"/>
            </w:tcBorders>
          </w:tcPr>
          <w:p w14:paraId="40D7C3CC" w14:textId="77777777" w:rsidR="00A54831" w:rsidRDefault="001F6F92">
            <w:pPr>
              <w:spacing w:after="0" w:line="259" w:lineRule="auto"/>
              <w:ind w:left="0" w:firstLine="0"/>
              <w:jc w:val="left"/>
            </w:pPr>
            <w:r>
              <w:t xml:space="preserve">Nama </w:t>
            </w:r>
          </w:p>
        </w:tc>
        <w:tc>
          <w:tcPr>
            <w:tcW w:w="3500" w:type="dxa"/>
            <w:tcBorders>
              <w:top w:val="nil"/>
              <w:left w:val="nil"/>
              <w:bottom w:val="nil"/>
              <w:right w:val="nil"/>
            </w:tcBorders>
          </w:tcPr>
          <w:p w14:paraId="307F3BFB" w14:textId="77777777" w:rsidR="00A54831" w:rsidRDefault="001F6F92">
            <w:pPr>
              <w:spacing w:after="0" w:line="259" w:lineRule="auto"/>
              <w:ind w:left="0" w:firstLine="0"/>
              <w:jc w:val="left"/>
            </w:pPr>
            <w:r>
              <w:t xml:space="preserve">: Isma Tersa Septiani </w:t>
            </w:r>
          </w:p>
        </w:tc>
      </w:tr>
      <w:tr w:rsidR="00A54831" w14:paraId="239B7EC5" w14:textId="77777777">
        <w:trPr>
          <w:trHeight w:val="548"/>
        </w:trPr>
        <w:tc>
          <w:tcPr>
            <w:tcW w:w="3094" w:type="dxa"/>
            <w:tcBorders>
              <w:top w:val="nil"/>
              <w:left w:val="nil"/>
              <w:bottom w:val="nil"/>
              <w:right w:val="nil"/>
            </w:tcBorders>
            <w:vAlign w:val="center"/>
          </w:tcPr>
          <w:p w14:paraId="00E60CD7" w14:textId="77777777" w:rsidR="00A54831" w:rsidRDefault="001F6F92">
            <w:pPr>
              <w:spacing w:after="0" w:line="259" w:lineRule="auto"/>
              <w:ind w:left="0" w:firstLine="0"/>
              <w:jc w:val="left"/>
            </w:pPr>
            <w:r>
              <w:t xml:space="preserve">NIM </w:t>
            </w:r>
          </w:p>
        </w:tc>
        <w:tc>
          <w:tcPr>
            <w:tcW w:w="3500" w:type="dxa"/>
            <w:tcBorders>
              <w:top w:val="nil"/>
              <w:left w:val="nil"/>
              <w:bottom w:val="nil"/>
              <w:right w:val="nil"/>
            </w:tcBorders>
            <w:vAlign w:val="center"/>
          </w:tcPr>
          <w:p w14:paraId="14873F7E" w14:textId="77777777" w:rsidR="00A54831" w:rsidRDefault="001F6F92">
            <w:pPr>
              <w:spacing w:after="0" w:line="259" w:lineRule="auto"/>
              <w:ind w:left="0" w:firstLine="0"/>
              <w:jc w:val="left"/>
            </w:pPr>
            <w:r>
              <w:t xml:space="preserve">: 2022522606 </w:t>
            </w:r>
          </w:p>
        </w:tc>
      </w:tr>
      <w:tr w:rsidR="00A54831" w14:paraId="591054B5" w14:textId="77777777">
        <w:trPr>
          <w:trHeight w:val="555"/>
        </w:trPr>
        <w:tc>
          <w:tcPr>
            <w:tcW w:w="3094" w:type="dxa"/>
            <w:tcBorders>
              <w:top w:val="nil"/>
              <w:left w:val="nil"/>
              <w:bottom w:val="nil"/>
              <w:right w:val="nil"/>
            </w:tcBorders>
            <w:vAlign w:val="center"/>
          </w:tcPr>
          <w:p w14:paraId="1F5B212D" w14:textId="77777777" w:rsidR="00A54831" w:rsidRDefault="001F6F92">
            <w:pPr>
              <w:spacing w:after="0" w:line="259" w:lineRule="auto"/>
              <w:ind w:left="0" w:firstLine="0"/>
              <w:jc w:val="left"/>
            </w:pPr>
            <w:r>
              <w:t xml:space="preserve">Jurusan/Progdi </w:t>
            </w:r>
          </w:p>
        </w:tc>
        <w:tc>
          <w:tcPr>
            <w:tcW w:w="3500" w:type="dxa"/>
            <w:tcBorders>
              <w:top w:val="nil"/>
              <w:left w:val="nil"/>
              <w:bottom w:val="nil"/>
              <w:right w:val="nil"/>
            </w:tcBorders>
            <w:vAlign w:val="center"/>
          </w:tcPr>
          <w:p w14:paraId="06146FC4" w14:textId="77777777" w:rsidR="00A54831" w:rsidRDefault="001F6F92">
            <w:pPr>
              <w:spacing w:after="0" w:line="259" w:lineRule="auto"/>
              <w:ind w:left="0" w:firstLine="0"/>
              <w:jc w:val="left"/>
            </w:pPr>
            <w:r>
              <w:t xml:space="preserve">: S1 Akuntansi </w:t>
            </w:r>
          </w:p>
        </w:tc>
      </w:tr>
      <w:tr w:rsidR="00A54831" w14:paraId="2E55A202" w14:textId="77777777">
        <w:trPr>
          <w:trHeight w:val="555"/>
        </w:trPr>
        <w:tc>
          <w:tcPr>
            <w:tcW w:w="3094" w:type="dxa"/>
            <w:tcBorders>
              <w:top w:val="nil"/>
              <w:left w:val="nil"/>
              <w:bottom w:val="nil"/>
              <w:right w:val="nil"/>
            </w:tcBorders>
            <w:vAlign w:val="center"/>
          </w:tcPr>
          <w:p w14:paraId="628E832C" w14:textId="77777777" w:rsidR="00A54831" w:rsidRDefault="001F6F92">
            <w:pPr>
              <w:spacing w:after="0" w:line="259" w:lineRule="auto"/>
              <w:ind w:left="0" w:firstLine="0"/>
              <w:jc w:val="left"/>
            </w:pPr>
            <w:r>
              <w:t xml:space="preserve">Tempat/ Tanggal Lahir </w:t>
            </w:r>
          </w:p>
        </w:tc>
        <w:tc>
          <w:tcPr>
            <w:tcW w:w="3500" w:type="dxa"/>
            <w:tcBorders>
              <w:top w:val="nil"/>
              <w:left w:val="nil"/>
              <w:bottom w:val="nil"/>
              <w:right w:val="nil"/>
            </w:tcBorders>
            <w:vAlign w:val="center"/>
          </w:tcPr>
          <w:p w14:paraId="104B284C" w14:textId="77777777" w:rsidR="00A54831" w:rsidRDefault="001F6F92">
            <w:pPr>
              <w:spacing w:after="0" w:line="259" w:lineRule="auto"/>
              <w:ind w:left="0" w:firstLine="0"/>
            </w:pPr>
            <w:r>
              <w:t xml:space="preserve">: Sungai penuh, 24 September 2003 </w:t>
            </w:r>
          </w:p>
        </w:tc>
      </w:tr>
      <w:tr w:rsidR="00A54831" w14:paraId="49E4BEF0" w14:textId="77777777">
        <w:trPr>
          <w:trHeight w:val="556"/>
        </w:trPr>
        <w:tc>
          <w:tcPr>
            <w:tcW w:w="3094" w:type="dxa"/>
            <w:tcBorders>
              <w:top w:val="nil"/>
              <w:left w:val="nil"/>
              <w:bottom w:val="nil"/>
              <w:right w:val="nil"/>
            </w:tcBorders>
            <w:vAlign w:val="center"/>
          </w:tcPr>
          <w:p w14:paraId="2634FB9F" w14:textId="77777777" w:rsidR="00A54831" w:rsidRDefault="001F6F92">
            <w:pPr>
              <w:spacing w:after="0" w:line="259" w:lineRule="auto"/>
              <w:ind w:left="0" w:firstLine="0"/>
              <w:jc w:val="left"/>
            </w:pPr>
            <w:r>
              <w:t xml:space="preserve">Status </w:t>
            </w:r>
          </w:p>
        </w:tc>
        <w:tc>
          <w:tcPr>
            <w:tcW w:w="3500" w:type="dxa"/>
            <w:tcBorders>
              <w:top w:val="nil"/>
              <w:left w:val="nil"/>
              <w:bottom w:val="nil"/>
              <w:right w:val="nil"/>
            </w:tcBorders>
            <w:vAlign w:val="center"/>
          </w:tcPr>
          <w:p w14:paraId="59A5D4E2" w14:textId="77777777" w:rsidR="00A54831" w:rsidRDefault="001F6F92">
            <w:pPr>
              <w:spacing w:after="0" w:line="259" w:lineRule="auto"/>
              <w:ind w:left="0" w:firstLine="0"/>
              <w:jc w:val="left"/>
            </w:pPr>
            <w:r>
              <w:t xml:space="preserve">: Belum Menikah </w:t>
            </w:r>
          </w:p>
        </w:tc>
      </w:tr>
      <w:tr w:rsidR="00A54831" w14:paraId="3208B76B" w14:textId="77777777">
        <w:trPr>
          <w:trHeight w:val="548"/>
        </w:trPr>
        <w:tc>
          <w:tcPr>
            <w:tcW w:w="3094" w:type="dxa"/>
            <w:tcBorders>
              <w:top w:val="nil"/>
              <w:left w:val="nil"/>
              <w:bottom w:val="nil"/>
              <w:right w:val="nil"/>
            </w:tcBorders>
            <w:vAlign w:val="center"/>
          </w:tcPr>
          <w:p w14:paraId="677DD90C" w14:textId="77777777" w:rsidR="00A54831" w:rsidRDefault="001F6F92">
            <w:pPr>
              <w:spacing w:after="0" w:line="259" w:lineRule="auto"/>
              <w:ind w:left="0" w:firstLine="0"/>
              <w:jc w:val="left"/>
            </w:pPr>
            <w:r>
              <w:t xml:space="preserve">Pekerjaan </w:t>
            </w:r>
          </w:p>
        </w:tc>
        <w:tc>
          <w:tcPr>
            <w:tcW w:w="3500" w:type="dxa"/>
            <w:tcBorders>
              <w:top w:val="nil"/>
              <w:left w:val="nil"/>
              <w:bottom w:val="nil"/>
              <w:right w:val="nil"/>
            </w:tcBorders>
            <w:vAlign w:val="center"/>
          </w:tcPr>
          <w:p w14:paraId="61FC95B9" w14:textId="77777777" w:rsidR="00A54831" w:rsidRDefault="001F6F92">
            <w:pPr>
              <w:spacing w:after="0" w:line="259" w:lineRule="auto"/>
              <w:ind w:left="0" w:firstLine="0"/>
              <w:jc w:val="left"/>
            </w:pPr>
            <w:r>
              <w:t xml:space="preserve">:  Mahasiswa </w:t>
            </w:r>
          </w:p>
        </w:tc>
      </w:tr>
      <w:tr w:rsidR="00A54831" w14:paraId="275038F6" w14:textId="77777777">
        <w:trPr>
          <w:trHeight w:val="548"/>
        </w:trPr>
        <w:tc>
          <w:tcPr>
            <w:tcW w:w="3094" w:type="dxa"/>
            <w:tcBorders>
              <w:top w:val="nil"/>
              <w:left w:val="nil"/>
              <w:bottom w:val="nil"/>
              <w:right w:val="nil"/>
            </w:tcBorders>
            <w:vAlign w:val="center"/>
          </w:tcPr>
          <w:p w14:paraId="13715C37" w14:textId="77777777" w:rsidR="00A54831" w:rsidRDefault="001F6F92">
            <w:pPr>
              <w:spacing w:after="0" w:line="259" w:lineRule="auto"/>
              <w:ind w:left="0" w:firstLine="0"/>
              <w:jc w:val="left"/>
            </w:pPr>
            <w:r>
              <w:t xml:space="preserve">Nama Orang Tua </w:t>
            </w:r>
          </w:p>
        </w:tc>
        <w:tc>
          <w:tcPr>
            <w:tcW w:w="3500" w:type="dxa"/>
            <w:tcBorders>
              <w:top w:val="nil"/>
              <w:left w:val="nil"/>
              <w:bottom w:val="nil"/>
              <w:right w:val="nil"/>
            </w:tcBorders>
            <w:vAlign w:val="center"/>
          </w:tcPr>
          <w:p w14:paraId="7EEB635F" w14:textId="77777777" w:rsidR="00A54831" w:rsidRDefault="001F6F92">
            <w:pPr>
              <w:spacing w:after="0" w:line="259" w:lineRule="auto"/>
              <w:ind w:left="0" w:firstLine="0"/>
              <w:jc w:val="left"/>
            </w:pPr>
            <w:r>
              <w:t xml:space="preserve">: Sunarti Suwito </w:t>
            </w:r>
          </w:p>
        </w:tc>
      </w:tr>
      <w:tr w:rsidR="00A54831" w14:paraId="4C1E8E42" w14:textId="77777777">
        <w:trPr>
          <w:trHeight w:val="411"/>
        </w:trPr>
        <w:tc>
          <w:tcPr>
            <w:tcW w:w="3094" w:type="dxa"/>
            <w:tcBorders>
              <w:top w:val="nil"/>
              <w:left w:val="nil"/>
              <w:bottom w:val="nil"/>
              <w:right w:val="nil"/>
            </w:tcBorders>
            <w:vAlign w:val="bottom"/>
          </w:tcPr>
          <w:p w14:paraId="4BA5FC2D" w14:textId="77777777" w:rsidR="00A54831" w:rsidRDefault="001F6F92">
            <w:pPr>
              <w:spacing w:after="0" w:line="259" w:lineRule="auto"/>
              <w:ind w:left="0" w:firstLine="0"/>
              <w:jc w:val="left"/>
            </w:pPr>
            <w:r>
              <w:t xml:space="preserve">Pekerjaan Orang Tua </w:t>
            </w:r>
          </w:p>
        </w:tc>
        <w:tc>
          <w:tcPr>
            <w:tcW w:w="3500" w:type="dxa"/>
            <w:tcBorders>
              <w:top w:val="nil"/>
              <w:left w:val="nil"/>
              <w:bottom w:val="nil"/>
              <w:right w:val="nil"/>
            </w:tcBorders>
            <w:vAlign w:val="bottom"/>
          </w:tcPr>
          <w:p w14:paraId="39C816C6" w14:textId="77777777" w:rsidR="00A54831" w:rsidRDefault="001F6F92">
            <w:pPr>
              <w:spacing w:after="0" w:line="259" w:lineRule="auto"/>
              <w:ind w:left="0" w:firstLine="0"/>
              <w:jc w:val="left"/>
            </w:pPr>
            <w:r>
              <w:t xml:space="preserve">: Wiraswasta </w:t>
            </w:r>
          </w:p>
        </w:tc>
      </w:tr>
    </w:tbl>
    <w:p w14:paraId="4B445C22" w14:textId="77777777" w:rsidR="00A54831" w:rsidRDefault="001F6F92">
      <w:pPr>
        <w:spacing w:after="255" w:line="259" w:lineRule="auto"/>
        <w:ind w:left="361" w:firstLine="0"/>
        <w:jc w:val="left"/>
      </w:pPr>
      <w:r>
        <w:t xml:space="preserve"> </w:t>
      </w:r>
    </w:p>
    <w:p w14:paraId="188F5C3F" w14:textId="77777777" w:rsidR="00A54831" w:rsidRDefault="001F6F92">
      <w:pPr>
        <w:spacing w:after="120"/>
        <w:ind w:left="356" w:right="50"/>
      </w:pPr>
      <w:r>
        <w:t xml:space="preserve">RIWAYAT PENDIDIKAN: </w:t>
      </w:r>
    </w:p>
    <w:p w14:paraId="4ED292D6" w14:textId="77777777" w:rsidR="00A54831" w:rsidRDefault="001F6F92">
      <w:pPr>
        <w:numPr>
          <w:ilvl w:val="0"/>
          <w:numId w:val="20"/>
        </w:numPr>
        <w:spacing w:after="136"/>
        <w:ind w:left="1081" w:right="50" w:hanging="360"/>
      </w:pPr>
      <w:r>
        <w:t xml:space="preserve">TK Anisa Pondok Tinggi </w:t>
      </w:r>
    </w:p>
    <w:p w14:paraId="7F57ED30" w14:textId="77777777" w:rsidR="00A54831" w:rsidRDefault="001F6F92">
      <w:pPr>
        <w:numPr>
          <w:ilvl w:val="0"/>
          <w:numId w:val="20"/>
        </w:numPr>
        <w:spacing w:after="135"/>
        <w:ind w:left="1081" w:right="50" w:hanging="360"/>
      </w:pPr>
      <w:r>
        <w:t xml:space="preserve">SD NEGERI 10 Pondok Tinggi </w:t>
      </w:r>
    </w:p>
    <w:p w14:paraId="6B333548" w14:textId="77777777" w:rsidR="00A54831" w:rsidRDefault="001F6F92">
      <w:pPr>
        <w:numPr>
          <w:ilvl w:val="0"/>
          <w:numId w:val="20"/>
        </w:numPr>
        <w:spacing w:after="120"/>
        <w:ind w:left="1081" w:right="50" w:hanging="360"/>
      </w:pPr>
      <w:r>
        <w:t xml:space="preserve">SMP PGRI 1 Surakarta </w:t>
      </w:r>
    </w:p>
    <w:p w14:paraId="26900C1C" w14:textId="77777777" w:rsidR="00A54831" w:rsidRDefault="001F6F92">
      <w:pPr>
        <w:numPr>
          <w:ilvl w:val="0"/>
          <w:numId w:val="20"/>
        </w:numPr>
        <w:spacing w:after="132"/>
        <w:ind w:left="1081" w:right="50" w:hanging="360"/>
      </w:pPr>
      <w:r>
        <w:t xml:space="preserve">SMK Negeri 1 Surakarta </w:t>
      </w:r>
    </w:p>
    <w:p w14:paraId="7F2D58DF" w14:textId="77777777" w:rsidR="00A54831" w:rsidRDefault="001F6F92">
      <w:pPr>
        <w:spacing w:after="105" w:line="259" w:lineRule="auto"/>
        <w:ind w:left="1082" w:firstLine="0"/>
        <w:jc w:val="left"/>
      </w:pPr>
      <w:r>
        <w:t xml:space="preserve"> </w:t>
      </w:r>
    </w:p>
    <w:p w14:paraId="09B766E4" w14:textId="77777777" w:rsidR="00A54831" w:rsidRDefault="001F6F92">
      <w:pPr>
        <w:spacing w:after="132"/>
        <w:ind w:left="356" w:right="50"/>
      </w:pPr>
      <w:r>
        <w:t xml:space="preserve">KARANGAN ILMIAH: </w:t>
      </w:r>
    </w:p>
    <w:p w14:paraId="5BF2E050" w14:textId="77777777" w:rsidR="00A54831" w:rsidRDefault="001F6F92">
      <w:pPr>
        <w:tabs>
          <w:tab w:val="center" w:pos="994"/>
          <w:tab w:val="center" w:pos="2802"/>
          <w:tab w:val="center" w:pos="4639"/>
          <w:tab w:val="center" w:pos="6231"/>
          <w:tab w:val="right" w:pos="8371"/>
        </w:tabs>
        <w:spacing w:after="138"/>
        <w:ind w:left="0" w:firstLine="0"/>
        <w:jc w:val="left"/>
      </w:pPr>
      <w:r>
        <w:rPr>
          <w:rFonts w:ascii="Calibri" w:eastAsia="Calibri" w:hAnsi="Calibri" w:cs="Calibri"/>
          <w:sz w:val="22"/>
        </w:rPr>
        <w:tab/>
      </w:r>
      <w:r>
        <w:t xml:space="preserve">PENGARUH </w:t>
      </w:r>
      <w:r>
        <w:tab/>
        <w:t xml:space="preserve">MANAJEMEN </w:t>
      </w:r>
      <w:r>
        <w:tab/>
        <w:t xml:space="preserve">KEUANGAN </w:t>
      </w:r>
      <w:r>
        <w:tab/>
        <w:t xml:space="preserve">PRIBADI, </w:t>
      </w:r>
      <w:r>
        <w:tab/>
        <w:t xml:space="preserve">PERILAKU </w:t>
      </w:r>
    </w:p>
    <w:p w14:paraId="0F9452B4" w14:textId="77777777" w:rsidR="00A54831" w:rsidRDefault="001F6F92">
      <w:pPr>
        <w:spacing w:after="117"/>
        <w:ind w:left="356" w:right="50"/>
      </w:pPr>
      <w:r>
        <w:t xml:space="preserve">KONSUMTIF, MINAT INVESTASI TERHADAP PENGGUNAAN FINTECH </w:t>
      </w:r>
    </w:p>
    <w:p w14:paraId="48357D9C" w14:textId="77777777" w:rsidR="00A54831" w:rsidRDefault="001F6F92">
      <w:pPr>
        <w:spacing w:after="132"/>
        <w:ind w:left="356" w:right="50"/>
      </w:pPr>
      <w:r>
        <w:t xml:space="preserve">(studi kasus mahasiswa swasta di Surakarta)  </w:t>
      </w:r>
    </w:p>
    <w:p w14:paraId="4720A8AE" w14:textId="77777777" w:rsidR="00A54831" w:rsidRDefault="001F6F92">
      <w:pPr>
        <w:spacing w:after="255" w:line="259" w:lineRule="auto"/>
        <w:ind w:left="361" w:firstLine="0"/>
        <w:jc w:val="left"/>
      </w:pPr>
      <w:r>
        <w:t xml:space="preserve"> </w:t>
      </w:r>
    </w:p>
    <w:p w14:paraId="4AF40156" w14:textId="77777777" w:rsidR="00A54831" w:rsidRDefault="001F6F92">
      <w:pPr>
        <w:spacing w:after="252" w:line="259" w:lineRule="auto"/>
        <w:ind w:left="10" w:right="58"/>
        <w:jc w:val="right"/>
      </w:pPr>
      <w:r>
        <w:t xml:space="preserve">Surakarta, 28 November 2025 </w:t>
      </w:r>
    </w:p>
    <w:p w14:paraId="0DE43030" w14:textId="77777777" w:rsidR="00A54831" w:rsidRDefault="001F6F92">
      <w:pPr>
        <w:spacing w:after="255" w:line="259" w:lineRule="auto"/>
        <w:ind w:left="361" w:firstLine="0"/>
        <w:jc w:val="left"/>
      </w:pPr>
      <w:r>
        <w:t xml:space="preserve"> </w:t>
      </w:r>
    </w:p>
    <w:p w14:paraId="06196327" w14:textId="77777777" w:rsidR="00A54831" w:rsidRDefault="001F6F92">
      <w:pPr>
        <w:spacing w:after="255" w:line="259" w:lineRule="auto"/>
        <w:ind w:left="361" w:firstLine="0"/>
        <w:jc w:val="left"/>
      </w:pPr>
      <w:r>
        <w:t xml:space="preserve"> </w:t>
      </w:r>
    </w:p>
    <w:p w14:paraId="16FD8E1C" w14:textId="77777777" w:rsidR="00A54831" w:rsidRDefault="001F6F92">
      <w:pPr>
        <w:spacing w:after="252" w:line="259" w:lineRule="auto"/>
        <w:ind w:left="10" w:right="58"/>
        <w:jc w:val="right"/>
      </w:pPr>
      <w:r>
        <w:t xml:space="preserve">Isma Tersa Septiani </w:t>
      </w:r>
    </w:p>
    <w:p w14:paraId="184191D4" w14:textId="77777777" w:rsidR="00A54831" w:rsidRDefault="001F6F92">
      <w:pPr>
        <w:spacing w:after="0" w:line="259" w:lineRule="auto"/>
        <w:ind w:left="361" w:firstLine="0"/>
      </w:pPr>
      <w:r>
        <w:t xml:space="preserve"> </w:t>
      </w:r>
    </w:p>
    <w:sectPr w:rsidR="00A54831">
      <w:pgSz w:w="11910" w:h="16845"/>
      <w:pgMar w:top="1676" w:right="1631" w:bottom="1165" w:left="19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roman"/>
    <w:pitch w:val="default"/>
  </w:font>
  <w:font w:name="Aptos">
    <w:panose1 w:val="020B0004020202020204"/>
    <w:charset w:val="00"/>
    <w:family w:val="roman"/>
    <w:notTrueType/>
    <w:pitch w:val="default"/>
  </w:font>
  <w:font w:name="Calibri">
    <w:panose1 w:val="020F0502020204030204"/>
    <w:charset w:val="00"/>
    <w:family w:val="swiss"/>
    <w:pitch w:val="variable"/>
    <w:sig w:usb0="E4002EFF" w:usb1="C0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27EA4"/>
    <w:multiLevelType w:val="hybridMultilevel"/>
    <w:tmpl w:val="FFFFFFFF"/>
    <w:lvl w:ilvl="0" w:tplc="6A523328">
      <w:start w:val="1"/>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042FC8">
      <w:start w:val="1"/>
      <w:numFmt w:val="lowerLetter"/>
      <w:lvlText w:val="%2"/>
      <w:lvlJc w:val="left"/>
      <w:pPr>
        <w:ind w:left="1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AA0034">
      <w:start w:val="1"/>
      <w:numFmt w:val="lowerRoman"/>
      <w:lvlText w:val="%3"/>
      <w:lvlJc w:val="left"/>
      <w:pPr>
        <w:ind w:left="2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A2B45A">
      <w:start w:val="1"/>
      <w:numFmt w:val="decimal"/>
      <w:lvlText w:val="%4"/>
      <w:lvlJc w:val="left"/>
      <w:pPr>
        <w:ind w:left="3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C8022A">
      <w:start w:val="1"/>
      <w:numFmt w:val="lowerLetter"/>
      <w:lvlText w:val="%5"/>
      <w:lvlJc w:val="left"/>
      <w:pPr>
        <w:ind w:left="3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0C7EF4">
      <w:start w:val="1"/>
      <w:numFmt w:val="lowerRoman"/>
      <w:lvlText w:val="%6"/>
      <w:lvlJc w:val="left"/>
      <w:pPr>
        <w:ind w:left="4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B42FDC">
      <w:start w:val="1"/>
      <w:numFmt w:val="decimal"/>
      <w:lvlText w:val="%7"/>
      <w:lvlJc w:val="left"/>
      <w:pPr>
        <w:ind w:left="5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F8C1B6">
      <w:start w:val="1"/>
      <w:numFmt w:val="lowerLetter"/>
      <w:lvlText w:val="%8"/>
      <w:lvlJc w:val="left"/>
      <w:pPr>
        <w:ind w:left="5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EB0DA">
      <w:start w:val="1"/>
      <w:numFmt w:val="lowerRoman"/>
      <w:lvlText w:val="%9"/>
      <w:lvlJc w:val="left"/>
      <w:pPr>
        <w:ind w:left="6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3E6DAF"/>
    <w:multiLevelType w:val="hybridMultilevel"/>
    <w:tmpl w:val="FFFFFFFF"/>
    <w:lvl w:ilvl="0" w:tplc="392238B8">
      <w:start w:val="1"/>
      <w:numFmt w:val="lowerLetter"/>
      <w:lvlText w:val="%1."/>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906B4E">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E6A31C">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C278A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DCA740">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FAA35C">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4C4B1E">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7CD196">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685100">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7858E5"/>
    <w:multiLevelType w:val="hybridMultilevel"/>
    <w:tmpl w:val="FFFFFFFF"/>
    <w:lvl w:ilvl="0" w:tplc="3B30E92C">
      <w:start w:val="1"/>
      <w:numFmt w:val="lowerLetter"/>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588FC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3CCC6E">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06142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524EF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502C9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74423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C896AE">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ACAA26">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5609AC"/>
    <w:multiLevelType w:val="hybridMultilevel"/>
    <w:tmpl w:val="FFFFFFFF"/>
    <w:lvl w:ilvl="0" w:tplc="5750226E">
      <w:start w:val="1"/>
      <w:numFmt w:val="bullet"/>
      <w:lvlText w:val="•"/>
      <w:lvlJc w:val="left"/>
      <w:pPr>
        <w:ind w:left="2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62F7AC">
      <w:start w:val="1"/>
      <w:numFmt w:val="bullet"/>
      <w:lvlText w:val="o"/>
      <w:lvlJc w:val="left"/>
      <w:pPr>
        <w:ind w:left="2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E4ADF8">
      <w:start w:val="1"/>
      <w:numFmt w:val="bullet"/>
      <w:lvlText w:val="▪"/>
      <w:lvlJc w:val="left"/>
      <w:pPr>
        <w:ind w:left="3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21ECD0A">
      <w:start w:val="1"/>
      <w:numFmt w:val="bullet"/>
      <w:lvlText w:val="•"/>
      <w:lvlJc w:val="left"/>
      <w:pPr>
        <w:ind w:left="4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B8D47C">
      <w:start w:val="1"/>
      <w:numFmt w:val="bullet"/>
      <w:lvlText w:val="o"/>
      <w:lvlJc w:val="left"/>
      <w:pPr>
        <w:ind w:left="5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28EEDC">
      <w:start w:val="1"/>
      <w:numFmt w:val="bullet"/>
      <w:lvlText w:val="▪"/>
      <w:lvlJc w:val="left"/>
      <w:pPr>
        <w:ind w:left="5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10A509E">
      <w:start w:val="1"/>
      <w:numFmt w:val="bullet"/>
      <w:lvlText w:val="•"/>
      <w:lvlJc w:val="left"/>
      <w:pPr>
        <w:ind w:left="6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3255CE">
      <w:start w:val="1"/>
      <w:numFmt w:val="bullet"/>
      <w:lvlText w:val="o"/>
      <w:lvlJc w:val="left"/>
      <w:pPr>
        <w:ind w:left="7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9696C6">
      <w:start w:val="1"/>
      <w:numFmt w:val="bullet"/>
      <w:lvlText w:val="▪"/>
      <w:lvlJc w:val="left"/>
      <w:pPr>
        <w:ind w:left="7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EB1422"/>
    <w:multiLevelType w:val="hybridMultilevel"/>
    <w:tmpl w:val="FFFFFFFF"/>
    <w:lvl w:ilvl="0" w:tplc="28B2B66A">
      <w:start w:val="1"/>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D45110">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EEBFF2">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A4A6E0">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3EE826">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42810">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14DB78">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EEA7AA">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B2924A">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352C1C"/>
    <w:multiLevelType w:val="hybridMultilevel"/>
    <w:tmpl w:val="FFFFFFFF"/>
    <w:lvl w:ilvl="0" w:tplc="F8E03ACA">
      <w:start w:val="1"/>
      <w:numFmt w:val="decimal"/>
      <w:lvlText w:val="%1."/>
      <w:lvlJc w:val="left"/>
      <w:pPr>
        <w:ind w:left="1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6667AD4">
      <w:start w:val="1"/>
      <w:numFmt w:val="lowerLetter"/>
      <w:lvlText w:val="%2"/>
      <w:lvlJc w:val="left"/>
      <w:pPr>
        <w:ind w:left="1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245740">
      <w:start w:val="1"/>
      <w:numFmt w:val="lowerRoman"/>
      <w:lvlText w:val="%3"/>
      <w:lvlJc w:val="left"/>
      <w:pPr>
        <w:ind w:left="2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725194">
      <w:start w:val="1"/>
      <w:numFmt w:val="decimal"/>
      <w:lvlText w:val="%4"/>
      <w:lvlJc w:val="left"/>
      <w:pPr>
        <w:ind w:left="32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F4A662">
      <w:start w:val="1"/>
      <w:numFmt w:val="lowerLetter"/>
      <w:lvlText w:val="%5"/>
      <w:lvlJc w:val="left"/>
      <w:pPr>
        <w:ind w:left="39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580890">
      <w:start w:val="1"/>
      <w:numFmt w:val="lowerRoman"/>
      <w:lvlText w:val="%6"/>
      <w:lvlJc w:val="left"/>
      <w:pPr>
        <w:ind w:left="46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FC2C904">
      <w:start w:val="1"/>
      <w:numFmt w:val="decimal"/>
      <w:lvlText w:val="%7"/>
      <w:lvlJc w:val="left"/>
      <w:pPr>
        <w:ind w:left="54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0645EEA">
      <w:start w:val="1"/>
      <w:numFmt w:val="lowerLetter"/>
      <w:lvlText w:val="%8"/>
      <w:lvlJc w:val="left"/>
      <w:pPr>
        <w:ind w:left="61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1304A08">
      <w:start w:val="1"/>
      <w:numFmt w:val="lowerRoman"/>
      <w:lvlText w:val="%9"/>
      <w:lvlJc w:val="left"/>
      <w:pPr>
        <w:ind w:left="68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26D1480E"/>
    <w:multiLevelType w:val="hybridMultilevel"/>
    <w:tmpl w:val="FFFFFFFF"/>
    <w:lvl w:ilvl="0" w:tplc="09DE0E00">
      <w:start w:val="1"/>
      <w:numFmt w:val="lowerLetter"/>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DE8E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A018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0B2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709F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D6CF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A8E7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483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8E58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141FA5"/>
    <w:multiLevelType w:val="hybridMultilevel"/>
    <w:tmpl w:val="FFFFFFFF"/>
    <w:lvl w:ilvl="0" w:tplc="5E2645DE">
      <w:start w:val="1"/>
      <w:numFmt w:val="lowerLetter"/>
      <w:lvlText w:val="%1)"/>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DAADD6">
      <w:start w:val="1"/>
      <w:numFmt w:val="lowerLetter"/>
      <w:lvlText w:val="%2"/>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26382A">
      <w:start w:val="1"/>
      <w:numFmt w:val="lowerRoman"/>
      <w:lvlText w:val="%3"/>
      <w:lvlJc w:val="left"/>
      <w:pPr>
        <w:ind w:left="2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86647A">
      <w:start w:val="1"/>
      <w:numFmt w:val="decimal"/>
      <w:lvlText w:val="%4"/>
      <w:lvlJc w:val="left"/>
      <w:pPr>
        <w:ind w:left="2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9AD69A">
      <w:start w:val="1"/>
      <w:numFmt w:val="lowerLetter"/>
      <w:lvlText w:val="%5"/>
      <w:lvlJc w:val="left"/>
      <w:pPr>
        <w:ind w:left="3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C8D118">
      <w:start w:val="1"/>
      <w:numFmt w:val="lowerRoman"/>
      <w:lvlText w:val="%6"/>
      <w:lvlJc w:val="left"/>
      <w:pPr>
        <w:ind w:left="4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A04C02">
      <w:start w:val="1"/>
      <w:numFmt w:val="decimal"/>
      <w:lvlText w:val="%7"/>
      <w:lvlJc w:val="left"/>
      <w:pPr>
        <w:ind w:left="5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84EF7C">
      <w:start w:val="1"/>
      <w:numFmt w:val="lowerLetter"/>
      <w:lvlText w:val="%8"/>
      <w:lvlJc w:val="left"/>
      <w:pPr>
        <w:ind w:left="5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C4AAA4">
      <w:start w:val="1"/>
      <w:numFmt w:val="lowerRoman"/>
      <w:lvlText w:val="%9"/>
      <w:lvlJc w:val="left"/>
      <w:pPr>
        <w:ind w:left="6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1B12013"/>
    <w:multiLevelType w:val="hybridMultilevel"/>
    <w:tmpl w:val="FFFFFFFF"/>
    <w:lvl w:ilvl="0" w:tplc="3E829050">
      <w:start w:val="24"/>
      <w:numFmt w:val="upperLetter"/>
      <w:lvlText w:val="%1"/>
      <w:lvlJc w:val="left"/>
      <w:pPr>
        <w:ind w:left="1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ED004">
      <w:start w:val="1"/>
      <w:numFmt w:val="lowerLetter"/>
      <w:lvlText w:val="%2)"/>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F688D8">
      <w:start w:val="1"/>
      <w:numFmt w:val="lowerRoman"/>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50242E">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C73C0">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3CC6C6">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3E3684">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60772">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6CF71A">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C2701E"/>
    <w:multiLevelType w:val="hybridMultilevel"/>
    <w:tmpl w:val="FFFFFFFF"/>
    <w:lvl w:ilvl="0" w:tplc="EB6E7A34">
      <w:start w:val="1"/>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F2041E">
      <w:start w:val="1"/>
      <w:numFmt w:val="lowerLetter"/>
      <w:lvlText w:val="%2"/>
      <w:lvlJc w:val="left"/>
      <w:pPr>
        <w:ind w:left="1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248CD2">
      <w:start w:val="1"/>
      <w:numFmt w:val="lowerRoman"/>
      <w:lvlText w:val="%3"/>
      <w:lvlJc w:val="left"/>
      <w:pPr>
        <w:ind w:left="2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E0524">
      <w:start w:val="1"/>
      <w:numFmt w:val="decimal"/>
      <w:lvlText w:val="%4"/>
      <w:lvlJc w:val="left"/>
      <w:pPr>
        <w:ind w:left="3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30BCCE">
      <w:start w:val="1"/>
      <w:numFmt w:val="lowerLetter"/>
      <w:lvlText w:val="%5"/>
      <w:lvlJc w:val="left"/>
      <w:pPr>
        <w:ind w:left="3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0C2FC2">
      <w:start w:val="1"/>
      <w:numFmt w:val="lowerRoman"/>
      <w:lvlText w:val="%6"/>
      <w:lvlJc w:val="left"/>
      <w:pPr>
        <w:ind w:left="4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034AE">
      <w:start w:val="1"/>
      <w:numFmt w:val="decimal"/>
      <w:lvlText w:val="%7"/>
      <w:lvlJc w:val="left"/>
      <w:pPr>
        <w:ind w:left="5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3032DE">
      <w:start w:val="1"/>
      <w:numFmt w:val="lowerLetter"/>
      <w:lvlText w:val="%8"/>
      <w:lvlJc w:val="left"/>
      <w:pPr>
        <w:ind w:left="5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98E43E">
      <w:start w:val="1"/>
      <w:numFmt w:val="lowerRoman"/>
      <w:lvlText w:val="%9"/>
      <w:lvlJc w:val="left"/>
      <w:pPr>
        <w:ind w:left="6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8F83BE9"/>
    <w:multiLevelType w:val="hybridMultilevel"/>
    <w:tmpl w:val="FFFFFFFF"/>
    <w:lvl w:ilvl="0" w:tplc="2CF87190">
      <w:start w:val="1"/>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80A02C">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60B010">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68412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8FE18">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D4DD1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E0C39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E2C4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60CFA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0C42AA"/>
    <w:multiLevelType w:val="hybridMultilevel"/>
    <w:tmpl w:val="FFFFFFFF"/>
    <w:lvl w:ilvl="0" w:tplc="636A350C">
      <w:start w:val="1"/>
      <w:numFmt w:val="lowerLetter"/>
      <w:lvlText w:val="%1)"/>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FEE70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A5DF6">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BEB55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266A4">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BEAFE0">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703AF2">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A47D70">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70FA7A">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B8E4694"/>
    <w:multiLevelType w:val="hybridMultilevel"/>
    <w:tmpl w:val="FFFFFFFF"/>
    <w:lvl w:ilvl="0" w:tplc="BB4E3F24">
      <w:start w:val="1"/>
      <w:numFmt w:val="decimal"/>
      <w:lvlText w:val="%1."/>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78AA24">
      <w:start w:val="1"/>
      <w:numFmt w:val="lowerLetter"/>
      <w:lvlText w:val="%2"/>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3CE660">
      <w:start w:val="1"/>
      <w:numFmt w:val="lowerRoman"/>
      <w:lvlText w:val="%3"/>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FE57A0">
      <w:start w:val="1"/>
      <w:numFmt w:val="decimal"/>
      <w:lvlText w:val="%4"/>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54D222">
      <w:start w:val="1"/>
      <w:numFmt w:val="lowerLetter"/>
      <w:lvlText w:val="%5"/>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E9B08">
      <w:start w:val="1"/>
      <w:numFmt w:val="lowerRoman"/>
      <w:lvlText w:val="%6"/>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70F278">
      <w:start w:val="1"/>
      <w:numFmt w:val="decimal"/>
      <w:lvlText w:val="%7"/>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C0A390">
      <w:start w:val="1"/>
      <w:numFmt w:val="lowerLetter"/>
      <w:lvlText w:val="%8"/>
      <w:lvlJc w:val="left"/>
      <w:pPr>
        <w:ind w:left="6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3459A8">
      <w:start w:val="1"/>
      <w:numFmt w:val="lowerRoman"/>
      <w:lvlText w:val="%9"/>
      <w:lvlJc w:val="left"/>
      <w:pPr>
        <w:ind w:left="7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2357E15"/>
    <w:multiLevelType w:val="hybridMultilevel"/>
    <w:tmpl w:val="FFFFFFFF"/>
    <w:lvl w:ilvl="0" w:tplc="5BFC319A">
      <w:start w:val="1"/>
      <w:numFmt w:val="bullet"/>
      <w:lvlText w:val="•"/>
      <w:lvlJc w:val="left"/>
      <w:pPr>
        <w:ind w:left="25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B6E400">
      <w:start w:val="1"/>
      <w:numFmt w:val="bullet"/>
      <w:lvlText w:val="o"/>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3E8ECE">
      <w:start w:val="1"/>
      <w:numFmt w:val="bullet"/>
      <w:lvlText w:val="▪"/>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BFC012A">
      <w:start w:val="1"/>
      <w:numFmt w:val="bullet"/>
      <w:lvlText w:val="•"/>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0C1FEA">
      <w:start w:val="1"/>
      <w:numFmt w:val="bullet"/>
      <w:lvlText w:val="o"/>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F6AD64">
      <w:start w:val="1"/>
      <w:numFmt w:val="bullet"/>
      <w:lvlText w:val="▪"/>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846952">
      <w:start w:val="1"/>
      <w:numFmt w:val="bullet"/>
      <w:lvlText w:val="•"/>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4E47A4">
      <w:start w:val="1"/>
      <w:numFmt w:val="bullet"/>
      <w:lvlText w:val="o"/>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B4EA9A">
      <w:start w:val="1"/>
      <w:numFmt w:val="bullet"/>
      <w:lvlText w:val="▪"/>
      <w:lvlJc w:val="left"/>
      <w:pPr>
        <w:ind w:left="7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B1A34AA"/>
    <w:multiLevelType w:val="hybridMultilevel"/>
    <w:tmpl w:val="FFFFFFFF"/>
    <w:lvl w:ilvl="0" w:tplc="5998998A">
      <w:start w:val="1"/>
      <w:numFmt w:val="decimal"/>
      <w:lvlText w:val="%1."/>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8448F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DE9A32">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780390">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C883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F0F4F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600F68">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EC3D2">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0A0DE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24F2AF3"/>
    <w:multiLevelType w:val="hybridMultilevel"/>
    <w:tmpl w:val="FFFFFFFF"/>
    <w:lvl w:ilvl="0" w:tplc="D4D2F644">
      <w:start w:val="1"/>
      <w:numFmt w:val="decimal"/>
      <w:lvlText w:val="%1)"/>
      <w:lvlJc w:val="left"/>
      <w:pPr>
        <w:ind w:left="10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1E46E1A">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78E0962A">
      <w:start w:val="1"/>
      <w:numFmt w:val="lowerRoman"/>
      <w:lvlText w:val="%3"/>
      <w:lvlJc w:val="left"/>
      <w:pPr>
        <w:ind w:left="19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38661952">
      <w:start w:val="1"/>
      <w:numFmt w:val="decimal"/>
      <w:lvlText w:val="%4"/>
      <w:lvlJc w:val="left"/>
      <w:pPr>
        <w:ind w:left="26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F020A4C">
      <w:start w:val="1"/>
      <w:numFmt w:val="lowerLetter"/>
      <w:lvlText w:val="%5"/>
      <w:lvlJc w:val="left"/>
      <w:pPr>
        <w:ind w:left="33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168D5A6">
      <w:start w:val="1"/>
      <w:numFmt w:val="lowerRoman"/>
      <w:lvlText w:val="%6"/>
      <w:lvlJc w:val="left"/>
      <w:pPr>
        <w:ind w:left="410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42E39C6">
      <w:start w:val="1"/>
      <w:numFmt w:val="decimal"/>
      <w:lvlText w:val="%7"/>
      <w:lvlJc w:val="left"/>
      <w:pPr>
        <w:ind w:left="48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1EC32C2">
      <w:start w:val="1"/>
      <w:numFmt w:val="lowerLetter"/>
      <w:lvlText w:val="%8"/>
      <w:lvlJc w:val="left"/>
      <w:pPr>
        <w:ind w:left="554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72A4206">
      <w:start w:val="1"/>
      <w:numFmt w:val="lowerRoman"/>
      <w:lvlText w:val="%9"/>
      <w:lvlJc w:val="left"/>
      <w:pPr>
        <w:ind w:left="626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C90447"/>
    <w:multiLevelType w:val="hybridMultilevel"/>
    <w:tmpl w:val="FFFFFFFF"/>
    <w:lvl w:ilvl="0" w:tplc="76006974">
      <w:start w:val="1"/>
      <w:numFmt w:val="decimal"/>
      <w:lvlText w:val="%1."/>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6268A">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108A4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705EC8">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542BE0">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E64BAA">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0E6F6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AAD66C">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E2873C">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13595B"/>
    <w:multiLevelType w:val="hybridMultilevel"/>
    <w:tmpl w:val="FFFFFFFF"/>
    <w:lvl w:ilvl="0" w:tplc="909C158C">
      <w:start w:val="1"/>
      <w:numFmt w:val="lowerLetter"/>
      <w:lvlText w:val="%1."/>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54EC6C">
      <w:start w:val="1"/>
      <w:numFmt w:val="lowerLetter"/>
      <w:lvlText w:val="%2"/>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843F34">
      <w:start w:val="1"/>
      <w:numFmt w:val="lowerRoman"/>
      <w:lvlText w:val="%3"/>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2F106">
      <w:start w:val="1"/>
      <w:numFmt w:val="decimal"/>
      <w:lvlText w:val="%4"/>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C8588A">
      <w:start w:val="1"/>
      <w:numFmt w:val="lowerLetter"/>
      <w:lvlText w:val="%5"/>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18B126">
      <w:start w:val="1"/>
      <w:numFmt w:val="lowerRoman"/>
      <w:lvlText w:val="%6"/>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0A864A">
      <w:start w:val="1"/>
      <w:numFmt w:val="decimal"/>
      <w:lvlText w:val="%7"/>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E4CAC">
      <w:start w:val="1"/>
      <w:numFmt w:val="lowerLetter"/>
      <w:lvlText w:val="%8"/>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C0E3D4">
      <w:start w:val="1"/>
      <w:numFmt w:val="lowerRoman"/>
      <w:lvlText w:val="%9"/>
      <w:lvlJc w:val="left"/>
      <w:pPr>
        <w:ind w:left="7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09733BA"/>
    <w:multiLevelType w:val="hybridMultilevel"/>
    <w:tmpl w:val="FFFFFFFF"/>
    <w:lvl w:ilvl="0" w:tplc="3104F758">
      <w:start w:val="1"/>
      <w:numFmt w:val="decimal"/>
      <w:lvlText w:val="%1."/>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2A866">
      <w:start w:val="1"/>
      <w:numFmt w:val="lowerLetter"/>
      <w:lvlText w:val="%2"/>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B668FA">
      <w:start w:val="1"/>
      <w:numFmt w:val="lowerRoman"/>
      <w:lvlText w:val="%3"/>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0C3F72">
      <w:start w:val="1"/>
      <w:numFmt w:val="decimal"/>
      <w:lvlText w:val="%4"/>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7E6FE2">
      <w:start w:val="1"/>
      <w:numFmt w:val="lowerLetter"/>
      <w:lvlText w:val="%5"/>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106AE2">
      <w:start w:val="1"/>
      <w:numFmt w:val="lowerRoman"/>
      <w:lvlText w:val="%6"/>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A09DDE">
      <w:start w:val="1"/>
      <w:numFmt w:val="decimal"/>
      <w:lvlText w:val="%7"/>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486AA">
      <w:start w:val="1"/>
      <w:numFmt w:val="lowerLetter"/>
      <w:lvlText w:val="%8"/>
      <w:lvlJc w:val="left"/>
      <w:pPr>
        <w:ind w:left="6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5A5968">
      <w:start w:val="1"/>
      <w:numFmt w:val="lowerRoman"/>
      <w:lvlText w:val="%9"/>
      <w:lvlJc w:val="left"/>
      <w:pPr>
        <w:ind w:left="7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6852277"/>
    <w:multiLevelType w:val="hybridMultilevel"/>
    <w:tmpl w:val="FFFFFFFF"/>
    <w:lvl w:ilvl="0" w:tplc="E686209A">
      <w:start w:val="1"/>
      <w:numFmt w:val="lowerLetter"/>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BEDF4E">
      <w:start w:val="1"/>
      <w:numFmt w:val="lowerLetter"/>
      <w:lvlText w:val="%2"/>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16FE9E">
      <w:start w:val="1"/>
      <w:numFmt w:val="lowerRoman"/>
      <w:lvlText w:val="%3"/>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4C69A4">
      <w:start w:val="1"/>
      <w:numFmt w:val="decimal"/>
      <w:lvlText w:val="%4"/>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4C670">
      <w:start w:val="1"/>
      <w:numFmt w:val="lowerLetter"/>
      <w:lvlText w:val="%5"/>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86A73C">
      <w:start w:val="1"/>
      <w:numFmt w:val="lowerRoman"/>
      <w:lvlText w:val="%6"/>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E649B8">
      <w:start w:val="1"/>
      <w:numFmt w:val="decimal"/>
      <w:lvlText w:val="%7"/>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9ACDFEA">
      <w:start w:val="1"/>
      <w:numFmt w:val="lowerLetter"/>
      <w:lvlText w:val="%8"/>
      <w:lvlJc w:val="left"/>
      <w:pPr>
        <w:ind w:left="6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EECFF8">
      <w:start w:val="1"/>
      <w:numFmt w:val="lowerRoman"/>
      <w:lvlText w:val="%9"/>
      <w:lvlJc w:val="left"/>
      <w:pPr>
        <w:ind w:left="7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74695272">
    <w:abstractNumId w:val="4"/>
  </w:num>
  <w:num w:numId="2" w16cid:durableId="488406927">
    <w:abstractNumId w:val="0"/>
  </w:num>
  <w:num w:numId="3" w16cid:durableId="535504951">
    <w:abstractNumId w:val="14"/>
  </w:num>
  <w:num w:numId="4" w16cid:durableId="762606799">
    <w:abstractNumId w:val="9"/>
  </w:num>
  <w:num w:numId="5" w16cid:durableId="1576818656">
    <w:abstractNumId w:val="6"/>
  </w:num>
  <w:num w:numId="6" w16cid:durableId="939677569">
    <w:abstractNumId w:val="15"/>
  </w:num>
  <w:num w:numId="7" w16cid:durableId="1878279355">
    <w:abstractNumId w:val="1"/>
  </w:num>
  <w:num w:numId="8" w16cid:durableId="1007253273">
    <w:abstractNumId w:val="17"/>
  </w:num>
  <w:num w:numId="9" w16cid:durableId="1987514412">
    <w:abstractNumId w:val="2"/>
  </w:num>
  <w:num w:numId="10" w16cid:durableId="1016661157">
    <w:abstractNumId w:val="11"/>
  </w:num>
  <w:num w:numId="11" w16cid:durableId="1838643993">
    <w:abstractNumId w:val="19"/>
  </w:num>
  <w:num w:numId="12" w16cid:durableId="1246960519">
    <w:abstractNumId w:val="8"/>
  </w:num>
  <w:num w:numId="13" w16cid:durableId="321278843">
    <w:abstractNumId w:val="7"/>
  </w:num>
  <w:num w:numId="14" w16cid:durableId="167797732">
    <w:abstractNumId w:val="16"/>
  </w:num>
  <w:num w:numId="15" w16cid:durableId="945233169">
    <w:abstractNumId w:val="13"/>
  </w:num>
  <w:num w:numId="16" w16cid:durableId="1260875286">
    <w:abstractNumId w:val="3"/>
  </w:num>
  <w:num w:numId="17" w16cid:durableId="1617785673">
    <w:abstractNumId w:val="12"/>
  </w:num>
  <w:num w:numId="18" w16cid:durableId="1688025288">
    <w:abstractNumId w:val="18"/>
  </w:num>
  <w:num w:numId="19" w16cid:durableId="1204946302">
    <w:abstractNumId w:val="5"/>
  </w:num>
  <w:num w:numId="20" w16cid:durableId="812195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831"/>
    <w:rsid w:val="001F6F92"/>
    <w:rsid w:val="00307F7C"/>
    <w:rsid w:val="00A548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39091FCD"/>
  <w15:docId w15:val="{08D90881-B8AA-AF4B-BFB3-4068484D2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7" w:lineRule="auto"/>
      <w:ind w:left="371" w:hanging="10"/>
      <w:jc w:val="both"/>
    </w:pPr>
    <w:rPr>
      <w:rFonts w:ascii="Times New Roman" w:eastAsia="Times New Roman" w:hAnsi="Times New Roman" w:cs="Times New Roman"/>
      <w:color w:val="000000"/>
      <w:lang w:val="en-US" w:eastAsia="en-US" w:bidi="en-US"/>
    </w:rPr>
  </w:style>
  <w:style w:type="paragraph" w:styleId="Judul1">
    <w:name w:val="heading 1"/>
    <w:next w:val="Normal"/>
    <w:link w:val="Judul1KAR"/>
    <w:uiPriority w:val="9"/>
    <w:qFormat/>
    <w:pPr>
      <w:keepNext/>
      <w:keepLines/>
      <w:spacing w:after="256" w:line="259" w:lineRule="auto"/>
      <w:ind w:left="10" w:hanging="10"/>
      <w:outlineLvl w:val="0"/>
    </w:pPr>
    <w:rPr>
      <w:rFonts w:ascii="Times New Roman" w:eastAsia="Times New Roman" w:hAnsi="Times New Roman" w:cs="Times New Roman"/>
      <w:b/>
      <w:color w:val="00000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png" /><Relationship Id="rId18" Type="http://schemas.openxmlformats.org/officeDocument/2006/relationships/image" Target="media/image11.png" /><Relationship Id="rId26" Type="http://schemas.openxmlformats.org/officeDocument/2006/relationships/image" Target="media/image19.png" /><Relationship Id="rId39" Type="http://schemas.openxmlformats.org/officeDocument/2006/relationships/image" Target="media/image32.png" /><Relationship Id="rId3" Type="http://schemas.openxmlformats.org/officeDocument/2006/relationships/settings" Target="settings.xml" /><Relationship Id="rId21" Type="http://schemas.openxmlformats.org/officeDocument/2006/relationships/image" Target="media/image14.png" /><Relationship Id="rId34" Type="http://schemas.openxmlformats.org/officeDocument/2006/relationships/image" Target="media/image27.png" /><Relationship Id="rId42" Type="http://schemas.openxmlformats.org/officeDocument/2006/relationships/image" Target="media/image35.png" /><Relationship Id="rId7" Type="http://schemas.openxmlformats.org/officeDocument/2006/relationships/image" Target="media/image3.png" /><Relationship Id="rId12" Type="http://schemas.openxmlformats.org/officeDocument/2006/relationships/image" Target="media/image8.png" /><Relationship Id="rId17" Type="http://schemas.openxmlformats.org/officeDocument/2006/relationships/image" Target="media/image10.png" /><Relationship Id="rId25" Type="http://schemas.openxmlformats.org/officeDocument/2006/relationships/image" Target="media/image18.png" /><Relationship Id="rId33" Type="http://schemas.openxmlformats.org/officeDocument/2006/relationships/image" Target="media/image26.png" /><Relationship Id="rId38" Type="http://schemas.openxmlformats.org/officeDocument/2006/relationships/image" Target="media/image31.png" /><Relationship Id="rId46"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image" Target="media/image40.png" /><Relationship Id="rId20" Type="http://schemas.openxmlformats.org/officeDocument/2006/relationships/image" Target="media/image13.png" /><Relationship Id="rId29" Type="http://schemas.openxmlformats.org/officeDocument/2006/relationships/image" Target="media/image22.png" /><Relationship Id="rId41" Type="http://schemas.openxmlformats.org/officeDocument/2006/relationships/image" Target="media/image34.png" /><Relationship Id="rId1" Type="http://schemas.openxmlformats.org/officeDocument/2006/relationships/numbering" Target="numbering.xml" /><Relationship Id="rId6" Type="http://schemas.openxmlformats.org/officeDocument/2006/relationships/image" Target="media/image2.jpg" /><Relationship Id="rId11" Type="http://schemas.openxmlformats.org/officeDocument/2006/relationships/image" Target="media/image7.png" /><Relationship Id="rId24" Type="http://schemas.openxmlformats.org/officeDocument/2006/relationships/image" Target="media/image17.png" /><Relationship Id="rId32" Type="http://schemas.openxmlformats.org/officeDocument/2006/relationships/image" Target="media/image25.png" /><Relationship Id="rId37" Type="http://schemas.openxmlformats.org/officeDocument/2006/relationships/image" Target="media/image30.png" /><Relationship Id="rId40" Type="http://schemas.openxmlformats.org/officeDocument/2006/relationships/image" Target="media/image33.png" /><Relationship Id="rId45" Type="http://schemas.openxmlformats.org/officeDocument/2006/relationships/fontTable" Target="fontTable.xml" /><Relationship Id="rId5" Type="http://schemas.openxmlformats.org/officeDocument/2006/relationships/image" Target="media/image1.png" /><Relationship Id="rId15" Type="http://schemas.openxmlformats.org/officeDocument/2006/relationships/image" Target="media/image38.png" /><Relationship Id="rId23" Type="http://schemas.openxmlformats.org/officeDocument/2006/relationships/image" Target="media/image16.png" /><Relationship Id="rId28" Type="http://schemas.openxmlformats.org/officeDocument/2006/relationships/image" Target="media/image21.png" /><Relationship Id="rId36" Type="http://schemas.openxmlformats.org/officeDocument/2006/relationships/image" Target="media/image29.png" /><Relationship Id="rId10" Type="http://schemas.openxmlformats.org/officeDocument/2006/relationships/image" Target="media/image6.png" /><Relationship Id="rId19" Type="http://schemas.openxmlformats.org/officeDocument/2006/relationships/image" Target="media/image12.png" /><Relationship Id="rId31" Type="http://schemas.openxmlformats.org/officeDocument/2006/relationships/image" Target="media/image24.png" /><Relationship Id="rId44" Type="http://schemas.openxmlformats.org/officeDocument/2006/relationships/image" Target="media/image37.png"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image" Target="media/image2.png" /><Relationship Id="rId22" Type="http://schemas.openxmlformats.org/officeDocument/2006/relationships/image" Target="media/image15.png" /><Relationship Id="rId27" Type="http://schemas.openxmlformats.org/officeDocument/2006/relationships/image" Target="media/image20.png" /><Relationship Id="rId30" Type="http://schemas.openxmlformats.org/officeDocument/2006/relationships/image" Target="media/image23.png" /><Relationship Id="rId35" Type="http://schemas.openxmlformats.org/officeDocument/2006/relationships/image" Target="media/image28.png" /><Relationship Id="rId43" Type="http://schemas.openxmlformats.org/officeDocument/2006/relationships/image" Target="media/image36.png"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10067</Words>
  <Characters>57385</Characters>
  <Application>Microsoft Office Word</Application>
  <DocSecurity>0</DocSecurity>
  <Lines>478</Lines>
  <Paragraphs>134</Paragraphs>
  <ScaleCrop>false</ScaleCrop>
  <Company/>
  <LinksUpToDate>false</LinksUpToDate>
  <CharactersWithSpaces>67318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Isma Tersa Septiani</cp:lastModifiedBy>
  <cp:revision>2</cp:revision>
  <dcterms:created xsi:type="dcterms:W3CDTF">2026-03-11T06:09:00Z</dcterms:created>
  <dcterms:modified xsi:type="dcterms:W3CDTF">2026-03-11T06:09:00Z</dcterms:modified>
</cp:coreProperties>
</file>