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A0" w:rsidRPr="00C126CD" w:rsidRDefault="005C0D64" w:rsidP="004557DD">
      <w:pPr>
        <w:pStyle w:val="NoSpacing"/>
        <w:jc w:val="center"/>
        <w:rPr>
          <w:rFonts w:asciiTheme="majorBidi" w:hAnsiTheme="majorBidi" w:cstheme="majorBidi"/>
          <w:b/>
          <w:bCs/>
          <w:color w:val="000000" w:themeColor="text1"/>
          <w:lang w:val="id-ID"/>
        </w:rPr>
      </w:pPr>
      <w:r w:rsidRPr="00C126CD">
        <w:rPr>
          <w:rFonts w:asciiTheme="majorBidi" w:hAnsiTheme="majorBidi" w:cstheme="majorBidi"/>
          <w:b/>
          <w:bCs/>
          <w:color w:val="000000" w:themeColor="text1"/>
        </w:rPr>
        <w:t xml:space="preserve">KINERJA PEGAWAI SEBAGAI PEMEDIASI  KOMPENSASI, PENGALAMAN KERJA DAN INDEPENDENSI TERHADAP KUALITAS AUDIT </w:t>
      </w:r>
      <w:r w:rsidR="00034D85" w:rsidRPr="00C126CD">
        <w:rPr>
          <w:rFonts w:asciiTheme="majorBidi" w:hAnsiTheme="majorBidi" w:cstheme="majorBidi"/>
          <w:b/>
          <w:bCs/>
          <w:color w:val="000000" w:themeColor="text1"/>
        </w:rPr>
        <w:t xml:space="preserve">PADA </w:t>
      </w:r>
      <w:r w:rsidRPr="00C126CD">
        <w:rPr>
          <w:rFonts w:asciiTheme="majorBidi" w:hAnsiTheme="majorBidi" w:cstheme="majorBidi"/>
          <w:b/>
          <w:bCs/>
          <w:color w:val="000000" w:themeColor="text1"/>
        </w:rPr>
        <w:t>INSPEKTORATKOTA SURAKARTA</w:t>
      </w:r>
    </w:p>
    <w:p w:rsidR="001F57A0" w:rsidRPr="00C126CD" w:rsidRDefault="001F57A0" w:rsidP="001F57A0">
      <w:pPr>
        <w:pStyle w:val="NoSpacing"/>
        <w:jc w:val="center"/>
        <w:rPr>
          <w:rFonts w:asciiTheme="majorBidi" w:hAnsiTheme="majorBidi" w:cstheme="majorBidi"/>
          <w:b/>
          <w:bCs/>
          <w:color w:val="000000" w:themeColor="text1"/>
          <w:lang w:val="id-ID"/>
        </w:rPr>
      </w:pPr>
    </w:p>
    <w:p w:rsidR="001F57A0" w:rsidRPr="00C126CD" w:rsidRDefault="001F57A0" w:rsidP="004557DD">
      <w:pPr>
        <w:pStyle w:val="NoSpacing"/>
        <w:jc w:val="center"/>
        <w:rPr>
          <w:rFonts w:asciiTheme="majorBidi" w:hAnsiTheme="majorBidi" w:cstheme="majorBidi"/>
          <w:b/>
          <w:bCs/>
          <w:color w:val="000000" w:themeColor="text1"/>
          <w:lang w:val="id-ID"/>
        </w:rPr>
      </w:pPr>
      <w:r w:rsidRPr="00C126CD">
        <w:rPr>
          <w:rFonts w:asciiTheme="majorBidi" w:hAnsiTheme="majorBidi" w:cstheme="majorBidi"/>
          <w:b/>
          <w:bCs/>
          <w:color w:val="000000" w:themeColor="text1"/>
          <w:lang w:val="id-ID"/>
        </w:rPr>
        <w:t>PERFORMANCE OF EMPLOYEES AS COMPENSATION MEDIATION, WORK EXPERIENCE AND INDEPENDENCE ON AUDIT QUALITY AT SURAKARTA CITY INSPECTORATE</w:t>
      </w:r>
    </w:p>
    <w:p w:rsidR="005C0D64" w:rsidRPr="00C126CD" w:rsidRDefault="005C0D64" w:rsidP="001F57A0">
      <w:pPr>
        <w:pStyle w:val="NoSpacing"/>
        <w:rPr>
          <w:rFonts w:asciiTheme="majorBidi" w:hAnsiTheme="majorBidi" w:cstheme="majorBidi"/>
          <w:b/>
          <w:bCs/>
          <w:color w:val="000000" w:themeColor="text1"/>
          <w:sz w:val="20"/>
          <w:szCs w:val="20"/>
        </w:rPr>
      </w:pPr>
    </w:p>
    <w:p w:rsidR="00034D85" w:rsidRPr="00C126CD" w:rsidRDefault="005C0D64" w:rsidP="001F57A0">
      <w:pPr>
        <w:pStyle w:val="NoSpacing"/>
        <w:jc w:val="center"/>
        <w:rPr>
          <w:rFonts w:asciiTheme="majorBidi" w:hAnsiTheme="majorBidi" w:cstheme="majorBidi"/>
          <w:b/>
          <w:bCs/>
          <w:color w:val="000000" w:themeColor="text1"/>
          <w:sz w:val="20"/>
          <w:szCs w:val="20"/>
          <w:lang w:val="id-ID"/>
        </w:rPr>
      </w:pPr>
      <w:r w:rsidRPr="00C126CD">
        <w:rPr>
          <w:rFonts w:asciiTheme="majorBidi" w:hAnsiTheme="majorBidi" w:cstheme="majorBidi"/>
          <w:b/>
          <w:bCs/>
          <w:color w:val="000000" w:themeColor="text1"/>
          <w:sz w:val="20"/>
          <w:szCs w:val="20"/>
        </w:rPr>
        <w:t>SRI LESTARI</w:t>
      </w:r>
    </w:p>
    <w:p w:rsidR="00034D85" w:rsidRPr="00C126CD" w:rsidRDefault="00034D85" w:rsidP="001F57A0">
      <w:pPr>
        <w:pStyle w:val="NoSpacing"/>
        <w:jc w:val="center"/>
        <w:rPr>
          <w:rFonts w:asciiTheme="majorBidi" w:hAnsiTheme="majorBidi" w:cstheme="majorBidi"/>
          <w:b/>
          <w:bCs/>
          <w:color w:val="000000" w:themeColor="text1"/>
          <w:sz w:val="20"/>
          <w:szCs w:val="20"/>
          <w:lang w:val="id-ID"/>
        </w:rPr>
      </w:pPr>
      <w:r w:rsidRPr="00C126CD">
        <w:rPr>
          <w:rFonts w:asciiTheme="majorBidi" w:hAnsiTheme="majorBidi" w:cstheme="majorBidi"/>
          <w:b/>
          <w:bCs/>
          <w:color w:val="000000" w:themeColor="text1"/>
          <w:sz w:val="20"/>
          <w:szCs w:val="20"/>
        </w:rPr>
        <w:t xml:space="preserve">Program Magister Manajemen Universitas Dharma AUB Surakarta </w:t>
      </w:r>
    </w:p>
    <w:p w:rsidR="005C0D64" w:rsidRPr="00C126CD" w:rsidRDefault="00034D85" w:rsidP="005C0303">
      <w:pPr>
        <w:pStyle w:val="NoSpacing"/>
        <w:jc w:val="center"/>
        <w:rPr>
          <w:rStyle w:val="selectable-text"/>
          <w:color w:val="000000" w:themeColor="text1"/>
          <w:lang w:val="id-ID"/>
        </w:rPr>
      </w:pPr>
      <w:r w:rsidRPr="00C126CD">
        <w:rPr>
          <w:rFonts w:asciiTheme="majorBidi" w:hAnsiTheme="majorBidi" w:cstheme="majorBidi"/>
          <w:b/>
          <w:bCs/>
          <w:color w:val="000000" w:themeColor="text1"/>
          <w:sz w:val="20"/>
          <w:szCs w:val="20"/>
        </w:rPr>
        <w:t>Email</w:t>
      </w:r>
      <w:r w:rsidR="005C0303" w:rsidRPr="00C126CD">
        <w:rPr>
          <w:rFonts w:asciiTheme="majorBidi" w:hAnsiTheme="majorBidi" w:cstheme="majorBidi"/>
          <w:b/>
          <w:bCs/>
          <w:color w:val="000000" w:themeColor="text1"/>
          <w:sz w:val="20"/>
          <w:szCs w:val="20"/>
          <w:lang w:val="id-ID"/>
        </w:rPr>
        <w:t>:</w:t>
      </w:r>
      <w:hyperlink r:id="rId8" w:history="1">
        <w:r w:rsidR="005C0303" w:rsidRPr="00C126CD">
          <w:rPr>
            <w:rStyle w:val="Hyperlink"/>
            <w:color w:val="000000" w:themeColor="text1"/>
          </w:rPr>
          <w:t>ariq.lestari@gmail.com</w:t>
        </w:r>
      </w:hyperlink>
    </w:p>
    <w:p w:rsidR="005C0D64" w:rsidRPr="00C126CD" w:rsidRDefault="005C0D64" w:rsidP="001F57A0">
      <w:pPr>
        <w:pStyle w:val="NoSpacing"/>
        <w:jc w:val="center"/>
        <w:rPr>
          <w:rFonts w:asciiTheme="majorBidi" w:hAnsiTheme="majorBidi" w:cstheme="majorBidi"/>
          <w:b/>
          <w:bCs/>
          <w:color w:val="000000" w:themeColor="text1"/>
          <w:sz w:val="20"/>
          <w:szCs w:val="20"/>
        </w:rPr>
      </w:pPr>
      <w:bookmarkStart w:id="0" w:name="_GoBack"/>
      <w:bookmarkEnd w:id="0"/>
    </w:p>
    <w:p w:rsidR="00061245" w:rsidRPr="00C126CD" w:rsidRDefault="00061245" w:rsidP="00061245">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Penelitian ini bertujuan untuk </w:t>
      </w:r>
      <w:r w:rsidRPr="00C126CD">
        <w:rPr>
          <w:rFonts w:asciiTheme="majorBidi" w:hAnsiTheme="majorBidi" w:cstheme="majorBidi"/>
          <w:color w:val="000000" w:themeColor="text1"/>
          <w:sz w:val="20"/>
          <w:szCs w:val="20"/>
        </w:rPr>
        <w:t xml:space="preserve">menguji peran </w:t>
      </w:r>
      <w:r w:rsidRPr="00C126CD">
        <w:rPr>
          <w:rFonts w:asciiTheme="majorBidi" w:hAnsiTheme="majorBidi" w:cstheme="majorBidi"/>
          <w:color w:val="000000" w:themeColor="text1"/>
          <w:sz w:val="20"/>
          <w:szCs w:val="20"/>
          <w:lang w:val="id-ID"/>
        </w:rPr>
        <w:t>kinerja pegawai sebagai pemediasi ko</w:t>
      </w:r>
      <w:r w:rsidRPr="00C126CD">
        <w:rPr>
          <w:rFonts w:asciiTheme="majorBidi" w:hAnsiTheme="majorBidi" w:cstheme="majorBidi"/>
          <w:color w:val="000000" w:themeColor="text1"/>
          <w:sz w:val="20"/>
          <w:szCs w:val="20"/>
        </w:rPr>
        <w:t>m</w:t>
      </w:r>
      <w:r w:rsidRPr="00C126CD">
        <w:rPr>
          <w:rFonts w:asciiTheme="majorBidi" w:hAnsiTheme="majorBidi" w:cstheme="majorBidi"/>
          <w:color w:val="000000" w:themeColor="text1"/>
          <w:sz w:val="20"/>
          <w:szCs w:val="20"/>
          <w:lang w:val="id-ID"/>
        </w:rPr>
        <w:t xml:space="preserve">pensasi, pengalaman kerja dan independensi terhadap kualitas audit pada Inspektorat Kota Surakarta. </w:t>
      </w:r>
    </w:p>
    <w:p w:rsidR="00061245" w:rsidRPr="00C126CD" w:rsidRDefault="00061245" w:rsidP="00061245">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Jumlah </w:t>
      </w:r>
      <w:r w:rsidRPr="00C126CD">
        <w:rPr>
          <w:rFonts w:asciiTheme="majorBidi" w:hAnsiTheme="majorBidi" w:cstheme="majorBidi"/>
          <w:color w:val="000000" w:themeColor="text1"/>
          <w:sz w:val="20"/>
          <w:szCs w:val="20"/>
        </w:rPr>
        <w:t>populasi yang digunakan adalah seluruh Pegawai Kantor Inspektorat Kota Surakarta yang berjumlah  45 pegawai sebagai responden dalam penelitian ini. Teknik sampel menggunakan metode sensus. Data dari penelitian ini diperoleh secara langsung dari hasil wawancara dan penyebaran kuesioner. Alat analisis yang digunakan uji t, uji F dan uji R2 dan analisis jalur.</w:t>
      </w:r>
    </w:p>
    <w:p w:rsidR="00061245" w:rsidRPr="00C126CD" w:rsidRDefault="00061245" w:rsidP="00061245">
      <w:pPr>
        <w:pStyle w:val="NoSpacing"/>
        <w:ind w:firstLine="720"/>
        <w:jc w:val="both"/>
        <w:rPr>
          <w:rFonts w:asciiTheme="majorBidi" w:hAnsiTheme="majorBidi" w:cstheme="majorBidi"/>
          <w:color w:val="000000" w:themeColor="text1"/>
          <w:sz w:val="20"/>
          <w:szCs w:val="20"/>
          <w:lang w:val="id-ID"/>
        </w:rPr>
      </w:pPr>
      <w:r w:rsidRPr="00C126CD">
        <w:rPr>
          <w:rFonts w:ascii="Times New Roman" w:hAnsi="Times New Roman" w:cs="Times New Roman"/>
          <w:color w:val="000000" w:themeColor="text1"/>
          <w:sz w:val="20"/>
          <w:szCs w:val="20"/>
        </w:rPr>
        <w:t xml:space="preserve">Hasil dalam </w:t>
      </w:r>
      <w:r w:rsidRPr="00C126CD">
        <w:rPr>
          <w:rFonts w:ascii="Times New Roman" w:hAnsi="Times New Roman" w:cs="Times New Roman"/>
          <w:color w:val="000000" w:themeColor="text1"/>
          <w:sz w:val="20"/>
          <w:szCs w:val="20"/>
          <w:lang w:val="id-ID"/>
        </w:rPr>
        <w:t xml:space="preserve">uji t </w:t>
      </w:r>
      <w:r w:rsidRPr="00C126CD">
        <w:rPr>
          <w:rFonts w:ascii="Times New Roman" w:hAnsi="Times New Roman" w:cs="Times New Roman"/>
          <w:color w:val="000000" w:themeColor="text1"/>
          <w:sz w:val="20"/>
          <w:szCs w:val="20"/>
        </w:rPr>
        <w:t>menunjukkan bahwa :</w:t>
      </w:r>
      <w:r w:rsidRPr="00C126CD">
        <w:rPr>
          <w:rFonts w:asciiTheme="majorBidi" w:hAnsiTheme="majorBidi" w:cstheme="majorBidi"/>
          <w:color w:val="000000" w:themeColor="text1"/>
          <w:sz w:val="20"/>
          <w:szCs w:val="20"/>
          <w:lang w:val="id-ID"/>
        </w:rPr>
        <w:t xml:space="preserve"> 1) </w:t>
      </w:r>
      <w:r w:rsidRPr="00C126CD">
        <w:rPr>
          <w:rStyle w:val="a"/>
          <w:rFonts w:ascii="Times New Roman" w:hAnsi="Times New Roman" w:cs="Times New Roman"/>
          <w:color w:val="000000" w:themeColor="text1"/>
          <w:sz w:val="20"/>
          <w:szCs w:val="20"/>
          <w:lang w:val="id-ID"/>
        </w:rPr>
        <w:t xml:space="preserve">Kompensasi  </w:t>
      </w:r>
      <w:r w:rsidRPr="00C126CD">
        <w:rPr>
          <w:rStyle w:val="a"/>
          <w:rFonts w:ascii="Times New Roman" w:hAnsi="Times New Roman" w:cs="Times New Roman"/>
          <w:color w:val="000000" w:themeColor="text1"/>
          <w:sz w:val="20"/>
          <w:szCs w:val="20"/>
        </w:rPr>
        <w:t xml:space="preserve">berpengaruh </w:t>
      </w:r>
      <w:r w:rsidRPr="00C126CD">
        <w:rPr>
          <w:rStyle w:val="a"/>
          <w:rFonts w:ascii="Times New Roman" w:hAnsi="Times New Roman" w:cs="Times New Roman"/>
          <w:color w:val="000000" w:themeColor="text1"/>
          <w:sz w:val="20"/>
          <w:szCs w:val="20"/>
          <w:lang w:val="id-ID"/>
        </w:rPr>
        <w:t xml:space="preserve"> negatif tidak </w:t>
      </w:r>
      <w:r w:rsidRPr="00C126CD">
        <w:rPr>
          <w:rStyle w:val="a"/>
          <w:rFonts w:ascii="Times New Roman" w:hAnsi="Times New Roman" w:cs="Times New Roman"/>
          <w:color w:val="000000" w:themeColor="text1"/>
          <w:sz w:val="20"/>
          <w:szCs w:val="20"/>
        </w:rPr>
        <w:t xml:space="preserve">signifikan terhadap </w:t>
      </w:r>
      <w:r w:rsidRPr="00C126CD">
        <w:rPr>
          <w:rStyle w:val="a"/>
          <w:rFonts w:ascii="Times New Roman" w:hAnsi="Times New Roman" w:cs="Times New Roman"/>
          <w:color w:val="000000" w:themeColor="text1"/>
          <w:sz w:val="20"/>
          <w:szCs w:val="20"/>
          <w:lang w:val="id-ID"/>
        </w:rPr>
        <w:t>kinerja pegawai pada Kantor Inspektorat Kota Surakarta.</w:t>
      </w:r>
      <w:r w:rsidRPr="00C126CD">
        <w:rPr>
          <w:rStyle w:val="a"/>
          <w:rFonts w:asciiTheme="majorBidi" w:hAnsiTheme="majorBidi" w:cstheme="majorBidi"/>
          <w:color w:val="000000" w:themeColor="text1"/>
          <w:sz w:val="20"/>
          <w:szCs w:val="20"/>
          <w:lang w:val="id-ID"/>
        </w:rPr>
        <w:t xml:space="preserve"> 2) </w:t>
      </w:r>
      <w:r w:rsidRPr="00C126CD">
        <w:rPr>
          <w:rStyle w:val="a"/>
          <w:rFonts w:ascii="Times New Roman" w:hAnsi="Times New Roman" w:cs="Times New Roman"/>
          <w:color w:val="000000" w:themeColor="text1"/>
          <w:sz w:val="20"/>
          <w:szCs w:val="20"/>
          <w:lang w:val="id-ID"/>
        </w:rPr>
        <w:t xml:space="preserve">Pengalaman kerja </w:t>
      </w:r>
      <w:r w:rsidRPr="00C126CD">
        <w:rPr>
          <w:rStyle w:val="a"/>
          <w:rFonts w:ascii="Times New Roman" w:hAnsi="Times New Roman" w:cs="Times New Roman"/>
          <w:color w:val="000000" w:themeColor="text1"/>
          <w:sz w:val="20"/>
          <w:szCs w:val="20"/>
        </w:rPr>
        <w:t xml:space="preserve">berpengaruh </w:t>
      </w:r>
      <w:r w:rsidRPr="00C126CD">
        <w:rPr>
          <w:rStyle w:val="a"/>
          <w:rFonts w:ascii="Times New Roman" w:hAnsi="Times New Roman" w:cs="Times New Roman"/>
          <w:color w:val="000000" w:themeColor="text1"/>
          <w:sz w:val="20"/>
          <w:szCs w:val="20"/>
          <w:lang w:val="id-ID"/>
        </w:rPr>
        <w:t xml:space="preserve"> positif dan </w:t>
      </w:r>
      <w:r w:rsidRPr="00C126CD">
        <w:rPr>
          <w:rStyle w:val="a"/>
          <w:rFonts w:ascii="Times New Roman" w:hAnsi="Times New Roman" w:cs="Times New Roman"/>
          <w:color w:val="000000" w:themeColor="text1"/>
          <w:sz w:val="20"/>
          <w:szCs w:val="20"/>
        </w:rPr>
        <w:t xml:space="preserve">signifikan terhadap </w:t>
      </w:r>
      <w:r w:rsidRPr="00C126CD">
        <w:rPr>
          <w:rStyle w:val="a"/>
          <w:rFonts w:ascii="Times New Roman" w:hAnsi="Times New Roman" w:cs="Times New Roman"/>
          <w:color w:val="000000" w:themeColor="text1"/>
          <w:sz w:val="20"/>
          <w:szCs w:val="20"/>
          <w:lang w:val="id-ID"/>
        </w:rPr>
        <w:t>kinerja pegawai pada Kantor Inspektorat Kota Surakarta.</w:t>
      </w:r>
      <w:r w:rsidRPr="00C126CD">
        <w:rPr>
          <w:rStyle w:val="a"/>
          <w:rFonts w:asciiTheme="majorBidi" w:hAnsiTheme="majorBidi" w:cstheme="majorBidi"/>
          <w:color w:val="000000" w:themeColor="text1"/>
          <w:sz w:val="20"/>
          <w:szCs w:val="20"/>
          <w:lang w:val="id-ID"/>
        </w:rPr>
        <w:t xml:space="preserve"> 3) </w:t>
      </w:r>
      <w:r w:rsidRPr="00C126CD">
        <w:rPr>
          <w:rStyle w:val="a"/>
          <w:rFonts w:ascii="Times New Roman" w:hAnsi="Times New Roman" w:cs="Times New Roman"/>
          <w:color w:val="000000" w:themeColor="text1"/>
          <w:sz w:val="20"/>
          <w:szCs w:val="20"/>
          <w:lang w:val="id-ID"/>
        </w:rPr>
        <w:t xml:space="preserve">Independensi </w:t>
      </w:r>
      <w:r w:rsidRPr="00C126CD">
        <w:rPr>
          <w:rStyle w:val="a"/>
          <w:rFonts w:ascii="Times New Roman" w:hAnsi="Times New Roman" w:cs="Times New Roman"/>
          <w:color w:val="000000" w:themeColor="text1"/>
          <w:sz w:val="20"/>
          <w:szCs w:val="20"/>
        </w:rPr>
        <w:t xml:space="preserve">berpengaruh </w:t>
      </w:r>
      <w:r w:rsidRPr="00C126CD">
        <w:rPr>
          <w:rStyle w:val="a"/>
          <w:rFonts w:ascii="Times New Roman" w:hAnsi="Times New Roman" w:cs="Times New Roman"/>
          <w:color w:val="000000" w:themeColor="text1"/>
          <w:sz w:val="20"/>
          <w:szCs w:val="20"/>
          <w:lang w:val="id-ID"/>
        </w:rPr>
        <w:t xml:space="preserve"> positif  tidak </w:t>
      </w:r>
      <w:r w:rsidRPr="00C126CD">
        <w:rPr>
          <w:rStyle w:val="a"/>
          <w:rFonts w:ascii="Times New Roman" w:hAnsi="Times New Roman" w:cs="Times New Roman"/>
          <w:color w:val="000000" w:themeColor="text1"/>
          <w:sz w:val="20"/>
          <w:szCs w:val="20"/>
        </w:rPr>
        <w:t xml:space="preserve">signifikan terhadap </w:t>
      </w:r>
      <w:r w:rsidRPr="00C126CD">
        <w:rPr>
          <w:rStyle w:val="a"/>
          <w:rFonts w:ascii="Times New Roman" w:hAnsi="Times New Roman" w:cs="Times New Roman"/>
          <w:color w:val="000000" w:themeColor="text1"/>
          <w:sz w:val="20"/>
          <w:szCs w:val="20"/>
          <w:lang w:val="id-ID"/>
        </w:rPr>
        <w:t>kinerja pegawai pada Kantor Inspektorat Kota Surakarta.</w:t>
      </w:r>
      <w:r w:rsidRPr="00C126CD">
        <w:rPr>
          <w:rStyle w:val="a"/>
          <w:rFonts w:asciiTheme="majorBidi" w:hAnsiTheme="majorBidi" w:cstheme="majorBidi"/>
          <w:color w:val="000000" w:themeColor="text1"/>
          <w:sz w:val="20"/>
          <w:szCs w:val="20"/>
          <w:lang w:val="id-ID"/>
        </w:rPr>
        <w:t xml:space="preserve"> 4) </w:t>
      </w:r>
      <w:r w:rsidRPr="00C126CD">
        <w:rPr>
          <w:rStyle w:val="a"/>
          <w:rFonts w:ascii="Times New Roman" w:hAnsi="Times New Roman" w:cs="Times New Roman"/>
          <w:color w:val="000000" w:themeColor="text1"/>
          <w:sz w:val="20"/>
          <w:szCs w:val="20"/>
          <w:lang w:val="id-ID"/>
        </w:rPr>
        <w:t xml:space="preserve">Kompensasi berpengaruh positif tidak signifikan terhadap kualitas audit  pada Kantor Inspektorat Kota Surakarta. 5) Pengalaman kerja  berpengaruh  negatif tidak signifikan terhadap kualitas audit  pada Kantor Inspektorat Kota Surakarta. 6) Independensi berpengaruh positif dan signifikan terhadap kualitas audit  pada Kantor Inspektorat Kota Surakarta. 7) Kinerja  pegawai berpengaruh positif  tidak signifikan terhadap kualitas audit pada Kantor Inspektora Kota Surakarta. </w:t>
      </w:r>
      <w:r w:rsidRPr="00C126CD">
        <w:rPr>
          <w:rFonts w:ascii="Times New Roman" w:hAnsi="Times New Roman" w:cs="Times New Roman"/>
          <w:color w:val="000000" w:themeColor="text1"/>
          <w:sz w:val="20"/>
          <w:szCs w:val="20"/>
          <w:lang w:val="id-ID"/>
        </w:rPr>
        <w:t xml:space="preserve">Hasil uji koefisien determinasi menunjukkan bahwa nilai R square total sebesar </w:t>
      </w:r>
      <w:r w:rsidRPr="00C126CD">
        <w:rPr>
          <w:rFonts w:ascii="Times New Roman" w:hAnsi="Times New Roman" w:cs="Times New Roman"/>
          <w:color w:val="000000" w:themeColor="text1"/>
          <w:sz w:val="20"/>
          <w:szCs w:val="20"/>
        </w:rPr>
        <w:t>0,706,</w:t>
      </w:r>
      <w:r w:rsidRPr="00C126CD">
        <w:rPr>
          <w:rFonts w:ascii="Times New Roman" w:hAnsi="Times New Roman" w:cs="Times New Roman"/>
          <w:color w:val="000000" w:themeColor="text1"/>
          <w:sz w:val="20"/>
          <w:szCs w:val="20"/>
          <w:lang w:val="id-ID"/>
        </w:rPr>
        <w:t xml:space="preserve"> artinya variabel kualitas audit</w:t>
      </w:r>
      <w:r w:rsidRPr="00C126CD">
        <w:rPr>
          <w:rFonts w:ascii="Times New Roman" w:hAnsi="Times New Roman" w:cs="Times New Roman"/>
          <w:color w:val="000000" w:themeColor="text1"/>
          <w:sz w:val="20"/>
          <w:szCs w:val="20"/>
        </w:rPr>
        <w:t xml:space="preserve"> </w:t>
      </w:r>
      <w:r w:rsidRPr="00C126CD">
        <w:rPr>
          <w:rFonts w:ascii="Times New Roman" w:hAnsi="Times New Roman" w:cs="Times New Roman"/>
          <w:color w:val="000000" w:themeColor="text1"/>
          <w:sz w:val="20"/>
          <w:szCs w:val="20"/>
          <w:lang w:val="id-ID"/>
        </w:rPr>
        <w:t>dijelaskan oleh kompensasi, pengalaman kerja, independensi dan kinerja pegawai, sebesar 70.6% dan sisanya sebesar</w:t>
      </w:r>
      <w:r w:rsidRPr="00C126CD">
        <w:rPr>
          <w:rFonts w:ascii="Times New Roman" w:hAnsi="Times New Roman" w:cs="Times New Roman"/>
          <w:color w:val="000000" w:themeColor="text1"/>
          <w:sz w:val="20"/>
          <w:szCs w:val="20"/>
        </w:rPr>
        <w:t xml:space="preserve"> </w:t>
      </w:r>
      <w:r w:rsidRPr="00C126CD">
        <w:rPr>
          <w:rFonts w:ascii="Times New Roman" w:hAnsi="Times New Roman" w:cs="Times New Roman"/>
          <w:color w:val="000000" w:themeColor="text1"/>
          <w:sz w:val="20"/>
          <w:szCs w:val="20"/>
          <w:lang w:val="id-ID"/>
        </w:rPr>
        <w:t>29,4% dijelaskan faktor lain di luar model penelitian, misalnya variabel integrasi dan akuntabilitas.</w:t>
      </w:r>
      <w:r w:rsidRPr="00C126CD">
        <w:rPr>
          <w:rFonts w:ascii="Times New Roman" w:hAnsi="Times New Roman" w:cs="Times New Roman"/>
          <w:color w:val="000000" w:themeColor="text1"/>
          <w:sz w:val="20"/>
          <w:szCs w:val="20"/>
        </w:rPr>
        <w:t xml:space="preserve"> Hasil analisis jalur membuktikan bahwa kinerja pegawai bukan sebagai pemediasi dalam penelitian ini.</w:t>
      </w:r>
      <w:r w:rsidRPr="00C126CD">
        <w:rPr>
          <w:rFonts w:ascii="Times New Roman" w:hAnsi="Times New Roman" w:cs="Times New Roman"/>
          <w:color w:val="000000" w:themeColor="text1"/>
          <w:sz w:val="20"/>
          <w:szCs w:val="20"/>
          <w:lang w:val="id-ID"/>
        </w:rPr>
        <w:t xml:space="preserve"> </w:t>
      </w:r>
    </w:p>
    <w:p w:rsidR="00061245" w:rsidRPr="00C126CD" w:rsidRDefault="00061245" w:rsidP="00061245">
      <w:pPr>
        <w:pStyle w:val="NoSpacing"/>
        <w:ind w:firstLine="720"/>
        <w:jc w:val="both"/>
        <w:rPr>
          <w:rFonts w:asciiTheme="majorBidi" w:hAnsiTheme="majorBidi" w:cstheme="majorBidi"/>
          <w:color w:val="000000" w:themeColor="text1"/>
          <w:sz w:val="24"/>
          <w:szCs w:val="24"/>
          <w:lang w:val="id-ID"/>
        </w:rPr>
      </w:pPr>
    </w:p>
    <w:p w:rsidR="0029393C" w:rsidRPr="00C126CD" w:rsidRDefault="0029393C" w:rsidP="001F57A0">
      <w:pPr>
        <w:pStyle w:val="NoSpacing"/>
        <w:ind w:left="1440" w:hanging="144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Kata Kunci :</w:t>
      </w:r>
      <w:r w:rsidR="006310CD" w:rsidRPr="00C126CD">
        <w:rPr>
          <w:rFonts w:asciiTheme="majorBidi" w:hAnsiTheme="majorBidi" w:cstheme="majorBidi"/>
          <w:color w:val="000000" w:themeColor="text1"/>
          <w:sz w:val="20"/>
          <w:szCs w:val="20"/>
          <w:lang w:val="id-ID"/>
        </w:rPr>
        <w:t>Kinerja Pegawai, Kompensasi, Pengalaman Kerja, Independensi, Kualitas Audit</w:t>
      </w:r>
    </w:p>
    <w:p w:rsidR="0029393C" w:rsidRPr="00C126CD" w:rsidRDefault="0029393C" w:rsidP="001F57A0">
      <w:pPr>
        <w:pStyle w:val="NoSpacing"/>
        <w:jc w:val="both"/>
        <w:rPr>
          <w:rFonts w:asciiTheme="majorBidi" w:hAnsiTheme="majorBidi" w:cstheme="majorBidi"/>
          <w:color w:val="000000" w:themeColor="text1"/>
          <w:sz w:val="20"/>
          <w:szCs w:val="20"/>
          <w:lang w:val="id-ID"/>
        </w:rPr>
      </w:pPr>
    </w:p>
    <w:p w:rsidR="00061245" w:rsidRPr="00C126CD" w:rsidRDefault="00061245" w:rsidP="00061245">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This study aims to </w:t>
      </w:r>
      <w:r w:rsidRPr="00C126CD">
        <w:rPr>
          <w:rFonts w:asciiTheme="majorBidi" w:hAnsiTheme="majorBidi" w:cstheme="majorBidi"/>
          <w:color w:val="000000" w:themeColor="text1"/>
          <w:sz w:val="20"/>
          <w:szCs w:val="20"/>
        </w:rPr>
        <w:t xml:space="preserve">test a character </w:t>
      </w:r>
      <w:r w:rsidRPr="00C126CD">
        <w:rPr>
          <w:rFonts w:asciiTheme="majorBidi" w:hAnsiTheme="majorBidi" w:cstheme="majorBidi"/>
          <w:color w:val="000000" w:themeColor="text1"/>
          <w:sz w:val="20"/>
          <w:szCs w:val="20"/>
          <w:lang w:val="id-ID"/>
        </w:rPr>
        <w:t>the performance of employees as mediators of compensation, work experience and independence on audit quality at the Surakarta City Inspectorate.</w:t>
      </w:r>
    </w:p>
    <w:p w:rsidR="00061245" w:rsidRPr="00C126CD" w:rsidRDefault="00061245" w:rsidP="00061245">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The total population used is all employees of the Surakarta City Inspectorate Office, totaling 45 employees as respondents in this study. The sample technique in this study uses the census method. The data from this study were obtained directly from the results of interviews and questionnaires. The analytical tool used is t test, F test and R2 test and path analysis.</w:t>
      </w:r>
    </w:p>
    <w:p w:rsidR="00061245" w:rsidRPr="00C126CD" w:rsidRDefault="00061245" w:rsidP="00061245">
      <w:pPr>
        <w:pStyle w:val="NoSpacing"/>
        <w:ind w:firstLine="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lang w:val="id-ID"/>
        </w:rPr>
        <w:t>The results in the t-test indicate that: 1) Compensation has no significant negative effect on employee performance at the Surakarta City Inspectorate Office. 2) Work experience has a positive and significant effect on employee performance at the Surakarta City Inspectorate Office. 3) Independence has no significant positive effect on employee performance at the Surakarta City Inspectorate Office. 4) Compensation has no significant positive effect on audit quality at the Surakarta City Inspectorate Office. 5) Work experience has no significant negative effect on audit quality at the Surakarta City Inspectorate Office. 6) Independence has a positive and significant effect on audit quality at the Surakarta City Inspectorate Office. 7) Employee performance has no significant positive effect on audit quality at the Surakarta City Inspectorate Office.</w:t>
      </w:r>
      <w:r w:rsidRPr="00C126CD">
        <w:rPr>
          <w:rFonts w:asciiTheme="majorBidi" w:hAnsiTheme="majorBidi" w:cstheme="majorBidi"/>
          <w:color w:val="000000" w:themeColor="text1"/>
          <w:sz w:val="20"/>
          <w:szCs w:val="20"/>
        </w:rPr>
        <w:t xml:space="preserve"> </w:t>
      </w:r>
      <w:r w:rsidRPr="00C126CD">
        <w:rPr>
          <w:rFonts w:asciiTheme="majorBidi" w:hAnsiTheme="majorBidi" w:cstheme="majorBidi"/>
          <w:color w:val="000000" w:themeColor="text1"/>
          <w:sz w:val="20"/>
          <w:szCs w:val="20"/>
          <w:lang w:val="id-ID"/>
        </w:rPr>
        <w:t>The results of the coefficient of determination test show that the total R square value is 0</w:t>
      </w:r>
      <w:r w:rsidRPr="00C126CD">
        <w:rPr>
          <w:rFonts w:asciiTheme="majorBidi" w:hAnsiTheme="majorBidi" w:cstheme="majorBidi"/>
          <w:color w:val="000000" w:themeColor="text1"/>
          <w:sz w:val="20"/>
          <w:szCs w:val="20"/>
        </w:rPr>
        <w:t>,706</w:t>
      </w:r>
      <w:r w:rsidRPr="00C126CD">
        <w:rPr>
          <w:rFonts w:asciiTheme="majorBidi" w:hAnsiTheme="majorBidi" w:cstheme="majorBidi"/>
          <w:color w:val="000000" w:themeColor="text1"/>
          <w:sz w:val="20"/>
          <w:szCs w:val="20"/>
          <w:lang w:val="id-ID"/>
        </w:rPr>
        <w:t>, meaning that the audit quality variable is explained by compensation, work experience, independence and employee performance, which is 70.6% and the remaining 29.4% is explained by other factors outside the research model, such as integration variables and accountability.</w:t>
      </w:r>
      <w:r w:rsidRPr="00C126CD">
        <w:rPr>
          <w:rFonts w:asciiTheme="majorBidi" w:hAnsiTheme="majorBidi" w:cstheme="majorBidi"/>
          <w:color w:val="000000" w:themeColor="text1"/>
          <w:sz w:val="20"/>
          <w:szCs w:val="20"/>
        </w:rPr>
        <w:t xml:space="preserve"> The result of path analysis that manifest of employees is not as mediation in this study aims.</w:t>
      </w:r>
    </w:p>
    <w:p w:rsidR="006310CD" w:rsidRPr="00C126CD" w:rsidRDefault="006310CD" w:rsidP="001F57A0">
      <w:pPr>
        <w:pStyle w:val="NoSpacing"/>
        <w:jc w:val="both"/>
        <w:rPr>
          <w:rFonts w:asciiTheme="majorBidi" w:hAnsiTheme="majorBidi" w:cstheme="majorBidi"/>
          <w:color w:val="000000" w:themeColor="text1"/>
          <w:sz w:val="20"/>
          <w:szCs w:val="20"/>
          <w:lang w:val="id-ID"/>
        </w:rPr>
      </w:pPr>
    </w:p>
    <w:p w:rsidR="006310CD" w:rsidRPr="00C126CD" w:rsidRDefault="006310CD" w:rsidP="001F57A0">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Keywords: Employee Performance, Compensation, Work Experience, Independence, Audit Quality</w:t>
      </w:r>
    </w:p>
    <w:p w:rsidR="0029393C" w:rsidRPr="00C126CD" w:rsidRDefault="0029393C" w:rsidP="001F57A0">
      <w:pPr>
        <w:jc w:val="both"/>
        <w:rPr>
          <w:rFonts w:asciiTheme="majorBidi" w:hAnsiTheme="majorBidi" w:cstheme="majorBidi"/>
          <w:bCs/>
          <w:color w:val="000000" w:themeColor="text1"/>
          <w:sz w:val="20"/>
          <w:szCs w:val="20"/>
          <w:lang w:val="en-ID"/>
        </w:rPr>
      </w:pPr>
    </w:p>
    <w:p w:rsidR="00926A7F" w:rsidRPr="00C126CD" w:rsidRDefault="00926A7F">
      <w:pPr>
        <w:spacing w:after="160" w:line="259" w:lineRule="auto"/>
        <w:rPr>
          <w:rFonts w:asciiTheme="majorBidi" w:eastAsiaTheme="minorHAnsi" w:hAnsiTheme="majorBidi" w:cstheme="majorBidi"/>
          <w:b/>
          <w:bCs/>
          <w:color w:val="000000" w:themeColor="text1"/>
          <w:sz w:val="20"/>
          <w:szCs w:val="20"/>
          <w:lang w:val="id-ID"/>
        </w:rPr>
      </w:pPr>
      <w:r w:rsidRPr="00C126CD">
        <w:rPr>
          <w:rFonts w:asciiTheme="majorBidi" w:hAnsiTheme="majorBidi" w:cstheme="majorBidi"/>
          <w:b/>
          <w:bCs/>
          <w:color w:val="000000" w:themeColor="text1"/>
          <w:sz w:val="20"/>
          <w:szCs w:val="20"/>
          <w:lang w:val="id-ID"/>
        </w:rPr>
        <w:br w:type="page"/>
      </w:r>
    </w:p>
    <w:p w:rsidR="00926A7F" w:rsidRPr="00C126CD" w:rsidRDefault="00926A7F" w:rsidP="001F57A0">
      <w:pPr>
        <w:pStyle w:val="NoSpacing"/>
        <w:rPr>
          <w:rFonts w:asciiTheme="majorBidi" w:hAnsiTheme="majorBidi" w:cstheme="majorBidi"/>
          <w:b/>
          <w:bCs/>
          <w:color w:val="000000" w:themeColor="text1"/>
          <w:sz w:val="20"/>
          <w:szCs w:val="20"/>
          <w:lang w:val="id-ID"/>
        </w:rPr>
        <w:sectPr w:rsidR="00926A7F" w:rsidRPr="00C126CD" w:rsidSect="00565B2A">
          <w:headerReference w:type="default" r:id="rId9"/>
          <w:footerReference w:type="first" r:id="rId10"/>
          <w:pgSz w:w="11906" w:h="16838" w:code="9"/>
          <w:pgMar w:top="1361" w:right="1134" w:bottom="1361" w:left="1134" w:header="709" w:footer="709" w:gutter="0"/>
          <w:cols w:space="708"/>
          <w:titlePg/>
          <w:docGrid w:linePitch="360"/>
        </w:sectPr>
      </w:pPr>
    </w:p>
    <w:p w:rsidR="005C0D64" w:rsidRPr="00C126CD" w:rsidRDefault="005C0D64" w:rsidP="001F57A0">
      <w:pPr>
        <w:pStyle w:val="NoSpacing"/>
        <w:rPr>
          <w:rFonts w:asciiTheme="majorBidi" w:hAnsiTheme="majorBidi" w:cstheme="majorBidi"/>
          <w:b/>
          <w:bCs/>
          <w:color w:val="000000" w:themeColor="text1"/>
          <w:sz w:val="20"/>
          <w:szCs w:val="20"/>
        </w:rPr>
      </w:pPr>
      <w:r w:rsidRPr="00C126CD">
        <w:rPr>
          <w:rFonts w:asciiTheme="majorBidi" w:hAnsiTheme="majorBidi" w:cstheme="majorBidi"/>
          <w:b/>
          <w:bCs/>
          <w:color w:val="000000" w:themeColor="text1"/>
          <w:sz w:val="20"/>
          <w:szCs w:val="20"/>
          <w:lang w:val="id-ID"/>
        </w:rPr>
        <w:lastRenderedPageBreak/>
        <w:t>PENDAHULUAN</w:t>
      </w:r>
    </w:p>
    <w:p w:rsidR="001F57A0" w:rsidRPr="00C126CD" w:rsidRDefault="005C0D64" w:rsidP="001F57A0">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Inspektorat Surakarta sebagai Inspektorat Daerah yang bertanggungjawab  kepada Walikota Surakarta dan secara teknis administratif mendapat pembinaan  dari sekretaris daerah mempunyai tugas sebagai pengawas sekaligus pengawal  dalam pelaksanaan program pemerintah daerah yang tertata dan tertuang dalam  Anggaran Pendapatan dan Belanja Daerah (APBD). Fungsi Inspektorat  Kabupaten/Kota secara umum diatur dalam pasal 4 Peraturan Menteri Dalam  Negeri Nomor 64 Tahun 2007 tentang Pedoman Teknis Organisasi dan Tata Kerja  Inspektorat Provinsi dan Kabupaten/Kota. Dalam pasal tersebut dinyatakan bahwa  dalam melaksanakan tugas pengawasan urusan pemerintahan, Inspektorat  Kabupaten/Kota mempunyai fungsi sebagai berikut: pertama, perencanaan program  pengawasan; kedua, perumusan kebijakan dan fasilitas pengawasan; dan ketiga,  pemeriksaan, pengusutan, pengujian, dan penilaian tugas pengawasan. Bentuk  pengawasan yang dilakukan oleh Inspektorat terdiri dari reviu, audit, evaluasi, pemeriksaan, dan bentuk pengawasan lainnya. Titik berat pelaksanaan tugas  pengawasannya adalah mencegah terjadinya kesalahan dalam pelaksanaan program  dan kegiatan oleh Organisasi Perangkat Daerah (OPD) serta memperbaiki  kesalahan-kesalahan yang telah terjadi untuk dijadikan pelajaran agar kesalahan-kesalahan tersebut tidak terulang di masa yang akan datang.</w:t>
      </w:r>
    </w:p>
    <w:p w:rsidR="001F57A0" w:rsidRPr="00C126CD" w:rsidRDefault="005C0D64" w:rsidP="001F57A0">
      <w:pPr>
        <w:pStyle w:val="NoSpacing"/>
        <w:ind w:firstLine="720"/>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 xml:space="preserve">Kinerja pegawai yang baik secara langsung akan mempengaruhi kinerja lembaga, namun ada kalanya seorang pemimpin tidak mengetahui /memperhatikan perkembangan kinerja pegawai, hingga muncul kemerosotan, masalah yang serius, hingga timbul kesan-kesan yang kurang baik terhadap lembaga.  </w:t>
      </w:r>
      <w:r w:rsidRPr="00C126CD">
        <w:rPr>
          <w:rFonts w:ascii="Times New Roman" w:hAnsi="Times New Roman"/>
          <w:color w:val="000000" w:themeColor="text1"/>
          <w:sz w:val="20"/>
          <w:szCs w:val="20"/>
          <w:lang w:val="id-ID"/>
        </w:rPr>
        <w:t xml:space="preserve">Sedarmayanti (2011:260), kinerja merupakan terjemahan dari </w:t>
      </w:r>
      <w:r w:rsidRPr="00C126CD">
        <w:rPr>
          <w:rFonts w:ascii="Times New Roman" w:hAnsi="Times New Roman"/>
          <w:i/>
          <w:iCs/>
          <w:color w:val="000000" w:themeColor="text1"/>
          <w:sz w:val="20"/>
          <w:szCs w:val="20"/>
          <w:lang w:val="id-ID"/>
        </w:rPr>
        <w:t>performance</w:t>
      </w:r>
      <w:r w:rsidRPr="00C126CD">
        <w:rPr>
          <w:rFonts w:ascii="Times New Roman" w:hAnsi="Times New Roman"/>
          <w:color w:val="000000" w:themeColor="text1"/>
          <w:sz w:val="20"/>
          <w:szCs w:val="20"/>
          <w:lang w:val="id-ID"/>
        </w:rPr>
        <w:t xml:space="preserve"> yang berarti hasil kerja seorang pekerja, sebuah proses manajemen atau suatu organisasi secara keseluruhan, dimana hasil kerja tersebut harus dapat ditunjukkan buktinya secara konkrit dan dapat diukur (dibandingkan dengan standar yang telah ditentukan).</w:t>
      </w:r>
      <w:r w:rsidRPr="00C126CD">
        <w:rPr>
          <w:rFonts w:ascii="Times New Roman" w:hAnsi="Times New Roman" w:cs="Times New Roman"/>
          <w:color w:val="000000" w:themeColor="text1"/>
          <w:sz w:val="20"/>
          <w:szCs w:val="20"/>
          <w:lang w:val="id-ID"/>
        </w:rPr>
        <w:t>Kinerja pegawai dan tuntutan profesionalisme serta  peningkatan mutu secara  terus-menerus, menuntut semua pegawai untuk selalu memperbaiki  kinerja pada semua aspek.</w:t>
      </w:r>
    </w:p>
    <w:p w:rsidR="001F57A0" w:rsidRPr="00C126CD" w:rsidRDefault="005C0D64" w:rsidP="001F57A0">
      <w:pPr>
        <w:pStyle w:val="NoSpacing"/>
        <w:ind w:firstLine="720"/>
        <w:jc w:val="both"/>
        <w:rPr>
          <w:rFonts w:asciiTheme="majorBidi" w:hAnsiTheme="majorBidi" w:cstheme="majorBidi"/>
          <w:color w:val="000000" w:themeColor="text1"/>
          <w:sz w:val="20"/>
          <w:szCs w:val="20"/>
          <w:lang w:val="id-ID"/>
        </w:rPr>
      </w:pPr>
      <w:r w:rsidRPr="00C126CD">
        <w:rPr>
          <w:rFonts w:ascii="Times New Roman" w:hAnsi="Times New Roman" w:cs="Times New Roman"/>
          <w:color w:val="000000" w:themeColor="text1"/>
          <w:sz w:val="20"/>
          <w:szCs w:val="20"/>
          <w:lang w:eastAsia="id-ID"/>
        </w:rPr>
        <w:t>Pemberian kompensasi dari perusahaan merupakan salah satu faktor penting yang berpengaruh di dalam pemilihan untuk bekerja di sebuah organisasi.Seperti halnya k</w:t>
      </w:r>
      <w:r w:rsidRPr="00C126CD">
        <w:rPr>
          <w:rFonts w:asciiTheme="majorBidi" w:hAnsiTheme="majorBidi" w:cstheme="majorBidi"/>
          <w:color w:val="000000" w:themeColor="text1"/>
          <w:sz w:val="20"/>
          <w:szCs w:val="20"/>
        </w:rPr>
        <w:t>ompensasi yang diterima adalah bentuk apresiasi yang diberikan secara langsung pada Pegawai dari Inspektorat Kota Surakarta sebagai balas jasa atau imbalan selain gaji pada pegawai berupa uang le</w:t>
      </w:r>
      <w:r w:rsidRPr="00C126CD">
        <w:rPr>
          <w:rFonts w:asciiTheme="majorBidi" w:hAnsiTheme="majorBidi" w:cstheme="majorBidi"/>
          <w:color w:val="000000" w:themeColor="text1"/>
          <w:sz w:val="20"/>
          <w:szCs w:val="20"/>
          <w:lang w:val="en-US"/>
        </w:rPr>
        <w:t>m</w:t>
      </w:r>
      <w:r w:rsidRPr="00C126CD">
        <w:rPr>
          <w:rFonts w:asciiTheme="majorBidi" w:hAnsiTheme="majorBidi" w:cstheme="majorBidi"/>
          <w:color w:val="000000" w:themeColor="text1"/>
          <w:sz w:val="20"/>
          <w:szCs w:val="20"/>
        </w:rPr>
        <w:t>bur, insentif, dan lain-lain.</w:t>
      </w:r>
      <w:r w:rsidRPr="00C126CD">
        <w:rPr>
          <w:rFonts w:ascii="Times New Roman" w:hAnsi="Times New Roman" w:cs="Times New Roman"/>
          <w:color w:val="000000" w:themeColor="text1"/>
          <w:sz w:val="20"/>
          <w:szCs w:val="20"/>
          <w:lang w:eastAsia="id-ID"/>
        </w:rPr>
        <w:t>Simamora (2013:115) kompensasi terdiri dari Kompensasi Finansial (bayaran pokok, bayaran prestasi, bayaran insentif, bayaran tertangguh, program perlindungan, bayaran diluar jam kerja, fasilitas) dan Kompensasi Nonfinansial (pekerjaan dan lingkungan kerja).</w:t>
      </w:r>
      <w:r w:rsidRPr="00C126CD">
        <w:rPr>
          <w:rFonts w:asciiTheme="majorBidi" w:hAnsiTheme="majorBidi" w:cstheme="majorBidi"/>
          <w:color w:val="000000" w:themeColor="text1"/>
          <w:sz w:val="20"/>
          <w:szCs w:val="20"/>
        </w:rPr>
        <w:t xml:space="preserve"> Hasil penelitian  Sirait (2021) membuktikan kompensasi berpengaruh signifnikan terhadap kinerja pemeriksa pajak. </w:t>
      </w:r>
    </w:p>
    <w:p w:rsidR="001F57A0" w:rsidRPr="00C126CD" w:rsidRDefault="005C0D64" w:rsidP="001F57A0">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lastRenderedPageBreak/>
        <w:t xml:space="preserve">Pengalaman kerja adalah keseluruhan pelajaran yang dipetik seseorang dari peristiwa-peristiwa yang dilalui selama ia bekerja, secara logika semakin lama seorang pemeriksa pajak bekerja ditepatnya bekerja, maka semakin banyak pula pengalaman yang didapatnya sesuai dengan pekerjaan yang pernah atau yang sedang dilakukan (Siagian, 2008:60). Pemeriksa pajak yang mempunyai banyak pengalaman dalam jabatannya lebih mudah memecahkan masalah yang ditemukan dibandingkan dengan yang sedikit pengalamannya. </w:t>
      </w:r>
      <w:r w:rsidRPr="00C126CD">
        <w:rPr>
          <w:rFonts w:asciiTheme="majorBidi" w:hAnsiTheme="majorBidi" w:cstheme="majorBidi"/>
          <w:color w:val="000000" w:themeColor="text1"/>
          <w:sz w:val="20"/>
          <w:szCs w:val="20"/>
        </w:rPr>
        <w:t>Sirait (2021) menjelaskan pengalaman kerja berpengaruh signifnikan terhadap kinerja pemeriksa pajak.</w:t>
      </w:r>
    </w:p>
    <w:p w:rsidR="001F57A0" w:rsidRPr="00C126CD" w:rsidRDefault="005C0D64" w:rsidP="001F57A0">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Auditor perlu memiliki sikap independensi yang baik sehingga masyarakat senantiasa memiliki kesan yang baik terhadap mereka.Hal ini disebabkan karena tugas akuntan sangat rentan dipengaruhi oleh kepentingan yang beragam dari klien mereka ataupun masyarakat (Sukma 2014:45).Hasil penelitian Eva (2021), menunjukkan bahwa independensi berpengaruh signifikan terhadap kine</w:t>
      </w:r>
      <w:r w:rsidR="001F57A0" w:rsidRPr="00C126CD">
        <w:rPr>
          <w:rFonts w:asciiTheme="majorBidi" w:hAnsiTheme="majorBidi" w:cstheme="majorBidi"/>
          <w:color w:val="000000" w:themeColor="text1"/>
          <w:sz w:val="20"/>
          <w:szCs w:val="20"/>
        </w:rPr>
        <w:t>rja auditor di KAP Kota Malang.</w:t>
      </w:r>
    </w:p>
    <w:p w:rsidR="001F57A0" w:rsidRPr="00C126CD" w:rsidRDefault="005C0D64" w:rsidP="001F57A0">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Kualitas dari hasil pekerjaan auditor dapat dipengaruhi oleh rasa kebertanggungjawaban (akuntabilitas) yang dimiliki auditor dalam menyelesaikan pekerjaan audit. Akuntabilitas merupakan dorongan psikologi sosial yang dimiliki seseorang untuk menyelesaikan kewajibannya yang akan dipertanggungjawabkan kepada lingkungannya. Setyaningrum (2012:14) mendefinisikan kualitas hasil pemeriksaan sebagai probabilitas atau kemungkinan dimana seorang auditor menemukan dan melaporkan tentang adanya suatu pelanggaran dalam sistem akuntansi kliennya.Dimana dalam melaksanakan tugasnya tersebut auditor berpedoman pada standar auditing dan kode etik akuntansi publik yang relevan.</w:t>
      </w:r>
    </w:p>
    <w:p w:rsidR="001F57A0" w:rsidRPr="00C126CD" w:rsidRDefault="005C0D64" w:rsidP="001F57A0">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 xml:space="preserve">Kinerja pegawai  auditor akan dapat  mempengaruhi kualitas audit, dimana auditor sebagai sebuah profesi harus mampu membangun kepercayaan masyarakat agar martabat dan kualitas jasa profesionalnya dapat terjaga. Untuk membangun kepercayaan masyarakat maka kinerja para profesional perlu diatur agar kualitas hasil pekerjaannya dapat dipertanggungjawabkan. Hasil penelitianSudjono (2011), menunjukkan kinerja auditor mempunyai hubungan yang signifikan terhadap  kualitas hasil pemeriksaan. </w:t>
      </w:r>
    </w:p>
    <w:p w:rsidR="001F57A0" w:rsidRPr="00C126CD" w:rsidRDefault="005C0D64" w:rsidP="001F57A0">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Hasil penelitian sebelumnya  dari Pratiwi (2020) menjelaskan bahwa kompensasi  memberikan pengaruh positif dan signifikan terhadap kinerja.Hidayat (2021) dari hasil penelitian juga menyatakan bahwa kompensasi memiliki pengaruh positif dan signifikan ter</w:t>
      </w:r>
      <w:r w:rsidR="001F57A0" w:rsidRPr="00C126CD">
        <w:rPr>
          <w:rFonts w:asciiTheme="majorBidi" w:hAnsiTheme="majorBidi" w:cstheme="majorBidi"/>
          <w:color w:val="000000" w:themeColor="text1"/>
          <w:sz w:val="20"/>
          <w:szCs w:val="20"/>
          <w:lang w:val="id-ID"/>
        </w:rPr>
        <w:t xml:space="preserve">hadap kinerja pegawai auditor. </w:t>
      </w:r>
    </w:p>
    <w:p w:rsidR="001F57A0" w:rsidRPr="00C126CD" w:rsidRDefault="005C0D64" w:rsidP="001F57A0">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Hasil penelitian Dharmawan (2014) menjelaskan bahwa pengalaman pemeriksaan berpengaruh terhadap kualitashasil pemeriksaan pada pemerintah daerah  di Inspektorat Kabupaten Klukung dan Karangasem.   </w:t>
      </w:r>
      <w:r w:rsidRPr="00C126CD">
        <w:rPr>
          <w:rFonts w:asciiTheme="majorBidi" w:hAnsiTheme="majorBidi" w:cstheme="majorBidi"/>
          <w:color w:val="000000" w:themeColor="text1"/>
          <w:sz w:val="20"/>
          <w:szCs w:val="20"/>
        </w:rPr>
        <w:t xml:space="preserve">Utami (2019) dari hasil penelitian menunjukkan bahwa pengalaman kerja mempengaruhikualtias kerja.  Tjahjono (2019) menyatakan bahwa pengalaman auditor berpengaruh </w:t>
      </w:r>
      <w:r w:rsidRPr="00C126CD">
        <w:rPr>
          <w:rFonts w:asciiTheme="majorBidi" w:hAnsiTheme="majorBidi" w:cstheme="majorBidi"/>
          <w:color w:val="000000" w:themeColor="text1"/>
          <w:sz w:val="20"/>
          <w:szCs w:val="20"/>
        </w:rPr>
        <w:lastRenderedPageBreak/>
        <w:t xml:space="preserve">positif terhadap kualitas audit.  Namun berbeda dengan  hasil penelitian Hari (2015)yang menemukan pengalaman kerja berpengaruh  negatif terhadap kualitas audit. </w:t>
      </w:r>
    </w:p>
    <w:p w:rsidR="001F57A0" w:rsidRPr="00C126CD" w:rsidRDefault="005C0D64" w:rsidP="001F57A0">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Sikap mental independen sama pentingnya dengan keahlian di bidang  praktik akuntansi dan prosedur audit yang harus dimiliki oleh setiap auditor. Auditor tidak hanya berkewajiban mempertahankan sikap mental independen,  tetapi juga harus menghindari hal-hal yang dapat mengakibatkanindependensinyadiragukan masyarakat. Sikap mental independe</w:t>
      </w:r>
      <w:r w:rsidRPr="00C126CD">
        <w:rPr>
          <w:rFonts w:asciiTheme="majorBidi" w:hAnsiTheme="majorBidi" w:cstheme="majorBidi"/>
          <w:color w:val="000000" w:themeColor="text1"/>
          <w:sz w:val="20"/>
          <w:szCs w:val="20"/>
          <w:lang w:val="en-US"/>
        </w:rPr>
        <w:t xml:space="preserve">n </w:t>
      </w:r>
      <w:r w:rsidRPr="00C126CD">
        <w:rPr>
          <w:rFonts w:asciiTheme="majorBidi" w:hAnsiTheme="majorBidi" w:cstheme="majorBidi"/>
          <w:color w:val="000000" w:themeColor="text1"/>
          <w:sz w:val="20"/>
          <w:szCs w:val="20"/>
        </w:rPr>
        <w:t>auditor</w:t>
      </w:r>
      <w:r w:rsidRPr="00C126CD">
        <w:rPr>
          <w:rFonts w:asciiTheme="majorBidi" w:hAnsiTheme="majorBidi" w:cstheme="majorBidi"/>
          <w:color w:val="000000" w:themeColor="text1"/>
          <w:sz w:val="20"/>
          <w:szCs w:val="20"/>
          <w:lang w:val="id-ID"/>
        </w:rPr>
        <w:t>menurut masyarakat inilah yang tidak mudah diperoleh</w:t>
      </w:r>
      <w:r w:rsidRPr="00C126CD">
        <w:rPr>
          <w:rFonts w:asciiTheme="majorBidi" w:hAnsiTheme="majorBidi" w:cstheme="majorBidi"/>
          <w:color w:val="000000" w:themeColor="text1"/>
          <w:sz w:val="20"/>
          <w:szCs w:val="20"/>
        </w:rPr>
        <w:t>.  Independensi seorang auditor tentu akan mempengaruhi kualitas audit yang dihasilkan.  Penelitian  Mahyasari (2016), Rahayu (2016)  mene</w:t>
      </w:r>
      <w:r w:rsidRPr="00C126CD">
        <w:rPr>
          <w:rFonts w:asciiTheme="majorBidi" w:hAnsiTheme="majorBidi" w:cstheme="majorBidi"/>
          <w:color w:val="000000" w:themeColor="text1"/>
          <w:sz w:val="20"/>
          <w:szCs w:val="20"/>
          <w:lang w:val="en-US"/>
        </w:rPr>
        <w:t>muk</w:t>
      </w:r>
      <w:r w:rsidRPr="00C126CD">
        <w:rPr>
          <w:rFonts w:asciiTheme="majorBidi" w:hAnsiTheme="majorBidi" w:cstheme="majorBidi"/>
          <w:color w:val="000000" w:themeColor="text1"/>
          <w:sz w:val="20"/>
          <w:szCs w:val="20"/>
        </w:rPr>
        <w:t>an bahwa independensi berpengaruh positif dan signifikan terhadap kualitas auditor. Munawaroh (2019) dan Ismiyati (2019) juga membuk</w:t>
      </w:r>
      <w:r w:rsidRPr="00C126CD">
        <w:rPr>
          <w:rFonts w:asciiTheme="majorBidi" w:hAnsiTheme="majorBidi" w:cstheme="majorBidi"/>
          <w:color w:val="000000" w:themeColor="text1"/>
          <w:sz w:val="20"/>
          <w:szCs w:val="20"/>
          <w:lang w:val="en-US"/>
        </w:rPr>
        <w:t>t</w:t>
      </w:r>
      <w:r w:rsidRPr="00C126CD">
        <w:rPr>
          <w:rFonts w:asciiTheme="majorBidi" w:hAnsiTheme="majorBidi" w:cstheme="majorBidi"/>
          <w:color w:val="000000" w:themeColor="text1"/>
          <w:sz w:val="20"/>
          <w:szCs w:val="20"/>
        </w:rPr>
        <w:t xml:space="preserve">ikan bahwa independensi berpengaruh positif terhadap kualitas audit.   Hasil penelitian tersebut berbeda dengan hasil penelitian Triana (2017) yang menjelaskan bahwa independensi berpengaruh  tidak signifikan terhadap kualitas audit. </w:t>
      </w:r>
    </w:p>
    <w:p w:rsidR="005C0D64" w:rsidRPr="00C126CD" w:rsidRDefault="005C0D64" w:rsidP="001F57A0">
      <w:pPr>
        <w:pStyle w:val="NoSpacing"/>
        <w:ind w:firstLine="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Berdasarkan uraian di atas, maka penelitian ini dilakukan dengan mengambil judul “Kinerja Pegawai Sebagai Pemediasi Kompensasi, Pengalaman Kerja, Dan Independensi Terhadap Kualitas Audit Pada Inspektorat Kota Surakarta”.</w:t>
      </w:r>
    </w:p>
    <w:p w:rsidR="005C0D64" w:rsidRPr="00C126CD" w:rsidRDefault="005C0D64" w:rsidP="001F57A0">
      <w:pPr>
        <w:pStyle w:val="NoSpacing"/>
        <w:rPr>
          <w:rFonts w:asciiTheme="majorBidi" w:hAnsiTheme="majorBidi" w:cstheme="majorBidi"/>
          <w:b/>
          <w:bCs/>
          <w:color w:val="000000" w:themeColor="text1"/>
          <w:sz w:val="20"/>
          <w:szCs w:val="20"/>
        </w:rPr>
      </w:pPr>
      <w:r w:rsidRPr="00C126CD">
        <w:rPr>
          <w:rFonts w:asciiTheme="majorBidi" w:hAnsiTheme="majorBidi" w:cstheme="majorBidi"/>
          <w:b/>
          <w:bCs/>
          <w:color w:val="000000" w:themeColor="text1"/>
          <w:sz w:val="20"/>
          <w:szCs w:val="20"/>
        </w:rPr>
        <w:t xml:space="preserve">METODE </w:t>
      </w:r>
    </w:p>
    <w:p w:rsidR="005C0D64" w:rsidRPr="00C126CD" w:rsidRDefault="005C0D64" w:rsidP="00BA0C4B">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Lokasi penelitian ini dilakukan di Kantor Inspektorat Kota Surakarta yang terletak di Jalan Adi Soecipto No. 139 Surakarta. Adapun obyek penelitian adalah seluruh pegawai  pada Kantor Inspektorat Kota Surakarta. Variabel yang digunakan dalam penelitian</w:t>
      </w:r>
      <w:r w:rsidR="00BC3465" w:rsidRPr="00C126CD">
        <w:rPr>
          <w:rFonts w:asciiTheme="majorBidi" w:hAnsiTheme="majorBidi" w:cstheme="majorBidi"/>
          <w:color w:val="000000" w:themeColor="text1"/>
          <w:sz w:val="20"/>
          <w:szCs w:val="20"/>
        </w:rPr>
        <w:t xml:space="preserve"> ini yaitu variabel independen </w:t>
      </w:r>
      <w:r w:rsidRPr="00C126CD">
        <w:rPr>
          <w:rFonts w:asciiTheme="majorBidi" w:hAnsiTheme="majorBidi" w:cstheme="majorBidi"/>
          <w:color w:val="000000" w:themeColor="text1"/>
          <w:sz w:val="20"/>
          <w:szCs w:val="20"/>
        </w:rPr>
        <w:t>yang terdiri dari kompensasi, pengalaman kerja dan independensi, variabel mediasi yaitu kinerja pegawai dan variabel dependen yaitu  kualitas audit. Populasi adalah keseluruhan subjek penelitian.</w:t>
      </w:r>
      <w:r w:rsidR="00BA0C4B" w:rsidRPr="00C126CD">
        <w:rPr>
          <w:rFonts w:asciiTheme="majorBidi" w:hAnsiTheme="majorBidi" w:cstheme="majorBidi"/>
          <w:color w:val="000000" w:themeColor="text1"/>
          <w:sz w:val="20"/>
          <w:szCs w:val="20"/>
          <w:lang w:val="id-ID"/>
        </w:rPr>
        <w:t>P</w:t>
      </w:r>
      <w:r w:rsidRPr="00C126CD">
        <w:rPr>
          <w:rFonts w:asciiTheme="majorBidi" w:hAnsiTheme="majorBidi" w:cstheme="majorBidi"/>
          <w:color w:val="000000" w:themeColor="text1"/>
          <w:sz w:val="20"/>
          <w:szCs w:val="20"/>
        </w:rPr>
        <w:t xml:space="preserve">opulasi yang digunakan adalah seluruh Pegawai Kantor Inspektorat Kota Surakarta yang berjumlah  45 pegawai sebagai responden dalam penelitian ini. </w:t>
      </w:r>
      <w:r w:rsidR="00BA0C4B" w:rsidRPr="00C126CD">
        <w:rPr>
          <w:rFonts w:asciiTheme="majorBidi" w:hAnsiTheme="majorBidi" w:cstheme="majorBidi"/>
          <w:color w:val="000000" w:themeColor="text1"/>
          <w:sz w:val="20"/>
          <w:szCs w:val="20"/>
          <w:lang w:val="id-ID"/>
        </w:rPr>
        <w:t xml:space="preserve"> P</w:t>
      </w:r>
      <w:r w:rsidRPr="00C126CD">
        <w:rPr>
          <w:rFonts w:ascii="Times New Roman" w:hAnsi="Times New Roman" w:cs="Times New Roman"/>
          <w:color w:val="000000" w:themeColor="text1"/>
          <w:sz w:val="20"/>
          <w:szCs w:val="20"/>
        </w:rPr>
        <w:t xml:space="preserve">edoman dalam penelitian saat ini karena jumlah populasinya kurang dari 100 maka  seluruh populasi diambil semua  (sensus).  </w:t>
      </w:r>
      <w:r w:rsidRPr="00C126CD">
        <w:rPr>
          <w:rFonts w:asciiTheme="majorBidi" w:hAnsiTheme="majorBidi" w:cstheme="majorBidi"/>
          <w:color w:val="000000" w:themeColor="text1"/>
          <w:sz w:val="20"/>
          <w:szCs w:val="20"/>
        </w:rPr>
        <w:t xml:space="preserve">Berdasarkan kritenia tersebut, sampel dalam penelitian </w:t>
      </w:r>
      <w:r w:rsidR="00BA0C4B" w:rsidRPr="00C126CD">
        <w:rPr>
          <w:rFonts w:asciiTheme="majorBidi" w:hAnsiTheme="majorBidi" w:cstheme="majorBidi"/>
          <w:color w:val="000000" w:themeColor="text1"/>
          <w:sz w:val="20"/>
          <w:szCs w:val="20"/>
          <w:lang w:val="id-ID"/>
        </w:rPr>
        <w:t xml:space="preserve"> sebanyak</w:t>
      </w:r>
      <w:r w:rsidR="00201A0D" w:rsidRPr="00C126CD">
        <w:rPr>
          <w:rFonts w:asciiTheme="majorBidi" w:hAnsiTheme="majorBidi" w:cstheme="majorBidi"/>
          <w:color w:val="000000" w:themeColor="text1"/>
          <w:sz w:val="20"/>
          <w:szCs w:val="20"/>
        </w:rPr>
        <w:t xml:space="preserve"> </w:t>
      </w:r>
      <w:r w:rsidRPr="00C126CD">
        <w:rPr>
          <w:rFonts w:asciiTheme="majorBidi" w:hAnsiTheme="majorBidi" w:cstheme="majorBidi"/>
          <w:color w:val="000000" w:themeColor="text1"/>
          <w:sz w:val="20"/>
          <w:szCs w:val="20"/>
        </w:rPr>
        <w:t>45 responden.</w:t>
      </w:r>
      <w:r w:rsidRPr="00C126CD">
        <w:rPr>
          <w:rFonts w:asciiTheme="majorBidi" w:hAnsiTheme="majorBidi" w:cstheme="majorBidi"/>
          <w:color w:val="000000" w:themeColor="text1"/>
          <w:sz w:val="20"/>
          <w:szCs w:val="20"/>
          <w:lang w:val="en-US"/>
        </w:rPr>
        <w:t xml:space="preserve">Teknik pengumpulan data yang dilakukan dalam penelitian </w:t>
      </w:r>
      <w:r w:rsidRPr="00C126CD">
        <w:rPr>
          <w:rFonts w:asciiTheme="majorBidi" w:hAnsiTheme="majorBidi" w:cstheme="majorBidi"/>
          <w:color w:val="000000" w:themeColor="text1"/>
          <w:sz w:val="20"/>
          <w:szCs w:val="20"/>
        </w:rPr>
        <w:t>i</w:t>
      </w:r>
      <w:r w:rsidRPr="00C126CD">
        <w:rPr>
          <w:rFonts w:asciiTheme="majorBidi" w:hAnsiTheme="majorBidi" w:cstheme="majorBidi"/>
          <w:color w:val="000000" w:themeColor="text1"/>
          <w:sz w:val="20"/>
          <w:szCs w:val="20"/>
          <w:lang w:val="en-US"/>
        </w:rPr>
        <w:t xml:space="preserve">ni menggunakan kuesioner.Pengambilan data dilakukan dengan cara mendatangi para responden secara langsung, serta membagikan kuesioner dan memberikan waktu kepada responden untuk mengisi dan melengkapi kuesioner.Sedangkan pengukuran variabel menggunakan alat ukur atau instrumen, yang digunakan dalam penelitian ini adalah kuesioner dengan menggunakan skala </w:t>
      </w:r>
      <w:r w:rsidRPr="00C126CD">
        <w:rPr>
          <w:rFonts w:asciiTheme="majorBidi" w:hAnsiTheme="majorBidi" w:cstheme="majorBidi"/>
          <w:i/>
          <w:iCs/>
          <w:color w:val="000000" w:themeColor="text1"/>
          <w:sz w:val="20"/>
          <w:szCs w:val="20"/>
          <w:lang w:val="en-US"/>
        </w:rPr>
        <w:t>Likert</w:t>
      </w:r>
      <w:r w:rsidRPr="00C126CD">
        <w:rPr>
          <w:rFonts w:asciiTheme="majorBidi" w:hAnsiTheme="majorBidi" w:cstheme="majorBidi"/>
          <w:color w:val="000000" w:themeColor="text1"/>
          <w:sz w:val="20"/>
          <w:szCs w:val="20"/>
          <w:lang w:val="en-US"/>
        </w:rPr>
        <w:t xml:space="preserve">.Skala </w:t>
      </w:r>
      <w:r w:rsidRPr="00C126CD">
        <w:rPr>
          <w:rFonts w:asciiTheme="majorBidi" w:hAnsiTheme="majorBidi" w:cstheme="majorBidi"/>
          <w:i/>
          <w:iCs/>
          <w:color w:val="000000" w:themeColor="text1"/>
          <w:sz w:val="20"/>
          <w:szCs w:val="20"/>
          <w:lang w:val="en-US"/>
        </w:rPr>
        <w:t>Likert</w:t>
      </w:r>
      <w:r w:rsidRPr="00C126CD">
        <w:rPr>
          <w:rFonts w:asciiTheme="majorBidi" w:hAnsiTheme="majorBidi" w:cstheme="majorBidi"/>
          <w:color w:val="000000" w:themeColor="text1"/>
          <w:sz w:val="20"/>
          <w:szCs w:val="20"/>
          <w:lang w:val="en-US"/>
        </w:rPr>
        <w:t xml:space="preserve"> adalah skala yang dapat digunakan untuk mengukur sikap, pendapat, dan persepsi seseorang tentang suatu objek atau fenomena sosial.</w:t>
      </w:r>
      <w:r w:rsidRPr="00C126CD">
        <w:rPr>
          <w:rFonts w:asciiTheme="majorBidi" w:hAnsiTheme="majorBidi" w:cstheme="majorBidi"/>
          <w:color w:val="000000" w:themeColor="text1"/>
          <w:sz w:val="20"/>
          <w:szCs w:val="20"/>
          <w:lang w:val="id-ID"/>
        </w:rPr>
        <w:t xml:space="preserve">Skala </w:t>
      </w:r>
      <w:r w:rsidRPr="00C126CD">
        <w:rPr>
          <w:rFonts w:asciiTheme="majorBidi" w:hAnsiTheme="majorBidi" w:cstheme="majorBidi"/>
          <w:i/>
          <w:iCs/>
          <w:color w:val="000000" w:themeColor="text1"/>
          <w:sz w:val="20"/>
          <w:szCs w:val="20"/>
          <w:lang w:val="id-ID"/>
        </w:rPr>
        <w:t>Likert</w:t>
      </w:r>
      <w:r w:rsidRPr="00C126CD">
        <w:rPr>
          <w:rFonts w:asciiTheme="majorBidi" w:hAnsiTheme="majorBidi" w:cstheme="majorBidi"/>
          <w:color w:val="000000" w:themeColor="text1"/>
          <w:sz w:val="20"/>
          <w:szCs w:val="20"/>
          <w:lang w:val="id-ID"/>
        </w:rPr>
        <w:t xml:space="preserve"> yang digunakan dalam penelitian ini adalah bentuk pemyataan positif, yaitu: </w:t>
      </w:r>
      <w:r w:rsidR="00BA0C4B" w:rsidRPr="00C126CD">
        <w:rPr>
          <w:rFonts w:asciiTheme="majorBidi" w:hAnsiTheme="majorBidi" w:cstheme="majorBidi"/>
          <w:color w:val="000000" w:themeColor="text1"/>
          <w:sz w:val="20"/>
          <w:szCs w:val="20"/>
          <w:lang w:val="id-ID"/>
        </w:rPr>
        <w:t xml:space="preserve"> 1) </w:t>
      </w:r>
      <w:r w:rsidRPr="00C126CD">
        <w:rPr>
          <w:rFonts w:asciiTheme="majorBidi" w:hAnsiTheme="majorBidi" w:cstheme="majorBidi"/>
          <w:color w:val="000000" w:themeColor="text1"/>
          <w:sz w:val="20"/>
          <w:szCs w:val="20"/>
          <w:lang w:val="id-ID"/>
        </w:rPr>
        <w:t>Skor 5 di</w:t>
      </w:r>
      <w:r w:rsidR="00BA0C4B" w:rsidRPr="00C126CD">
        <w:rPr>
          <w:rFonts w:asciiTheme="majorBidi" w:hAnsiTheme="majorBidi" w:cstheme="majorBidi"/>
          <w:color w:val="000000" w:themeColor="text1"/>
          <w:sz w:val="20"/>
          <w:szCs w:val="20"/>
          <w:lang w:val="id-ID"/>
        </w:rPr>
        <w:t xml:space="preserve">beri jawaban sangat setuju (SS), 2) </w:t>
      </w:r>
      <w:r w:rsidRPr="00C126CD">
        <w:rPr>
          <w:rFonts w:asciiTheme="majorBidi" w:hAnsiTheme="majorBidi" w:cstheme="majorBidi"/>
          <w:color w:val="000000" w:themeColor="text1"/>
          <w:sz w:val="20"/>
          <w:szCs w:val="20"/>
          <w:lang w:val="id-ID"/>
        </w:rPr>
        <w:t>Sk</w:t>
      </w:r>
      <w:r w:rsidR="00BA0C4B" w:rsidRPr="00C126CD">
        <w:rPr>
          <w:rFonts w:asciiTheme="majorBidi" w:hAnsiTheme="majorBidi" w:cstheme="majorBidi"/>
          <w:color w:val="000000" w:themeColor="text1"/>
          <w:sz w:val="20"/>
          <w:szCs w:val="20"/>
          <w:lang w:val="id-ID"/>
        </w:rPr>
        <w:t xml:space="preserve">or 4 diberi jawaban setuju (S)., 3) </w:t>
      </w:r>
      <w:r w:rsidRPr="00C126CD">
        <w:rPr>
          <w:rFonts w:asciiTheme="majorBidi" w:hAnsiTheme="majorBidi" w:cstheme="majorBidi"/>
          <w:color w:val="000000" w:themeColor="text1"/>
          <w:sz w:val="20"/>
          <w:szCs w:val="20"/>
          <w:lang w:val="id-ID"/>
        </w:rPr>
        <w:t>Skor 3 d</w:t>
      </w:r>
      <w:r w:rsidR="00BA0C4B" w:rsidRPr="00C126CD">
        <w:rPr>
          <w:rFonts w:asciiTheme="majorBidi" w:hAnsiTheme="majorBidi" w:cstheme="majorBidi"/>
          <w:color w:val="000000" w:themeColor="text1"/>
          <w:sz w:val="20"/>
          <w:szCs w:val="20"/>
          <w:lang w:val="id-ID"/>
        </w:rPr>
        <w:t xml:space="preserve">iberi </w:t>
      </w:r>
      <w:r w:rsidR="00BA0C4B" w:rsidRPr="00C126CD">
        <w:rPr>
          <w:rFonts w:asciiTheme="majorBidi" w:hAnsiTheme="majorBidi" w:cstheme="majorBidi"/>
          <w:color w:val="000000" w:themeColor="text1"/>
          <w:sz w:val="20"/>
          <w:szCs w:val="20"/>
          <w:lang w:val="id-ID"/>
        </w:rPr>
        <w:lastRenderedPageBreak/>
        <w:t xml:space="preserve">jawaban netral (N), 4) </w:t>
      </w:r>
      <w:r w:rsidRPr="00C126CD">
        <w:rPr>
          <w:rFonts w:asciiTheme="majorBidi" w:hAnsiTheme="majorBidi" w:cstheme="majorBidi"/>
          <w:color w:val="000000" w:themeColor="text1"/>
          <w:sz w:val="20"/>
          <w:szCs w:val="20"/>
          <w:lang w:val="id-ID"/>
        </w:rPr>
        <w:t>Skor 2 diber</w:t>
      </w:r>
      <w:r w:rsidR="00BA0C4B" w:rsidRPr="00C126CD">
        <w:rPr>
          <w:rFonts w:asciiTheme="majorBidi" w:hAnsiTheme="majorBidi" w:cstheme="majorBidi"/>
          <w:color w:val="000000" w:themeColor="text1"/>
          <w:sz w:val="20"/>
          <w:szCs w:val="20"/>
          <w:lang w:val="id-ID"/>
        </w:rPr>
        <w:t xml:space="preserve">i jawaban tidak setuju (TS)., 5) </w:t>
      </w:r>
      <w:r w:rsidRPr="00C126CD">
        <w:rPr>
          <w:rFonts w:asciiTheme="majorBidi" w:hAnsiTheme="majorBidi" w:cstheme="majorBidi"/>
          <w:color w:val="000000" w:themeColor="text1"/>
          <w:sz w:val="20"/>
          <w:szCs w:val="20"/>
          <w:lang w:val="id-ID"/>
        </w:rPr>
        <w:t>Skor 1 diberi ja</w:t>
      </w:r>
      <w:r w:rsidR="00BA0C4B" w:rsidRPr="00C126CD">
        <w:rPr>
          <w:rFonts w:asciiTheme="majorBidi" w:hAnsiTheme="majorBidi" w:cstheme="majorBidi"/>
          <w:color w:val="000000" w:themeColor="text1"/>
          <w:sz w:val="20"/>
          <w:szCs w:val="20"/>
          <w:lang w:val="id-ID"/>
        </w:rPr>
        <w:t xml:space="preserve">waban sangat tidak setuju (STS). </w:t>
      </w:r>
      <w:r w:rsidRPr="00C126CD">
        <w:rPr>
          <w:rFonts w:asciiTheme="majorBidi" w:hAnsiTheme="majorBidi" w:cstheme="majorBidi"/>
          <w:color w:val="000000" w:themeColor="text1"/>
          <w:sz w:val="20"/>
          <w:szCs w:val="20"/>
        </w:rPr>
        <w:t>Teknik Analisis Data</w:t>
      </w:r>
      <w:r w:rsidR="00BA0C4B" w:rsidRPr="00C126CD">
        <w:rPr>
          <w:rFonts w:asciiTheme="majorBidi" w:hAnsiTheme="majorBidi" w:cstheme="majorBidi"/>
          <w:color w:val="000000" w:themeColor="text1"/>
          <w:sz w:val="20"/>
          <w:szCs w:val="20"/>
          <w:lang w:val="id-ID"/>
        </w:rPr>
        <w:t xml:space="preserve"> meliputi </w:t>
      </w:r>
      <w:r w:rsidRPr="00C126CD">
        <w:rPr>
          <w:rFonts w:asciiTheme="majorBidi" w:hAnsiTheme="majorBidi" w:cstheme="majorBidi"/>
          <w:color w:val="000000" w:themeColor="text1"/>
          <w:sz w:val="20"/>
          <w:szCs w:val="20"/>
        </w:rPr>
        <w:t>Pe</w:t>
      </w:r>
      <w:r w:rsidRPr="00C126CD">
        <w:rPr>
          <w:rFonts w:asciiTheme="majorBidi" w:hAnsiTheme="majorBidi" w:cstheme="majorBidi"/>
          <w:color w:val="000000" w:themeColor="text1"/>
          <w:sz w:val="20"/>
          <w:szCs w:val="20"/>
          <w:lang w:val="id-ID"/>
        </w:rPr>
        <w:t>n</w:t>
      </w:r>
      <w:r w:rsidRPr="00C126CD">
        <w:rPr>
          <w:rFonts w:asciiTheme="majorBidi" w:hAnsiTheme="majorBidi" w:cstheme="majorBidi"/>
          <w:color w:val="000000" w:themeColor="text1"/>
          <w:sz w:val="20"/>
          <w:szCs w:val="20"/>
        </w:rPr>
        <w:t>gujian Instrumen</w:t>
      </w:r>
      <w:r w:rsidR="00BA0C4B" w:rsidRPr="00C126CD">
        <w:rPr>
          <w:rFonts w:asciiTheme="majorBidi" w:hAnsiTheme="majorBidi" w:cstheme="majorBidi"/>
          <w:color w:val="000000" w:themeColor="text1"/>
          <w:sz w:val="20"/>
          <w:szCs w:val="20"/>
          <w:lang w:val="id-ID"/>
        </w:rPr>
        <w:t xml:space="preserve">, </w:t>
      </w:r>
      <w:r w:rsidRPr="00C126CD">
        <w:rPr>
          <w:rFonts w:asciiTheme="majorBidi" w:hAnsiTheme="majorBidi" w:cstheme="majorBidi"/>
          <w:color w:val="000000" w:themeColor="text1"/>
          <w:sz w:val="20"/>
          <w:szCs w:val="20"/>
          <w:lang w:val="en-US"/>
        </w:rPr>
        <w:t>Uji Linieritas</w:t>
      </w:r>
      <w:r w:rsidR="00BA0C4B" w:rsidRPr="00C126CD">
        <w:rPr>
          <w:rFonts w:asciiTheme="majorBidi" w:hAnsiTheme="majorBidi" w:cstheme="majorBidi"/>
          <w:color w:val="000000" w:themeColor="text1"/>
          <w:sz w:val="20"/>
          <w:szCs w:val="20"/>
          <w:lang w:val="id-ID"/>
        </w:rPr>
        <w:t xml:space="preserve">, </w:t>
      </w:r>
      <w:r w:rsidRPr="00C126CD">
        <w:rPr>
          <w:rFonts w:asciiTheme="majorBidi" w:hAnsiTheme="majorBidi" w:cstheme="majorBidi"/>
          <w:color w:val="000000" w:themeColor="text1"/>
          <w:sz w:val="20"/>
          <w:szCs w:val="20"/>
          <w:lang w:val="en-US"/>
        </w:rPr>
        <w:t>Uji Hipotesis</w:t>
      </w:r>
      <w:r w:rsidR="00BA0C4B" w:rsidRPr="00C126CD">
        <w:rPr>
          <w:rFonts w:asciiTheme="majorBidi" w:hAnsiTheme="majorBidi" w:cstheme="majorBidi"/>
          <w:color w:val="000000" w:themeColor="text1"/>
          <w:sz w:val="20"/>
          <w:szCs w:val="20"/>
          <w:lang w:val="id-ID"/>
        </w:rPr>
        <w:t xml:space="preserve"> yaitu : </w:t>
      </w:r>
      <w:r w:rsidRPr="00C126CD">
        <w:rPr>
          <w:rFonts w:asciiTheme="majorBidi" w:hAnsiTheme="majorBidi" w:cstheme="majorBidi"/>
          <w:color w:val="000000" w:themeColor="text1"/>
          <w:sz w:val="20"/>
          <w:szCs w:val="20"/>
          <w:lang w:val="en-US"/>
        </w:rPr>
        <w:t>Analisis Jalur</w:t>
      </w:r>
      <w:r w:rsidR="00BA0C4B" w:rsidRPr="00C126CD">
        <w:rPr>
          <w:rFonts w:asciiTheme="majorBidi" w:hAnsiTheme="majorBidi" w:cstheme="majorBidi"/>
          <w:color w:val="000000" w:themeColor="text1"/>
          <w:sz w:val="20"/>
          <w:szCs w:val="20"/>
          <w:lang w:val="id-ID"/>
        </w:rPr>
        <w:t xml:space="preserve">, </w:t>
      </w:r>
      <w:r w:rsidRPr="00C126CD">
        <w:rPr>
          <w:rFonts w:asciiTheme="majorBidi" w:hAnsiTheme="majorBidi" w:cstheme="majorBidi"/>
          <w:color w:val="000000" w:themeColor="text1"/>
          <w:sz w:val="20"/>
          <w:szCs w:val="20"/>
          <w:lang w:val="en-US"/>
        </w:rPr>
        <w:t>Asumsi-asumsi analisis jalur</w:t>
      </w:r>
      <w:r w:rsidR="00BA0C4B" w:rsidRPr="00C126CD">
        <w:rPr>
          <w:rFonts w:asciiTheme="majorBidi" w:hAnsiTheme="majorBidi" w:cstheme="majorBidi"/>
          <w:color w:val="000000" w:themeColor="text1"/>
          <w:sz w:val="20"/>
          <w:szCs w:val="20"/>
          <w:lang w:val="id-ID"/>
        </w:rPr>
        <w:t xml:space="preserve">, </w:t>
      </w:r>
      <w:r w:rsidRPr="00C126CD">
        <w:rPr>
          <w:rFonts w:asciiTheme="majorBidi" w:hAnsiTheme="majorBidi" w:cstheme="majorBidi"/>
          <w:color w:val="000000" w:themeColor="text1"/>
          <w:sz w:val="20"/>
          <w:szCs w:val="20"/>
        </w:rPr>
        <w:t>Analisis Regresi Jalur (</w:t>
      </w:r>
      <w:r w:rsidRPr="00C126CD">
        <w:rPr>
          <w:rFonts w:asciiTheme="majorBidi" w:hAnsiTheme="majorBidi" w:cstheme="majorBidi"/>
          <w:i/>
          <w:iCs/>
          <w:color w:val="000000" w:themeColor="text1"/>
          <w:sz w:val="20"/>
          <w:szCs w:val="20"/>
        </w:rPr>
        <w:t>Path Regression Analisis</w:t>
      </w:r>
      <w:r w:rsidR="00BA0C4B" w:rsidRPr="00C126CD">
        <w:rPr>
          <w:rFonts w:asciiTheme="majorBidi" w:hAnsiTheme="majorBidi" w:cstheme="majorBidi"/>
          <w:color w:val="000000" w:themeColor="text1"/>
          <w:sz w:val="20"/>
          <w:szCs w:val="20"/>
        </w:rPr>
        <w:t>)</w:t>
      </w:r>
      <w:r w:rsidR="00BA0C4B" w:rsidRPr="00C126CD">
        <w:rPr>
          <w:rFonts w:asciiTheme="majorBidi" w:hAnsiTheme="majorBidi" w:cstheme="majorBidi"/>
          <w:color w:val="000000" w:themeColor="text1"/>
          <w:sz w:val="20"/>
          <w:szCs w:val="20"/>
          <w:lang w:val="id-ID"/>
        </w:rPr>
        <w:t xml:space="preserve">, </w:t>
      </w:r>
      <w:r w:rsidRPr="00C126CD">
        <w:rPr>
          <w:rFonts w:asciiTheme="majorBidi" w:hAnsiTheme="majorBidi" w:cstheme="majorBidi"/>
          <w:color w:val="000000" w:themeColor="text1"/>
          <w:sz w:val="20"/>
          <w:szCs w:val="20"/>
        </w:rPr>
        <w:t>Uji t</w:t>
      </w:r>
      <w:r w:rsidR="00BA0C4B" w:rsidRPr="00C126CD">
        <w:rPr>
          <w:rFonts w:asciiTheme="majorBidi" w:hAnsiTheme="majorBidi" w:cstheme="majorBidi"/>
          <w:color w:val="000000" w:themeColor="text1"/>
          <w:sz w:val="20"/>
          <w:szCs w:val="20"/>
          <w:lang w:val="id-ID"/>
        </w:rPr>
        <w:t xml:space="preserve">, </w:t>
      </w:r>
      <w:r w:rsidRPr="00C126CD">
        <w:rPr>
          <w:rFonts w:asciiTheme="majorBidi" w:hAnsiTheme="majorBidi" w:cstheme="majorBidi"/>
          <w:color w:val="000000" w:themeColor="text1"/>
          <w:sz w:val="20"/>
          <w:szCs w:val="20"/>
        </w:rPr>
        <w:t>Uji F</w:t>
      </w:r>
      <w:r w:rsidR="00BA0C4B" w:rsidRPr="00C126CD">
        <w:rPr>
          <w:rFonts w:asciiTheme="majorBidi" w:hAnsiTheme="majorBidi" w:cstheme="majorBidi"/>
          <w:color w:val="000000" w:themeColor="text1"/>
          <w:sz w:val="20"/>
          <w:szCs w:val="20"/>
          <w:lang w:val="id-ID"/>
        </w:rPr>
        <w:t xml:space="preserve"> dan </w:t>
      </w:r>
      <w:r w:rsidRPr="00C126CD">
        <w:rPr>
          <w:rFonts w:asciiTheme="majorBidi" w:hAnsiTheme="majorBidi" w:cstheme="majorBidi"/>
          <w:color w:val="000000" w:themeColor="text1"/>
          <w:sz w:val="20"/>
          <w:szCs w:val="20"/>
        </w:rPr>
        <w:t>Uji Koefisien Determinasi (R</w:t>
      </w:r>
      <w:r w:rsidRPr="00C126CD">
        <w:rPr>
          <w:rFonts w:asciiTheme="majorBidi" w:hAnsiTheme="majorBidi" w:cstheme="majorBidi"/>
          <w:color w:val="000000" w:themeColor="text1"/>
          <w:sz w:val="20"/>
          <w:szCs w:val="20"/>
          <w:vertAlign w:val="superscript"/>
        </w:rPr>
        <w:t>2</w:t>
      </w:r>
      <w:r w:rsidRPr="00C126CD">
        <w:rPr>
          <w:rFonts w:asciiTheme="majorBidi" w:hAnsiTheme="majorBidi" w:cstheme="majorBidi"/>
          <w:color w:val="000000" w:themeColor="text1"/>
          <w:sz w:val="20"/>
          <w:szCs w:val="20"/>
        </w:rPr>
        <w:t>)</w:t>
      </w:r>
    </w:p>
    <w:p w:rsidR="005C0D64" w:rsidRPr="00C126CD" w:rsidRDefault="005C0D64" w:rsidP="00BA0C4B">
      <w:pPr>
        <w:pStyle w:val="NoSpacing"/>
        <w:rPr>
          <w:rFonts w:asciiTheme="majorBidi" w:hAnsiTheme="majorBidi" w:cstheme="majorBidi"/>
          <w:b/>
          <w:bCs/>
          <w:color w:val="000000" w:themeColor="text1"/>
          <w:sz w:val="20"/>
          <w:szCs w:val="20"/>
        </w:rPr>
      </w:pPr>
      <w:r w:rsidRPr="00C126CD">
        <w:rPr>
          <w:rFonts w:asciiTheme="majorBidi" w:hAnsiTheme="majorBidi" w:cstheme="majorBidi"/>
          <w:b/>
          <w:bCs/>
          <w:color w:val="000000" w:themeColor="text1"/>
          <w:sz w:val="20"/>
          <w:szCs w:val="20"/>
        </w:rPr>
        <w:t>HASIL DAN PEMBAHASAN</w:t>
      </w:r>
    </w:p>
    <w:p w:rsidR="001C06C3" w:rsidRPr="00C126CD" w:rsidRDefault="005C0D64" w:rsidP="001C06C3">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 xml:space="preserve">Pada bab ini disajikan analisis deskripsi responden atau obyek dalam penelitian yaitu </w:t>
      </w:r>
      <w:r w:rsidRPr="00C126CD">
        <w:rPr>
          <w:rFonts w:asciiTheme="majorBidi" w:hAnsiTheme="majorBidi" w:cstheme="majorBidi"/>
          <w:color w:val="000000" w:themeColor="text1"/>
          <w:sz w:val="20"/>
          <w:szCs w:val="20"/>
          <w:lang w:val="id-ID"/>
        </w:rPr>
        <w:t xml:space="preserve">Pegawai Intspektorat Kota Surakarta. </w:t>
      </w:r>
      <w:r w:rsidRPr="00C126CD">
        <w:rPr>
          <w:rFonts w:asciiTheme="majorBidi" w:hAnsiTheme="majorBidi" w:cstheme="majorBidi"/>
          <w:color w:val="000000" w:themeColor="text1"/>
          <w:sz w:val="20"/>
          <w:szCs w:val="20"/>
        </w:rPr>
        <w:t xml:space="preserve">Hasil identitas responden berdasarkan jenis kelamin </w:t>
      </w:r>
      <w:r w:rsidR="001C06C3" w:rsidRPr="00C126CD">
        <w:rPr>
          <w:rFonts w:asciiTheme="majorBidi" w:hAnsiTheme="majorBidi" w:cstheme="majorBidi"/>
          <w:color w:val="000000" w:themeColor="text1"/>
          <w:sz w:val="20"/>
          <w:szCs w:val="20"/>
          <w:lang w:val="id-ID"/>
        </w:rPr>
        <w:t xml:space="preserve"> mayoritas</w:t>
      </w:r>
      <w:r w:rsidRPr="00C126CD">
        <w:rPr>
          <w:rFonts w:asciiTheme="majorBidi" w:hAnsiTheme="majorBidi" w:cstheme="majorBidi"/>
          <w:color w:val="000000" w:themeColor="text1"/>
          <w:sz w:val="20"/>
          <w:szCs w:val="20"/>
          <w:lang w:val="id-ID"/>
        </w:rPr>
        <w:t xml:space="preserve">perempuan </w:t>
      </w:r>
      <w:r w:rsidRPr="00C126CD">
        <w:rPr>
          <w:rFonts w:asciiTheme="majorBidi" w:hAnsiTheme="majorBidi" w:cstheme="majorBidi"/>
          <w:color w:val="000000" w:themeColor="text1"/>
          <w:sz w:val="20"/>
          <w:szCs w:val="20"/>
        </w:rPr>
        <w:t xml:space="preserve">sebesar </w:t>
      </w:r>
      <w:r w:rsidRPr="00C126CD">
        <w:rPr>
          <w:rFonts w:asciiTheme="majorBidi" w:hAnsiTheme="majorBidi" w:cstheme="majorBidi"/>
          <w:color w:val="000000" w:themeColor="text1"/>
          <w:sz w:val="20"/>
          <w:szCs w:val="20"/>
          <w:lang w:val="id-ID"/>
        </w:rPr>
        <w:t>62,22</w:t>
      </w:r>
      <w:r w:rsidR="001C06C3" w:rsidRPr="00C126CD">
        <w:rPr>
          <w:rFonts w:asciiTheme="majorBidi" w:hAnsiTheme="majorBidi" w:cstheme="majorBidi"/>
          <w:color w:val="000000" w:themeColor="text1"/>
          <w:sz w:val="20"/>
          <w:szCs w:val="20"/>
        </w:rPr>
        <w:t>%.</w:t>
      </w:r>
      <w:r w:rsidR="001C06C3" w:rsidRPr="00C126CD">
        <w:rPr>
          <w:rFonts w:asciiTheme="majorBidi" w:hAnsiTheme="majorBidi" w:cstheme="majorBidi"/>
          <w:color w:val="000000" w:themeColor="text1"/>
          <w:sz w:val="20"/>
          <w:szCs w:val="20"/>
          <w:lang w:val="id-ID"/>
        </w:rPr>
        <w:t xml:space="preserve">, </w:t>
      </w:r>
      <w:r w:rsidRPr="00C126CD">
        <w:rPr>
          <w:rFonts w:asciiTheme="majorBidi" w:hAnsiTheme="majorBidi" w:cstheme="majorBidi"/>
          <w:color w:val="000000" w:themeColor="text1"/>
          <w:sz w:val="20"/>
          <w:szCs w:val="20"/>
          <w:lang w:val="id-ID"/>
        </w:rPr>
        <w:t xml:space="preserve">pendidikan tertinggi </w:t>
      </w:r>
      <w:r w:rsidRPr="00C126CD">
        <w:rPr>
          <w:rFonts w:asciiTheme="majorBidi" w:hAnsiTheme="majorBidi" w:cstheme="majorBidi"/>
          <w:color w:val="000000" w:themeColor="text1"/>
          <w:sz w:val="20"/>
          <w:szCs w:val="20"/>
        </w:rPr>
        <w:t xml:space="preserve">tingkat Sarjana (S1) sebesar </w:t>
      </w:r>
      <w:r w:rsidRPr="00C126CD">
        <w:rPr>
          <w:rFonts w:asciiTheme="majorBidi" w:hAnsiTheme="majorBidi" w:cstheme="majorBidi"/>
          <w:color w:val="000000" w:themeColor="text1"/>
          <w:sz w:val="20"/>
          <w:szCs w:val="20"/>
          <w:lang w:val="id-ID"/>
        </w:rPr>
        <w:t>25,26</w:t>
      </w:r>
      <w:r w:rsidRPr="00C126CD">
        <w:rPr>
          <w:rFonts w:asciiTheme="majorBidi" w:hAnsiTheme="majorBidi" w:cstheme="majorBidi"/>
          <w:color w:val="000000" w:themeColor="text1"/>
          <w:sz w:val="20"/>
          <w:szCs w:val="20"/>
        </w:rPr>
        <w:t>%.</w:t>
      </w:r>
      <w:r w:rsidR="001C06C3" w:rsidRPr="00C126CD">
        <w:rPr>
          <w:rFonts w:asciiTheme="majorBidi" w:hAnsiTheme="majorBidi" w:cstheme="majorBidi"/>
          <w:color w:val="000000" w:themeColor="text1"/>
          <w:sz w:val="20"/>
          <w:szCs w:val="20"/>
          <w:lang w:val="id-ID"/>
        </w:rPr>
        <w:t xml:space="preserve">, </w:t>
      </w:r>
      <w:r w:rsidRPr="00C126CD">
        <w:rPr>
          <w:rFonts w:asciiTheme="majorBidi" w:hAnsiTheme="majorBidi" w:cstheme="majorBidi"/>
          <w:color w:val="000000" w:themeColor="text1"/>
          <w:sz w:val="20"/>
          <w:szCs w:val="20"/>
        </w:rPr>
        <w:t>tingkat golongan III sebanyak  (</w:t>
      </w:r>
      <w:r w:rsidRPr="00C126CD">
        <w:rPr>
          <w:rFonts w:asciiTheme="majorBidi" w:hAnsiTheme="majorBidi" w:cstheme="majorBidi"/>
          <w:color w:val="000000" w:themeColor="text1"/>
          <w:sz w:val="20"/>
          <w:szCs w:val="20"/>
          <w:lang w:val="id-ID"/>
        </w:rPr>
        <w:t>51,11</w:t>
      </w:r>
      <w:r w:rsidRPr="00C126CD">
        <w:rPr>
          <w:rFonts w:asciiTheme="majorBidi" w:hAnsiTheme="majorBidi" w:cstheme="majorBidi"/>
          <w:color w:val="000000" w:themeColor="text1"/>
          <w:sz w:val="20"/>
          <w:szCs w:val="20"/>
        </w:rPr>
        <w:t xml:space="preserve">%).  </w:t>
      </w:r>
      <w:r w:rsidRPr="00C126CD">
        <w:rPr>
          <w:rFonts w:asciiTheme="majorBidi" w:hAnsiTheme="majorBidi" w:cstheme="majorBidi"/>
          <w:color w:val="000000" w:themeColor="text1"/>
          <w:sz w:val="20"/>
          <w:szCs w:val="20"/>
          <w:lang w:val="id-ID"/>
        </w:rPr>
        <w:t xml:space="preserve">masa kerja sebesar </w:t>
      </w:r>
      <w:r w:rsidR="009F502A" w:rsidRPr="00C126CD">
        <w:rPr>
          <w:rFonts w:asciiTheme="majorBidi" w:hAnsiTheme="majorBidi" w:cstheme="majorBidi"/>
          <w:color w:val="000000" w:themeColor="text1"/>
          <w:sz w:val="20"/>
          <w:szCs w:val="20"/>
          <w:lang w:val="id-ID"/>
        </w:rPr>
        <w:t>40</w:t>
      </w:r>
      <w:r w:rsidRPr="00C126CD">
        <w:rPr>
          <w:rFonts w:asciiTheme="majorBidi" w:hAnsiTheme="majorBidi" w:cstheme="majorBidi"/>
          <w:color w:val="000000" w:themeColor="text1"/>
          <w:sz w:val="20"/>
          <w:szCs w:val="20"/>
          <w:lang w:val="id-ID"/>
        </w:rPr>
        <w:t>,</w:t>
      </w:r>
      <w:r w:rsidR="009F502A" w:rsidRPr="00C126CD">
        <w:rPr>
          <w:rFonts w:asciiTheme="majorBidi" w:hAnsiTheme="majorBidi" w:cstheme="majorBidi"/>
          <w:color w:val="000000" w:themeColor="text1"/>
          <w:sz w:val="20"/>
          <w:szCs w:val="20"/>
          <w:lang w:val="id-ID"/>
        </w:rPr>
        <w:t xml:space="preserve">00 </w:t>
      </w:r>
      <w:r w:rsidRPr="00C126CD">
        <w:rPr>
          <w:rFonts w:asciiTheme="majorBidi" w:hAnsiTheme="majorBidi" w:cstheme="majorBidi"/>
          <w:color w:val="000000" w:themeColor="text1"/>
          <w:sz w:val="20"/>
          <w:szCs w:val="20"/>
          <w:lang w:val="id-ID"/>
        </w:rPr>
        <w:t xml:space="preserve">% telah menjalani masa kerja </w:t>
      </w:r>
      <w:r w:rsidR="009F502A" w:rsidRPr="00C126CD">
        <w:rPr>
          <w:rFonts w:asciiTheme="majorBidi" w:hAnsiTheme="majorBidi" w:cstheme="majorBidi"/>
          <w:color w:val="000000" w:themeColor="text1"/>
          <w:sz w:val="20"/>
          <w:szCs w:val="20"/>
          <w:lang w:val="id-ID"/>
        </w:rPr>
        <w:t xml:space="preserve">10 </w:t>
      </w:r>
      <w:r w:rsidRPr="00C126CD">
        <w:rPr>
          <w:rFonts w:asciiTheme="majorBidi" w:hAnsiTheme="majorBidi" w:cstheme="majorBidi"/>
          <w:color w:val="000000" w:themeColor="text1"/>
          <w:sz w:val="20"/>
          <w:szCs w:val="20"/>
          <w:lang w:val="id-ID"/>
        </w:rPr>
        <w:t xml:space="preserve">s/d </w:t>
      </w:r>
      <w:r w:rsidR="009F502A" w:rsidRPr="00C126CD">
        <w:rPr>
          <w:rFonts w:asciiTheme="majorBidi" w:hAnsiTheme="majorBidi" w:cstheme="majorBidi"/>
          <w:color w:val="000000" w:themeColor="text1"/>
          <w:sz w:val="20"/>
          <w:szCs w:val="20"/>
          <w:lang w:val="id-ID"/>
        </w:rPr>
        <w:t xml:space="preserve">19 </w:t>
      </w:r>
      <w:r w:rsidR="001C06C3" w:rsidRPr="00C126CD">
        <w:rPr>
          <w:rFonts w:asciiTheme="majorBidi" w:hAnsiTheme="majorBidi" w:cstheme="majorBidi"/>
          <w:color w:val="000000" w:themeColor="text1"/>
          <w:sz w:val="20"/>
          <w:szCs w:val="20"/>
          <w:lang w:val="id-ID"/>
        </w:rPr>
        <w:t xml:space="preserve">tahun. </w:t>
      </w:r>
    </w:p>
    <w:p w:rsidR="001C06C3" w:rsidRPr="00C126CD" w:rsidRDefault="001C06C3" w:rsidP="001C06C3">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Hasil uji instrumen penelitian </w:t>
      </w:r>
      <w:r w:rsidR="005C0D64" w:rsidRPr="00C126CD">
        <w:rPr>
          <w:rFonts w:asciiTheme="majorBidi" w:hAnsiTheme="majorBidi" w:cstheme="majorBidi"/>
          <w:color w:val="000000" w:themeColor="text1"/>
          <w:sz w:val="20"/>
          <w:szCs w:val="20"/>
          <w:lang w:val="id-ID"/>
        </w:rPr>
        <w:t>variabel kompensasi (X</w:t>
      </w:r>
      <w:r w:rsidR="005C0D64" w:rsidRPr="00C126CD">
        <w:rPr>
          <w:rFonts w:asciiTheme="majorBidi" w:hAnsiTheme="majorBidi" w:cstheme="majorBidi"/>
          <w:color w:val="000000" w:themeColor="text1"/>
          <w:sz w:val="20"/>
          <w:szCs w:val="20"/>
          <w:vertAlign w:val="subscript"/>
          <w:lang w:val="id-ID"/>
        </w:rPr>
        <w:t>1</w:t>
      </w:r>
      <w:r w:rsidR="005C0D64" w:rsidRPr="00C126CD">
        <w:rPr>
          <w:rFonts w:asciiTheme="majorBidi" w:hAnsiTheme="majorBidi" w:cstheme="majorBidi"/>
          <w:color w:val="000000" w:themeColor="text1"/>
          <w:sz w:val="20"/>
          <w:szCs w:val="20"/>
          <w:lang w:val="id-ID"/>
        </w:rPr>
        <w:t>)</w:t>
      </w:r>
      <w:r w:rsidRPr="00C126CD">
        <w:rPr>
          <w:rFonts w:asciiTheme="majorBidi" w:hAnsiTheme="majorBidi" w:cstheme="majorBidi"/>
          <w:color w:val="000000" w:themeColor="text1"/>
          <w:sz w:val="20"/>
          <w:szCs w:val="20"/>
          <w:lang w:val="id-ID"/>
        </w:rPr>
        <w:t xml:space="preserve">, </w:t>
      </w:r>
      <w:r w:rsidR="005C0D64" w:rsidRPr="00C126CD">
        <w:rPr>
          <w:rFonts w:asciiTheme="majorBidi" w:hAnsiTheme="majorBidi" w:cstheme="majorBidi"/>
          <w:color w:val="000000" w:themeColor="text1"/>
          <w:sz w:val="20"/>
          <w:szCs w:val="20"/>
          <w:lang w:val="id-ID"/>
        </w:rPr>
        <w:t>Pengalaman Kerja (X</w:t>
      </w:r>
      <w:r w:rsidR="005C0D64" w:rsidRPr="00C126CD">
        <w:rPr>
          <w:rFonts w:asciiTheme="majorBidi" w:hAnsiTheme="majorBidi" w:cstheme="majorBidi"/>
          <w:color w:val="000000" w:themeColor="text1"/>
          <w:sz w:val="20"/>
          <w:szCs w:val="20"/>
          <w:vertAlign w:val="subscript"/>
          <w:lang w:val="id-ID"/>
        </w:rPr>
        <w:t>2</w:t>
      </w:r>
      <w:r w:rsidR="005C0D64" w:rsidRPr="00C126CD">
        <w:rPr>
          <w:rFonts w:asciiTheme="majorBidi" w:hAnsiTheme="majorBidi" w:cstheme="majorBidi"/>
          <w:color w:val="000000" w:themeColor="text1"/>
          <w:sz w:val="20"/>
          <w:szCs w:val="20"/>
          <w:lang w:val="id-ID"/>
        </w:rPr>
        <w:t>)</w:t>
      </w:r>
      <w:r w:rsidRPr="00C126CD">
        <w:rPr>
          <w:rFonts w:asciiTheme="majorBidi" w:hAnsiTheme="majorBidi" w:cstheme="majorBidi"/>
          <w:color w:val="000000" w:themeColor="text1"/>
          <w:sz w:val="20"/>
          <w:szCs w:val="20"/>
          <w:lang w:val="id-ID"/>
        </w:rPr>
        <w:t xml:space="preserve">, </w:t>
      </w:r>
      <w:r w:rsidR="005C0D64" w:rsidRPr="00C126CD">
        <w:rPr>
          <w:rFonts w:asciiTheme="majorBidi" w:hAnsiTheme="majorBidi" w:cstheme="majorBidi"/>
          <w:color w:val="000000" w:themeColor="text1"/>
          <w:sz w:val="20"/>
          <w:szCs w:val="20"/>
          <w:lang w:val="id-ID"/>
        </w:rPr>
        <w:t>Independensi (X</w:t>
      </w:r>
      <w:r w:rsidR="005C0D64" w:rsidRPr="00C126CD">
        <w:rPr>
          <w:rFonts w:asciiTheme="majorBidi" w:hAnsiTheme="majorBidi" w:cstheme="majorBidi"/>
          <w:color w:val="000000" w:themeColor="text1"/>
          <w:sz w:val="20"/>
          <w:szCs w:val="20"/>
          <w:vertAlign w:val="subscript"/>
          <w:lang w:val="id-ID"/>
        </w:rPr>
        <w:t>3</w:t>
      </w:r>
      <w:r w:rsidR="005C0D64" w:rsidRPr="00C126CD">
        <w:rPr>
          <w:rFonts w:asciiTheme="majorBidi" w:hAnsiTheme="majorBidi" w:cstheme="majorBidi"/>
          <w:color w:val="000000" w:themeColor="text1"/>
          <w:sz w:val="20"/>
          <w:szCs w:val="20"/>
          <w:lang w:val="id-ID"/>
        </w:rPr>
        <w:t>)</w:t>
      </w:r>
      <w:r w:rsidRPr="00C126CD">
        <w:rPr>
          <w:rFonts w:asciiTheme="majorBidi" w:hAnsiTheme="majorBidi" w:cstheme="majorBidi"/>
          <w:color w:val="000000" w:themeColor="text1"/>
          <w:sz w:val="20"/>
          <w:szCs w:val="20"/>
          <w:lang w:val="id-ID"/>
        </w:rPr>
        <w:t xml:space="preserve">, </w:t>
      </w:r>
      <w:r w:rsidR="005C0D64" w:rsidRPr="00C126CD">
        <w:rPr>
          <w:rFonts w:asciiTheme="majorBidi" w:hAnsiTheme="majorBidi" w:cstheme="majorBidi"/>
          <w:color w:val="000000" w:themeColor="text1"/>
          <w:sz w:val="20"/>
          <w:szCs w:val="20"/>
          <w:lang w:val="id-ID"/>
        </w:rPr>
        <w:t>Kinerja Pegawai (X</w:t>
      </w:r>
      <w:r w:rsidR="005C0D64" w:rsidRPr="00C126CD">
        <w:rPr>
          <w:rFonts w:asciiTheme="majorBidi" w:hAnsiTheme="majorBidi" w:cstheme="majorBidi"/>
          <w:color w:val="000000" w:themeColor="text1"/>
          <w:sz w:val="20"/>
          <w:szCs w:val="20"/>
          <w:vertAlign w:val="subscript"/>
          <w:lang w:val="id-ID"/>
        </w:rPr>
        <w:t>4</w:t>
      </w:r>
      <w:r w:rsidR="005C0D64" w:rsidRPr="00C126CD">
        <w:rPr>
          <w:rFonts w:asciiTheme="majorBidi" w:hAnsiTheme="majorBidi" w:cstheme="majorBidi"/>
          <w:color w:val="000000" w:themeColor="text1"/>
          <w:sz w:val="20"/>
          <w:szCs w:val="20"/>
          <w:lang w:val="id-ID"/>
        </w:rPr>
        <w:t>)</w:t>
      </w:r>
      <w:r w:rsidRPr="00C126CD">
        <w:rPr>
          <w:rFonts w:asciiTheme="majorBidi" w:hAnsiTheme="majorBidi" w:cstheme="majorBidi"/>
          <w:color w:val="000000" w:themeColor="text1"/>
          <w:sz w:val="20"/>
          <w:szCs w:val="20"/>
          <w:lang w:val="id-ID"/>
        </w:rPr>
        <w:t xml:space="preserve"> dan </w:t>
      </w:r>
      <w:r w:rsidR="005C0D64" w:rsidRPr="00C126CD">
        <w:rPr>
          <w:rFonts w:asciiTheme="majorBidi" w:hAnsiTheme="majorBidi" w:cstheme="majorBidi"/>
          <w:color w:val="000000" w:themeColor="text1"/>
          <w:sz w:val="20"/>
          <w:szCs w:val="20"/>
          <w:lang w:val="id-ID"/>
        </w:rPr>
        <w:t xml:space="preserve">Kualitas  Audit (Y)diketahui bahwa  semua butir pertanyaan tersebut valid dan dapat digunakan untuk </w:t>
      </w:r>
      <w:r w:rsidRPr="00C126CD">
        <w:rPr>
          <w:rFonts w:asciiTheme="majorBidi" w:hAnsiTheme="majorBidi" w:cstheme="majorBidi"/>
          <w:color w:val="000000" w:themeColor="text1"/>
          <w:sz w:val="20"/>
          <w:szCs w:val="20"/>
          <w:lang w:val="id-ID"/>
        </w:rPr>
        <w:t>penelitian. P</w:t>
      </w:r>
      <w:r w:rsidR="005C0D64" w:rsidRPr="00C126CD">
        <w:rPr>
          <w:rFonts w:asciiTheme="majorBidi" w:hAnsiTheme="majorBidi" w:cstheme="majorBidi"/>
          <w:color w:val="000000" w:themeColor="text1"/>
          <w:sz w:val="20"/>
          <w:szCs w:val="20"/>
          <w:lang w:val="id-ID"/>
        </w:rPr>
        <w:t>engujian realiabilitas menunjukkan dikatakan  reliabel  dan dapat dipergunakan untuk mengumpulkan data, mengukur suatu yang diukur secara</w:t>
      </w:r>
      <w:r w:rsidRPr="00C126CD">
        <w:rPr>
          <w:rFonts w:asciiTheme="majorBidi" w:hAnsiTheme="majorBidi" w:cstheme="majorBidi"/>
          <w:color w:val="000000" w:themeColor="text1"/>
          <w:sz w:val="20"/>
          <w:szCs w:val="20"/>
          <w:lang w:val="id-ID"/>
        </w:rPr>
        <w:t xml:space="preserve"> konsisten dari waktu ke waktu.</w:t>
      </w:r>
    </w:p>
    <w:p w:rsidR="005C0D64" w:rsidRPr="00C126CD" w:rsidRDefault="001C06C3" w:rsidP="00C91561">
      <w:pPr>
        <w:pStyle w:val="NoSpacing"/>
        <w:ind w:firstLine="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Selanjutnya </w:t>
      </w:r>
      <w:r w:rsidR="00C91561" w:rsidRPr="00C126CD">
        <w:rPr>
          <w:rFonts w:asciiTheme="majorBidi" w:hAnsiTheme="majorBidi" w:cstheme="majorBidi"/>
          <w:color w:val="000000" w:themeColor="text1"/>
          <w:sz w:val="20"/>
          <w:szCs w:val="20"/>
          <w:lang w:val="id-ID"/>
        </w:rPr>
        <w:t xml:space="preserve">hasil </w:t>
      </w:r>
      <w:r w:rsidR="005C0D64" w:rsidRPr="00C126CD">
        <w:rPr>
          <w:rFonts w:ascii="Times New Roman" w:hAnsi="Times New Roman" w:cs="Times New Roman"/>
          <w:color w:val="000000" w:themeColor="text1"/>
          <w:sz w:val="20"/>
          <w:szCs w:val="20"/>
        </w:rPr>
        <w:t xml:space="preserve">yang akan dilakukan adalah dengan uji </w:t>
      </w:r>
      <w:r w:rsidR="005C0D64" w:rsidRPr="00C126CD">
        <w:rPr>
          <w:rFonts w:ascii="Times New Roman" w:hAnsi="Times New Roman" w:cs="Times New Roman"/>
          <w:i/>
          <w:iCs/>
          <w:color w:val="000000" w:themeColor="text1"/>
          <w:sz w:val="20"/>
          <w:szCs w:val="20"/>
        </w:rPr>
        <w:t>Lagrange Multiplivariat</w:t>
      </w:r>
      <w:r w:rsidR="005C0D64" w:rsidRPr="00C126CD">
        <w:rPr>
          <w:rFonts w:ascii="Times New Roman" w:hAnsi="Times New Roman" w:cs="Times New Roman"/>
          <w:color w:val="000000" w:themeColor="text1"/>
          <w:sz w:val="20"/>
          <w:szCs w:val="20"/>
        </w:rPr>
        <w:t>. Estimasi dengan uji ini bertujuan untuk mendapatkan nilai C</w:t>
      </w:r>
      <w:r w:rsidR="005C0D64" w:rsidRPr="00C126CD">
        <w:rPr>
          <w:rFonts w:ascii="Times New Roman" w:hAnsi="Times New Roman" w:cs="Times New Roman"/>
          <w:color w:val="000000" w:themeColor="text1"/>
          <w:sz w:val="20"/>
          <w:szCs w:val="20"/>
          <w:vertAlign w:val="superscript"/>
        </w:rPr>
        <w:t>2</w:t>
      </w:r>
      <w:r w:rsidR="005C0D64" w:rsidRPr="00C126CD">
        <w:rPr>
          <w:rFonts w:ascii="Times New Roman" w:hAnsi="Times New Roman" w:cs="Times New Roman"/>
          <w:color w:val="000000" w:themeColor="text1"/>
          <w:sz w:val="20"/>
          <w:szCs w:val="20"/>
        </w:rPr>
        <w:t xml:space="preserve"> hitung atau (nxR</w:t>
      </w:r>
      <w:r w:rsidR="005C0D64" w:rsidRPr="00C126CD">
        <w:rPr>
          <w:rFonts w:ascii="Times New Roman" w:hAnsi="Times New Roman" w:cs="Times New Roman"/>
          <w:color w:val="000000" w:themeColor="text1"/>
          <w:sz w:val="20"/>
          <w:szCs w:val="20"/>
          <w:vertAlign w:val="superscript"/>
        </w:rPr>
        <w:t>2</w:t>
      </w:r>
      <w:r w:rsidR="005C0D64" w:rsidRPr="00C126CD">
        <w:rPr>
          <w:rFonts w:ascii="Times New Roman" w:hAnsi="Times New Roman" w:cs="Times New Roman"/>
          <w:color w:val="000000" w:themeColor="text1"/>
          <w:sz w:val="20"/>
          <w:szCs w:val="20"/>
        </w:rPr>
        <w:t>).</w:t>
      </w:r>
      <w:r w:rsidR="00C91561" w:rsidRPr="00C126CD">
        <w:rPr>
          <w:rFonts w:ascii="Times New Roman" w:hAnsi="Times New Roman" w:cs="Times New Roman"/>
          <w:color w:val="000000" w:themeColor="text1"/>
          <w:sz w:val="20"/>
          <w:szCs w:val="20"/>
          <w:lang w:val="id-ID"/>
        </w:rPr>
        <w:t xml:space="preserve"> Disajikan tabel berikut: </w:t>
      </w:r>
    </w:p>
    <w:p w:rsidR="005C0D64" w:rsidRPr="00C126CD" w:rsidRDefault="005C0D64" w:rsidP="00C91561">
      <w:pPr>
        <w:pStyle w:val="NoSpacing"/>
        <w:rPr>
          <w:rFonts w:ascii="Times New Roman" w:hAnsi="Times New Roman" w:cs="Times New Roman"/>
          <w:color w:val="000000" w:themeColor="text1"/>
          <w:sz w:val="20"/>
          <w:szCs w:val="20"/>
        </w:rPr>
      </w:pPr>
      <w:r w:rsidRPr="00C126CD">
        <w:rPr>
          <w:rFonts w:ascii="System" w:hAnsi="System" w:cs="System"/>
          <w:b/>
          <w:bCs/>
          <w:noProof/>
          <w:color w:val="000000" w:themeColor="text1"/>
          <w:sz w:val="20"/>
          <w:szCs w:val="20"/>
          <w:lang w:val="en-US"/>
        </w:rPr>
        <w:drawing>
          <wp:inline distT="0" distB="0" distL="0" distR="0">
            <wp:extent cx="2973099" cy="103822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3099" cy="1038225"/>
                    </a:xfrm>
                    <a:prstGeom prst="rect">
                      <a:avLst/>
                    </a:prstGeom>
                    <a:noFill/>
                    <a:ln>
                      <a:noFill/>
                    </a:ln>
                  </pic:spPr>
                </pic:pic>
              </a:graphicData>
            </a:graphic>
          </wp:inline>
        </w:drawing>
      </w:r>
    </w:p>
    <w:p w:rsidR="00C91561" w:rsidRPr="00C126CD" w:rsidRDefault="005C0D64" w:rsidP="00C91561">
      <w:pPr>
        <w:jc w:val="both"/>
        <w:rPr>
          <w:color w:val="000000" w:themeColor="text1"/>
          <w:sz w:val="20"/>
          <w:szCs w:val="20"/>
          <w:lang w:val="id-ID"/>
        </w:rPr>
      </w:pPr>
      <w:r w:rsidRPr="00C126CD">
        <w:rPr>
          <w:color w:val="000000" w:themeColor="text1"/>
          <w:sz w:val="20"/>
          <w:szCs w:val="20"/>
        </w:rPr>
        <w:t xml:space="preserve">Dari hasil uji linieritas </w:t>
      </w:r>
      <w:r w:rsidRPr="00C126CD">
        <w:rPr>
          <w:color w:val="000000" w:themeColor="text1"/>
          <w:sz w:val="20"/>
          <w:szCs w:val="20"/>
          <w:lang w:val="id-ID"/>
        </w:rPr>
        <w:t>menunjukkan nilai R</w:t>
      </w:r>
      <w:r w:rsidRPr="00C126CD">
        <w:rPr>
          <w:color w:val="000000" w:themeColor="text1"/>
          <w:sz w:val="20"/>
          <w:szCs w:val="20"/>
          <w:vertAlign w:val="superscript"/>
          <w:lang w:val="id-ID"/>
        </w:rPr>
        <w:t>2</w:t>
      </w:r>
      <w:r w:rsidRPr="00C126CD">
        <w:rPr>
          <w:color w:val="000000" w:themeColor="text1"/>
          <w:sz w:val="20"/>
          <w:szCs w:val="20"/>
          <w:lang w:val="id-ID"/>
        </w:rPr>
        <w:t xml:space="preserve"> sebesar 0,</w:t>
      </w:r>
      <w:r w:rsidRPr="00C126CD">
        <w:rPr>
          <w:color w:val="000000" w:themeColor="text1"/>
          <w:sz w:val="20"/>
          <w:szCs w:val="20"/>
        </w:rPr>
        <w:t>00</w:t>
      </w:r>
      <w:r w:rsidRPr="00C126CD">
        <w:rPr>
          <w:color w:val="000000" w:themeColor="text1"/>
          <w:sz w:val="20"/>
          <w:szCs w:val="20"/>
          <w:lang w:val="id-ID"/>
        </w:rPr>
        <w:t>1 dengan jumlah sampel 45, besarnya nilai c</w:t>
      </w:r>
      <w:r w:rsidRPr="00C126CD">
        <w:rPr>
          <w:color w:val="000000" w:themeColor="text1"/>
          <w:sz w:val="20"/>
          <w:szCs w:val="20"/>
          <w:vertAlign w:val="superscript"/>
          <w:lang w:val="id-ID"/>
        </w:rPr>
        <w:t>2</w:t>
      </w:r>
      <w:r w:rsidRPr="00C126CD">
        <w:rPr>
          <w:color w:val="000000" w:themeColor="text1"/>
          <w:sz w:val="20"/>
          <w:szCs w:val="20"/>
          <w:lang w:val="id-ID"/>
        </w:rPr>
        <w:t xml:space="preserve"> hitung = 45 x 0,</w:t>
      </w:r>
      <w:r w:rsidRPr="00C126CD">
        <w:rPr>
          <w:color w:val="000000" w:themeColor="text1"/>
          <w:sz w:val="20"/>
          <w:szCs w:val="20"/>
        </w:rPr>
        <w:t>00</w:t>
      </w:r>
      <w:r w:rsidRPr="00C126CD">
        <w:rPr>
          <w:color w:val="000000" w:themeColor="text1"/>
          <w:sz w:val="20"/>
          <w:szCs w:val="20"/>
          <w:lang w:val="id-ID"/>
        </w:rPr>
        <w:t xml:space="preserve">1= </w:t>
      </w:r>
      <w:r w:rsidR="0039425A" w:rsidRPr="00C126CD">
        <w:rPr>
          <w:color w:val="000000" w:themeColor="text1"/>
          <w:sz w:val="20"/>
          <w:szCs w:val="20"/>
        </w:rPr>
        <w:fldChar w:fldCharType="begin"/>
      </w:r>
      <w:r w:rsidRPr="00C126CD">
        <w:rPr>
          <w:color w:val="000000" w:themeColor="text1"/>
          <w:sz w:val="20"/>
          <w:szCs w:val="20"/>
        </w:rPr>
        <w:instrText xml:space="preserve"> =45*0,001 </w:instrText>
      </w:r>
      <w:r w:rsidR="0039425A" w:rsidRPr="00C126CD">
        <w:rPr>
          <w:color w:val="000000" w:themeColor="text1"/>
          <w:sz w:val="20"/>
          <w:szCs w:val="20"/>
        </w:rPr>
        <w:fldChar w:fldCharType="separate"/>
      </w:r>
      <w:r w:rsidRPr="00C126CD">
        <w:rPr>
          <w:noProof/>
          <w:color w:val="000000" w:themeColor="text1"/>
          <w:sz w:val="20"/>
          <w:szCs w:val="20"/>
        </w:rPr>
        <w:t>0,045</w:t>
      </w:r>
      <w:r w:rsidR="0039425A" w:rsidRPr="00C126CD">
        <w:rPr>
          <w:color w:val="000000" w:themeColor="text1"/>
          <w:sz w:val="20"/>
          <w:szCs w:val="20"/>
        </w:rPr>
        <w:fldChar w:fldCharType="end"/>
      </w:r>
      <w:r w:rsidRPr="00C126CD">
        <w:rPr>
          <w:color w:val="000000" w:themeColor="text1"/>
          <w:sz w:val="20"/>
          <w:szCs w:val="20"/>
          <w:lang w:val="id-ID"/>
        </w:rPr>
        <w:t xml:space="preserve"> sedangkan nilai c</w:t>
      </w:r>
      <w:r w:rsidRPr="00C126CD">
        <w:rPr>
          <w:color w:val="000000" w:themeColor="text1"/>
          <w:sz w:val="20"/>
          <w:szCs w:val="20"/>
          <w:vertAlign w:val="superscript"/>
          <w:lang w:val="id-ID"/>
        </w:rPr>
        <w:t>2</w:t>
      </w:r>
      <w:r w:rsidRPr="00C126CD">
        <w:rPr>
          <w:color w:val="000000" w:themeColor="text1"/>
          <w:sz w:val="20"/>
          <w:szCs w:val="20"/>
          <w:lang w:val="id-ID"/>
        </w:rPr>
        <w:t xml:space="preserve"> tabel sebesar 12,328.Nilai c</w:t>
      </w:r>
      <w:r w:rsidRPr="00C126CD">
        <w:rPr>
          <w:color w:val="000000" w:themeColor="text1"/>
          <w:sz w:val="20"/>
          <w:szCs w:val="20"/>
          <w:vertAlign w:val="superscript"/>
          <w:lang w:val="id-ID"/>
        </w:rPr>
        <w:t>2</w:t>
      </w:r>
      <w:r w:rsidRPr="00C126CD">
        <w:rPr>
          <w:color w:val="000000" w:themeColor="text1"/>
          <w:sz w:val="20"/>
          <w:szCs w:val="20"/>
          <w:lang w:val="id-ID"/>
        </w:rPr>
        <w:t xml:space="preserve"> hitung &lt; c</w:t>
      </w:r>
      <w:r w:rsidRPr="00C126CD">
        <w:rPr>
          <w:color w:val="000000" w:themeColor="text1"/>
          <w:sz w:val="20"/>
          <w:szCs w:val="20"/>
          <w:vertAlign w:val="superscript"/>
          <w:lang w:val="id-ID"/>
        </w:rPr>
        <w:t>2</w:t>
      </w:r>
      <w:r w:rsidRPr="00C126CD">
        <w:rPr>
          <w:color w:val="000000" w:themeColor="text1"/>
          <w:sz w:val="20"/>
          <w:szCs w:val="20"/>
          <w:lang w:val="id-ID"/>
        </w:rPr>
        <w:t xml:space="preserve"> tabel jadi dapat disimpulkan bahwa model yang benar adalah model linier.</w:t>
      </w:r>
    </w:p>
    <w:p w:rsidR="005C0D64" w:rsidRPr="00C126CD" w:rsidRDefault="005C0D64" w:rsidP="00C91561">
      <w:pPr>
        <w:jc w:val="both"/>
        <w:rPr>
          <w:color w:val="000000" w:themeColor="text1"/>
          <w:sz w:val="20"/>
          <w:szCs w:val="20"/>
          <w:lang w:val="id-ID"/>
        </w:rPr>
      </w:pPr>
      <w:r w:rsidRPr="00C126CD">
        <w:rPr>
          <w:rFonts w:asciiTheme="majorBidi" w:hAnsiTheme="majorBidi" w:cstheme="majorBidi"/>
          <w:color w:val="000000" w:themeColor="text1"/>
          <w:sz w:val="20"/>
          <w:szCs w:val="20"/>
        </w:rPr>
        <w:t>Dalam penelitian analisis jalur ini digunakan untuk mengetahui pengaruh dari variabel bebas dengan variabel terikat dengan menggunakan dua persamaan.</w:t>
      </w:r>
    </w:p>
    <w:p w:rsidR="005C0D64" w:rsidRPr="00C126CD" w:rsidRDefault="005C0D64"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Pe</w:t>
      </w:r>
      <w:r w:rsidR="00C91561" w:rsidRPr="00C126CD">
        <w:rPr>
          <w:rFonts w:asciiTheme="majorBidi" w:hAnsiTheme="majorBidi" w:cstheme="majorBidi"/>
          <w:color w:val="000000" w:themeColor="text1"/>
          <w:sz w:val="20"/>
          <w:szCs w:val="20"/>
          <w:lang w:val="id-ID"/>
        </w:rPr>
        <w:t xml:space="preserve">rhitungan analisis </w:t>
      </w:r>
      <w:r w:rsidRPr="00C126CD">
        <w:rPr>
          <w:rFonts w:asciiTheme="majorBidi" w:hAnsiTheme="majorBidi" w:cstheme="majorBidi"/>
          <w:color w:val="000000" w:themeColor="text1"/>
          <w:sz w:val="20"/>
          <w:szCs w:val="20"/>
          <w:lang w:val="id-ID"/>
        </w:rPr>
        <w:t>dapat dis</w:t>
      </w:r>
      <w:r w:rsidR="00D83A69" w:rsidRPr="00C126CD">
        <w:rPr>
          <w:rFonts w:asciiTheme="majorBidi" w:hAnsiTheme="majorBidi" w:cstheme="majorBidi"/>
          <w:color w:val="000000" w:themeColor="text1"/>
          <w:sz w:val="20"/>
          <w:szCs w:val="20"/>
          <w:lang w:val="en-US"/>
        </w:rPr>
        <w:t>a</w:t>
      </w:r>
      <w:r w:rsidRPr="00C126CD">
        <w:rPr>
          <w:rFonts w:asciiTheme="majorBidi" w:hAnsiTheme="majorBidi" w:cstheme="majorBidi"/>
          <w:color w:val="000000" w:themeColor="text1"/>
          <w:sz w:val="20"/>
          <w:szCs w:val="20"/>
          <w:lang w:val="id-ID"/>
        </w:rPr>
        <w:t>jikan p</w:t>
      </w:r>
      <w:r w:rsidR="00D83A69" w:rsidRPr="00C126CD">
        <w:rPr>
          <w:rFonts w:asciiTheme="majorBidi" w:hAnsiTheme="majorBidi" w:cstheme="majorBidi"/>
          <w:color w:val="000000" w:themeColor="text1"/>
          <w:sz w:val="20"/>
          <w:szCs w:val="20"/>
          <w:lang w:val="en-US"/>
        </w:rPr>
        <w:t>a</w:t>
      </w:r>
      <w:r w:rsidRPr="00C126CD">
        <w:rPr>
          <w:rFonts w:asciiTheme="majorBidi" w:hAnsiTheme="majorBidi" w:cstheme="majorBidi"/>
          <w:color w:val="000000" w:themeColor="text1"/>
          <w:sz w:val="20"/>
          <w:szCs w:val="20"/>
          <w:lang w:val="id-ID"/>
        </w:rPr>
        <w:t xml:space="preserve">da tabel berikut: </w:t>
      </w:r>
    </w:p>
    <w:p w:rsidR="00C91561" w:rsidRPr="00C126CD" w:rsidRDefault="00C91561"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persamaan I  </w:t>
      </w:r>
    </w:p>
    <w:p w:rsidR="005C0D64" w:rsidRPr="00C126CD" w:rsidRDefault="005C0D64" w:rsidP="001F57A0">
      <w:pPr>
        <w:pStyle w:val="NoSpacing"/>
        <w:jc w:val="both"/>
        <w:rPr>
          <w:rFonts w:asciiTheme="majorBidi" w:hAnsiTheme="majorBidi" w:cstheme="majorBidi"/>
          <w:bCs/>
          <w:noProof/>
          <w:color w:val="000000" w:themeColor="text1"/>
          <w:sz w:val="20"/>
          <w:szCs w:val="20"/>
        </w:rPr>
      </w:pPr>
      <w:r w:rsidRPr="00C126CD">
        <w:rPr>
          <w:rFonts w:ascii="System" w:hAnsi="System" w:cs="System"/>
          <w:b/>
          <w:bCs/>
          <w:noProof/>
          <w:color w:val="000000" w:themeColor="text1"/>
          <w:sz w:val="20"/>
          <w:szCs w:val="20"/>
          <w:lang w:val="en-US"/>
        </w:rPr>
        <w:drawing>
          <wp:inline distT="0" distB="0" distL="0" distR="0">
            <wp:extent cx="2809875" cy="836295"/>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306" cy="839102"/>
                    </a:xfrm>
                    <a:prstGeom prst="rect">
                      <a:avLst/>
                    </a:prstGeom>
                    <a:noFill/>
                    <a:ln>
                      <a:noFill/>
                    </a:ln>
                  </pic:spPr>
                </pic:pic>
              </a:graphicData>
            </a:graphic>
          </wp:inline>
        </w:drawing>
      </w:r>
    </w:p>
    <w:p w:rsidR="00C91561" w:rsidRPr="00C126CD" w:rsidRDefault="00C91561"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persamaan I  </w:t>
      </w:r>
    </w:p>
    <w:p w:rsidR="00C91561" w:rsidRPr="00C126CD" w:rsidRDefault="00C91561" w:rsidP="001F57A0">
      <w:pPr>
        <w:pStyle w:val="NoSpacing"/>
        <w:jc w:val="both"/>
        <w:rPr>
          <w:rFonts w:asciiTheme="majorBidi" w:hAnsiTheme="majorBidi" w:cstheme="majorBidi"/>
          <w:color w:val="000000" w:themeColor="text1"/>
          <w:sz w:val="20"/>
          <w:szCs w:val="20"/>
          <w:lang w:val="id-ID"/>
        </w:rPr>
      </w:pPr>
      <w:r w:rsidRPr="00C126CD">
        <w:rPr>
          <w:rFonts w:ascii="System" w:hAnsi="System" w:cs="System"/>
          <w:b/>
          <w:bCs/>
          <w:noProof/>
          <w:color w:val="000000" w:themeColor="text1"/>
          <w:sz w:val="20"/>
          <w:szCs w:val="20"/>
          <w:lang w:val="en-US"/>
        </w:rPr>
        <w:drawing>
          <wp:inline distT="0" distB="0" distL="0" distR="0">
            <wp:extent cx="2828925" cy="91313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9864" cy="916661"/>
                    </a:xfrm>
                    <a:prstGeom prst="rect">
                      <a:avLst/>
                    </a:prstGeom>
                    <a:noFill/>
                    <a:ln>
                      <a:noFill/>
                    </a:ln>
                  </pic:spPr>
                </pic:pic>
              </a:graphicData>
            </a:graphic>
          </wp:inline>
        </w:drawing>
      </w:r>
    </w:p>
    <w:p w:rsidR="005C0D64" w:rsidRPr="00C126CD" w:rsidRDefault="005C0D64"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lastRenderedPageBreak/>
        <w:t xml:space="preserve">Dari </w:t>
      </w:r>
      <w:r w:rsidR="00C91561" w:rsidRPr="00C126CD">
        <w:rPr>
          <w:rFonts w:asciiTheme="majorBidi" w:hAnsiTheme="majorBidi" w:cstheme="majorBidi"/>
          <w:color w:val="000000" w:themeColor="text1"/>
          <w:sz w:val="20"/>
          <w:szCs w:val="20"/>
          <w:lang w:val="id-ID"/>
        </w:rPr>
        <w:t xml:space="preserve"> 2</w:t>
      </w:r>
      <w:r w:rsidRPr="00C126CD">
        <w:rPr>
          <w:rFonts w:asciiTheme="majorBidi" w:hAnsiTheme="majorBidi" w:cstheme="majorBidi"/>
          <w:color w:val="000000" w:themeColor="text1"/>
          <w:sz w:val="20"/>
          <w:szCs w:val="20"/>
        </w:rPr>
        <w:t xml:space="preserve">tabel diatas dapat dibuat persamaan regresi pertama </w:t>
      </w:r>
      <w:r w:rsidR="00C91561" w:rsidRPr="00C126CD">
        <w:rPr>
          <w:rFonts w:asciiTheme="majorBidi" w:hAnsiTheme="majorBidi" w:cstheme="majorBidi"/>
          <w:color w:val="000000" w:themeColor="text1"/>
          <w:sz w:val="20"/>
          <w:szCs w:val="20"/>
          <w:lang w:val="id-ID"/>
        </w:rPr>
        <w:t xml:space="preserve"> dan kedua </w:t>
      </w:r>
      <w:r w:rsidRPr="00C126CD">
        <w:rPr>
          <w:rFonts w:asciiTheme="majorBidi" w:hAnsiTheme="majorBidi" w:cstheme="majorBidi"/>
          <w:color w:val="000000" w:themeColor="text1"/>
          <w:sz w:val="20"/>
          <w:szCs w:val="20"/>
        </w:rPr>
        <w:t>sebagai berikut</w:t>
      </w:r>
      <w:r w:rsidR="00D83A69" w:rsidRPr="00C126CD">
        <w:rPr>
          <w:rFonts w:asciiTheme="majorBidi" w:hAnsiTheme="majorBidi" w:cstheme="majorBidi"/>
          <w:color w:val="000000" w:themeColor="text1"/>
          <w:sz w:val="20"/>
          <w:szCs w:val="20"/>
        </w:rPr>
        <w:t>:</w:t>
      </w:r>
    </w:p>
    <w:p w:rsidR="005C0D64" w:rsidRPr="00C126CD" w:rsidRDefault="005C0D64"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 xml:space="preserve">Y= </w:t>
      </w:r>
      <w:r w:rsidRPr="00C126CD">
        <w:rPr>
          <w:rFonts w:asciiTheme="majorBidi" w:hAnsiTheme="majorBidi" w:cstheme="majorBidi"/>
          <w:color w:val="000000" w:themeColor="text1"/>
          <w:sz w:val="20"/>
          <w:szCs w:val="20"/>
          <w:lang w:val="id-ID"/>
        </w:rPr>
        <w:t>18</w:t>
      </w:r>
      <w:r w:rsidRPr="00C126CD">
        <w:rPr>
          <w:rFonts w:asciiTheme="majorBidi" w:hAnsiTheme="majorBidi" w:cstheme="majorBidi"/>
          <w:color w:val="000000" w:themeColor="text1"/>
          <w:sz w:val="20"/>
          <w:szCs w:val="20"/>
        </w:rPr>
        <w:t>.</w:t>
      </w:r>
      <w:r w:rsidRPr="00C126CD">
        <w:rPr>
          <w:rFonts w:asciiTheme="majorBidi" w:hAnsiTheme="majorBidi" w:cstheme="majorBidi"/>
          <w:color w:val="000000" w:themeColor="text1"/>
          <w:sz w:val="20"/>
          <w:szCs w:val="20"/>
          <w:lang w:val="id-ID"/>
        </w:rPr>
        <w:t>094 - 0,009</w:t>
      </w:r>
      <w:r w:rsidRPr="00C126CD">
        <w:rPr>
          <w:rFonts w:asciiTheme="majorBidi" w:hAnsiTheme="majorBidi" w:cstheme="majorBidi"/>
          <w:color w:val="000000" w:themeColor="text1"/>
          <w:sz w:val="20"/>
          <w:szCs w:val="20"/>
        </w:rPr>
        <w:t xml:space="preserve">X1 + </w:t>
      </w:r>
      <w:r w:rsidRPr="00C126CD">
        <w:rPr>
          <w:rFonts w:asciiTheme="majorBidi" w:hAnsiTheme="majorBidi" w:cstheme="majorBidi"/>
          <w:color w:val="000000" w:themeColor="text1"/>
          <w:sz w:val="20"/>
          <w:szCs w:val="20"/>
          <w:lang w:val="id-ID"/>
        </w:rPr>
        <w:t>0,331</w:t>
      </w:r>
      <w:r w:rsidRPr="00C126CD">
        <w:rPr>
          <w:rFonts w:asciiTheme="majorBidi" w:hAnsiTheme="majorBidi" w:cstheme="majorBidi"/>
          <w:color w:val="000000" w:themeColor="text1"/>
          <w:sz w:val="20"/>
          <w:szCs w:val="20"/>
        </w:rPr>
        <w:t xml:space="preserve">X2 + </w:t>
      </w:r>
      <w:r w:rsidRPr="00C126CD">
        <w:rPr>
          <w:rFonts w:asciiTheme="majorBidi" w:hAnsiTheme="majorBidi" w:cstheme="majorBidi"/>
          <w:color w:val="000000" w:themeColor="text1"/>
          <w:sz w:val="20"/>
          <w:szCs w:val="20"/>
          <w:lang w:val="id-ID"/>
        </w:rPr>
        <w:t xml:space="preserve">0,156X3+ </w:t>
      </w:r>
      <w:r w:rsidR="000132A7" w:rsidRPr="00C126CD">
        <w:rPr>
          <w:rFonts w:asciiTheme="majorBidi" w:hAnsiTheme="majorBidi" w:cstheme="majorBidi"/>
          <w:color w:val="000000" w:themeColor="text1"/>
          <w:sz w:val="20"/>
          <w:szCs w:val="20"/>
        </w:rPr>
        <w:t>e</w:t>
      </w:r>
      <w:r w:rsidR="000132A7" w:rsidRPr="00C126CD">
        <w:rPr>
          <w:rFonts w:asciiTheme="majorBidi" w:hAnsiTheme="majorBidi" w:cstheme="majorBidi"/>
          <w:color w:val="000000" w:themeColor="text1"/>
          <w:sz w:val="20"/>
          <w:szCs w:val="20"/>
          <w:vertAlign w:val="subscript"/>
        </w:rPr>
        <w:t>1</w:t>
      </w:r>
    </w:p>
    <w:p w:rsidR="005C0D64" w:rsidRPr="00C126CD" w:rsidRDefault="005C0D64"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b</w:t>
      </w:r>
      <w:r w:rsidRPr="00C126CD">
        <w:rPr>
          <w:rFonts w:asciiTheme="majorBidi" w:hAnsiTheme="majorBidi" w:cstheme="majorBidi"/>
          <w:color w:val="000000" w:themeColor="text1"/>
          <w:sz w:val="20"/>
          <w:szCs w:val="20"/>
          <w:vertAlign w:val="subscript"/>
          <w:lang w:val="id-ID"/>
        </w:rPr>
        <w:t>1</w:t>
      </w:r>
      <w:r w:rsidR="00C91561" w:rsidRPr="00C126CD">
        <w:rPr>
          <w:rFonts w:asciiTheme="majorBidi" w:hAnsiTheme="majorBidi" w:cstheme="majorBidi"/>
          <w:color w:val="000000" w:themeColor="text1"/>
          <w:sz w:val="20"/>
          <w:szCs w:val="20"/>
          <w:lang w:val="id-ID"/>
        </w:rPr>
        <w:t xml:space="preserve"> = </w:t>
      </w:r>
      <w:r w:rsidRPr="00C126CD">
        <w:rPr>
          <w:rFonts w:asciiTheme="majorBidi" w:hAnsiTheme="majorBidi" w:cstheme="majorBidi"/>
          <w:color w:val="000000" w:themeColor="text1"/>
          <w:sz w:val="20"/>
          <w:szCs w:val="20"/>
          <w:lang w:val="id-ID"/>
        </w:rPr>
        <w:t>-0,009, angka ini mengindikasikan bahwa kompensasi berpengaruh negatif terhadap kinerja pegawai. Hal ini berarti,semakintinggi kompensasimak</w:t>
      </w:r>
      <w:r w:rsidR="00D83A69" w:rsidRPr="00C126CD">
        <w:rPr>
          <w:rFonts w:asciiTheme="majorBidi" w:hAnsiTheme="majorBidi" w:cstheme="majorBidi"/>
          <w:color w:val="000000" w:themeColor="text1"/>
          <w:sz w:val="20"/>
          <w:szCs w:val="20"/>
          <w:lang w:val="en-US"/>
        </w:rPr>
        <w:t xml:space="preserve">a </w:t>
      </w:r>
      <w:r w:rsidRPr="00C126CD">
        <w:rPr>
          <w:rFonts w:asciiTheme="majorBidi" w:hAnsiTheme="majorBidi" w:cstheme="majorBidi"/>
          <w:color w:val="000000" w:themeColor="text1"/>
          <w:sz w:val="20"/>
          <w:szCs w:val="20"/>
          <w:lang w:val="id-ID"/>
        </w:rPr>
        <w:t>kinerja pegawai akan menurun/melemah namun tidak signifikan.</w:t>
      </w:r>
    </w:p>
    <w:p w:rsidR="005C0D64" w:rsidRPr="00C126CD" w:rsidRDefault="005C0D64"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b</w:t>
      </w:r>
      <w:r w:rsidRPr="00C126CD">
        <w:rPr>
          <w:rFonts w:asciiTheme="majorBidi" w:hAnsiTheme="majorBidi" w:cstheme="majorBidi"/>
          <w:color w:val="000000" w:themeColor="text1"/>
          <w:sz w:val="20"/>
          <w:szCs w:val="20"/>
          <w:vertAlign w:val="subscript"/>
          <w:lang w:val="id-ID"/>
        </w:rPr>
        <w:t>2</w:t>
      </w:r>
      <w:r w:rsidR="00C91561" w:rsidRPr="00C126CD">
        <w:rPr>
          <w:rFonts w:asciiTheme="majorBidi" w:hAnsiTheme="majorBidi" w:cstheme="majorBidi"/>
          <w:color w:val="000000" w:themeColor="text1"/>
          <w:sz w:val="20"/>
          <w:szCs w:val="20"/>
          <w:lang w:val="id-ID"/>
        </w:rPr>
        <w:t xml:space="preserve"> = </w:t>
      </w:r>
      <w:r w:rsidRPr="00C126CD">
        <w:rPr>
          <w:rFonts w:asciiTheme="majorBidi" w:hAnsiTheme="majorBidi" w:cstheme="majorBidi"/>
          <w:color w:val="000000" w:themeColor="text1"/>
          <w:sz w:val="20"/>
          <w:szCs w:val="20"/>
          <w:lang w:val="id-ID"/>
        </w:rPr>
        <w:t xml:space="preserve">0,331, angka ini mengindikasikan </w:t>
      </w:r>
      <w:r w:rsidRPr="00C126CD">
        <w:rPr>
          <w:rFonts w:asciiTheme="majorBidi" w:hAnsiTheme="majorBidi" w:cstheme="majorBidi"/>
          <w:color w:val="000000" w:themeColor="text1"/>
          <w:sz w:val="20"/>
          <w:szCs w:val="20"/>
        </w:rPr>
        <w:t xml:space="preserve">bahwa </w:t>
      </w:r>
      <w:r w:rsidRPr="00C126CD">
        <w:rPr>
          <w:rFonts w:asciiTheme="majorBidi" w:hAnsiTheme="majorBidi" w:cstheme="majorBidi"/>
          <w:color w:val="000000" w:themeColor="text1"/>
          <w:sz w:val="20"/>
          <w:szCs w:val="20"/>
          <w:lang w:val="id-ID"/>
        </w:rPr>
        <w:t xml:space="preserve">pengalaman kerja </w:t>
      </w:r>
      <w:r w:rsidRPr="00C126CD">
        <w:rPr>
          <w:rFonts w:asciiTheme="majorBidi" w:hAnsiTheme="majorBidi" w:cstheme="majorBidi"/>
          <w:color w:val="000000" w:themeColor="text1"/>
          <w:sz w:val="20"/>
          <w:szCs w:val="20"/>
        </w:rPr>
        <w:t>berpengaruh positif terhadap kinerja</w:t>
      </w:r>
      <w:r w:rsidRPr="00C126CD">
        <w:rPr>
          <w:rFonts w:asciiTheme="majorBidi" w:hAnsiTheme="majorBidi" w:cstheme="majorBidi"/>
          <w:color w:val="000000" w:themeColor="text1"/>
          <w:sz w:val="20"/>
          <w:szCs w:val="20"/>
          <w:lang w:val="id-ID"/>
        </w:rPr>
        <w:t xml:space="preserve"> pegawai</w:t>
      </w:r>
      <w:r w:rsidRPr="00C126CD">
        <w:rPr>
          <w:rFonts w:asciiTheme="majorBidi" w:hAnsiTheme="majorBidi" w:cstheme="majorBidi"/>
          <w:color w:val="000000" w:themeColor="text1"/>
          <w:sz w:val="20"/>
          <w:szCs w:val="20"/>
        </w:rPr>
        <w:t xml:space="preserve">. Hal ini berarti, </w:t>
      </w:r>
      <w:r w:rsidRPr="00C126CD">
        <w:rPr>
          <w:rFonts w:asciiTheme="majorBidi" w:hAnsiTheme="majorBidi" w:cstheme="majorBidi"/>
          <w:color w:val="000000" w:themeColor="text1"/>
          <w:sz w:val="20"/>
          <w:szCs w:val="20"/>
          <w:lang w:val="id-ID"/>
        </w:rPr>
        <w:t xml:space="preserve">semakin lama pengalaman kerja </w:t>
      </w:r>
      <w:r w:rsidRPr="00C126CD">
        <w:rPr>
          <w:rFonts w:asciiTheme="majorBidi" w:hAnsiTheme="majorBidi" w:cstheme="majorBidi"/>
          <w:color w:val="000000" w:themeColor="text1"/>
          <w:sz w:val="20"/>
          <w:szCs w:val="20"/>
        </w:rPr>
        <w:t xml:space="preserve">maka kinerja </w:t>
      </w:r>
      <w:r w:rsidRPr="00C126CD">
        <w:rPr>
          <w:rFonts w:asciiTheme="majorBidi" w:hAnsiTheme="majorBidi" w:cstheme="majorBidi"/>
          <w:color w:val="000000" w:themeColor="text1"/>
          <w:sz w:val="20"/>
          <w:szCs w:val="20"/>
          <w:lang w:val="id-ID"/>
        </w:rPr>
        <w:t xml:space="preserve">pegawai </w:t>
      </w:r>
      <w:r w:rsidRPr="00C126CD">
        <w:rPr>
          <w:rFonts w:asciiTheme="majorBidi" w:hAnsiTheme="majorBidi" w:cstheme="majorBidi"/>
          <w:color w:val="000000" w:themeColor="text1"/>
          <w:sz w:val="20"/>
          <w:szCs w:val="20"/>
        </w:rPr>
        <w:t>akan meningkat</w:t>
      </w:r>
      <w:r w:rsidRPr="00C126CD">
        <w:rPr>
          <w:rFonts w:asciiTheme="majorBidi" w:hAnsiTheme="majorBidi" w:cstheme="majorBidi"/>
          <w:color w:val="000000" w:themeColor="text1"/>
          <w:sz w:val="20"/>
          <w:szCs w:val="20"/>
          <w:lang w:val="id-ID"/>
        </w:rPr>
        <w:t xml:space="preserve"> secara signifikan. </w:t>
      </w:r>
    </w:p>
    <w:p w:rsidR="005C0D64" w:rsidRPr="00C126CD" w:rsidRDefault="005C0D64"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b</w:t>
      </w:r>
      <w:r w:rsidRPr="00C126CD">
        <w:rPr>
          <w:rFonts w:asciiTheme="majorBidi" w:hAnsiTheme="majorBidi" w:cstheme="majorBidi"/>
          <w:color w:val="000000" w:themeColor="text1"/>
          <w:sz w:val="20"/>
          <w:szCs w:val="20"/>
          <w:vertAlign w:val="subscript"/>
          <w:lang w:val="id-ID"/>
        </w:rPr>
        <w:t>3</w:t>
      </w:r>
      <w:r w:rsidRPr="00C126CD">
        <w:rPr>
          <w:rFonts w:asciiTheme="majorBidi" w:hAnsiTheme="majorBidi" w:cstheme="majorBidi"/>
          <w:color w:val="000000" w:themeColor="text1"/>
          <w:sz w:val="20"/>
          <w:szCs w:val="20"/>
        </w:rPr>
        <w:t xml:space="preserve"> = </w:t>
      </w:r>
      <w:r w:rsidRPr="00C126CD">
        <w:rPr>
          <w:rFonts w:asciiTheme="majorBidi" w:hAnsiTheme="majorBidi" w:cstheme="majorBidi"/>
          <w:color w:val="000000" w:themeColor="text1"/>
          <w:sz w:val="20"/>
          <w:szCs w:val="20"/>
          <w:lang w:val="id-ID"/>
        </w:rPr>
        <w:tab/>
      </w:r>
      <w:r w:rsidRPr="00C126CD">
        <w:rPr>
          <w:rFonts w:asciiTheme="majorBidi" w:hAnsiTheme="majorBidi" w:cstheme="majorBidi"/>
          <w:color w:val="000000" w:themeColor="text1"/>
          <w:sz w:val="20"/>
          <w:szCs w:val="20"/>
        </w:rPr>
        <w:t>0,</w:t>
      </w:r>
      <w:r w:rsidRPr="00C126CD">
        <w:rPr>
          <w:rFonts w:asciiTheme="majorBidi" w:hAnsiTheme="majorBidi" w:cstheme="majorBidi"/>
          <w:color w:val="000000" w:themeColor="text1"/>
          <w:sz w:val="20"/>
          <w:szCs w:val="20"/>
          <w:lang w:val="id-ID"/>
        </w:rPr>
        <w:t>156</w:t>
      </w:r>
      <w:r w:rsidRPr="00C126CD">
        <w:rPr>
          <w:rFonts w:asciiTheme="majorBidi" w:hAnsiTheme="majorBidi" w:cstheme="majorBidi"/>
          <w:color w:val="000000" w:themeColor="text1"/>
          <w:sz w:val="20"/>
          <w:szCs w:val="20"/>
        </w:rPr>
        <w:t xml:space="preserve">, angka ini mengindikasikan bahwa </w:t>
      </w:r>
      <w:r w:rsidRPr="00C126CD">
        <w:rPr>
          <w:rFonts w:asciiTheme="majorBidi" w:hAnsiTheme="majorBidi" w:cstheme="majorBidi"/>
          <w:color w:val="000000" w:themeColor="text1"/>
          <w:sz w:val="20"/>
          <w:szCs w:val="20"/>
          <w:lang w:val="id-ID"/>
        </w:rPr>
        <w:t xml:space="preserve">independensi </w:t>
      </w:r>
      <w:r w:rsidRPr="00C126CD">
        <w:rPr>
          <w:rFonts w:asciiTheme="majorBidi" w:hAnsiTheme="majorBidi" w:cstheme="majorBidi"/>
          <w:color w:val="000000" w:themeColor="text1"/>
          <w:sz w:val="20"/>
          <w:szCs w:val="20"/>
        </w:rPr>
        <w:t>berpengaruh positif terhadap kinerja</w:t>
      </w:r>
      <w:r w:rsidRPr="00C126CD">
        <w:rPr>
          <w:rFonts w:asciiTheme="majorBidi" w:hAnsiTheme="majorBidi" w:cstheme="majorBidi"/>
          <w:color w:val="000000" w:themeColor="text1"/>
          <w:sz w:val="20"/>
          <w:szCs w:val="20"/>
          <w:lang w:val="id-ID"/>
        </w:rPr>
        <w:t xml:space="preserve"> pegawai</w:t>
      </w:r>
      <w:r w:rsidRPr="00C126CD">
        <w:rPr>
          <w:rFonts w:asciiTheme="majorBidi" w:hAnsiTheme="majorBidi" w:cstheme="majorBidi"/>
          <w:color w:val="000000" w:themeColor="text1"/>
          <w:sz w:val="20"/>
          <w:szCs w:val="20"/>
        </w:rPr>
        <w:t xml:space="preserve">. Hal ini berarti, </w:t>
      </w:r>
      <w:r w:rsidRPr="00C126CD">
        <w:rPr>
          <w:rFonts w:asciiTheme="majorBidi" w:hAnsiTheme="majorBidi" w:cstheme="majorBidi"/>
          <w:color w:val="000000" w:themeColor="text1"/>
          <w:sz w:val="20"/>
          <w:szCs w:val="20"/>
          <w:lang w:val="id-ID"/>
        </w:rPr>
        <w:t xml:space="preserve">semakin tinggi independensipengawai </w:t>
      </w:r>
      <w:r w:rsidRPr="00C126CD">
        <w:rPr>
          <w:rFonts w:asciiTheme="majorBidi" w:hAnsiTheme="majorBidi" w:cstheme="majorBidi"/>
          <w:color w:val="000000" w:themeColor="text1"/>
          <w:sz w:val="20"/>
          <w:szCs w:val="20"/>
        </w:rPr>
        <w:t xml:space="preserve">maka kinerja </w:t>
      </w:r>
      <w:r w:rsidRPr="00C126CD">
        <w:rPr>
          <w:rFonts w:asciiTheme="majorBidi" w:hAnsiTheme="majorBidi" w:cstheme="majorBidi"/>
          <w:color w:val="000000" w:themeColor="text1"/>
          <w:sz w:val="20"/>
          <w:szCs w:val="20"/>
          <w:lang w:val="id-ID"/>
        </w:rPr>
        <w:t xml:space="preserve">pegawai </w:t>
      </w:r>
      <w:r w:rsidRPr="00C126CD">
        <w:rPr>
          <w:rFonts w:asciiTheme="majorBidi" w:hAnsiTheme="majorBidi" w:cstheme="majorBidi"/>
          <w:color w:val="000000" w:themeColor="text1"/>
          <w:sz w:val="20"/>
          <w:szCs w:val="20"/>
        </w:rPr>
        <w:t>akan meningkat</w:t>
      </w:r>
      <w:r w:rsidRPr="00C126CD">
        <w:rPr>
          <w:rFonts w:asciiTheme="majorBidi" w:hAnsiTheme="majorBidi" w:cstheme="majorBidi"/>
          <w:color w:val="000000" w:themeColor="text1"/>
          <w:sz w:val="20"/>
          <w:szCs w:val="20"/>
          <w:lang w:val="id-ID"/>
        </w:rPr>
        <w:t xml:space="preserve"> namun tidak signifikan. </w:t>
      </w:r>
    </w:p>
    <w:p w:rsidR="005C0D64" w:rsidRPr="00C126CD" w:rsidRDefault="005C0D64"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b</w:t>
      </w:r>
      <w:r w:rsidRPr="00C126CD">
        <w:rPr>
          <w:rFonts w:asciiTheme="majorBidi" w:hAnsiTheme="majorBidi" w:cstheme="majorBidi"/>
          <w:color w:val="000000" w:themeColor="text1"/>
          <w:sz w:val="20"/>
          <w:szCs w:val="20"/>
          <w:vertAlign w:val="subscript"/>
          <w:lang w:val="id-ID"/>
        </w:rPr>
        <w:t>1</w:t>
      </w:r>
      <w:r w:rsidRPr="00C126CD">
        <w:rPr>
          <w:rFonts w:asciiTheme="majorBidi" w:hAnsiTheme="majorBidi" w:cstheme="majorBidi"/>
          <w:color w:val="000000" w:themeColor="text1"/>
          <w:sz w:val="20"/>
          <w:szCs w:val="20"/>
          <w:lang w:val="id-ID"/>
        </w:rPr>
        <w:t xml:space="preserve"> = </w:t>
      </w:r>
      <w:r w:rsidRPr="00C126CD">
        <w:rPr>
          <w:rFonts w:asciiTheme="majorBidi" w:hAnsiTheme="majorBidi" w:cstheme="majorBidi"/>
          <w:color w:val="000000" w:themeColor="text1"/>
          <w:sz w:val="20"/>
          <w:szCs w:val="20"/>
          <w:lang w:val="id-ID"/>
        </w:rPr>
        <w:tab/>
        <w:t xml:space="preserve">0,127, angka ini mengindikasikan bahwa kompensasi berpengaruh positif terhadap kualitas audit. Hal ini berarti, semakin tinggi  kompensasi, maka  kualitas audit akan  meningkat namun tidak signifikan. </w:t>
      </w:r>
    </w:p>
    <w:p w:rsidR="005C0D64" w:rsidRPr="00C126CD" w:rsidRDefault="005C0D64"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b</w:t>
      </w:r>
      <w:r w:rsidRPr="00C126CD">
        <w:rPr>
          <w:rFonts w:asciiTheme="majorBidi" w:hAnsiTheme="majorBidi" w:cstheme="majorBidi"/>
          <w:color w:val="000000" w:themeColor="text1"/>
          <w:sz w:val="20"/>
          <w:szCs w:val="20"/>
          <w:vertAlign w:val="subscript"/>
          <w:lang w:val="id-ID"/>
        </w:rPr>
        <w:t>2</w:t>
      </w:r>
      <w:r w:rsidRPr="00C126CD">
        <w:rPr>
          <w:rFonts w:asciiTheme="majorBidi" w:hAnsiTheme="majorBidi" w:cstheme="majorBidi"/>
          <w:color w:val="000000" w:themeColor="text1"/>
          <w:sz w:val="20"/>
          <w:szCs w:val="20"/>
          <w:lang w:val="id-ID"/>
        </w:rPr>
        <w:t xml:space="preserve"> = </w:t>
      </w:r>
      <w:r w:rsidRPr="00C126CD">
        <w:rPr>
          <w:rFonts w:asciiTheme="majorBidi" w:hAnsiTheme="majorBidi" w:cstheme="majorBidi"/>
          <w:color w:val="000000" w:themeColor="text1"/>
          <w:sz w:val="20"/>
          <w:szCs w:val="20"/>
          <w:lang w:val="id-ID"/>
        </w:rPr>
        <w:tab/>
        <w:t xml:space="preserve">-0,108, angka ini mengindikasikan </w:t>
      </w:r>
      <w:r w:rsidRPr="00C126CD">
        <w:rPr>
          <w:rFonts w:asciiTheme="majorBidi" w:hAnsiTheme="majorBidi" w:cstheme="majorBidi"/>
          <w:color w:val="000000" w:themeColor="text1"/>
          <w:sz w:val="20"/>
          <w:szCs w:val="20"/>
        </w:rPr>
        <w:t xml:space="preserve">bahwa </w:t>
      </w:r>
      <w:r w:rsidRPr="00C126CD">
        <w:rPr>
          <w:rFonts w:asciiTheme="majorBidi" w:hAnsiTheme="majorBidi" w:cstheme="majorBidi"/>
          <w:color w:val="000000" w:themeColor="text1"/>
          <w:sz w:val="20"/>
          <w:szCs w:val="20"/>
          <w:lang w:val="id-ID"/>
        </w:rPr>
        <w:t xml:space="preserve">pengalaman kerja </w:t>
      </w:r>
      <w:r w:rsidRPr="00C126CD">
        <w:rPr>
          <w:rFonts w:asciiTheme="majorBidi" w:hAnsiTheme="majorBidi" w:cstheme="majorBidi"/>
          <w:color w:val="000000" w:themeColor="text1"/>
          <w:sz w:val="20"/>
          <w:szCs w:val="20"/>
        </w:rPr>
        <w:t xml:space="preserve">berpengaruh </w:t>
      </w:r>
      <w:r w:rsidRPr="00C126CD">
        <w:rPr>
          <w:rFonts w:asciiTheme="majorBidi" w:hAnsiTheme="majorBidi" w:cstheme="majorBidi"/>
          <w:color w:val="000000" w:themeColor="text1"/>
          <w:sz w:val="20"/>
          <w:szCs w:val="20"/>
          <w:lang w:val="id-ID"/>
        </w:rPr>
        <w:t xml:space="preserve">negatif </w:t>
      </w:r>
      <w:r w:rsidRPr="00C126CD">
        <w:rPr>
          <w:rFonts w:asciiTheme="majorBidi" w:hAnsiTheme="majorBidi" w:cstheme="majorBidi"/>
          <w:color w:val="000000" w:themeColor="text1"/>
          <w:sz w:val="20"/>
          <w:szCs w:val="20"/>
        </w:rPr>
        <w:t xml:space="preserve">terhadap </w:t>
      </w:r>
      <w:r w:rsidRPr="00C126CD">
        <w:rPr>
          <w:rFonts w:asciiTheme="majorBidi" w:hAnsiTheme="majorBidi" w:cstheme="majorBidi"/>
          <w:color w:val="000000" w:themeColor="text1"/>
          <w:sz w:val="20"/>
          <w:szCs w:val="20"/>
          <w:lang w:val="id-ID"/>
        </w:rPr>
        <w:t xml:space="preserve"> kualitas audit</w:t>
      </w:r>
      <w:r w:rsidRPr="00C126CD">
        <w:rPr>
          <w:rFonts w:asciiTheme="majorBidi" w:hAnsiTheme="majorBidi" w:cstheme="majorBidi"/>
          <w:color w:val="000000" w:themeColor="text1"/>
          <w:sz w:val="20"/>
          <w:szCs w:val="20"/>
        </w:rPr>
        <w:t xml:space="preserve">. Hal ini berarti, </w:t>
      </w:r>
      <w:r w:rsidRPr="00C126CD">
        <w:rPr>
          <w:rFonts w:asciiTheme="majorBidi" w:hAnsiTheme="majorBidi" w:cstheme="majorBidi"/>
          <w:color w:val="000000" w:themeColor="text1"/>
          <w:sz w:val="20"/>
          <w:szCs w:val="20"/>
          <w:lang w:val="id-ID"/>
        </w:rPr>
        <w:t xml:space="preserve">semakin lama pengalaman kerja </w:t>
      </w:r>
      <w:r w:rsidRPr="00C126CD">
        <w:rPr>
          <w:rFonts w:asciiTheme="majorBidi" w:hAnsiTheme="majorBidi" w:cstheme="majorBidi"/>
          <w:color w:val="000000" w:themeColor="text1"/>
          <w:sz w:val="20"/>
          <w:szCs w:val="20"/>
        </w:rPr>
        <w:t xml:space="preserve">maka </w:t>
      </w:r>
      <w:r w:rsidRPr="00C126CD">
        <w:rPr>
          <w:rFonts w:asciiTheme="majorBidi" w:hAnsiTheme="majorBidi" w:cstheme="majorBidi"/>
          <w:color w:val="000000" w:themeColor="text1"/>
          <w:sz w:val="20"/>
          <w:szCs w:val="20"/>
          <w:lang w:val="id-ID"/>
        </w:rPr>
        <w:t xml:space="preserve">kualitas audit  akan menurun/melemah meskipun tidak signifikan. </w:t>
      </w:r>
    </w:p>
    <w:p w:rsidR="005C0D64" w:rsidRPr="00C126CD" w:rsidRDefault="005C0D64"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b</w:t>
      </w:r>
      <w:r w:rsidRPr="00C126CD">
        <w:rPr>
          <w:rFonts w:asciiTheme="majorBidi" w:hAnsiTheme="majorBidi" w:cstheme="majorBidi"/>
          <w:color w:val="000000" w:themeColor="text1"/>
          <w:sz w:val="20"/>
          <w:szCs w:val="20"/>
          <w:vertAlign w:val="subscript"/>
          <w:lang w:val="id-ID"/>
        </w:rPr>
        <w:t>3</w:t>
      </w:r>
      <w:r w:rsidRPr="00C126CD">
        <w:rPr>
          <w:rFonts w:asciiTheme="majorBidi" w:hAnsiTheme="majorBidi" w:cstheme="majorBidi"/>
          <w:color w:val="000000" w:themeColor="text1"/>
          <w:sz w:val="20"/>
          <w:szCs w:val="20"/>
        </w:rPr>
        <w:t xml:space="preserve"> = </w:t>
      </w:r>
      <w:r w:rsidRPr="00C126CD">
        <w:rPr>
          <w:rFonts w:asciiTheme="majorBidi" w:hAnsiTheme="majorBidi" w:cstheme="majorBidi"/>
          <w:color w:val="000000" w:themeColor="text1"/>
          <w:sz w:val="20"/>
          <w:szCs w:val="20"/>
          <w:lang w:val="id-ID"/>
        </w:rPr>
        <w:tab/>
      </w:r>
      <w:r w:rsidRPr="00C126CD">
        <w:rPr>
          <w:rFonts w:asciiTheme="majorBidi" w:hAnsiTheme="majorBidi" w:cstheme="majorBidi"/>
          <w:color w:val="000000" w:themeColor="text1"/>
          <w:sz w:val="20"/>
          <w:szCs w:val="20"/>
        </w:rPr>
        <w:t>0,</w:t>
      </w:r>
      <w:r w:rsidRPr="00C126CD">
        <w:rPr>
          <w:rFonts w:asciiTheme="majorBidi" w:hAnsiTheme="majorBidi" w:cstheme="majorBidi"/>
          <w:color w:val="000000" w:themeColor="text1"/>
          <w:sz w:val="20"/>
          <w:szCs w:val="20"/>
          <w:lang w:val="id-ID"/>
        </w:rPr>
        <w:t>299</w:t>
      </w:r>
      <w:r w:rsidRPr="00C126CD">
        <w:rPr>
          <w:rFonts w:asciiTheme="majorBidi" w:hAnsiTheme="majorBidi" w:cstheme="majorBidi"/>
          <w:color w:val="000000" w:themeColor="text1"/>
          <w:sz w:val="20"/>
          <w:szCs w:val="20"/>
        </w:rPr>
        <w:t xml:space="preserve">, angka ini mengindikasikan bahwa </w:t>
      </w:r>
      <w:r w:rsidRPr="00C126CD">
        <w:rPr>
          <w:rFonts w:asciiTheme="majorBidi" w:hAnsiTheme="majorBidi" w:cstheme="majorBidi"/>
          <w:color w:val="000000" w:themeColor="text1"/>
          <w:sz w:val="20"/>
          <w:szCs w:val="20"/>
          <w:lang w:val="id-ID"/>
        </w:rPr>
        <w:t xml:space="preserve">independensi </w:t>
      </w:r>
      <w:r w:rsidRPr="00C126CD">
        <w:rPr>
          <w:rFonts w:asciiTheme="majorBidi" w:hAnsiTheme="majorBidi" w:cstheme="majorBidi"/>
          <w:color w:val="000000" w:themeColor="text1"/>
          <w:sz w:val="20"/>
          <w:szCs w:val="20"/>
        </w:rPr>
        <w:t>berpengaruh positif terhadap</w:t>
      </w:r>
      <w:r w:rsidRPr="00C126CD">
        <w:rPr>
          <w:rFonts w:asciiTheme="majorBidi" w:hAnsiTheme="majorBidi" w:cstheme="majorBidi"/>
          <w:color w:val="000000" w:themeColor="text1"/>
          <w:sz w:val="20"/>
          <w:szCs w:val="20"/>
          <w:lang w:val="id-ID"/>
        </w:rPr>
        <w:t xml:space="preserve"> kualitas audit</w:t>
      </w:r>
      <w:r w:rsidRPr="00C126CD">
        <w:rPr>
          <w:rFonts w:asciiTheme="majorBidi" w:hAnsiTheme="majorBidi" w:cstheme="majorBidi"/>
          <w:color w:val="000000" w:themeColor="text1"/>
          <w:sz w:val="20"/>
          <w:szCs w:val="20"/>
        </w:rPr>
        <w:t xml:space="preserve">. Hal ini berarti, </w:t>
      </w:r>
      <w:r w:rsidRPr="00C126CD">
        <w:rPr>
          <w:rFonts w:asciiTheme="majorBidi" w:hAnsiTheme="majorBidi" w:cstheme="majorBidi"/>
          <w:color w:val="000000" w:themeColor="text1"/>
          <w:sz w:val="20"/>
          <w:szCs w:val="20"/>
          <w:lang w:val="id-ID"/>
        </w:rPr>
        <w:t xml:space="preserve">semakin tinggi independensi </w:t>
      </w:r>
      <w:r w:rsidRPr="00C126CD">
        <w:rPr>
          <w:rFonts w:asciiTheme="majorBidi" w:hAnsiTheme="majorBidi" w:cstheme="majorBidi"/>
          <w:color w:val="000000" w:themeColor="text1"/>
          <w:sz w:val="20"/>
          <w:szCs w:val="20"/>
        </w:rPr>
        <w:t xml:space="preserve">maka </w:t>
      </w:r>
      <w:r w:rsidRPr="00C126CD">
        <w:rPr>
          <w:rFonts w:asciiTheme="majorBidi" w:hAnsiTheme="majorBidi" w:cstheme="majorBidi"/>
          <w:color w:val="000000" w:themeColor="text1"/>
          <w:sz w:val="20"/>
          <w:szCs w:val="20"/>
          <w:lang w:val="id-ID"/>
        </w:rPr>
        <w:t xml:space="preserve"> kualitas audit </w:t>
      </w:r>
      <w:r w:rsidRPr="00C126CD">
        <w:rPr>
          <w:rFonts w:asciiTheme="majorBidi" w:hAnsiTheme="majorBidi" w:cstheme="majorBidi"/>
          <w:color w:val="000000" w:themeColor="text1"/>
          <w:sz w:val="20"/>
          <w:szCs w:val="20"/>
        </w:rPr>
        <w:t>akan meningkat</w:t>
      </w:r>
      <w:r w:rsidRPr="00C126CD">
        <w:rPr>
          <w:rFonts w:asciiTheme="majorBidi" w:hAnsiTheme="majorBidi" w:cstheme="majorBidi"/>
          <w:color w:val="000000" w:themeColor="text1"/>
          <w:sz w:val="20"/>
          <w:szCs w:val="20"/>
          <w:lang w:val="id-ID"/>
        </w:rPr>
        <w:t xml:space="preserve"> secara signifikan. </w:t>
      </w:r>
    </w:p>
    <w:p w:rsidR="005C0D64" w:rsidRPr="00C126CD" w:rsidRDefault="005C0D64" w:rsidP="00C91561">
      <w:pPr>
        <w:pStyle w:val="NoSpacing"/>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b</w:t>
      </w:r>
      <w:r w:rsidRPr="00C126CD">
        <w:rPr>
          <w:rFonts w:asciiTheme="majorBidi" w:hAnsiTheme="majorBidi" w:cstheme="majorBidi"/>
          <w:color w:val="000000" w:themeColor="text1"/>
          <w:sz w:val="20"/>
          <w:szCs w:val="20"/>
          <w:vertAlign w:val="subscript"/>
          <w:lang w:val="id-ID"/>
        </w:rPr>
        <w:t>4</w:t>
      </w:r>
      <w:r w:rsidRPr="00C126CD">
        <w:rPr>
          <w:rFonts w:asciiTheme="majorBidi" w:hAnsiTheme="majorBidi" w:cstheme="majorBidi"/>
          <w:color w:val="000000" w:themeColor="text1"/>
          <w:sz w:val="20"/>
          <w:szCs w:val="20"/>
        </w:rPr>
        <w:t xml:space="preserve"> = </w:t>
      </w:r>
      <w:r w:rsidRPr="00C126CD">
        <w:rPr>
          <w:rFonts w:asciiTheme="majorBidi" w:hAnsiTheme="majorBidi" w:cstheme="majorBidi"/>
          <w:color w:val="000000" w:themeColor="text1"/>
          <w:sz w:val="20"/>
          <w:szCs w:val="20"/>
          <w:lang w:val="id-ID"/>
        </w:rPr>
        <w:tab/>
      </w:r>
      <w:r w:rsidRPr="00C126CD">
        <w:rPr>
          <w:rFonts w:asciiTheme="majorBidi" w:hAnsiTheme="majorBidi" w:cstheme="majorBidi"/>
          <w:color w:val="000000" w:themeColor="text1"/>
          <w:sz w:val="20"/>
          <w:szCs w:val="20"/>
        </w:rPr>
        <w:t>0,</w:t>
      </w:r>
      <w:r w:rsidRPr="00C126CD">
        <w:rPr>
          <w:rFonts w:asciiTheme="majorBidi" w:hAnsiTheme="majorBidi" w:cstheme="majorBidi"/>
          <w:color w:val="000000" w:themeColor="text1"/>
          <w:sz w:val="20"/>
          <w:szCs w:val="20"/>
          <w:lang w:val="id-ID"/>
        </w:rPr>
        <w:t>194</w:t>
      </w:r>
      <w:r w:rsidRPr="00C126CD">
        <w:rPr>
          <w:rFonts w:asciiTheme="majorBidi" w:hAnsiTheme="majorBidi" w:cstheme="majorBidi"/>
          <w:color w:val="000000" w:themeColor="text1"/>
          <w:sz w:val="20"/>
          <w:szCs w:val="20"/>
        </w:rPr>
        <w:t xml:space="preserve">, angka ini mengindikasikan bahwa </w:t>
      </w:r>
      <w:r w:rsidRPr="00C126CD">
        <w:rPr>
          <w:rFonts w:asciiTheme="majorBidi" w:hAnsiTheme="majorBidi" w:cstheme="majorBidi"/>
          <w:color w:val="000000" w:themeColor="text1"/>
          <w:sz w:val="20"/>
          <w:szCs w:val="20"/>
          <w:lang w:val="id-ID"/>
        </w:rPr>
        <w:t xml:space="preserve">kinerja pegawai </w:t>
      </w:r>
      <w:r w:rsidRPr="00C126CD">
        <w:rPr>
          <w:rFonts w:asciiTheme="majorBidi" w:hAnsiTheme="majorBidi" w:cstheme="majorBidi"/>
          <w:color w:val="000000" w:themeColor="text1"/>
          <w:sz w:val="20"/>
          <w:szCs w:val="20"/>
        </w:rPr>
        <w:t xml:space="preserve">berpengaruh positif terhadap </w:t>
      </w:r>
      <w:r w:rsidRPr="00C126CD">
        <w:rPr>
          <w:rFonts w:asciiTheme="majorBidi" w:hAnsiTheme="majorBidi" w:cstheme="majorBidi"/>
          <w:color w:val="000000" w:themeColor="text1"/>
          <w:sz w:val="20"/>
          <w:szCs w:val="20"/>
          <w:lang w:val="id-ID"/>
        </w:rPr>
        <w:t>kualitas audit</w:t>
      </w:r>
      <w:r w:rsidRPr="00C126CD">
        <w:rPr>
          <w:rFonts w:asciiTheme="majorBidi" w:hAnsiTheme="majorBidi" w:cstheme="majorBidi"/>
          <w:color w:val="000000" w:themeColor="text1"/>
          <w:sz w:val="20"/>
          <w:szCs w:val="20"/>
        </w:rPr>
        <w:t xml:space="preserve">. Hal ini berarti, </w:t>
      </w:r>
      <w:r w:rsidRPr="00C126CD">
        <w:rPr>
          <w:rFonts w:asciiTheme="majorBidi" w:hAnsiTheme="majorBidi" w:cstheme="majorBidi"/>
          <w:color w:val="000000" w:themeColor="text1"/>
          <w:sz w:val="20"/>
          <w:szCs w:val="20"/>
          <w:lang w:val="id-ID"/>
        </w:rPr>
        <w:t xml:space="preserve">semakin tinggi kinerja pegawai, maka  kualitas audit </w:t>
      </w:r>
      <w:r w:rsidRPr="00C126CD">
        <w:rPr>
          <w:rFonts w:asciiTheme="majorBidi" w:hAnsiTheme="majorBidi" w:cstheme="majorBidi"/>
          <w:color w:val="000000" w:themeColor="text1"/>
          <w:sz w:val="20"/>
          <w:szCs w:val="20"/>
        </w:rPr>
        <w:t>akan meningkat</w:t>
      </w:r>
      <w:r w:rsidRPr="00C126CD">
        <w:rPr>
          <w:rFonts w:asciiTheme="majorBidi" w:hAnsiTheme="majorBidi" w:cstheme="majorBidi"/>
          <w:color w:val="000000" w:themeColor="text1"/>
          <w:sz w:val="20"/>
          <w:szCs w:val="20"/>
          <w:lang w:val="id-ID"/>
        </w:rPr>
        <w:t xml:space="preserve"> namun tidak signifikan. </w:t>
      </w:r>
    </w:p>
    <w:p w:rsidR="00C91561" w:rsidRPr="00C126CD" w:rsidRDefault="00C91561" w:rsidP="00C91561">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 xml:space="preserve">Hasil Uji F  disajikan pada tabel berikut: </w:t>
      </w:r>
    </w:p>
    <w:p w:rsidR="005C0D64" w:rsidRPr="00C126CD" w:rsidRDefault="005C0D64" w:rsidP="00C91561">
      <w:pPr>
        <w:pStyle w:val="NoSpacing"/>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Hasil Uji F Persamaan 1</w:t>
      </w:r>
    </w:p>
    <w:p w:rsidR="00C91561" w:rsidRPr="00C126CD" w:rsidRDefault="005C0D64" w:rsidP="001F57A0">
      <w:pPr>
        <w:pStyle w:val="NoSpacing"/>
        <w:jc w:val="both"/>
        <w:rPr>
          <w:rFonts w:asciiTheme="majorBidi" w:hAnsiTheme="majorBidi" w:cstheme="majorBidi"/>
          <w:color w:val="000000" w:themeColor="text1"/>
          <w:sz w:val="20"/>
          <w:szCs w:val="20"/>
          <w:lang w:val="id-ID"/>
        </w:rPr>
      </w:pPr>
      <w:r w:rsidRPr="00C126CD">
        <w:rPr>
          <w:rFonts w:ascii="System" w:hAnsi="System" w:cs="System"/>
          <w:b/>
          <w:bCs/>
          <w:noProof/>
          <w:color w:val="000000" w:themeColor="text1"/>
          <w:sz w:val="20"/>
          <w:szCs w:val="20"/>
          <w:lang w:val="en-US"/>
        </w:rPr>
        <w:drawing>
          <wp:inline distT="0" distB="0" distL="0" distR="0">
            <wp:extent cx="2828925" cy="926363"/>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3350" cy="927812"/>
                    </a:xfrm>
                    <a:prstGeom prst="rect">
                      <a:avLst/>
                    </a:prstGeom>
                    <a:noFill/>
                    <a:ln>
                      <a:noFill/>
                    </a:ln>
                  </pic:spPr>
                </pic:pic>
              </a:graphicData>
            </a:graphic>
          </wp:inline>
        </w:drawing>
      </w:r>
    </w:p>
    <w:p w:rsidR="00C91561" w:rsidRPr="00C126CD" w:rsidRDefault="00C91561" w:rsidP="00C91561">
      <w:pPr>
        <w:pStyle w:val="NoSpacing"/>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Hasil Uji F Persamaan 2</w:t>
      </w:r>
    </w:p>
    <w:p w:rsidR="00C91561" w:rsidRPr="00C126CD" w:rsidRDefault="00C91561" w:rsidP="00C91561">
      <w:pPr>
        <w:pStyle w:val="NoSpacing"/>
        <w:jc w:val="both"/>
        <w:rPr>
          <w:rFonts w:asciiTheme="majorBidi" w:hAnsiTheme="majorBidi" w:cstheme="majorBidi"/>
          <w:color w:val="000000" w:themeColor="text1"/>
          <w:sz w:val="20"/>
          <w:szCs w:val="20"/>
          <w:lang w:val="id-ID"/>
        </w:rPr>
      </w:pPr>
      <w:r w:rsidRPr="00C126CD">
        <w:rPr>
          <w:rFonts w:ascii="System" w:hAnsi="System" w:cs="System"/>
          <w:b/>
          <w:bCs/>
          <w:noProof/>
          <w:color w:val="000000" w:themeColor="text1"/>
          <w:sz w:val="20"/>
          <w:szCs w:val="20"/>
          <w:lang w:val="en-US"/>
        </w:rPr>
        <w:drawing>
          <wp:inline distT="0" distB="0" distL="0" distR="0">
            <wp:extent cx="2805690" cy="1000430"/>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7920" cy="1004791"/>
                    </a:xfrm>
                    <a:prstGeom prst="rect">
                      <a:avLst/>
                    </a:prstGeom>
                    <a:noFill/>
                    <a:ln>
                      <a:noFill/>
                    </a:ln>
                  </pic:spPr>
                </pic:pic>
              </a:graphicData>
            </a:graphic>
          </wp:inline>
        </w:drawing>
      </w:r>
    </w:p>
    <w:p w:rsidR="00403561" w:rsidRPr="00C126CD" w:rsidRDefault="00C91561" w:rsidP="00403561">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Dari 2 tabel  bahwa h</w:t>
      </w:r>
      <w:r w:rsidR="005C0D64" w:rsidRPr="00C126CD">
        <w:rPr>
          <w:rFonts w:ascii="Times New Roman" w:hAnsi="Times New Roman" w:cs="Times New Roman"/>
          <w:color w:val="000000" w:themeColor="text1"/>
          <w:sz w:val="20"/>
          <w:szCs w:val="20"/>
        </w:rPr>
        <w:t xml:space="preserve">asil Uji F Persamaan ke satu menunjukkan bahwa </w:t>
      </w:r>
      <w:r w:rsidR="005C0D64" w:rsidRPr="00C126CD">
        <w:rPr>
          <w:rFonts w:ascii="Times New Roman" w:hAnsi="Times New Roman" w:cs="Times New Roman"/>
          <w:color w:val="000000" w:themeColor="text1"/>
          <w:sz w:val="20"/>
          <w:szCs w:val="20"/>
          <w:lang w:val="id-ID"/>
        </w:rPr>
        <w:t xml:space="preserve">kompensasi, pengalaman kerja dan  independensi </w:t>
      </w:r>
      <w:r w:rsidR="005C0D64" w:rsidRPr="00C126CD">
        <w:rPr>
          <w:rFonts w:ascii="Times New Roman" w:hAnsi="Times New Roman" w:cs="Times New Roman"/>
          <w:color w:val="000000" w:themeColor="text1"/>
          <w:sz w:val="20"/>
          <w:szCs w:val="20"/>
        </w:rPr>
        <w:t>memiliki nilai F</w:t>
      </w:r>
      <w:r w:rsidR="005C0D64" w:rsidRPr="00C126CD">
        <w:rPr>
          <w:rFonts w:ascii="Times New Roman" w:hAnsi="Times New Roman" w:cs="Times New Roman"/>
          <w:color w:val="000000" w:themeColor="text1"/>
          <w:sz w:val="20"/>
          <w:szCs w:val="20"/>
          <w:vertAlign w:val="subscript"/>
        </w:rPr>
        <w:t>hitung</w:t>
      </w:r>
      <w:r w:rsidR="005C0D64" w:rsidRPr="00C126CD">
        <w:rPr>
          <w:rFonts w:ascii="Times New Roman" w:hAnsi="Times New Roman" w:cs="Times New Roman"/>
          <w:color w:val="000000" w:themeColor="text1"/>
          <w:sz w:val="20"/>
          <w:szCs w:val="20"/>
        </w:rPr>
        <w:t xml:space="preserve"> sebesar </w:t>
      </w:r>
      <w:r w:rsidR="005C0D64" w:rsidRPr="00C126CD">
        <w:rPr>
          <w:rFonts w:ascii="Times New Roman" w:hAnsi="Times New Roman" w:cs="Times New Roman"/>
          <w:color w:val="000000" w:themeColor="text1"/>
          <w:sz w:val="20"/>
          <w:szCs w:val="20"/>
          <w:lang w:val="id-ID"/>
        </w:rPr>
        <w:t xml:space="preserve">9,013 </w:t>
      </w:r>
      <w:r w:rsidR="005C0D64" w:rsidRPr="00C126CD">
        <w:rPr>
          <w:rFonts w:ascii="Times New Roman" w:hAnsi="Times New Roman" w:cs="Times New Roman"/>
          <w:color w:val="000000" w:themeColor="text1"/>
          <w:sz w:val="20"/>
          <w:szCs w:val="20"/>
        </w:rPr>
        <w:t xml:space="preserve">dengan nilai </w:t>
      </w:r>
      <w:r w:rsidR="005C0D64" w:rsidRPr="00C126CD">
        <w:rPr>
          <w:rFonts w:ascii="Times New Roman" w:hAnsi="Times New Roman" w:cs="Times New Roman"/>
          <w:i/>
          <w:iCs/>
          <w:color w:val="000000" w:themeColor="text1"/>
          <w:sz w:val="20"/>
          <w:szCs w:val="20"/>
          <w:lang w:val="id-ID"/>
        </w:rPr>
        <w:sym w:font="Symbol" w:char="F072"/>
      </w:r>
      <w:r w:rsidR="005C0D64" w:rsidRPr="00C126CD">
        <w:rPr>
          <w:rFonts w:ascii="Times New Roman" w:hAnsi="Times New Roman" w:cs="Times New Roman"/>
          <w:i/>
          <w:iCs/>
          <w:color w:val="000000" w:themeColor="text1"/>
          <w:sz w:val="20"/>
          <w:szCs w:val="20"/>
          <w:lang w:val="id-ID"/>
        </w:rPr>
        <w:t>-value</w:t>
      </w:r>
      <w:r w:rsidR="005C0D64" w:rsidRPr="00C126CD">
        <w:rPr>
          <w:rFonts w:ascii="Times New Roman" w:hAnsi="Times New Roman" w:cs="Times New Roman"/>
          <w:color w:val="000000" w:themeColor="text1"/>
          <w:sz w:val="20"/>
          <w:szCs w:val="20"/>
          <w:lang w:val="id-ID"/>
        </w:rPr>
        <w:t xml:space="preserve">  (</w:t>
      </w:r>
      <w:r w:rsidR="005C0D64" w:rsidRPr="00C126CD">
        <w:rPr>
          <w:rFonts w:ascii="Times New Roman" w:hAnsi="Times New Roman" w:cs="Times New Roman"/>
          <w:color w:val="000000" w:themeColor="text1"/>
          <w:sz w:val="20"/>
          <w:szCs w:val="20"/>
        </w:rPr>
        <w:t>signifikansi</w:t>
      </w:r>
      <w:r w:rsidR="005C0D64" w:rsidRPr="00C126CD">
        <w:rPr>
          <w:rFonts w:ascii="Times New Roman" w:hAnsi="Times New Roman" w:cs="Times New Roman"/>
          <w:color w:val="000000" w:themeColor="text1"/>
          <w:sz w:val="20"/>
          <w:szCs w:val="20"/>
          <w:lang w:val="id-ID"/>
        </w:rPr>
        <w:t xml:space="preserve">)= </w:t>
      </w:r>
      <w:r w:rsidR="005C0D64" w:rsidRPr="00C126CD">
        <w:rPr>
          <w:rFonts w:ascii="Times New Roman" w:hAnsi="Times New Roman" w:cs="Times New Roman"/>
          <w:color w:val="000000" w:themeColor="text1"/>
          <w:sz w:val="20"/>
          <w:szCs w:val="20"/>
        </w:rPr>
        <w:t xml:space="preserve">0,000&lt;0,05. Sehingga secara simultan variabel </w:t>
      </w:r>
      <w:r w:rsidR="005C0D64" w:rsidRPr="00C126CD">
        <w:rPr>
          <w:rFonts w:ascii="Times New Roman" w:hAnsi="Times New Roman" w:cs="Times New Roman"/>
          <w:color w:val="000000" w:themeColor="text1"/>
          <w:sz w:val="20"/>
          <w:szCs w:val="20"/>
          <w:lang w:val="id-ID"/>
        </w:rPr>
        <w:t xml:space="preserve">kmpensasi, pengalaman kerja dan independensi  </w:t>
      </w:r>
      <w:r w:rsidR="005C0D64" w:rsidRPr="00C126CD">
        <w:rPr>
          <w:rFonts w:ascii="Times New Roman" w:hAnsi="Times New Roman" w:cs="Times New Roman"/>
          <w:color w:val="000000" w:themeColor="text1"/>
          <w:sz w:val="20"/>
          <w:szCs w:val="20"/>
        </w:rPr>
        <w:t xml:space="preserve">berpengaruh signifikan terhadap </w:t>
      </w:r>
      <w:r w:rsidR="005C0D64" w:rsidRPr="00C126CD">
        <w:rPr>
          <w:rFonts w:ascii="Times New Roman" w:hAnsi="Times New Roman" w:cs="Times New Roman"/>
          <w:color w:val="000000" w:themeColor="text1"/>
          <w:sz w:val="20"/>
          <w:szCs w:val="20"/>
          <w:lang w:val="id-ID"/>
        </w:rPr>
        <w:t>kinerja pegawai</w:t>
      </w:r>
      <w:r w:rsidR="005C0D64" w:rsidRPr="00C126CD">
        <w:rPr>
          <w:rFonts w:ascii="Times New Roman" w:hAnsi="Times New Roman" w:cs="Times New Roman"/>
          <w:color w:val="000000" w:themeColor="text1"/>
          <w:sz w:val="20"/>
          <w:szCs w:val="20"/>
        </w:rPr>
        <w:t>.</w:t>
      </w:r>
      <w:r w:rsidR="005C0D64" w:rsidRPr="00C126CD">
        <w:rPr>
          <w:rFonts w:ascii="Times New Roman" w:hAnsi="Times New Roman" w:cs="Times New Roman"/>
          <w:color w:val="000000" w:themeColor="text1"/>
          <w:sz w:val="20"/>
          <w:szCs w:val="20"/>
          <w:lang w:val="id-ID"/>
        </w:rPr>
        <w:t xml:space="preserve">Hasil Uji F Persamaan ke dua menunjukkan bahwa kompensasi, </w:t>
      </w:r>
      <w:r w:rsidR="005C0D64" w:rsidRPr="00C126CD">
        <w:rPr>
          <w:rFonts w:ascii="Times New Roman" w:hAnsi="Times New Roman" w:cs="Times New Roman"/>
          <w:color w:val="000000" w:themeColor="text1"/>
          <w:sz w:val="20"/>
          <w:szCs w:val="20"/>
          <w:lang w:val="id-ID"/>
        </w:rPr>
        <w:lastRenderedPageBreak/>
        <w:t>pengalaman kerja, independensi dan kinerja pegawai memiliki nilai F</w:t>
      </w:r>
      <w:r w:rsidR="005C0D64" w:rsidRPr="00C126CD">
        <w:rPr>
          <w:rFonts w:ascii="Times New Roman" w:hAnsi="Times New Roman" w:cs="Times New Roman"/>
          <w:color w:val="000000" w:themeColor="text1"/>
          <w:sz w:val="20"/>
          <w:szCs w:val="20"/>
          <w:vertAlign w:val="subscript"/>
          <w:lang w:val="id-ID"/>
        </w:rPr>
        <w:t>hitung</w:t>
      </w:r>
      <w:r w:rsidR="005C0D64" w:rsidRPr="00C126CD">
        <w:rPr>
          <w:rFonts w:ascii="Times New Roman" w:hAnsi="Times New Roman" w:cs="Times New Roman"/>
          <w:color w:val="000000" w:themeColor="text1"/>
          <w:sz w:val="20"/>
          <w:szCs w:val="20"/>
          <w:lang w:val="id-ID"/>
        </w:rPr>
        <w:t xml:space="preserve"> sebesar 10,556 dengan nilai  </w:t>
      </w:r>
      <w:r w:rsidR="005C0D64" w:rsidRPr="00C126CD">
        <w:rPr>
          <w:rFonts w:ascii="Times New Roman" w:hAnsi="Times New Roman" w:cs="Times New Roman"/>
          <w:i/>
          <w:iCs/>
          <w:color w:val="000000" w:themeColor="text1"/>
          <w:sz w:val="20"/>
          <w:szCs w:val="20"/>
          <w:lang w:val="id-ID"/>
        </w:rPr>
        <w:t>p-value</w:t>
      </w:r>
      <w:r w:rsidR="005C0D64" w:rsidRPr="00C126CD">
        <w:rPr>
          <w:rFonts w:ascii="Times New Roman" w:hAnsi="Times New Roman" w:cs="Times New Roman"/>
          <w:color w:val="000000" w:themeColor="text1"/>
          <w:sz w:val="20"/>
          <w:szCs w:val="20"/>
          <w:lang w:val="id-ID"/>
        </w:rPr>
        <w:t xml:space="preserve">  (signifikansi) =  0,000 &lt; 0,05. </w:t>
      </w:r>
      <w:r w:rsidR="005C0D64" w:rsidRPr="00C126CD">
        <w:rPr>
          <w:rFonts w:ascii="Times New Roman" w:hAnsi="Times New Roman" w:cs="Times New Roman"/>
          <w:color w:val="000000" w:themeColor="text1"/>
          <w:sz w:val="20"/>
          <w:szCs w:val="20"/>
        </w:rPr>
        <w:t xml:space="preserve">Sehingga secara simultan variabel </w:t>
      </w:r>
      <w:r w:rsidR="005C0D64" w:rsidRPr="00C126CD">
        <w:rPr>
          <w:rFonts w:ascii="Times New Roman" w:hAnsi="Times New Roman" w:cs="Times New Roman"/>
          <w:color w:val="000000" w:themeColor="text1"/>
          <w:sz w:val="20"/>
          <w:szCs w:val="20"/>
          <w:lang w:val="id-ID"/>
        </w:rPr>
        <w:t>kompensasi, pengalaman kerja, i</w:t>
      </w:r>
      <w:r w:rsidR="00201A0D" w:rsidRPr="00C126CD">
        <w:rPr>
          <w:rFonts w:ascii="Times New Roman" w:hAnsi="Times New Roman" w:cs="Times New Roman"/>
          <w:color w:val="000000" w:themeColor="text1"/>
          <w:sz w:val="20"/>
          <w:szCs w:val="20"/>
          <w:lang w:val="id-ID"/>
        </w:rPr>
        <w:t>ndependensi dan kinerja pegawai</w:t>
      </w:r>
      <w:r w:rsidR="00201A0D" w:rsidRPr="00C126CD">
        <w:rPr>
          <w:rFonts w:ascii="Times New Roman" w:hAnsi="Times New Roman" w:cs="Times New Roman"/>
          <w:color w:val="000000" w:themeColor="text1"/>
          <w:sz w:val="20"/>
          <w:szCs w:val="20"/>
        </w:rPr>
        <w:t xml:space="preserve"> </w:t>
      </w:r>
      <w:r w:rsidR="005C0D64" w:rsidRPr="00C126CD">
        <w:rPr>
          <w:rFonts w:ascii="Times New Roman" w:hAnsi="Times New Roman" w:cs="Times New Roman"/>
          <w:color w:val="000000" w:themeColor="text1"/>
          <w:sz w:val="20"/>
          <w:szCs w:val="20"/>
        </w:rPr>
        <w:t xml:space="preserve">berpengaruh signifikan terhadap </w:t>
      </w:r>
      <w:r w:rsidR="005C0D64" w:rsidRPr="00C126CD">
        <w:rPr>
          <w:rFonts w:ascii="Times New Roman" w:hAnsi="Times New Roman" w:cs="Times New Roman"/>
          <w:color w:val="000000" w:themeColor="text1"/>
          <w:sz w:val="20"/>
          <w:szCs w:val="20"/>
          <w:lang w:val="id-ID"/>
        </w:rPr>
        <w:t>kualitas audit</w:t>
      </w:r>
      <w:r w:rsidR="005C0D64" w:rsidRPr="00C126CD">
        <w:rPr>
          <w:rFonts w:ascii="Times New Roman" w:hAnsi="Times New Roman" w:cs="Times New Roman"/>
          <w:color w:val="000000" w:themeColor="text1"/>
          <w:sz w:val="20"/>
          <w:szCs w:val="20"/>
        </w:rPr>
        <w:t xml:space="preserve">.  </w:t>
      </w:r>
    </w:p>
    <w:p w:rsidR="005C0D64" w:rsidRPr="00C126CD" w:rsidRDefault="005C0D64" w:rsidP="0040356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Uji t (Uji Parsial)</w:t>
      </w:r>
      <w:r w:rsidR="00403561" w:rsidRPr="00C126CD">
        <w:rPr>
          <w:rFonts w:ascii="Times New Roman" w:hAnsi="Times New Roman" w:cs="Times New Roman"/>
          <w:color w:val="000000" w:themeColor="text1"/>
          <w:sz w:val="20"/>
          <w:szCs w:val="20"/>
          <w:lang w:val="id-ID"/>
        </w:rPr>
        <w:t xml:space="preserve"> disajikan  pada tabel berikut: </w:t>
      </w:r>
    </w:p>
    <w:p w:rsidR="005C0D64" w:rsidRPr="00C126CD" w:rsidRDefault="005C0D64" w:rsidP="00403561">
      <w:pPr>
        <w:pStyle w:val="NoSpacing"/>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rPr>
        <w:t>Uji t Persamaan 1</w:t>
      </w:r>
    </w:p>
    <w:p w:rsidR="005C0D64" w:rsidRPr="00C126CD" w:rsidRDefault="005C0D64" w:rsidP="001F57A0">
      <w:pPr>
        <w:pStyle w:val="NoSpacing"/>
        <w:rPr>
          <w:rFonts w:ascii="Times New Roman" w:hAnsi="Times New Roman" w:cs="Times New Roman"/>
          <w:color w:val="000000" w:themeColor="text1"/>
          <w:sz w:val="20"/>
          <w:szCs w:val="20"/>
          <w:lang w:val="id-ID"/>
        </w:rPr>
      </w:pPr>
      <w:r w:rsidRPr="00C126CD">
        <w:rPr>
          <w:rFonts w:ascii="System" w:hAnsi="System" w:cs="System"/>
          <w:b/>
          <w:bCs/>
          <w:noProof/>
          <w:color w:val="000000" w:themeColor="text1"/>
          <w:sz w:val="20"/>
          <w:szCs w:val="20"/>
          <w:lang w:val="en-US"/>
        </w:rPr>
        <w:drawing>
          <wp:inline distT="0" distB="0" distL="0" distR="0">
            <wp:extent cx="2931432" cy="967664"/>
            <wp:effectExtent l="0" t="0" r="2540" b="44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2170" cy="967908"/>
                    </a:xfrm>
                    <a:prstGeom prst="rect">
                      <a:avLst/>
                    </a:prstGeom>
                    <a:noFill/>
                    <a:ln>
                      <a:noFill/>
                    </a:ln>
                  </pic:spPr>
                </pic:pic>
              </a:graphicData>
            </a:graphic>
          </wp:inline>
        </w:drawing>
      </w:r>
    </w:p>
    <w:p w:rsidR="00403561" w:rsidRPr="00C126CD" w:rsidRDefault="00403561" w:rsidP="001F57A0">
      <w:pPr>
        <w:pStyle w:val="NoSpacing"/>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 xml:space="preserve">Uji t persamaan 2 </w:t>
      </w:r>
    </w:p>
    <w:p w:rsidR="00403561" w:rsidRPr="00C126CD" w:rsidRDefault="00403561" w:rsidP="00403561">
      <w:pPr>
        <w:pStyle w:val="NoSpacing"/>
        <w:jc w:val="both"/>
        <w:rPr>
          <w:rFonts w:ascii="Times New Roman" w:hAnsi="Times New Roman" w:cs="Times New Roman"/>
          <w:color w:val="000000" w:themeColor="text1"/>
          <w:sz w:val="20"/>
          <w:szCs w:val="20"/>
          <w:lang w:val="id-ID"/>
        </w:rPr>
      </w:pPr>
      <w:r w:rsidRPr="00C126CD">
        <w:rPr>
          <w:rFonts w:ascii="System" w:hAnsi="System" w:cs="System"/>
          <w:b/>
          <w:bCs/>
          <w:noProof/>
          <w:color w:val="000000" w:themeColor="text1"/>
          <w:sz w:val="20"/>
          <w:szCs w:val="20"/>
          <w:lang w:val="en-US"/>
        </w:rPr>
        <w:drawing>
          <wp:inline distT="0" distB="0" distL="0" distR="0">
            <wp:extent cx="2924175" cy="1057743"/>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0293" cy="1059956"/>
                    </a:xfrm>
                    <a:prstGeom prst="rect">
                      <a:avLst/>
                    </a:prstGeom>
                    <a:noFill/>
                    <a:ln>
                      <a:noFill/>
                    </a:ln>
                  </pic:spPr>
                </pic:pic>
              </a:graphicData>
            </a:graphic>
          </wp:inline>
        </w:drawing>
      </w:r>
    </w:p>
    <w:p w:rsidR="00403561" w:rsidRPr="00C126CD" w:rsidRDefault="00403561" w:rsidP="00403561">
      <w:pPr>
        <w:pStyle w:val="NoSpacing"/>
        <w:jc w:val="both"/>
        <w:rPr>
          <w:rFonts w:ascii="Times New Roman" w:hAnsi="Times New Roman" w:cs="Times New Roman"/>
          <w:color w:val="000000" w:themeColor="text1"/>
          <w:sz w:val="20"/>
          <w:szCs w:val="20"/>
          <w:lang w:val="id-ID"/>
        </w:rPr>
      </w:pPr>
    </w:p>
    <w:p w:rsidR="00403561" w:rsidRPr="00C126CD" w:rsidRDefault="005C0D64" w:rsidP="00403561">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 xml:space="preserve">Dari </w:t>
      </w:r>
      <w:r w:rsidR="00403561" w:rsidRPr="00C126CD">
        <w:rPr>
          <w:rFonts w:ascii="Times New Roman" w:hAnsi="Times New Roman" w:cs="Times New Roman"/>
          <w:color w:val="000000" w:themeColor="text1"/>
          <w:sz w:val="20"/>
          <w:szCs w:val="20"/>
          <w:lang w:val="id-ID"/>
        </w:rPr>
        <w:t xml:space="preserve">2 tabel di atas menunjukkan : </w:t>
      </w:r>
    </w:p>
    <w:p w:rsidR="00403561" w:rsidRPr="00C126CD" w:rsidRDefault="00403561" w:rsidP="00403561">
      <w:pPr>
        <w:pStyle w:val="NoSpacing"/>
        <w:numPr>
          <w:ilvl w:val="0"/>
          <w:numId w:val="101"/>
        </w:numPr>
        <w:ind w:left="284" w:hanging="284"/>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D</w:t>
      </w:r>
      <w:r w:rsidR="005C0D64" w:rsidRPr="00C126CD">
        <w:rPr>
          <w:rFonts w:ascii="Times New Roman" w:hAnsi="Times New Roman" w:cs="Times New Roman"/>
          <w:color w:val="000000" w:themeColor="text1"/>
          <w:sz w:val="20"/>
          <w:szCs w:val="20"/>
          <w:lang w:val="id-ID"/>
        </w:rPr>
        <w:t xml:space="preserve">apat dilihat nilai </w:t>
      </w:r>
      <w:r w:rsidR="005C0D64" w:rsidRPr="00C126CD">
        <w:rPr>
          <w:rFonts w:ascii="Times New Roman" w:hAnsi="Times New Roman" w:cs="Times New Roman"/>
          <w:i/>
          <w:iCs/>
          <w:color w:val="000000" w:themeColor="text1"/>
          <w:sz w:val="20"/>
          <w:szCs w:val="20"/>
          <w:lang w:val="id-ID"/>
        </w:rPr>
        <w:t>p-value</w:t>
      </w:r>
      <w:r w:rsidR="005C0D64" w:rsidRPr="00C126CD">
        <w:rPr>
          <w:rFonts w:ascii="Times New Roman" w:hAnsi="Times New Roman" w:cs="Times New Roman"/>
          <w:color w:val="000000" w:themeColor="text1"/>
          <w:sz w:val="20"/>
          <w:szCs w:val="20"/>
          <w:lang w:val="id-ID"/>
        </w:rPr>
        <w:t xml:space="preserve"> (signifkansi) kompensasi = 0,932 &gt; 0,05, berarti bahwa kompensasi  berpengaruh tidak signifikan terhadap kinerja pegawai. Hipotesis 1 yang menyatakan kompensasi berpengaruh signifikan terhadap kinerja pegawai, tidak terbukti.</w:t>
      </w:r>
    </w:p>
    <w:p w:rsidR="00403561" w:rsidRPr="00C126CD" w:rsidRDefault="00403561" w:rsidP="00403561">
      <w:pPr>
        <w:pStyle w:val="NoSpacing"/>
        <w:numPr>
          <w:ilvl w:val="0"/>
          <w:numId w:val="101"/>
        </w:numPr>
        <w:ind w:left="284" w:hanging="284"/>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D</w:t>
      </w:r>
      <w:r w:rsidR="005C0D64" w:rsidRPr="00C126CD">
        <w:rPr>
          <w:rFonts w:ascii="Times New Roman" w:hAnsi="Times New Roman" w:cs="Times New Roman"/>
          <w:color w:val="000000" w:themeColor="text1"/>
          <w:sz w:val="20"/>
          <w:szCs w:val="20"/>
          <w:lang w:val="id-ID"/>
        </w:rPr>
        <w:t xml:space="preserve">apat dilihat nilai </w:t>
      </w:r>
      <w:r w:rsidR="005C0D64" w:rsidRPr="00C126CD">
        <w:rPr>
          <w:rFonts w:ascii="Times New Roman" w:hAnsi="Times New Roman" w:cs="Times New Roman"/>
          <w:i/>
          <w:iCs/>
          <w:color w:val="000000" w:themeColor="text1"/>
          <w:sz w:val="20"/>
          <w:szCs w:val="20"/>
          <w:lang w:val="id-ID"/>
        </w:rPr>
        <w:t>p-value</w:t>
      </w:r>
      <w:r w:rsidR="005C0D64" w:rsidRPr="00C126CD">
        <w:rPr>
          <w:rFonts w:ascii="Times New Roman" w:hAnsi="Times New Roman" w:cs="Times New Roman"/>
          <w:color w:val="000000" w:themeColor="text1"/>
          <w:sz w:val="20"/>
          <w:szCs w:val="20"/>
          <w:lang w:val="id-ID"/>
        </w:rPr>
        <w:t xml:space="preserve"> (signifikansi)   pengalaman kerja = 0,003 &lt; 0,05, berarti bahwa  pengalaman kerja  berpengaruh signifikan terhadap kinerja pegawai. Hipotesis 2 yang menyatakan pengalaman kerja  berpengaruh signifikan terhadap kinerja pegawai, terbukti.</w:t>
      </w:r>
    </w:p>
    <w:p w:rsidR="00403561" w:rsidRPr="00C126CD" w:rsidRDefault="00403561" w:rsidP="00403561">
      <w:pPr>
        <w:pStyle w:val="NoSpacing"/>
        <w:numPr>
          <w:ilvl w:val="0"/>
          <w:numId w:val="101"/>
        </w:numPr>
        <w:ind w:left="284" w:hanging="284"/>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D</w:t>
      </w:r>
      <w:r w:rsidR="005C0D64" w:rsidRPr="00C126CD">
        <w:rPr>
          <w:rFonts w:ascii="Times New Roman" w:hAnsi="Times New Roman" w:cs="Times New Roman"/>
          <w:color w:val="000000" w:themeColor="text1"/>
          <w:sz w:val="20"/>
          <w:szCs w:val="20"/>
          <w:lang w:val="id-ID"/>
        </w:rPr>
        <w:t xml:space="preserve">apat dilihat nilai </w:t>
      </w:r>
      <w:r w:rsidR="005C0D64" w:rsidRPr="00C126CD">
        <w:rPr>
          <w:rFonts w:ascii="Times New Roman" w:hAnsi="Times New Roman" w:cs="Times New Roman"/>
          <w:i/>
          <w:iCs/>
          <w:color w:val="000000" w:themeColor="text1"/>
          <w:sz w:val="20"/>
          <w:szCs w:val="20"/>
          <w:lang w:val="id-ID"/>
        </w:rPr>
        <w:t>p-value</w:t>
      </w:r>
      <w:r w:rsidR="005C0D64" w:rsidRPr="00C126CD">
        <w:rPr>
          <w:rFonts w:ascii="Times New Roman" w:hAnsi="Times New Roman" w:cs="Times New Roman"/>
          <w:color w:val="000000" w:themeColor="text1"/>
          <w:sz w:val="20"/>
          <w:szCs w:val="20"/>
          <w:lang w:val="id-ID"/>
        </w:rPr>
        <w:t xml:space="preserve"> (signifikansi)   indepedensi = 0,102 &gt; 0,05, berarti bahwa  independensi berpengaruh tidak signifikan terhadap kinerja pegawai. Hipotesis 3 yang menyatakan independensi berpengaruh signifikan terhadap kinerja pegawai, tidak terbukti.</w:t>
      </w:r>
    </w:p>
    <w:p w:rsidR="00403561" w:rsidRPr="00C126CD" w:rsidRDefault="00403561" w:rsidP="00403561">
      <w:pPr>
        <w:pStyle w:val="NoSpacing"/>
        <w:numPr>
          <w:ilvl w:val="0"/>
          <w:numId w:val="101"/>
        </w:numPr>
        <w:ind w:left="284" w:hanging="284"/>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D</w:t>
      </w:r>
      <w:r w:rsidR="005C0D64" w:rsidRPr="00C126CD">
        <w:rPr>
          <w:rFonts w:ascii="Times New Roman" w:hAnsi="Times New Roman" w:cs="Times New Roman"/>
          <w:color w:val="000000" w:themeColor="text1"/>
          <w:sz w:val="20"/>
          <w:szCs w:val="20"/>
          <w:lang w:val="id-ID"/>
        </w:rPr>
        <w:t xml:space="preserve">apat dilihat nilai </w:t>
      </w:r>
      <w:r w:rsidR="005C0D64" w:rsidRPr="00C126CD">
        <w:rPr>
          <w:rFonts w:ascii="Times New Roman" w:hAnsi="Times New Roman" w:cs="Times New Roman"/>
          <w:i/>
          <w:iCs/>
          <w:color w:val="000000" w:themeColor="text1"/>
          <w:sz w:val="20"/>
          <w:szCs w:val="20"/>
          <w:lang w:val="id-ID"/>
        </w:rPr>
        <w:t>p-value</w:t>
      </w:r>
      <w:r w:rsidR="005C0D64" w:rsidRPr="00C126CD">
        <w:rPr>
          <w:rFonts w:ascii="Times New Roman" w:hAnsi="Times New Roman" w:cs="Times New Roman"/>
          <w:color w:val="000000" w:themeColor="text1"/>
          <w:sz w:val="20"/>
          <w:szCs w:val="20"/>
          <w:lang w:val="id-ID"/>
        </w:rPr>
        <w:t xml:space="preserve"> (signifkansi) kompensasi = 0,230 &gt; 0,05, berarti bahwa kompensasi  berpengaruh  tidak signifikan terhadap kualitas audit. Hipotesis 4 yang menyatakan kompensasi berpengaruh signifikan terhadap kualitas audit, tidak terbukti.</w:t>
      </w:r>
    </w:p>
    <w:p w:rsidR="00403561" w:rsidRPr="00C126CD" w:rsidRDefault="00403561" w:rsidP="00403561">
      <w:pPr>
        <w:pStyle w:val="NoSpacing"/>
        <w:numPr>
          <w:ilvl w:val="0"/>
          <w:numId w:val="101"/>
        </w:numPr>
        <w:ind w:left="284" w:hanging="284"/>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D</w:t>
      </w:r>
      <w:r w:rsidR="005C0D64" w:rsidRPr="00C126CD">
        <w:rPr>
          <w:rFonts w:ascii="Times New Roman" w:hAnsi="Times New Roman" w:cs="Times New Roman"/>
          <w:color w:val="000000" w:themeColor="text1"/>
          <w:sz w:val="20"/>
          <w:szCs w:val="20"/>
          <w:lang w:val="id-ID"/>
        </w:rPr>
        <w:t xml:space="preserve">apat dilihat nilai </w:t>
      </w:r>
      <w:r w:rsidR="005C0D64" w:rsidRPr="00C126CD">
        <w:rPr>
          <w:rFonts w:ascii="Times New Roman" w:hAnsi="Times New Roman" w:cs="Times New Roman"/>
          <w:i/>
          <w:iCs/>
          <w:color w:val="000000" w:themeColor="text1"/>
          <w:sz w:val="20"/>
          <w:szCs w:val="20"/>
          <w:lang w:val="id-ID"/>
        </w:rPr>
        <w:t>p-value</w:t>
      </w:r>
      <w:r w:rsidR="005C0D64" w:rsidRPr="00C126CD">
        <w:rPr>
          <w:rFonts w:ascii="Times New Roman" w:hAnsi="Times New Roman" w:cs="Times New Roman"/>
          <w:color w:val="000000" w:themeColor="text1"/>
          <w:sz w:val="20"/>
          <w:szCs w:val="20"/>
          <w:lang w:val="id-ID"/>
        </w:rPr>
        <w:t xml:space="preserve"> (signifikansi)   pengalaman kerja = 0,343 &gt; 0,05, berarti bahwa  pengalaman kerja berpengaruh tidak signifikan terhadap kualitas audit. Hipotesis 5 yang menyatakan pengalaman kerja  berpengaruh signifikan terhadap kualitas audit, tidak terbukti kebenarannya.</w:t>
      </w:r>
    </w:p>
    <w:p w:rsidR="00403561" w:rsidRPr="00C126CD" w:rsidRDefault="00403561" w:rsidP="00403561">
      <w:pPr>
        <w:pStyle w:val="NoSpacing"/>
        <w:numPr>
          <w:ilvl w:val="0"/>
          <w:numId w:val="101"/>
        </w:numPr>
        <w:ind w:left="284" w:hanging="284"/>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D</w:t>
      </w:r>
      <w:r w:rsidR="005C0D64" w:rsidRPr="00C126CD">
        <w:rPr>
          <w:rFonts w:ascii="Times New Roman" w:hAnsi="Times New Roman" w:cs="Times New Roman"/>
          <w:color w:val="000000" w:themeColor="text1"/>
          <w:sz w:val="20"/>
          <w:szCs w:val="20"/>
          <w:lang w:val="id-ID"/>
        </w:rPr>
        <w:t xml:space="preserve">apat dilihat nilai </w:t>
      </w:r>
      <w:r w:rsidR="005C0D64" w:rsidRPr="00C126CD">
        <w:rPr>
          <w:rFonts w:ascii="Times New Roman" w:hAnsi="Times New Roman" w:cs="Times New Roman"/>
          <w:i/>
          <w:iCs/>
          <w:color w:val="000000" w:themeColor="text1"/>
          <w:sz w:val="20"/>
          <w:szCs w:val="20"/>
          <w:lang w:val="id-ID"/>
        </w:rPr>
        <w:t>p-value</w:t>
      </w:r>
      <w:r w:rsidR="005C0D64" w:rsidRPr="00C126CD">
        <w:rPr>
          <w:rFonts w:ascii="Times New Roman" w:hAnsi="Times New Roman" w:cs="Times New Roman"/>
          <w:color w:val="000000" w:themeColor="text1"/>
          <w:sz w:val="20"/>
          <w:szCs w:val="20"/>
          <w:lang w:val="id-ID"/>
        </w:rPr>
        <w:t xml:space="preserve"> (signifikansi)   indepedensi = 0,003 &lt; 0,05, berarti bahwa  independensi berpengaruh signifikan terhadap kualitas audit. Hipotesis 6 yang menyatakan </w:t>
      </w:r>
      <w:r w:rsidR="005C0D64" w:rsidRPr="00C126CD">
        <w:rPr>
          <w:rFonts w:ascii="Times New Roman" w:hAnsi="Times New Roman" w:cs="Times New Roman"/>
          <w:color w:val="000000" w:themeColor="text1"/>
          <w:sz w:val="20"/>
          <w:szCs w:val="20"/>
          <w:lang w:val="id-ID"/>
        </w:rPr>
        <w:lastRenderedPageBreak/>
        <w:t>independensi berpengaruh signifikan terhadap kualitas audit, terbukti.</w:t>
      </w:r>
    </w:p>
    <w:p w:rsidR="00403561" w:rsidRPr="00C126CD" w:rsidRDefault="00403561" w:rsidP="00403561">
      <w:pPr>
        <w:pStyle w:val="NoSpacing"/>
        <w:numPr>
          <w:ilvl w:val="0"/>
          <w:numId w:val="101"/>
        </w:numPr>
        <w:ind w:left="284" w:hanging="284"/>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D</w:t>
      </w:r>
      <w:r w:rsidR="005C0D64" w:rsidRPr="00C126CD">
        <w:rPr>
          <w:rFonts w:ascii="Times New Roman" w:hAnsi="Times New Roman" w:cs="Times New Roman"/>
          <w:color w:val="000000" w:themeColor="text1"/>
          <w:sz w:val="20"/>
          <w:szCs w:val="20"/>
          <w:lang w:val="id-ID"/>
        </w:rPr>
        <w:t xml:space="preserve">apat dilihat nilai </w:t>
      </w:r>
      <w:r w:rsidR="005C0D64" w:rsidRPr="00C126CD">
        <w:rPr>
          <w:rFonts w:ascii="Times New Roman" w:hAnsi="Times New Roman" w:cs="Times New Roman"/>
          <w:i/>
          <w:iCs/>
          <w:color w:val="000000" w:themeColor="text1"/>
          <w:sz w:val="20"/>
          <w:szCs w:val="20"/>
          <w:lang w:val="id-ID"/>
        </w:rPr>
        <w:t>p-value</w:t>
      </w:r>
      <w:r w:rsidR="005C0D64" w:rsidRPr="00C126CD">
        <w:rPr>
          <w:rFonts w:ascii="Times New Roman" w:hAnsi="Times New Roman" w:cs="Times New Roman"/>
          <w:color w:val="000000" w:themeColor="text1"/>
          <w:sz w:val="20"/>
          <w:szCs w:val="20"/>
          <w:lang w:val="id-ID"/>
        </w:rPr>
        <w:t xml:space="preserve"> (signifikansi)   kinerja pegawai = 0,207 &gt; 0,05, berarti bahwa  kinerja pegawai berpengaruh  tidak signifikan terhadap kualitas audit. Hipotesis 7  yang menyatakan  kinerja pegawai berpengaruh signifikan terhadap kualitas audit, tidak terbukti.</w:t>
      </w:r>
    </w:p>
    <w:p w:rsidR="005C0D64" w:rsidRPr="00C126CD" w:rsidRDefault="005C0D64" w:rsidP="00403561">
      <w:pPr>
        <w:pStyle w:val="NoSpacing"/>
        <w:ind w:firstLine="720"/>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Hasil uji koefisien determani persamaan 1 dalam penelitian dapat dilihat pada tabel IV.17 sebagai berikut :</w:t>
      </w:r>
    </w:p>
    <w:p w:rsidR="005C0D64" w:rsidRPr="00C126CD" w:rsidRDefault="005C0D64" w:rsidP="00403561">
      <w:pPr>
        <w:pStyle w:val="NoSpacing"/>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Persamaan 1</w:t>
      </w:r>
    </w:p>
    <w:p w:rsidR="005C0D64" w:rsidRPr="00C126CD" w:rsidRDefault="005C0D64" w:rsidP="00403561">
      <w:pPr>
        <w:pStyle w:val="NoSpacing"/>
        <w:rPr>
          <w:rFonts w:ascii="Times New Roman" w:hAnsi="Times New Roman" w:cs="Times New Roman"/>
          <w:color w:val="000000" w:themeColor="text1"/>
          <w:sz w:val="20"/>
          <w:szCs w:val="20"/>
          <w:lang w:val="id-ID"/>
        </w:rPr>
      </w:pPr>
      <w:r w:rsidRPr="00C126CD">
        <w:rPr>
          <w:rFonts w:ascii="System" w:hAnsi="System" w:cs="System"/>
          <w:b/>
          <w:bCs/>
          <w:noProof/>
          <w:color w:val="000000" w:themeColor="text1"/>
          <w:sz w:val="20"/>
          <w:szCs w:val="20"/>
          <w:lang w:val="en-US"/>
        </w:rPr>
        <w:drawing>
          <wp:inline distT="0" distB="0" distL="0" distR="0">
            <wp:extent cx="2667000" cy="93385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6050" cy="937019"/>
                    </a:xfrm>
                    <a:prstGeom prst="rect">
                      <a:avLst/>
                    </a:prstGeom>
                    <a:noFill/>
                    <a:ln>
                      <a:noFill/>
                    </a:ln>
                  </pic:spPr>
                </pic:pic>
              </a:graphicData>
            </a:graphic>
          </wp:inline>
        </w:drawing>
      </w:r>
    </w:p>
    <w:p w:rsidR="00403561" w:rsidRPr="00C126CD" w:rsidRDefault="00403561" w:rsidP="00403561">
      <w:pPr>
        <w:pStyle w:val="NoSpacing"/>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Persamaan 2</w:t>
      </w:r>
    </w:p>
    <w:p w:rsidR="00403561" w:rsidRPr="00C126CD" w:rsidRDefault="00403561" w:rsidP="00403561">
      <w:pPr>
        <w:pStyle w:val="NoSpacing"/>
        <w:rPr>
          <w:rFonts w:ascii="Times New Roman" w:hAnsi="Times New Roman" w:cs="Times New Roman"/>
          <w:color w:val="000000" w:themeColor="text1"/>
          <w:sz w:val="20"/>
          <w:szCs w:val="20"/>
          <w:lang w:val="id-ID"/>
        </w:rPr>
      </w:pPr>
      <w:r w:rsidRPr="00C126CD">
        <w:rPr>
          <w:rFonts w:ascii="System" w:hAnsi="System" w:cs="System"/>
          <w:b/>
          <w:bCs/>
          <w:noProof/>
          <w:color w:val="000000" w:themeColor="text1"/>
          <w:sz w:val="20"/>
          <w:szCs w:val="20"/>
          <w:lang w:val="en-US"/>
        </w:rPr>
        <w:drawing>
          <wp:inline distT="0" distB="0" distL="0" distR="0">
            <wp:extent cx="2689148" cy="10891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4058" cy="1091120"/>
                    </a:xfrm>
                    <a:prstGeom prst="rect">
                      <a:avLst/>
                    </a:prstGeom>
                    <a:noFill/>
                    <a:ln>
                      <a:noFill/>
                    </a:ln>
                  </pic:spPr>
                </pic:pic>
              </a:graphicData>
            </a:graphic>
          </wp:inline>
        </w:drawing>
      </w:r>
    </w:p>
    <w:p w:rsidR="00403561" w:rsidRPr="00C126CD" w:rsidRDefault="00403561" w:rsidP="00403561">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 xml:space="preserve">Dari 2 tabel di atas bahwa  </w:t>
      </w:r>
      <w:r w:rsidR="005C0D64" w:rsidRPr="00C126CD">
        <w:rPr>
          <w:rFonts w:ascii="Times New Roman" w:hAnsi="Times New Roman" w:cs="Times New Roman"/>
          <w:color w:val="000000" w:themeColor="text1"/>
          <w:sz w:val="20"/>
          <w:szCs w:val="20"/>
          <w:lang w:val="id-ID"/>
        </w:rPr>
        <w:t>Uji R</w:t>
      </w:r>
      <w:r w:rsidR="005C0D64" w:rsidRPr="00C126CD">
        <w:rPr>
          <w:rFonts w:ascii="Times New Roman" w:hAnsi="Times New Roman" w:cs="Times New Roman"/>
          <w:color w:val="000000" w:themeColor="text1"/>
          <w:sz w:val="20"/>
          <w:szCs w:val="20"/>
          <w:vertAlign w:val="superscript"/>
          <w:lang w:val="id-ID"/>
        </w:rPr>
        <w:t>2</w:t>
      </w:r>
      <w:r w:rsidR="005C0D64" w:rsidRPr="00C126CD">
        <w:rPr>
          <w:rFonts w:ascii="Times New Roman" w:hAnsi="Times New Roman" w:cs="Times New Roman"/>
          <w:color w:val="000000" w:themeColor="text1"/>
          <w:sz w:val="20"/>
          <w:szCs w:val="20"/>
          <w:lang w:val="id-ID"/>
        </w:rPr>
        <w:t xml:space="preserve"> didapatkan hasil sebesar 0,397 sebesar atau 39,7.% yang berarti variabilitas variabel kinerja pegawai yang dapat dijelaskan oleh variabilitas kompensasi, pengalaman kerja dan independensi sebesar  39,7% sedangkan sisanya </w:t>
      </w:r>
      <w:r w:rsidR="0039425A" w:rsidRPr="00C126CD">
        <w:rPr>
          <w:rFonts w:ascii="Times New Roman" w:hAnsi="Times New Roman" w:cs="Times New Roman"/>
          <w:color w:val="000000" w:themeColor="text1"/>
          <w:sz w:val="20"/>
          <w:szCs w:val="20"/>
        </w:rPr>
        <w:fldChar w:fldCharType="begin"/>
      </w:r>
      <w:r w:rsidR="005C0D64" w:rsidRPr="00C126CD">
        <w:rPr>
          <w:rFonts w:ascii="Times New Roman" w:hAnsi="Times New Roman" w:cs="Times New Roman"/>
          <w:color w:val="000000" w:themeColor="text1"/>
          <w:sz w:val="20"/>
          <w:szCs w:val="20"/>
          <w:lang w:val="id-ID"/>
        </w:rPr>
        <w:instrText xml:space="preserve"> =100-39,7 </w:instrText>
      </w:r>
      <w:r w:rsidR="0039425A" w:rsidRPr="00C126CD">
        <w:rPr>
          <w:rFonts w:ascii="Times New Roman" w:hAnsi="Times New Roman" w:cs="Times New Roman"/>
          <w:color w:val="000000" w:themeColor="text1"/>
          <w:sz w:val="20"/>
          <w:szCs w:val="20"/>
        </w:rPr>
        <w:fldChar w:fldCharType="separate"/>
      </w:r>
      <w:r w:rsidR="005C0D64" w:rsidRPr="00C126CD">
        <w:rPr>
          <w:rFonts w:ascii="Times New Roman" w:hAnsi="Times New Roman" w:cs="Times New Roman"/>
          <w:noProof/>
          <w:color w:val="000000" w:themeColor="text1"/>
          <w:sz w:val="20"/>
          <w:szCs w:val="20"/>
          <w:lang w:val="id-ID"/>
        </w:rPr>
        <w:t>60,3</w:t>
      </w:r>
      <w:r w:rsidR="0039425A" w:rsidRPr="00C126CD">
        <w:rPr>
          <w:rFonts w:ascii="Times New Roman" w:hAnsi="Times New Roman" w:cs="Times New Roman"/>
          <w:color w:val="000000" w:themeColor="text1"/>
          <w:sz w:val="20"/>
          <w:szCs w:val="20"/>
        </w:rPr>
        <w:fldChar w:fldCharType="end"/>
      </w:r>
      <w:r w:rsidR="005C0D64" w:rsidRPr="00C126CD">
        <w:rPr>
          <w:rFonts w:ascii="Times New Roman" w:hAnsi="Times New Roman" w:cs="Times New Roman"/>
          <w:color w:val="000000" w:themeColor="text1"/>
          <w:sz w:val="20"/>
          <w:szCs w:val="20"/>
          <w:lang w:val="id-ID"/>
        </w:rPr>
        <w:t xml:space="preserve">% dijelaskan oleh variabel lainnya misalnya integritas dan akuntabilitas. </w:t>
      </w:r>
    </w:p>
    <w:p w:rsidR="00403561" w:rsidRPr="00C126CD" w:rsidRDefault="005C0D64" w:rsidP="00403561">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Uji R</w:t>
      </w:r>
      <w:r w:rsidRPr="00C126CD">
        <w:rPr>
          <w:rFonts w:ascii="Times New Roman" w:hAnsi="Times New Roman" w:cs="Times New Roman"/>
          <w:color w:val="000000" w:themeColor="text1"/>
          <w:sz w:val="20"/>
          <w:szCs w:val="20"/>
          <w:vertAlign w:val="superscript"/>
          <w:lang w:val="id-ID"/>
        </w:rPr>
        <w:t>2</w:t>
      </w:r>
      <w:r w:rsidRPr="00C126CD">
        <w:rPr>
          <w:rFonts w:ascii="Times New Roman" w:hAnsi="Times New Roman" w:cs="Times New Roman"/>
          <w:color w:val="000000" w:themeColor="text1"/>
          <w:sz w:val="20"/>
          <w:szCs w:val="20"/>
          <w:lang w:val="id-ID"/>
        </w:rPr>
        <w:t xml:space="preserve"> didapatkan hasil sebesar 0,514 sebesar atau 51,4.% yang berarti variabilitas variabel kualitas audit yang dapat dijelaskan oleh variabilitas kompensasi,  pengalaman kerja, independensi dan kinerja pegawai sebesar 51,4% sedangkan sisanya </w:t>
      </w:r>
      <w:r w:rsidR="0039425A" w:rsidRPr="00C126CD">
        <w:rPr>
          <w:rFonts w:ascii="Times New Roman" w:hAnsi="Times New Roman" w:cs="Times New Roman"/>
          <w:color w:val="000000" w:themeColor="text1"/>
          <w:sz w:val="20"/>
          <w:szCs w:val="20"/>
        </w:rPr>
        <w:fldChar w:fldCharType="begin"/>
      </w:r>
      <w:r w:rsidRPr="00C126CD">
        <w:rPr>
          <w:rFonts w:ascii="Times New Roman" w:hAnsi="Times New Roman" w:cs="Times New Roman"/>
          <w:color w:val="000000" w:themeColor="text1"/>
          <w:sz w:val="20"/>
          <w:szCs w:val="20"/>
          <w:lang w:val="id-ID"/>
        </w:rPr>
        <w:instrText xml:space="preserve"> =100-51,4 </w:instrText>
      </w:r>
      <w:r w:rsidR="0039425A" w:rsidRPr="00C126CD">
        <w:rPr>
          <w:rFonts w:ascii="Times New Roman" w:hAnsi="Times New Roman" w:cs="Times New Roman"/>
          <w:color w:val="000000" w:themeColor="text1"/>
          <w:sz w:val="20"/>
          <w:szCs w:val="20"/>
        </w:rPr>
        <w:fldChar w:fldCharType="separate"/>
      </w:r>
      <w:r w:rsidRPr="00C126CD">
        <w:rPr>
          <w:rFonts w:ascii="Times New Roman" w:hAnsi="Times New Roman" w:cs="Times New Roman"/>
          <w:noProof/>
          <w:color w:val="000000" w:themeColor="text1"/>
          <w:sz w:val="20"/>
          <w:szCs w:val="20"/>
          <w:lang w:val="id-ID"/>
        </w:rPr>
        <w:t>48,6</w:t>
      </w:r>
      <w:r w:rsidR="0039425A" w:rsidRPr="00C126CD">
        <w:rPr>
          <w:rFonts w:ascii="Times New Roman" w:hAnsi="Times New Roman" w:cs="Times New Roman"/>
          <w:color w:val="000000" w:themeColor="text1"/>
          <w:sz w:val="20"/>
          <w:szCs w:val="20"/>
        </w:rPr>
        <w:fldChar w:fldCharType="end"/>
      </w:r>
      <w:r w:rsidRPr="00C126CD">
        <w:rPr>
          <w:rFonts w:ascii="Times New Roman" w:hAnsi="Times New Roman" w:cs="Times New Roman"/>
          <w:color w:val="000000" w:themeColor="text1"/>
          <w:sz w:val="20"/>
          <w:szCs w:val="20"/>
          <w:lang w:val="id-ID"/>
        </w:rPr>
        <w:t>% dijelaskan oleh variabel lainnya misalnya integritas dan akuntabilitas.</w:t>
      </w:r>
    </w:p>
    <w:p w:rsidR="005C0D64" w:rsidRPr="00C126CD" w:rsidRDefault="005C0D64" w:rsidP="00403561">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Nilai koefisien determinasi total dalam penelitian ini diperoleh melalui :</w:t>
      </w:r>
    </w:p>
    <w:p w:rsidR="005C0D64" w:rsidRPr="00C126CD" w:rsidRDefault="005C0D64" w:rsidP="0040356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e</w:t>
      </w:r>
      <w:r w:rsidRPr="00C126CD">
        <w:rPr>
          <w:rFonts w:ascii="Times New Roman" w:hAnsi="Times New Roman" w:cs="Times New Roman"/>
          <w:color w:val="000000" w:themeColor="text1"/>
          <w:sz w:val="20"/>
          <w:szCs w:val="20"/>
          <w:vertAlign w:val="subscript"/>
        </w:rPr>
        <w:t>1</w:t>
      </w:r>
      <w:r w:rsidRPr="00C126CD">
        <w:rPr>
          <w:rFonts w:ascii="Times New Roman" w:hAnsi="Times New Roman" w:cs="Times New Roman"/>
          <w:color w:val="000000" w:themeColor="text1"/>
          <w:sz w:val="20"/>
          <w:szCs w:val="20"/>
        </w:rPr>
        <w:t xml:space="preserve"> persamaan 1 :</w:t>
      </w:r>
    </w:p>
    <w:p w:rsidR="005C0D64" w:rsidRPr="00C126CD" w:rsidRDefault="005C0D64" w:rsidP="0040356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e</w:t>
      </w:r>
      <w:r w:rsidRPr="00C126CD">
        <w:rPr>
          <w:rFonts w:ascii="Times New Roman" w:hAnsi="Times New Roman" w:cs="Times New Roman"/>
          <w:color w:val="000000" w:themeColor="text1"/>
          <w:sz w:val="20"/>
          <w:szCs w:val="20"/>
          <w:vertAlign w:val="subscript"/>
        </w:rPr>
        <w:t>1</w:t>
      </w:r>
      <w:r w:rsidRPr="00C126CD">
        <w:rPr>
          <w:rFonts w:ascii="Times New Roman" w:hAnsi="Times New Roman" w:cs="Times New Roman"/>
          <w:color w:val="000000" w:themeColor="text1"/>
          <w:sz w:val="20"/>
          <w:szCs w:val="20"/>
        </w:rPr>
        <w:tab/>
        <w:t xml:space="preserve">= </w:t>
      </w:r>
      <w:r w:rsidRPr="00C126CD">
        <w:rPr>
          <w:rFonts w:ascii="Times New Roman" w:hAnsi="Times New Roman" w:cs="Times New Roman"/>
          <w:color w:val="000000" w:themeColor="text1"/>
          <w:position w:val="-6"/>
          <w:sz w:val="20"/>
          <w:szCs w:val="20"/>
        </w:rPr>
        <w:object w:dxaOrig="8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18.8pt" o:ole="">
            <v:imagedata r:id="rId18" o:title=""/>
          </v:shape>
          <o:OLEObject Type="Embed" ProgID="Equation.3" ShapeID="_x0000_i1025" DrawAspect="Content" ObjectID="_1721673014" r:id="rId19"/>
        </w:object>
      </w:r>
    </w:p>
    <w:p w:rsidR="005C0D64" w:rsidRPr="00C126CD" w:rsidRDefault="005C0D64" w:rsidP="0040356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e</w:t>
      </w:r>
      <w:r w:rsidRPr="00C126CD">
        <w:rPr>
          <w:rFonts w:ascii="Times New Roman" w:hAnsi="Times New Roman" w:cs="Times New Roman"/>
          <w:color w:val="000000" w:themeColor="text1"/>
          <w:sz w:val="20"/>
          <w:szCs w:val="20"/>
          <w:vertAlign w:val="subscript"/>
        </w:rPr>
        <w:t>1</w:t>
      </w:r>
      <w:r w:rsidRPr="00C126CD">
        <w:rPr>
          <w:rFonts w:ascii="Times New Roman" w:hAnsi="Times New Roman" w:cs="Times New Roman"/>
          <w:color w:val="000000" w:themeColor="text1"/>
          <w:sz w:val="20"/>
          <w:szCs w:val="20"/>
        </w:rPr>
        <w:tab/>
        <w:t xml:space="preserve">= </w:t>
      </w:r>
      <w:r w:rsidRPr="00C126CD">
        <w:rPr>
          <w:rFonts w:ascii="Times New Roman" w:hAnsi="Times New Roman" w:cs="Times New Roman"/>
          <w:color w:val="000000" w:themeColor="text1"/>
          <w:position w:val="-12"/>
          <w:sz w:val="20"/>
          <w:szCs w:val="20"/>
        </w:rPr>
        <w:object w:dxaOrig="1040" w:dyaOrig="400">
          <v:shape id="_x0000_i1026" type="#_x0000_t75" style="width:52.45pt;height:20.35pt" o:ole="">
            <v:imagedata r:id="rId20" o:title=""/>
          </v:shape>
          <o:OLEObject Type="Embed" ProgID="Equation.3" ShapeID="_x0000_i1026" DrawAspect="Content" ObjectID="_1721673015" r:id="rId21"/>
        </w:object>
      </w:r>
      <w:r w:rsidRPr="00C126CD">
        <w:rPr>
          <w:rFonts w:ascii="Times New Roman" w:hAnsi="Times New Roman" w:cs="Times New Roman"/>
          <w:color w:val="000000" w:themeColor="text1"/>
          <w:sz w:val="20"/>
          <w:szCs w:val="20"/>
        </w:rPr>
        <w:t xml:space="preserve"> = </w:t>
      </w:r>
      <w:r w:rsidRPr="00C126CD">
        <w:rPr>
          <w:rFonts w:ascii="Times New Roman" w:hAnsi="Times New Roman" w:cs="Times New Roman"/>
          <w:color w:val="000000" w:themeColor="text1"/>
          <w:position w:val="-12"/>
          <w:sz w:val="20"/>
          <w:szCs w:val="20"/>
        </w:rPr>
        <w:object w:dxaOrig="780" w:dyaOrig="400">
          <v:shape id="_x0000_i1027" type="#_x0000_t75" style="width:38.35pt;height:20.35pt" o:ole="">
            <v:imagedata r:id="rId22" o:title=""/>
          </v:shape>
          <o:OLEObject Type="Embed" ProgID="Equation.3" ShapeID="_x0000_i1027" DrawAspect="Content" ObjectID="_1721673016" r:id="rId23"/>
        </w:object>
      </w:r>
    </w:p>
    <w:p w:rsidR="005C0D64" w:rsidRPr="00C126CD" w:rsidRDefault="005C0D64" w:rsidP="00403561">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rPr>
        <w:t>e</w:t>
      </w:r>
      <w:r w:rsidRPr="00C126CD">
        <w:rPr>
          <w:rFonts w:ascii="Times New Roman" w:hAnsi="Times New Roman" w:cs="Times New Roman"/>
          <w:color w:val="000000" w:themeColor="text1"/>
          <w:sz w:val="20"/>
          <w:szCs w:val="20"/>
          <w:vertAlign w:val="subscript"/>
        </w:rPr>
        <w:t>1</w:t>
      </w:r>
      <w:r w:rsidRPr="00C126CD">
        <w:rPr>
          <w:rFonts w:ascii="Times New Roman" w:hAnsi="Times New Roman" w:cs="Times New Roman"/>
          <w:color w:val="000000" w:themeColor="text1"/>
          <w:sz w:val="20"/>
          <w:szCs w:val="20"/>
        </w:rPr>
        <w:tab/>
        <w:t>= 0,</w:t>
      </w:r>
      <w:r w:rsidRPr="00C126CD">
        <w:rPr>
          <w:rFonts w:ascii="Times New Roman" w:hAnsi="Times New Roman" w:cs="Times New Roman"/>
          <w:color w:val="000000" w:themeColor="text1"/>
          <w:sz w:val="20"/>
          <w:szCs w:val="20"/>
          <w:lang w:val="id-ID"/>
        </w:rPr>
        <w:t>777</w:t>
      </w:r>
    </w:p>
    <w:p w:rsidR="005C0D64" w:rsidRPr="00C126CD" w:rsidRDefault="005C0D64" w:rsidP="0040356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e</w:t>
      </w:r>
      <w:r w:rsidRPr="00C126CD">
        <w:rPr>
          <w:rFonts w:ascii="Times New Roman" w:hAnsi="Times New Roman" w:cs="Times New Roman"/>
          <w:color w:val="000000" w:themeColor="text1"/>
          <w:sz w:val="20"/>
          <w:szCs w:val="20"/>
          <w:vertAlign w:val="subscript"/>
        </w:rPr>
        <w:t>2</w:t>
      </w:r>
      <w:r w:rsidRPr="00C126CD">
        <w:rPr>
          <w:rFonts w:ascii="Times New Roman" w:hAnsi="Times New Roman" w:cs="Times New Roman"/>
          <w:color w:val="000000" w:themeColor="text1"/>
          <w:sz w:val="20"/>
          <w:szCs w:val="20"/>
        </w:rPr>
        <w:t xml:space="preserve"> persamaan 2 :</w:t>
      </w:r>
    </w:p>
    <w:p w:rsidR="005C0D64" w:rsidRPr="00C126CD" w:rsidRDefault="005C0D64" w:rsidP="0040356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e</w:t>
      </w:r>
      <w:r w:rsidRPr="00C126CD">
        <w:rPr>
          <w:rFonts w:ascii="Times New Roman" w:hAnsi="Times New Roman" w:cs="Times New Roman"/>
          <w:color w:val="000000" w:themeColor="text1"/>
          <w:sz w:val="20"/>
          <w:szCs w:val="20"/>
          <w:vertAlign w:val="subscript"/>
        </w:rPr>
        <w:t>2</w:t>
      </w:r>
      <w:r w:rsidRPr="00C126CD">
        <w:rPr>
          <w:rFonts w:ascii="Times New Roman" w:hAnsi="Times New Roman" w:cs="Times New Roman"/>
          <w:color w:val="000000" w:themeColor="text1"/>
          <w:sz w:val="20"/>
          <w:szCs w:val="20"/>
        </w:rPr>
        <w:tab/>
        <w:t xml:space="preserve">= </w:t>
      </w:r>
      <w:r w:rsidRPr="00C126CD">
        <w:rPr>
          <w:rFonts w:ascii="Times New Roman" w:hAnsi="Times New Roman" w:cs="Times New Roman"/>
          <w:color w:val="000000" w:themeColor="text1"/>
          <w:position w:val="-6"/>
          <w:sz w:val="20"/>
          <w:szCs w:val="20"/>
        </w:rPr>
        <w:object w:dxaOrig="880" w:dyaOrig="380">
          <v:shape id="_x0000_i1028" type="#_x0000_t75" style="width:43.85pt;height:18.8pt" o:ole="">
            <v:imagedata r:id="rId18" o:title=""/>
          </v:shape>
          <o:OLEObject Type="Embed" ProgID="Equation.3" ShapeID="_x0000_i1028" DrawAspect="Content" ObjectID="_1721673017" r:id="rId24"/>
        </w:object>
      </w:r>
    </w:p>
    <w:p w:rsidR="005C0D64" w:rsidRPr="00C126CD" w:rsidRDefault="005C0D64" w:rsidP="0040356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e</w:t>
      </w:r>
      <w:r w:rsidRPr="00C126CD">
        <w:rPr>
          <w:rFonts w:ascii="Times New Roman" w:hAnsi="Times New Roman" w:cs="Times New Roman"/>
          <w:color w:val="000000" w:themeColor="text1"/>
          <w:sz w:val="20"/>
          <w:szCs w:val="20"/>
          <w:vertAlign w:val="subscript"/>
        </w:rPr>
        <w:t>2</w:t>
      </w:r>
      <w:r w:rsidRPr="00C126CD">
        <w:rPr>
          <w:rFonts w:ascii="Times New Roman" w:hAnsi="Times New Roman" w:cs="Times New Roman"/>
          <w:color w:val="000000" w:themeColor="text1"/>
          <w:sz w:val="20"/>
          <w:szCs w:val="20"/>
        </w:rPr>
        <w:tab/>
        <w:t xml:space="preserve">= </w:t>
      </w:r>
      <w:r w:rsidRPr="00C126CD">
        <w:rPr>
          <w:rFonts w:ascii="Times New Roman" w:hAnsi="Times New Roman" w:cs="Times New Roman"/>
          <w:color w:val="000000" w:themeColor="text1"/>
          <w:position w:val="-12"/>
          <w:sz w:val="20"/>
          <w:szCs w:val="20"/>
        </w:rPr>
        <w:object w:dxaOrig="1040" w:dyaOrig="400">
          <v:shape id="_x0000_i1029" type="#_x0000_t75" style="width:52.45pt;height:20.35pt" o:ole="">
            <v:imagedata r:id="rId25" o:title=""/>
          </v:shape>
          <o:OLEObject Type="Embed" ProgID="Equation.3" ShapeID="_x0000_i1029" DrawAspect="Content" ObjectID="_1721673018" r:id="rId26"/>
        </w:object>
      </w:r>
      <w:r w:rsidRPr="00C126CD">
        <w:rPr>
          <w:rFonts w:ascii="Times New Roman" w:hAnsi="Times New Roman" w:cs="Times New Roman"/>
          <w:color w:val="000000" w:themeColor="text1"/>
          <w:sz w:val="20"/>
          <w:szCs w:val="20"/>
        </w:rPr>
        <w:t xml:space="preserve"> = </w:t>
      </w:r>
      <w:r w:rsidRPr="00C126CD">
        <w:rPr>
          <w:rFonts w:ascii="Times New Roman" w:hAnsi="Times New Roman" w:cs="Times New Roman"/>
          <w:color w:val="000000" w:themeColor="text1"/>
          <w:position w:val="-12"/>
          <w:sz w:val="20"/>
          <w:szCs w:val="20"/>
        </w:rPr>
        <w:object w:dxaOrig="800" w:dyaOrig="400">
          <v:shape id="_x0000_i1030" type="#_x0000_t75" style="width:39.9pt;height:20.35pt" o:ole="">
            <v:imagedata r:id="rId27" o:title=""/>
          </v:shape>
          <o:OLEObject Type="Embed" ProgID="Equation.3" ShapeID="_x0000_i1030" DrawAspect="Content" ObjectID="_1721673019" r:id="rId28"/>
        </w:object>
      </w:r>
    </w:p>
    <w:p w:rsidR="005C0D64" w:rsidRPr="00C126CD" w:rsidRDefault="005C0D64" w:rsidP="00403561">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rPr>
        <w:t>e</w:t>
      </w:r>
      <w:r w:rsidRPr="00C126CD">
        <w:rPr>
          <w:rFonts w:ascii="Times New Roman" w:hAnsi="Times New Roman" w:cs="Times New Roman"/>
          <w:color w:val="000000" w:themeColor="text1"/>
          <w:sz w:val="20"/>
          <w:szCs w:val="20"/>
          <w:vertAlign w:val="subscript"/>
        </w:rPr>
        <w:t>2</w:t>
      </w:r>
      <w:r w:rsidRPr="00C126CD">
        <w:rPr>
          <w:rFonts w:ascii="Times New Roman" w:hAnsi="Times New Roman" w:cs="Times New Roman"/>
          <w:color w:val="000000" w:themeColor="text1"/>
          <w:sz w:val="20"/>
          <w:szCs w:val="20"/>
        </w:rPr>
        <w:tab/>
        <w:t>= 0,</w:t>
      </w:r>
      <w:r w:rsidRPr="00C126CD">
        <w:rPr>
          <w:rFonts w:ascii="Times New Roman" w:hAnsi="Times New Roman" w:cs="Times New Roman"/>
          <w:color w:val="000000" w:themeColor="text1"/>
          <w:sz w:val="20"/>
          <w:szCs w:val="20"/>
          <w:lang w:val="id-ID"/>
        </w:rPr>
        <w:t xml:space="preserve">697= 69,7% </w:t>
      </w:r>
    </w:p>
    <w:p w:rsidR="005C0D64" w:rsidRPr="00C126CD" w:rsidRDefault="005C0D64" w:rsidP="0040356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Maka nilai koefisien determinasi (R</w:t>
      </w:r>
      <w:r w:rsidRPr="00C126CD">
        <w:rPr>
          <w:rFonts w:ascii="Times New Roman" w:hAnsi="Times New Roman" w:cs="Times New Roman"/>
          <w:color w:val="000000" w:themeColor="text1"/>
          <w:sz w:val="20"/>
          <w:szCs w:val="20"/>
          <w:vertAlign w:val="superscript"/>
        </w:rPr>
        <w:t>2</w:t>
      </w:r>
      <w:r w:rsidRPr="00C126CD">
        <w:rPr>
          <w:rFonts w:ascii="Times New Roman" w:hAnsi="Times New Roman" w:cs="Times New Roman"/>
          <w:color w:val="000000" w:themeColor="text1"/>
          <w:sz w:val="20"/>
          <w:szCs w:val="20"/>
        </w:rPr>
        <w:t>)</w:t>
      </w:r>
    </w:p>
    <w:p w:rsidR="005C0D64" w:rsidRPr="00C126CD" w:rsidRDefault="005C0D64" w:rsidP="0040356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R</w:t>
      </w:r>
      <w:r w:rsidRPr="00C126CD">
        <w:rPr>
          <w:rFonts w:ascii="Times New Roman" w:hAnsi="Times New Roman" w:cs="Times New Roman"/>
          <w:color w:val="000000" w:themeColor="text1"/>
          <w:sz w:val="20"/>
          <w:szCs w:val="20"/>
          <w:vertAlign w:val="superscript"/>
        </w:rPr>
        <w:t>2</w:t>
      </w:r>
      <w:r w:rsidRPr="00C126CD">
        <w:rPr>
          <w:rFonts w:ascii="Times New Roman" w:hAnsi="Times New Roman" w:cs="Times New Roman"/>
          <w:color w:val="000000" w:themeColor="text1"/>
          <w:sz w:val="20"/>
          <w:szCs w:val="20"/>
        </w:rPr>
        <w:tab/>
        <w:t>= 1 – (e</w:t>
      </w:r>
      <w:r w:rsidRPr="00C126CD">
        <w:rPr>
          <w:rFonts w:ascii="Times New Roman" w:hAnsi="Times New Roman" w:cs="Times New Roman"/>
          <w:color w:val="000000" w:themeColor="text1"/>
          <w:sz w:val="20"/>
          <w:szCs w:val="20"/>
          <w:vertAlign w:val="subscript"/>
        </w:rPr>
        <w:t>1</w:t>
      </w:r>
      <w:r w:rsidRPr="00C126CD">
        <w:rPr>
          <w:rFonts w:ascii="Times New Roman" w:hAnsi="Times New Roman" w:cs="Times New Roman"/>
          <w:color w:val="000000" w:themeColor="text1"/>
          <w:sz w:val="20"/>
          <w:szCs w:val="20"/>
          <w:vertAlign w:val="superscript"/>
        </w:rPr>
        <w:t>2</w:t>
      </w:r>
      <w:r w:rsidRPr="00C126CD">
        <w:rPr>
          <w:rFonts w:ascii="Times New Roman" w:hAnsi="Times New Roman" w:cs="Times New Roman"/>
          <w:color w:val="000000" w:themeColor="text1"/>
          <w:sz w:val="20"/>
          <w:szCs w:val="20"/>
        </w:rPr>
        <w:t xml:space="preserve"> x e</w:t>
      </w:r>
      <w:r w:rsidRPr="00C126CD">
        <w:rPr>
          <w:rFonts w:ascii="Times New Roman" w:hAnsi="Times New Roman" w:cs="Times New Roman"/>
          <w:color w:val="000000" w:themeColor="text1"/>
          <w:sz w:val="20"/>
          <w:szCs w:val="20"/>
          <w:vertAlign w:val="subscript"/>
        </w:rPr>
        <w:t>2</w:t>
      </w:r>
      <w:r w:rsidRPr="00C126CD">
        <w:rPr>
          <w:rFonts w:ascii="Times New Roman" w:hAnsi="Times New Roman" w:cs="Times New Roman"/>
          <w:color w:val="000000" w:themeColor="text1"/>
          <w:sz w:val="20"/>
          <w:szCs w:val="20"/>
          <w:vertAlign w:val="superscript"/>
        </w:rPr>
        <w:t>2</w:t>
      </w:r>
      <w:r w:rsidRPr="00C126CD">
        <w:rPr>
          <w:rFonts w:ascii="Times New Roman" w:hAnsi="Times New Roman" w:cs="Times New Roman"/>
          <w:color w:val="000000" w:themeColor="text1"/>
          <w:sz w:val="20"/>
          <w:szCs w:val="20"/>
        </w:rPr>
        <w:t>)</w:t>
      </w:r>
    </w:p>
    <w:p w:rsidR="005C0D64" w:rsidRPr="00C126CD" w:rsidRDefault="005C0D64" w:rsidP="0040356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R</w:t>
      </w:r>
      <w:r w:rsidRPr="00C126CD">
        <w:rPr>
          <w:rFonts w:ascii="Times New Roman" w:hAnsi="Times New Roman" w:cs="Times New Roman"/>
          <w:color w:val="000000" w:themeColor="text1"/>
          <w:sz w:val="20"/>
          <w:szCs w:val="20"/>
          <w:vertAlign w:val="superscript"/>
        </w:rPr>
        <w:t>2</w:t>
      </w:r>
      <w:r w:rsidRPr="00C126CD">
        <w:rPr>
          <w:rFonts w:ascii="Times New Roman" w:hAnsi="Times New Roman" w:cs="Times New Roman"/>
          <w:color w:val="000000" w:themeColor="text1"/>
          <w:sz w:val="20"/>
          <w:szCs w:val="20"/>
        </w:rPr>
        <w:tab/>
        <w:t>= 1 – ((0,</w:t>
      </w:r>
      <w:r w:rsidRPr="00C126CD">
        <w:rPr>
          <w:rFonts w:ascii="Times New Roman" w:hAnsi="Times New Roman" w:cs="Times New Roman"/>
          <w:color w:val="000000" w:themeColor="text1"/>
          <w:sz w:val="20"/>
          <w:szCs w:val="20"/>
          <w:lang w:val="id-ID"/>
        </w:rPr>
        <w:t>777</w:t>
      </w:r>
      <w:r w:rsidRPr="00C126CD">
        <w:rPr>
          <w:rFonts w:ascii="Times New Roman" w:hAnsi="Times New Roman" w:cs="Times New Roman"/>
          <w:color w:val="000000" w:themeColor="text1"/>
          <w:sz w:val="20"/>
          <w:szCs w:val="20"/>
        </w:rPr>
        <w:t>)</w:t>
      </w:r>
      <w:r w:rsidRPr="00C126CD">
        <w:rPr>
          <w:rFonts w:ascii="Times New Roman" w:hAnsi="Times New Roman" w:cs="Times New Roman"/>
          <w:color w:val="000000" w:themeColor="text1"/>
          <w:sz w:val="20"/>
          <w:szCs w:val="20"/>
          <w:vertAlign w:val="superscript"/>
        </w:rPr>
        <w:t>2</w:t>
      </w:r>
      <w:r w:rsidRPr="00C126CD">
        <w:rPr>
          <w:rFonts w:ascii="Times New Roman" w:hAnsi="Times New Roman" w:cs="Times New Roman"/>
          <w:color w:val="000000" w:themeColor="text1"/>
          <w:sz w:val="20"/>
          <w:szCs w:val="20"/>
        </w:rPr>
        <w:t xml:space="preserve"> x (0,</w:t>
      </w:r>
      <w:r w:rsidRPr="00C126CD">
        <w:rPr>
          <w:rFonts w:ascii="Times New Roman" w:hAnsi="Times New Roman" w:cs="Times New Roman"/>
          <w:color w:val="000000" w:themeColor="text1"/>
          <w:sz w:val="20"/>
          <w:szCs w:val="20"/>
          <w:lang w:val="id-ID"/>
        </w:rPr>
        <w:t>697</w:t>
      </w:r>
      <w:r w:rsidRPr="00C126CD">
        <w:rPr>
          <w:rFonts w:ascii="Times New Roman" w:hAnsi="Times New Roman" w:cs="Times New Roman"/>
          <w:color w:val="000000" w:themeColor="text1"/>
          <w:sz w:val="20"/>
          <w:szCs w:val="20"/>
        </w:rPr>
        <w:t>)</w:t>
      </w:r>
      <w:r w:rsidRPr="00C126CD">
        <w:rPr>
          <w:rFonts w:ascii="Times New Roman" w:hAnsi="Times New Roman" w:cs="Times New Roman"/>
          <w:color w:val="000000" w:themeColor="text1"/>
          <w:sz w:val="20"/>
          <w:szCs w:val="20"/>
          <w:vertAlign w:val="superscript"/>
        </w:rPr>
        <w:t>2</w:t>
      </w:r>
    </w:p>
    <w:p w:rsidR="005C0D64" w:rsidRPr="00C126CD" w:rsidRDefault="005C0D64" w:rsidP="00403561">
      <w:pPr>
        <w:pStyle w:val="NoSpacing"/>
        <w:ind w:firstLine="720"/>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1 – (</w:t>
      </w:r>
      <w:r w:rsidR="0039425A" w:rsidRPr="00C126CD">
        <w:rPr>
          <w:rFonts w:ascii="Times New Roman" w:hAnsi="Times New Roman" w:cs="Times New Roman"/>
          <w:color w:val="000000" w:themeColor="text1"/>
          <w:sz w:val="20"/>
          <w:szCs w:val="20"/>
        </w:rPr>
        <w:fldChar w:fldCharType="begin"/>
      </w:r>
      <w:r w:rsidRPr="00C126CD">
        <w:rPr>
          <w:rFonts w:ascii="Times New Roman" w:hAnsi="Times New Roman" w:cs="Times New Roman"/>
          <w:color w:val="000000" w:themeColor="text1"/>
          <w:sz w:val="20"/>
          <w:szCs w:val="20"/>
        </w:rPr>
        <w:instrText xml:space="preserve"> =0,777*0,777 </w:instrText>
      </w:r>
      <w:r w:rsidR="0039425A" w:rsidRPr="00C126CD">
        <w:rPr>
          <w:rFonts w:ascii="Times New Roman" w:hAnsi="Times New Roman" w:cs="Times New Roman"/>
          <w:color w:val="000000" w:themeColor="text1"/>
          <w:sz w:val="20"/>
          <w:szCs w:val="20"/>
        </w:rPr>
        <w:fldChar w:fldCharType="separate"/>
      </w:r>
      <w:r w:rsidRPr="00C126CD">
        <w:rPr>
          <w:rFonts w:ascii="Times New Roman" w:hAnsi="Times New Roman" w:cs="Times New Roman"/>
          <w:noProof/>
          <w:color w:val="000000" w:themeColor="text1"/>
          <w:sz w:val="20"/>
          <w:szCs w:val="20"/>
        </w:rPr>
        <w:t>0,604</w:t>
      </w:r>
      <w:r w:rsidR="0039425A" w:rsidRPr="00C126CD">
        <w:rPr>
          <w:rFonts w:ascii="Times New Roman" w:hAnsi="Times New Roman" w:cs="Times New Roman"/>
          <w:color w:val="000000" w:themeColor="text1"/>
          <w:sz w:val="20"/>
          <w:szCs w:val="20"/>
        </w:rPr>
        <w:fldChar w:fldCharType="end"/>
      </w:r>
      <w:r w:rsidRPr="00C126CD">
        <w:rPr>
          <w:rFonts w:ascii="Times New Roman" w:hAnsi="Times New Roman" w:cs="Times New Roman"/>
          <w:color w:val="000000" w:themeColor="text1"/>
          <w:sz w:val="20"/>
          <w:szCs w:val="20"/>
        </w:rPr>
        <w:t>x</w:t>
      </w:r>
      <w:r w:rsidR="0039425A" w:rsidRPr="00C126CD">
        <w:rPr>
          <w:rFonts w:ascii="Times New Roman" w:hAnsi="Times New Roman" w:cs="Times New Roman"/>
          <w:color w:val="000000" w:themeColor="text1"/>
          <w:sz w:val="20"/>
          <w:szCs w:val="20"/>
          <w:lang w:val="id-ID"/>
        </w:rPr>
        <w:fldChar w:fldCharType="begin"/>
      </w:r>
      <w:r w:rsidRPr="00C126CD">
        <w:rPr>
          <w:rFonts w:ascii="Times New Roman" w:hAnsi="Times New Roman" w:cs="Times New Roman"/>
          <w:color w:val="000000" w:themeColor="text1"/>
          <w:sz w:val="20"/>
          <w:szCs w:val="20"/>
          <w:lang w:val="id-ID"/>
        </w:rPr>
        <w:instrText xml:space="preserve"> =0,697*0,697 </w:instrText>
      </w:r>
      <w:r w:rsidR="0039425A" w:rsidRPr="00C126CD">
        <w:rPr>
          <w:rFonts w:ascii="Times New Roman" w:hAnsi="Times New Roman" w:cs="Times New Roman"/>
          <w:color w:val="000000" w:themeColor="text1"/>
          <w:sz w:val="20"/>
          <w:szCs w:val="20"/>
          <w:lang w:val="id-ID"/>
        </w:rPr>
        <w:fldChar w:fldCharType="separate"/>
      </w:r>
      <w:r w:rsidRPr="00C126CD">
        <w:rPr>
          <w:rFonts w:ascii="Times New Roman" w:hAnsi="Times New Roman" w:cs="Times New Roman"/>
          <w:noProof/>
          <w:color w:val="000000" w:themeColor="text1"/>
          <w:sz w:val="20"/>
          <w:szCs w:val="20"/>
          <w:lang w:val="id-ID"/>
        </w:rPr>
        <w:t>0,486</w:t>
      </w:r>
      <w:r w:rsidR="0039425A" w:rsidRPr="00C126CD">
        <w:rPr>
          <w:rFonts w:ascii="Times New Roman" w:hAnsi="Times New Roman" w:cs="Times New Roman"/>
          <w:color w:val="000000" w:themeColor="text1"/>
          <w:sz w:val="20"/>
          <w:szCs w:val="20"/>
          <w:lang w:val="id-ID"/>
        </w:rPr>
        <w:fldChar w:fldCharType="end"/>
      </w:r>
      <w:r w:rsidRPr="00C126CD">
        <w:rPr>
          <w:rFonts w:ascii="Times New Roman" w:hAnsi="Times New Roman" w:cs="Times New Roman"/>
          <w:color w:val="000000" w:themeColor="text1"/>
          <w:sz w:val="20"/>
          <w:szCs w:val="20"/>
        </w:rPr>
        <w:t>)</w:t>
      </w:r>
    </w:p>
    <w:p w:rsidR="00403561" w:rsidRPr="00C126CD" w:rsidRDefault="005C0D64" w:rsidP="00403561">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rPr>
        <w:tab/>
        <w:t>= 1 –</w:t>
      </w:r>
      <w:r w:rsidR="0039425A" w:rsidRPr="00C126CD">
        <w:rPr>
          <w:rFonts w:ascii="Times New Roman" w:hAnsi="Times New Roman" w:cs="Times New Roman"/>
          <w:color w:val="000000" w:themeColor="text1"/>
          <w:sz w:val="20"/>
          <w:szCs w:val="20"/>
        </w:rPr>
        <w:fldChar w:fldCharType="begin"/>
      </w:r>
      <w:r w:rsidRPr="00C126CD">
        <w:rPr>
          <w:rFonts w:ascii="Times New Roman" w:hAnsi="Times New Roman" w:cs="Times New Roman"/>
          <w:color w:val="000000" w:themeColor="text1"/>
          <w:sz w:val="20"/>
          <w:szCs w:val="20"/>
        </w:rPr>
        <w:instrText xml:space="preserve"> =0,604*0,486 </w:instrText>
      </w:r>
      <w:r w:rsidR="0039425A" w:rsidRPr="00C126CD">
        <w:rPr>
          <w:rFonts w:ascii="Times New Roman" w:hAnsi="Times New Roman" w:cs="Times New Roman"/>
          <w:color w:val="000000" w:themeColor="text1"/>
          <w:sz w:val="20"/>
          <w:szCs w:val="20"/>
        </w:rPr>
        <w:fldChar w:fldCharType="separate"/>
      </w:r>
      <w:r w:rsidRPr="00C126CD">
        <w:rPr>
          <w:rFonts w:ascii="Times New Roman" w:hAnsi="Times New Roman" w:cs="Times New Roman"/>
          <w:noProof/>
          <w:color w:val="000000" w:themeColor="text1"/>
          <w:sz w:val="20"/>
          <w:szCs w:val="20"/>
        </w:rPr>
        <w:t>0,294</w:t>
      </w:r>
      <w:r w:rsidR="0039425A" w:rsidRPr="00C126CD">
        <w:rPr>
          <w:rFonts w:ascii="Times New Roman" w:hAnsi="Times New Roman" w:cs="Times New Roman"/>
          <w:color w:val="000000" w:themeColor="text1"/>
          <w:sz w:val="20"/>
          <w:szCs w:val="20"/>
        </w:rPr>
        <w:fldChar w:fldCharType="end"/>
      </w:r>
    </w:p>
    <w:p w:rsidR="005C0D64" w:rsidRPr="00C126CD" w:rsidRDefault="005C0D64" w:rsidP="00403561">
      <w:pPr>
        <w:pStyle w:val="NoSpacing"/>
        <w:ind w:firstLine="720"/>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rPr>
        <w:t xml:space="preserve">= </w:t>
      </w:r>
      <w:r w:rsidR="0039425A" w:rsidRPr="00C126CD">
        <w:rPr>
          <w:rFonts w:ascii="Times New Roman" w:hAnsi="Times New Roman" w:cs="Times New Roman"/>
          <w:color w:val="000000" w:themeColor="text1"/>
          <w:sz w:val="20"/>
          <w:szCs w:val="20"/>
        </w:rPr>
        <w:fldChar w:fldCharType="begin"/>
      </w:r>
      <w:r w:rsidRPr="00C126CD">
        <w:rPr>
          <w:rFonts w:ascii="Times New Roman" w:hAnsi="Times New Roman" w:cs="Times New Roman"/>
          <w:color w:val="000000" w:themeColor="text1"/>
          <w:sz w:val="20"/>
          <w:szCs w:val="20"/>
        </w:rPr>
        <w:instrText xml:space="preserve"> =1-0,294 </w:instrText>
      </w:r>
      <w:r w:rsidR="0039425A" w:rsidRPr="00C126CD">
        <w:rPr>
          <w:rFonts w:ascii="Times New Roman" w:hAnsi="Times New Roman" w:cs="Times New Roman"/>
          <w:color w:val="000000" w:themeColor="text1"/>
          <w:sz w:val="20"/>
          <w:szCs w:val="20"/>
        </w:rPr>
        <w:fldChar w:fldCharType="separate"/>
      </w:r>
      <w:r w:rsidRPr="00C126CD">
        <w:rPr>
          <w:rFonts w:ascii="Times New Roman" w:hAnsi="Times New Roman" w:cs="Times New Roman"/>
          <w:noProof/>
          <w:color w:val="000000" w:themeColor="text1"/>
          <w:sz w:val="20"/>
          <w:szCs w:val="20"/>
        </w:rPr>
        <w:t>0,706</w:t>
      </w:r>
      <w:r w:rsidR="0039425A" w:rsidRPr="00C126CD">
        <w:rPr>
          <w:rFonts w:ascii="Times New Roman" w:hAnsi="Times New Roman" w:cs="Times New Roman"/>
          <w:color w:val="000000" w:themeColor="text1"/>
          <w:sz w:val="20"/>
          <w:szCs w:val="20"/>
        </w:rPr>
        <w:fldChar w:fldCharType="end"/>
      </w:r>
      <w:r w:rsidRPr="00C126CD">
        <w:rPr>
          <w:rFonts w:ascii="Times New Roman" w:hAnsi="Times New Roman" w:cs="Times New Roman"/>
          <w:color w:val="000000" w:themeColor="text1"/>
          <w:sz w:val="20"/>
          <w:szCs w:val="20"/>
        </w:rPr>
        <w:t xml:space="preserve"> = </w:t>
      </w:r>
      <w:r w:rsidRPr="00C126CD">
        <w:rPr>
          <w:rFonts w:ascii="Times New Roman" w:hAnsi="Times New Roman" w:cs="Times New Roman"/>
          <w:color w:val="000000" w:themeColor="text1"/>
          <w:sz w:val="20"/>
          <w:szCs w:val="20"/>
          <w:lang w:val="id-ID"/>
        </w:rPr>
        <w:t>70</w:t>
      </w:r>
      <w:r w:rsidRPr="00C126CD">
        <w:rPr>
          <w:rFonts w:ascii="Times New Roman" w:hAnsi="Times New Roman" w:cs="Times New Roman"/>
          <w:color w:val="000000" w:themeColor="text1"/>
          <w:sz w:val="20"/>
          <w:szCs w:val="20"/>
        </w:rPr>
        <w:t>,</w:t>
      </w:r>
      <w:r w:rsidRPr="00C126CD">
        <w:rPr>
          <w:rFonts w:ascii="Times New Roman" w:hAnsi="Times New Roman" w:cs="Times New Roman"/>
          <w:color w:val="000000" w:themeColor="text1"/>
          <w:sz w:val="20"/>
          <w:szCs w:val="20"/>
          <w:lang w:val="id-ID"/>
        </w:rPr>
        <w:t>6</w:t>
      </w:r>
      <w:r w:rsidRPr="00C126CD">
        <w:rPr>
          <w:rFonts w:ascii="Times New Roman" w:hAnsi="Times New Roman" w:cs="Times New Roman"/>
          <w:color w:val="000000" w:themeColor="text1"/>
          <w:sz w:val="20"/>
          <w:szCs w:val="20"/>
        </w:rPr>
        <w:t xml:space="preserve"> %</w:t>
      </w:r>
    </w:p>
    <w:p w:rsidR="005C0D64" w:rsidRPr="00C126CD" w:rsidRDefault="005C0D64" w:rsidP="00403561">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rPr>
        <w:lastRenderedPageBreak/>
        <w:t>Nilai R square total sebesar 0,</w:t>
      </w:r>
      <w:r w:rsidRPr="00C126CD">
        <w:rPr>
          <w:rFonts w:ascii="Times New Roman" w:hAnsi="Times New Roman" w:cs="Times New Roman"/>
          <w:color w:val="000000" w:themeColor="text1"/>
          <w:sz w:val="20"/>
          <w:szCs w:val="20"/>
          <w:lang w:val="id-ID"/>
        </w:rPr>
        <w:t>706</w:t>
      </w:r>
      <w:r w:rsidRPr="00C126CD">
        <w:rPr>
          <w:rFonts w:ascii="Times New Roman" w:hAnsi="Times New Roman" w:cs="Times New Roman"/>
          <w:color w:val="000000" w:themeColor="text1"/>
          <w:sz w:val="20"/>
          <w:szCs w:val="20"/>
        </w:rPr>
        <w:t xml:space="preserve">, artinya variabel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dijelaskan oleh </w:t>
      </w:r>
      <w:r w:rsidRPr="00C126CD">
        <w:rPr>
          <w:rFonts w:ascii="Times New Roman" w:hAnsi="Times New Roman" w:cs="Times New Roman"/>
          <w:color w:val="000000" w:themeColor="text1"/>
          <w:sz w:val="20"/>
          <w:szCs w:val="20"/>
          <w:lang w:val="id-ID"/>
        </w:rPr>
        <w:t>kompensasi</w:t>
      </w:r>
      <w:r w:rsidRPr="00C126CD">
        <w:rPr>
          <w:rFonts w:ascii="Times New Roman" w:hAnsi="Times New Roman" w:cs="Times New Roman"/>
          <w:color w:val="000000" w:themeColor="text1"/>
          <w:sz w:val="20"/>
          <w:szCs w:val="20"/>
        </w:rPr>
        <w:t xml:space="preserve">, </w:t>
      </w:r>
      <w:r w:rsidRPr="00C126CD">
        <w:rPr>
          <w:rFonts w:ascii="Times New Roman" w:hAnsi="Times New Roman" w:cs="Times New Roman"/>
          <w:color w:val="000000" w:themeColor="text1"/>
          <w:sz w:val="20"/>
          <w:szCs w:val="20"/>
          <w:lang w:val="id-ID"/>
        </w:rPr>
        <w:t xml:space="preserve">pengalaman kerja dan independensi serta kinerja pegawai </w:t>
      </w:r>
      <w:r w:rsidRPr="00C126CD">
        <w:rPr>
          <w:rFonts w:ascii="Times New Roman" w:hAnsi="Times New Roman" w:cs="Times New Roman"/>
          <w:color w:val="000000" w:themeColor="text1"/>
          <w:sz w:val="20"/>
          <w:szCs w:val="20"/>
        </w:rPr>
        <w:t xml:space="preserve">sebesar </w:t>
      </w:r>
      <w:r w:rsidRPr="00C126CD">
        <w:rPr>
          <w:rFonts w:ascii="Times New Roman" w:hAnsi="Times New Roman" w:cs="Times New Roman"/>
          <w:color w:val="000000" w:themeColor="text1"/>
          <w:sz w:val="20"/>
          <w:szCs w:val="20"/>
          <w:lang w:val="id-ID"/>
        </w:rPr>
        <w:t>70</w:t>
      </w:r>
      <w:r w:rsidRPr="00C126CD">
        <w:rPr>
          <w:rFonts w:ascii="Times New Roman" w:hAnsi="Times New Roman" w:cs="Times New Roman"/>
          <w:color w:val="000000" w:themeColor="text1"/>
          <w:sz w:val="20"/>
          <w:szCs w:val="20"/>
        </w:rPr>
        <w:t>,</w:t>
      </w:r>
      <w:r w:rsidRPr="00C126CD">
        <w:rPr>
          <w:rFonts w:ascii="Times New Roman" w:hAnsi="Times New Roman" w:cs="Times New Roman"/>
          <w:color w:val="000000" w:themeColor="text1"/>
          <w:sz w:val="20"/>
          <w:szCs w:val="20"/>
          <w:lang w:val="id-ID"/>
        </w:rPr>
        <w:t>6</w:t>
      </w:r>
      <w:r w:rsidRPr="00C126CD">
        <w:rPr>
          <w:rFonts w:ascii="Times New Roman" w:hAnsi="Times New Roman" w:cs="Times New Roman"/>
          <w:color w:val="000000" w:themeColor="text1"/>
          <w:sz w:val="20"/>
          <w:szCs w:val="20"/>
        </w:rPr>
        <w:t xml:space="preserve">% dan sisanya sebesar </w:t>
      </w:r>
      <w:r w:rsidR="0039425A" w:rsidRPr="00C126CD">
        <w:rPr>
          <w:rFonts w:ascii="Times New Roman" w:hAnsi="Times New Roman" w:cs="Times New Roman"/>
          <w:color w:val="000000" w:themeColor="text1"/>
          <w:sz w:val="20"/>
          <w:szCs w:val="20"/>
        </w:rPr>
        <w:fldChar w:fldCharType="begin"/>
      </w:r>
      <w:r w:rsidRPr="00C126CD">
        <w:rPr>
          <w:rFonts w:ascii="Times New Roman" w:hAnsi="Times New Roman" w:cs="Times New Roman"/>
          <w:color w:val="000000" w:themeColor="text1"/>
          <w:sz w:val="20"/>
          <w:szCs w:val="20"/>
        </w:rPr>
        <w:instrText xml:space="preserve"> =100-70,6 </w:instrText>
      </w:r>
      <w:r w:rsidR="0039425A" w:rsidRPr="00C126CD">
        <w:rPr>
          <w:rFonts w:ascii="Times New Roman" w:hAnsi="Times New Roman" w:cs="Times New Roman"/>
          <w:color w:val="000000" w:themeColor="text1"/>
          <w:sz w:val="20"/>
          <w:szCs w:val="20"/>
        </w:rPr>
        <w:fldChar w:fldCharType="separate"/>
      </w:r>
      <w:r w:rsidRPr="00C126CD">
        <w:rPr>
          <w:rFonts w:ascii="Times New Roman" w:hAnsi="Times New Roman" w:cs="Times New Roman"/>
          <w:noProof/>
          <w:color w:val="000000" w:themeColor="text1"/>
          <w:sz w:val="20"/>
          <w:szCs w:val="20"/>
        </w:rPr>
        <w:t>29,4</w:t>
      </w:r>
      <w:r w:rsidR="0039425A" w:rsidRPr="00C126CD">
        <w:rPr>
          <w:rFonts w:ascii="Times New Roman" w:hAnsi="Times New Roman" w:cs="Times New Roman"/>
          <w:color w:val="000000" w:themeColor="text1"/>
          <w:sz w:val="20"/>
          <w:szCs w:val="20"/>
        </w:rPr>
        <w:fldChar w:fldCharType="end"/>
      </w:r>
      <w:r w:rsidRPr="00C126CD">
        <w:rPr>
          <w:rFonts w:ascii="Times New Roman" w:hAnsi="Times New Roman" w:cs="Times New Roman"/>
          <w:color w:val="000000" w:themeColor="text1"/>
          <w:sz w:val="20"/>
          <w:szCs w:val="20"/>
        </w:rPr>
        <w:t xml:space="preserve">% dijelaskan </w:t>
      </w:r>
      <w:r w:rsidRPr="00C126CD">
        <w:rPr>
          <w:rFonts w:ascii="Times New Roman" w:hAnsi="Times New Roman" w:cs="Times New Roman"/>
          <w:color w:val="000000" w:themeColor="text1"/>
          <w:sz w:val="20"/>
          <w:szCs w:val="20"/>
          <w:lang w:val="id-ID"/>
        </w:rPr>
        <w:t xml:space="preserve">faktor </w:t>
      </w:r>
      <w:r w:rsidRPr="00C126CD">
        <w:rPr>
          <w:rFonts w:ascii="Times New Roman" w:hAnsi="Times New Roman" w:cs="Times New Roman"/>
          <w:color w:val="000000" w:themeColor="text1"/>
          <w:sz w:val="20"/>
          <w:szCs w:val="20"/>
        </w:rPr>
        <w:t xml:space="preserve">lain di luar model penelitian, misalnya variabel </w:t>
      </w:r>
      <w:r w:rsidRPr="00C126CD">
        <w:rPr>
          <w:rFonts w:ascii="Times New Roman" w:hAnsi="Times New Roman" w:cs="Times New Roman"/>
          <w:color w:val="000000" w:themeColor="text1"/>
          <w:sz w:val="20"/>
          <w:szCs w:val="20"/>
          <w:lang w:val="id-ID"/>
        </w:rPr>
        <w:t xml:space="preserve">integritas </w:t>
      </w:r>
      <w:r w:rsidRPr="00C126CD">
        <w:rPr>
          <w:rFonts w:ascii="Times New Roman" w:hAnsi="Times New Roman" w:cs="Times New Roman"/>
          <w:color w:val="000000" w:themeColor="text1"/>
          <w:sz w:val="20"/>
          <w:szCs w:val="20"/>
        </w:rPr>
        <w:t xml:space="preserve">dan </w:t>
      </w:r>
      <w:r w:rsidRPr="00C126CD">
        <w:rPr>
          <w:rFonts w:ascii="Times New Roman" w:hAnsi="Times New Roman" w:cs="Times New Roman"/>
          <w:color w:val="000000" w:themeColor="text1"/>
          <w:sz w:val="20"/>
          <w:szCs w:val="20"/>
          <w:lang w:val="id-ID"/>
        </w:rPr>
        <w:t>akuntabilitas</w:t>
      </w:r>
      <w:r w:rsidRPr="00C126CD">
        <w:rPr>
          <w:rFonts w:ascii="Times New Roman" w:hAnsi="Times New Roman" w:cs="Times New Roman"/>
          <w:color w:val="000000" w:themeColor="text1"/>
          <w:sz w:val="20"/>
          <w:szCs w:val="20"/>
        </w:rPr>
        <w:t xml:space="preserve">. </w:t>
      </w:r>
    </w:p>
    <w:p w:rsidR="00403561" w:rsidRPr="00C126CD" w:rsidRDefault="00403561" w:rsidP="00403561">
      <w:pPr>
        <w:pStyle w:val="NoSpacing"/>
        <w:jc w:val="both"/>
        <w:rPr>
          <w:rFonts w:ascii="Times New Roman" w:hAnsi="Times New Roman" w:cs="Times New Roman"/>
          <w:bCs/>
          <w:color w:val="000000" w:themeColor="text1"/>
          <w:sz w:val="20"/>
          <w:szCs w:val="20"/>
          <w:lang w:val="id-ID"/>
        </w:rPr>
      </w:pPr>
    </w:p>
    <w:p w:rsidR="005C0D64" w:rsidRPr="00C126CD" w:rsidRDefault="005C0D64" w:rsidP="00403561">
      <w:pPr>
        <w:pStyle w:val="NoSpacing"/>
        <w:jc w:val="both"/>
        <w:rPr>
          <w:rFonts w:ascii="Times New Roman" w:hAnsi="Times New Roman" w:cs="Times New Roman"/>
          <w:bCs/>
          <w:color w:val="000000" w:themeColor="text1"/>
          <w:sz w:val="20"/>
          <w:szCs w:val="20"/>
        </w:rPr>
      </w:pPr>
      <w:r w:rsidRPr="00C126CD">
        <w:rPr>
          <w:rFonts w:ascii="Times New Roman" w:hAnsi="Times New Roman" w:cs="Times New Roman"/>
          <w:bCs/>
          <w:color w:val="000000" w:themeColor="text1"/>
          <w:sz w:val="20"/>
          <w:szCs w:val="20"/>
        </w:rPr>
        <w:t>Hubungan antar Variabel (</w:t>
      </w:r>
      <w:r w:rsidRPr="00C126CD">
        <w:rPr>
          <w:rFonts w:ascii="Times New Roman" w:hAnsi="Times New Roman" w:cs="Times New Roman"/>
          <w:bCs/>
          <w:i/>
          <w:color w:val="000000" w:themeColor="text1"/>
          <w:sz w:val="20"/>
          <w:szCs w:val="20"/>
        </w:rPr>
        <w:t>Correclations)</w:t>
      </w:r>
    </w:p>
    <w:p w:rsidR="005C0D64" w:rsidRPr="00C126CD" w:rsidRDefault="005C0D64" w:rsidP="00403561">
      <w:pPr>
        <w:pStyle w:val="NoSpacing"/>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Tabel Coefisien Correlations</w:t>
      </w:r>
    </w:p>
    <w:p w:rsidR="005C0D64" w:rsidRPr="00C126CD" w:rsidRDefault="005C0D64" w:rsidP="001F57A0">
      <w:pPr>
        <w:pStyle w:val="NoSpacing"/>
        <w:jc w:val="both"/>
        <w:rPr>
          <w:rFonts w:ascii="Times New Roman" w:hAnsi="Times New Roman" w:cs="Times New Roman"/>
          <w:color w:val="000000" w:themeColor="text1"/>
          <w:sz w:val="20"/>
          <w:szCs w:val="20"/>
        </w:rPr>
      </w:pPr>
      <w:r w:rsidRPr="00C126CD">
        <w:rPr>
          <w:rFonts w:ascii="System" w:hAnsi="System" w:cs="System"/>
          <w:b/>
          <w:bCs/>
          <w:noProof/>
          <w:color w:val="000000" w:themeColor="text1"/>
          <w:sz w:val="20"/>
          <w:szCs w:val="20"/>
          <w:lang w:val="en-US"/>
        </w:rPr>
        <w:drawing>
          <wp:inline distT="0" distB="0" distL="0" distR="0">
            <wp:extent cx="3020677" cy="1666875"/>
            <wp:effectExtent l="0" t="0" r="889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7262" cy="1670509"/>
                    </a:xfrm>
                    <a:prstGeom prst="rect">
                      <a:avLst/>
                    </a:prstGeom>
                    <a:noFill/>
                    <a:ln>
                      <a:noFill/>
                    </a:ln>
                  </pic:spPr>
                </pic:pic>
              </a:graphicData>
            </a:graphic>
          </wp:inline>
        </w:drawing>
      </w:r>
    </w:p>
    <w:p w:rsidR="005C0D64" w:rsidRPr="00C126CD" w:rsidRDefault="00201A0D" w:rsidP="0040356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Dari table </w:t>
      </w:r>
      <w:r w:rsidR="00403561" w:rsidRPr="00C126CD">
        <w:rPr>
          <w:rFonts w:ascii="Times New Roman" w:hAnsi="Times New Roman" w:cs="Times New Roman"/>
          <w:color w:val="000000" w:themeColor="text1"/>
          <w:sz w:val="20"/>
          <w:szCs w:val="20"/>
          <w:lang w:val="id-ID"/>
        </w:rPr>
        <w:t>diatas</w:t>
      </w:r>
      <w:r w:rsidRPr="00C126CD">
        <w:rPr>
          <w:rFonts w:ascii="Times New Roman" w:hAnsi="Times New Roman" w:cs="Times New Roman"/>
          <w:color w:val="000000" w:themeColor="text1"/>
          <w:sz w:val="20"/>
          <w:szCs w:val="20"/>
        </w:rPr>
        <w:t xml:space="preserve"> </w:t>
      </w:r>
      <w:r w:rsidR="005C0D64" w:rsidRPr="00C126CD">
        <w:rPr>
          <w:rFonts w:ascii="Times New Roman" w:hAnsi="Times New Roman" w:cs="Times New Roman"/>
          <w:color w:val="000000" w:themeColor="text1"/>
          <w:sz w:val="20"/>
          <w:szCs w:val="20"/>
        </w:rPr>
        <w:t>dapat diketahui hubungan atau korelas</w:t>
      </w:r>
      <w:r w:rsidR="00403561" w:rsidRPr="00C126CD">
        <w:rPr>
          <w:rFonts w:ascii="Times New Roman" w:hAnsi="Times New Roman" w:cs="Times New Roman"/>
          <w:color w:val="000000" w:themeColor="text1"/>
          <w:sz w:val="20"/>
          <w:szCs w:val="20"/>
        </w:rPr>
        <w:t>i antar variabel sebagai beriku</w:t>
      </w:r>
      <w:r w:rsidR="005C0D64" w:rsidRPr="00C126CD">
        <w:rPr>
          <w:rFonts w:ascii="Times New Roman" w:hAnsi="Times New Roman" w:cs="Times New Roman"/>
          <w:color w:val="000000" w:themeColor="text1"/>
          <w:sz w:val="20"/>
          <w:szCs w:val="20"/>
        </w:rPr>
        <w:t xml:space="preserve"> :</w:t>
      </w:r>
    </w:p>
    <w:p w:rsidR="005C0D64" w:rsidRPr="00C126CD" w:rsidRDefault="005C0D64" w:rsidP="00403561">
      <w:pPr>
        <w:pStyle w:val="NoSpacing"/>
        <w:numPr>
          <w:ilvl w:val="0"/>
          <w:numId w:val="69"/>
        </w:numPr>
        <w:ind w:left="284"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Kompensasi </w:t>
      </w:r>
      <w:r w:rsidRPr="00C126CD">
        <w:rPr>
          <w:rFonts w:ascii="Times New Roman" w:hAnsi="Times New Roman" w:cs="Times New Roman"/>
          <w:color w:val="000000" w:themeColor="text1"/>
          <w:sz w:val="20"/>
          <w:szCs w:val="20"/>
        </w:rPr>
        <w:t xml:space="preserve">menuju </w:t>
      </w: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adalah 0,</w:t>
      </w:r>
      <w:r w:rsidRPr="00C126CD">
        <w:rPr>
          <w:rFonts w:ascii="Times New Roman" w:hAnsi="Times New Roman" w:cs="Times New Roman"/>
          <w:color w:val="000000" w:themeColor="text1"/>
          <w:sz w:val="20"/>
          <w:szCs w:val="20"/>
          <w:lang w:val="id-ID"/>
        </w:rPr>
        <w:t xml:space="preserve">313 </w:t>
      </w:r>
      <w:r w:rsidRPr="00C126CD">
        <w:rPr>
          <w:rFonts w:ascii="Times New Roman" w:hAnsi="Times New Roman" w:cs="Times New Roman"/>
          <w:color w:val="000000" w:themeColor="text1"/>
          <w:sz w:val="20"/>
          <w:szCs w:val="20"/>
        </w:rPr>
        <w:t>dan sig = 0,</w:t>
      </w:r>
      <w:r w:rsidRPr="00C126CD">
        <w:rPr>
          <w:rFonts w:ascii="Times New Roman" w:hAnsi="Times New Roman" w:cs="Times New Roman"/>
          <w:color w:val="000000" w:themeColor="text1"/>
          <w:sz w:val="20"/>
          <w:szCs w:val="20"/>
          <w:lang w:val="id-ID"/>
        </w:rPr>
        <w:t>036</w:t>
      </w:r>
      <w:r w:rsidRPr="00C126CD">
        <w:rPr>
          <w:rFonts w:ascii="Times New Roman" w:hAnsi="Times New Roman" w:cs="Times New Roman"/>
          <w:color w:val="000000" w:themeColor="text1"/>
          <w:sz w:val="20"/>
          <w:szCs w:val="20"/>
        </w:rPr>
        <w:t xml:space="preserve"> dapat diartikan bahwa hubungan antara </w:t>
      </w:r>
      <w:r w:rsidRPr="00C126CD">
        <w:rPr>
          <w:rFonts w:ascii="Times New Roman" w:hAnsi="Times New Roman" w:cs="Times New Roman"/>
          <w:color w:val="000000" w:themeColor="text1"/>
          <w:sz w:val="20"/>
          <w:szCs w:val="20"/>
          <w:lang w:val="id-ID"/>
        </w:rPr>
        <w:t xml:space="preserve">konpensasi </w:t>
      </w:r>
      <w:r w:rsidRPr="00C126CD">
        <w:rPr>
          <w:rFonts w:ascii="Times New Roman" w:hAnsi="Times New Roman" w:cs="Times New Roman"/>
          <w:color w:val="000000" w:themeColor="text1"/>
          <w:sz w:val="20"/>
          <w:szCs w:val="20"/>
        </w:rPr>
        <w:t xml:space="preserve">dengan </w:t>
      </w:r>
      <w:r w:rsidRPr="00C126CD">
        <w:rPr>
          <w:rFonts w:ascii="Times New Roman" w:hAnsi="Times New Roman" w:cs="Times New Roman"/>
          <w:color w:val="000000" w:themeColor="text1"/>
          <w:sz w:val="20"/>
          <w:szCs w:val="20"/>
          <w:lang w:val="id-ID"/>
        </w:rPr>
        <w:t xml:space="preserve">kinerja pegawai  rendah </w:t>
      </w:r>
      <w:r w:rsidRPr="00C126CD">
        <w:rPr>
          <w:rFonts w:ascii="Times New Roman" w:hAnsi="Times New Roman" w:cs="Times New Roman"/>
          <w:color w:val="000000" w:themeColor="text1"/>
          <w:sz w:val="20"/>
          <w:szCs w:val="20"/>
        </w:rPr>
        <w:t>dan signifikan.</w:t>
      </w:r>
    </w:p>
    <w:p w:rsidR="005C0D64" w:rsidRPr="00C126CD" w:rsidRDefault="005C0D64" w:rsidP="00403561">
      <w:pPr>
        <w:pStyle w:val="NoSpacing"/>
        <w:numPr>
          <w:ilvl w:val="0"/>
          <w:numId w:val="69"/>
        </w:numPr>
        <w:ind w:left="284"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Pengalaman kerja </w:t>
      </w:r>
      <w:r w:rsidRPr="00C126CD">
        <w:rPr>
          <w:rFonts w:ascii="Times New Roman" w:hAnsi="Times New Roman" w:cs="Times New Roman"/>
          <w:color w:val="000000" w:themeColor="text1"/>
          <w:sz w:val="20"/>
          <w:szCs w:val="20"/>
        </w:rPr>
        <w:t xml:space="preserve">menuju </w:t>
      </w: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adalah 0,</w:t>
      </w:r>
      <w:r w:rsidRPr="00C126CD">
        <w:rPr>
          <w:rFonts w:ascii="Times New Roman" w:hAnsi="Times New Roman" w:cs="Times New Roman"/>
          <w:color w:val="000000" w:themeColor="text1"/>
          <w:sz w:val="20"/>
          <w:szCs w:val="20"/>
          <w:lang w:val="id-ID"/>
        </w:rPr>
        <w:t xml:space="preserve">577 </w:t>
      </w:r>
      <w:r w:rsidRPr="00C126CD">
        <w:rPr>
          <w:rFonts w:ascii="Times New Roman" w:hAnsi="Times New Roman" w:cs="Times New Roman"/>
          <w:color w:val="000000" w:themeColor="text1"/>
          <w:sz w:val="20"/>
          <w:szCs w:val="20"/>
        </w:rPr>
        <w:t>dan sig = 0,</w:t>
      </w:r>
      <w:r w:rsidRPr="00C126CD">
        <w:rPr>
          <w:rFonts w:ascii="Times New Roman" w:hAnsi="Times New Roman" w:cs="Times New Roman"/>
          <w:color w:val="000000" w:themeColor="text1"/>
          <w:sz w:val="20"/>
          <w:szCs w:val="20"/>
          <w:lang w:val="id-ID"/>
        </w:rPr>
        <w:t xml:space="preserve">000 </w:t>
      </w:r>
      <w:r w:rsidRPr="00C126CD">
        <w:rPr>
          <w:rFonts w:ascii="Times New Roman" w:hAnsi="Times New Roman" w:cs="Times New Roman"/>
          <w:color w:val="000000" w:themeColor="text1"/>
          <w:sz w:val="20"/>
          <w:szCs w:val="20"/>
        </w:rPr>
        <w:t xml:space="preserve">dapat diartikan bahwa hubungan antara </w:t>
      </w:r>
      <w:r w:rsidRPr="00C126CD">
        <w:rPr>
          <w:rFonts w:ascii="Times New Roman" w:hAnsi="Times New Roman" w:cs="Times New Roman"/>
          <w:color w:val="000000" w:themeColor="text1"/>
          <w:sz w:val="20"/>
          <w:szCs w:val="20"/>
          <w:lang w:val="id-ID"/>
        </w:rPr>
        <w:t xml:space="preserve">pengalaman kerja </w:t>
      </w:r>
      <w:r w:rsidRPr="00C126CD">
        <w:rPr>
          <w:rFonts w:ascii="Times New Roman" w:hAnsi="Times New Roman" w:cs="Times New Roman"/>
          <w:color w:val="000000" w:themeColor="text1"/>
          <w:sz w:val="20"/>
          <w:szCs w:val="20"/>
        </w:rPr>
        <w:t xml:space="preserve">dengan </w:t>
      </w:r>
      <w:r w:rsidRPr="00C126CD">
        <w:rPr>
          <w:rFonts w:ascii="Times New Roman" w:hAnsi="Times New Roman" w:cs="Times New Roman"/>
          <w:color w:val="000000" w:themeColor="text1"/>
          <w:sz w:val="20"/>
          <w:szCs w:val="20"/>
          <w:lang w:val="id-ID"/>
        </w:rPr>
        <w:t>kinerja pegawai cukup</w:t>
      </w:r>
      <w:r w:rsidR="00E00523" w:rsidRPr="00C126CD">
        <w:rPr>
          <w:rFonts w:ascii="Times New Roman" w:hAnsi="Times New Roman" w:cs="Times New Roman"/>
          <w:color w:val="000000" w:themeColor="text1"/>
          <w:sz w:val="20"/>
          <w:szCs w:val="20"/>
        </w:rPr>
        <w:t xml:space="preserve"> kuat </w:t>
      </w:r>
      <w:r w:rsidRPr="00C126CD">
        <w:rPr>
          <w:rFonts w:ascii="Times New Roman" w:hAnsi="Times New Roman" w:cs="Times New Roman"/>
          <w:color w:val="000000" w:themeColor="text1"/>
          <w:sz w:val="20"/>
          <w:szCs w:val="20"/>
        </w:rPr>
        <w:t>dan signifikan.</w:t>
      </w:r>
    </w:p>
    <w:p w:rsidR="005C0D64" w:rsidRPr="00C126CD" w:rsidRDefault="005C0D64" w:rsidP="00403561">
      <w:pPr>
        <w:pStyle w:val="NoSpacing"/>
        <w:numPr>
          <w:ilvl w:val="0"/>
          <w:numId w:val="69"/>
        </w:numPr>
        <w:ind w:left="284"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menuju </w:t>
      </w: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adalah 0,</w:t>
      </w:r>
      <w:r w:rsidRPr="00C126CD">
        <w:rPr>
          <w:rFonts w:ascii="Times New Roman" w:hAnsi="Times New Roman" w:cs="Times New Roman"/>
          <w:color w:val="000000" w:themeColor="text1"/>
          <w:sz w:val="20"/>
          <w:szCs w:val="20"/>
          <w:lang w:val="id-ID"/>
        </w:rPr>
        <w:t xml:space="preserve">497 </w:t>
      </w:r>
      <w:r w:rsidRPr="00C126CD">
        <w:rPr>
          <w:rFonts w:ascii="Times New Roman" w:hAnsi="Times New Roman" w:cs="Times New Roman"/>
          <w:color w:val="000000" w:themeColor="text1"/>
          <w:sz w:val="20"/>
          <w:szCs w:val="20"/>
        </w:rPr>
        <w:t>dan sig = 0,00</w:t>
      </w:r>
      <w:r w:rsidRPr="00C126CD">
        <w:rPr>
          <w:rFonts w:ascii="Times New Roman" w:hAnsi="Times New Roman" w:cs="Times New Roman"/>
          <w:color w:val="000000" w:themeColor="text1"/>
          <w:sz w:val="20"/>
          <w:szCs w:val="20"/>
          <w:lang w:val="id-ID"/>
        </w:rPr>
        <w:t>1</w:t>
      </w:r>
      <w:r w:rsidRPr="00C126CD">
        <w:rPr>
          <w:rFonts w:ascii="Times New Roman" w:hAnsi="Times New Roman" w:cs="Times New Roman"/>
          <w:color w:val="000000" w:themeColor="text1"/>
          <w:sz w:val="20"/>
          <w:szCs w:val="20"/>
        </w:rPr>
        <w:t xml:space="preserve"> dapat diartikan bahwa hubungan antara </w:t>
      </w:r>
      <w:r w:rsidRPr="00C126CD">
        <w:rPr>
          <w:rFonts w:ascii="Times New Roman" w:hAnsi="Times New Roman" w:cs="Times New Roman"/>
          <w:color w:val="000000" w:themeColor="text1"/>
          <w:sz w:val="20"/>
          <w:szCs w:val="20"/>
          <w:lang w:val="id-ID"/>
        </w:rPr>
        <w:t xml:space="preserve"> independensi </w:t>
      </w:r>
      <w:r w:rsidRPr="00C126CD">
        <w:rPr>
          <w:rFonts w:ascii="Times New Roman" w:hAnsi="Times New Roman" w:cs="Times New Roman"/>
          <w:color w:val="000000" w:themeColor="text1"/>
          <w:sz w:val="20"/>
          <w:szCs w:val="20"/>
        </w:rPr>
        <w:t xml:space="preserve">dengan </w:t>
      </w:r>
      <w:r w:rsidRPr="00C126CD">
        <w:rPr>
          <w:rFonts w:ascii="Times New Roman" w:hAnsi="Times New Roman" w:cs="Times New Roman"/>
          <w:color w:val="000000" w:themeColor="text1"/>
          <w:sz w:val="20"/>
          <w:szCs w:val="20"/>
          <w:lang w:val="id-ID"/>
        </w:rPr>
        <w:t xml:space="preserve">kinerja pegawai cukup </w:t>
      </w:r>
      <w:r w:rsidR="00CD3605" w:rsidRPr="00C126CD">
        <w:rPr>
          <w:rFonts w:ascii="Times New Roman" w:hAnsi="Times New Roman" w:cs="Times New Roman"/>
          <w:color w:val="000000" w:themeColor="text1"/>
          <w:sz w:val="20"/>
          <w:szCs w:val="20"/>
        </w:rPr>
        <w:t xml:space="preserve">kuat </w:t>
      </w:r>
      <w:r w:rsidRPr="00C126CD">
        <w:rPr>
          <w:rFonts w:ascii="Times New Roman" w:hAnsi="Times New Roman" w:cs="Times New Roman"/>
          <w:color w:val="000000" w:themeColor="text1"/>
          <w:sz w:val="20"/>
          <w:szCs w:val="20"/>
        </w:rPr>
        <w:t>dan signifikan.</w:t>
      </w:r>
    </w:p>
    <w:p w:rsidR="005C0D64" w:rsidRPr="00C126CD" w:rsidRDefault="005C0D64" w:rsidP="00403561">
      <w:pPr>
        <w:pStyle w:val="NoSpacing"/>
        <w:numPr>
          <w:ilvl w:val="0"/>
          <w:numId w:val="69"/>
        </w:numPr>
        <w:ind w:left="284"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Kompensasi </w:t>
      </w:r>
      <w:r w:rsidRPr="00C126CD">
        <w:rPr>
          <w:rFonts w:ascii="Times New Roman" w:hAnsi="Times New Roman" w:cs="Times New Roman"/>
          <w:color w:val="000000" w:themeColor="text1"/>
          <w:sz w:val="20"/>
          <w:szCs w:val="20"/>
        </w:rPr>
        <w:t xml:space="preserve">menuju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adalah 0,</w:t>
      </w:r>
      <w:r w:rsidRPr="00C126CD">
        <w:rPr>
          <w:rFonts w:ascii="Times New Roman" w:hAnsi="Times New Roman" w:cs="Times New Roman"/>
          <w:color w:val="000000" w:themeColor="text1"/>
          <w:sz w:val="20"/>
          <w:szCs w:val="20"/>
          <w:lang w:val="id-ID"/>
        </w:rPr>
        <w:t xml:space="preserve">563 </w:t>
      </w:r>
      <w:r w:rsidRPr="00C126CD">
        <w:rPr>
          <w:rFonts w:ascii="Times New Roman" w:hAnsi="Times New Roman" w:cs="Times New Roman"/>
          <w:color w:val="000000" w:themeColor="text1"/>
          <w:sz w:val="20"/>
          <w:szCs w:val="20"/>
        </w:rPr>
        <w:t xml:space="preserve">dan sig 0,000, dapat diartikan bahwa hubungan antara </w:t>
      </w:r>
      <w:r w:rsidRPr="00C126CD">
        <w:rPr>
          <w:rFonts w:ascii="Times New Roman" w:hAnsi="Times New Roman" w:cs="Times New Roman"/>
          <w:color w:val="000000" w:themeColor="text1"/>
          <w:sz w:val="20"/>
          <w:szCs w:val="20"/>
          <w:lang w:val="id-ID"/>
        </w:rPr>
        <w:t xml:space="preserve">kompensasi </w:t>
      </w:r>
      <w:r w:rsidRPr="00C126CD">
        <w:rPr>
          <w:rFonts w:ascii="Times New Roman" w:hAnsi="Times New Roman" w:cs="Times New Roman"/>
          <w:color w:val="000000" w:themeColor="text1"/>
          <w:sz w:val="20"/>
          <w:szCs w:val="20"/>
        </w:rPr>
        <w:t xml:space="preserve">dengan </w:t>
      </w:r>
      <w:r w:rsidRPr="00C126CD">
        <w:rPr>
          <w:rFonts w:ascii="Times New Roman" w:hAnsi="Times New Roman" w:cs="Times New Roman"/>
          <w:color w:val="000000" w:themeColor="text1"/>
          <w:sz w:val="20"/>
          <w:szCs w:val="20"/>
          <w:lang w:val="id-ID"/>
        </w:rPr>
        <w:t xml:space="preserve">kualitas audit cukup </w:t>
      </w:r>
      <w:r w:rsidR="00590964" w:rsidRPr="00C126CD">
        <w:rPr>
          <w:rFonts w:ascii="Times New Roman" w:hAnsi="Times New Roman" w:cs="Times New Roman"/>
          <w:color w:val="000000" w:themeColor="text1"/>
          <w:sz w:val="20"/>
          <w:szCs w:val="20"/>
          <w:lang w:val="en-US"/>
        </w:rPr>
        <w:t xml:space="preserve">kuat </w:t>
      </w:r>
      <w:r w:rsidRPr="00C126CD">
        <w:rPr>
          <w:rFonts w:ascii="Times New Roman" w:hAnsi="Times New Roman" w:cs="Times New Roman"/>
          <w:color w:val="000000" w:themeColor="text1"/>
          <w:sz w:val="20"/>
          <w:szCs w:val="20"/>
        </w:rPr>
        <w:t>dan signifikan.</w:t>
      </w:r>
    </w:p>
    <w:p w:rsidR="005C0D64" w:rsidRPr="00C126CD" w:rsidRDefault="005C0D64" w:rsidP="00403561">
      <w:pPr>
        <w:pStyle w:val="NoSpacing"/>
        <w:numPr>
          <w:ilvl w:val="0"/>
          <w:numId w:val="69"/>
        </w:numPr>
        <w:ind w:left="284"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Pengalaman kerja </w:t>
      </w:r>
      <w:r w:rsidRPr="00C126CD">
        <w:rPr>
          <w:rFonts w:ascii="Times New Roman" w:hAnsi="Times New Roman" w:cs="Times New Roman"/>
          <w:color w:val="000000" w:themeColor="text1"/>
          <w:sz w:val="20"/>
          <w:szCs w:val="20"/>
        </w:rPr>
        <w:t xml:space="preserve">menuju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adalah 0,</w:t>
      </w:r>
      <w:r w:rsidRPr="00C126CD">
        <w:rPr>
          <w:rFonts w:ascii="Times New Roman" w:hAnsi="Times New Roman" w:cs="Times New Roman"/>
          <w:color w:val="000000" w:themeColor="text1"/>
          <w:sz w:val="20"/>
          <w:szCs w:val="20"/>
          <w:lang w:val="id-ID"/>
        </w:rPr>
        <w:t xml:space="preserve">278 </w:t>
      </w:r>
      <w:r w:rsidRPr="00C126CD">
        <w:rPr>
          <w:rFonts w:ascii="Times New Roman" w:hAnsi="Times New Roman" w:cs="Times New Roman"/>
          <w:color w:val="000000" w:themeColor="text1"/>
          <w:sz w:val="20"/>
          <w:szCs w:val="20"/>
        </w:rPr>
        <w:t>dan sig 0,0</w:t>
      </w:r>
      <w:r w:rsidRPr="00C126CD">
        <w:rPr>
          <w:rFonts w:ascii="Times New Roman" w:hAnsi="Times New Roman" w:cs="Times New Roman"/>
          <w:color w:val="000000" w:themeColor="text1"/>
          <w:sz w:val="20"/>
          <w:szCs w:val="20"/>
          <w:lang w:val="id-ID"/>
        </w:rPr>
        <w:t>64</w:t>
      </w:r>
      <w:r w:rsidRPr="00C126CD">
        <w:rPr>
          <w:rFonts w:ascii="Times New Roman" w:hAnsi="Times New Roman" w:cs="Times New Roman"/>
          <w:color w:val="000000" w:themeColor="text1"/>
          <w:sz w:val="20"/>
          <w:szCs w:val="20"/>
        </w:rPr>
        <w:t xml:space="preserve">, dapat diartikan bahwa hubungan antara </w:t>
      </w:r>
      <w:r w:rsidRPr="00C126CD">
        <w:rPr>
          <w:rFonts w:ascii="Times New Roman" w:hAnsi="Times New Roman" w:cs="Times New Roman"/>
          <w:color w:val="000000" w:themeColor="text1"/>
          <w:sz w:val="20"/>
          <w:szCs w:val="20"/>
          <w:lang w:val="id-ID"/>
        </w:rPr>
        <w:t xml:space="preserve">pengalaman kerja </w:t>
      </w:r>
      <w:r w:rsidRPr="00C126CD">
        <w:rPr>
          <w:rFonts w:ascii="Times New Roman" w:hAnsi="Times New Roman" w:cs="Times New Roman"/>
          <w:color w:val="000000" w:themeColor="text1"/>
          <w:sz w:val="20"/>
          <w:szCs w:val="20"/>
        </w:rPr>
        <w:t xml:space="preserve">dengan </w:t>
      </w:r>
      <w:r w:rsidRPr="00C126CD">
        <w:rPr>
          <w:rFonts w:ascii="Times New Roman" w:hAnsi="Times New Roman" w:cs="Times New Roman"/>
          <w:color w:val="000000" w:themeColor="text1"/>
          <w:sz w:val="20"/>
          <w:szCs w:val="20"/>
          <w:lang w:val="id-ID"/>
        </w:rPr>
        <w:t xml:space="preserve">kualitas audit  rendah </w:t>
      </w:r>
      <w:r w:rsidRPr="00C126CD">
        <w:rPr>
          <w:rFonts w:ascii="Times New Roman" w:hAnsi="Times New Roman" w:cs="Times New Roman"/>
          <w:color w:val="000000" w:themeColor="text1"/>
          <w:sz w:val="20"/>
          <w:szCs w:val="20"/>
        </w:rPr>
        <w:t>dan signifikan.</w:t>
      </w:r>
    </w:p>
    <w:p w:rsidR="005C0D64" w:rsidRPr="00C126CD" w:rsidRDefault="005C0D64" w:rsidP="00403561">
      <w:pPr>
        <w:pStyle w:val="NoSpacing"/>
        <w:numPr>
          <w:ilvl w:val="0"/>
          <w:numId w:val="69"/>
        </w:numPr>
        <w:ind w:left="284"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menuju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adalah 0,</w:t>
      </w:r>
      <w:r w:rsidRPr="00C126CD">
        <w:rPr>
          <w:rFonts w:ascii="Times New Roman" w:hAnsi="Times New Roman" w:cs="Times New Roman"/>
          <w:color w:val="000000" w:themeColor="text1"/>
          <w:sz w:val="20"/>
          <w:szCs w:val="20"/>
          <w:lang w:val="id-ID"/>
        </w:rPr>
        <w:t xml:space="preserve">688 </w:t>
      </w:r>
      <w:r w:rsidRPr="00C126CD">
        <w:rPr>
          <w:rFonts w:ascii="Times New Roman" w:hAnsi="Times New Roman" w:cs="Times New Roman"/>
          <w:color w:val="000000" w:themeColor="text1"/>
          <w:sz w:val="20"/>
          <w:szCs w:val="20"/>
        </w:rPr>
        <w:t>dan sig 0,0</w:t>
      </w:r>
      <w:r w:rsidRPr="00C126CD">
        <w:rPr>
          <w:rFonts w:ascii="Times New Roman" w:hAnsi="Times New Roman" w:cs="Times New Roman"/>
          <w:color w:val="000000" w:themeColor="text1"/>
          <w:sz w:val="20"/>
          <w:szCs w:val="20"/>
          <w:lang w:val="id-ID"/>
        </w:rPr>
        <w:t>00</w:t>
      </w:r>
      <w:r w:rsidRPr="00C126CD">
        <w:rPr>
          <w:rFonts w:ascii="Times New Roman" w:hAnsi="Times New Roman" w:cs="Times New Roman"/>
          <w:color w:val="000000" w:themeColor="text1"/>
          <w:sz w:val="20"/>
          <w:szCs w:val="20"/>
        </w:rPr>
        <w:t xml:space="preserve">, dapat diartikan bahwa hubungan antara </w:t>
      </w: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dengan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kuat dan signifikan.</w:t>
      </w:r>
    </w:p>
    <w:p w:rsidR="005C0D64" w:rsidRPr="00C126CD" w:rsidRDefault="005C0D64" w:rsidP="00403561">
      <w:pPr>
        <w:pStyle w:val="NoSpacing"/>
        <w:numPr>
          <w:ilvl w:val="0"/>
          <w:numId w:val="69"/>
        </w:numPr>
        <w:ind w:left="284"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 xml:space="preserve">menuju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adalah 0,</w:t>
      </w:r>
      <w:r w:rsidRPr="00C126CD">
        <w:rPr>
          <w:rFonts w:ascii="Times New Roman" w:hAnsi="Times New Roman" w:cs="Times New Roman"/>
          <w:color w:val="000000" w:themeColor="text1"/>
          <w:sz w:val="20"/>
          <w:szCs w:val="20"/>
          <w:lang w:val="id-ID"/>
        </w:rPr>
        <w:t xml:space="preserve">430 </w:t>
      </w:r>
      <w:r w:rsidRPr="00C126CD">
        <w:rPr>
          <w:rFonts w:ascii="Times New Roman" w:hAnsi="Times New Roman" w:cs="Times New Roman"/>
          <w:color w:val="000000" w:themeColor="text1"/>
          <w:sz w:val="20"/>
          <w:szCs w:val="20"/>
        </w:rPr>
        <w:t>dan sig 0,0</w:t>
      </w:r>
      <w:r w:rsidRPr="00C126CD">
        <w:rPr>
          <w:rFonts w:ascii="Times New Roman" w:hAnsi="Times New Roman" w:cs="Times New Roman"/>
          <w:color w:val="000000" w:themeColor="text1"/>
          <w:sz w:val="20"/>
          <w:szCs w:val="20"/>
          <w:lang w:val="id-ID"/>
        </w:rPr>
        <w:t>03</w:t>
      </w:r>
      <w:r w:rsidRPr="00C126CD">
        <w:rPr>
          <w:rFonts w:ascii="Times New Roman" w:hAnsi="Times New Roman" w:cs="Times New Roman"/>
          <w:color w:val="000000" w:themeColor="text1"/>
          <w:sz w:val="20"/>
          <w:szCs w:val="20"/>
        </w:rPr>
        <w:t xml:space="preserve">, dapat diartikan bahwa hubungan antara </w:t>
      </w: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 xml:space="preserve">dengan </w:t>
      </w:r>
      <w:r w:rsidR="00D448E9" w:rsidRPr="00C126CD">
        <w:rPr>
          <w:rFonts w:ascii="Times New Roman" w:hAnsi="Times New Roman" w:cs="Times New Roman"/>
          <w:color w:val="000000" w:themeColor="text1"/>
          <w:sz w:val="20"/>
          <w:szCs w:val="20"/>
          <w:lang w:val="id-ID"/>
        </w:rPr>
        <w:t>kualitas audit</w:t>
      </w:r>
      <w:r w:rsidRPr="00C126CD">
        <w:rPr>
          <w:rFonts w:ascii="Times New Roman" w:hAnsi="Times New Roman" w:cs="Times New Roman"/>
          <w:color w:val="000000" w:themeColor="text1"/>
          <w:sz w:val="20"/>
          <w:szCs w:val="20"/>
          <w:lang w:val="id-ID"/>
        </w:rPr>
        <w:t>cukup</w:t>
      </w:r>
      <w:r w:rsidR="00D448E9" w:rsidRPr="00C126CD">
        <w:rPr>
          <w:rFonts w:ascii="Times New Roman" w:hAnsi="Times New Roman" w:cs="Times New Roman"/>
          <w:color w:val="000000" w:themeColor="text1"/>
          <w:sz w:val="20"/>
          <w:szCs w:val="20"/>
        </w:rPr>
        <w:t xml:space="preserve"> kuat </w:t>
      </w:r>
      <w:r w:rsidRPr="00C126CD">
        <w:rPr>
          <w:rFonts w:ascii="Times New Roman" w:hAnsi="Times New Roman" w:cs="Times New Roman"/>
          <w:color w:val="000000" w:themeColor="text1"/>
          <w:sz w:val="20"/>
          <w:szCs w:val="20"/>
        </w:rPr>
        <w:t>dan signifikan.</w:t>
      </w:r>
    </w:p>
    <w:p w:rsidR="005C0D64" w:rsidRPr="00C126CD" w:rsidRDefault="005C0D64" w:rsidP="00403561">
      <w:pPr>
        <w:pStyle w:val="NoSpacing"/>
        <w:jc w:val="both"/>
        <w:rPr>
          <w:rFonts w:ascii="Times New Roman" w:hAnsi="Times New Roman" w:cs="Times New Roman"/>
          <w:bCs/>
          <w:color w:val="000000" w:themeColor="text1"/>
          <w:sz w:val="20"/>
          <w:szCs w:val="20"/>
        </w:rPr>
      </w:pPr>
      <w:r w:rsidRPr="00C126CD">
        <w:rPr>
          <w:rFonts w:ascii="Times New Roman" w:hAnsi="Times New Roman" w:cs="Times New Roman"/>
          <w:bCs/>
          <w:color w:val="000000" w:themeColor="text1"/>
          <w:sz w:val="20"/>
          <w:szCs w:val="20"/>
        </w:rPr>
        <w:t>Pengaruh Langsung dan Pengaruh Tidak Langsung</w:t>
      </w:r>
    </w:p>
    <w:p w:rsidR="005C0D64" w:rsidRPr="00C126CD" w:rsidRDefault="005C0D64" w:rsidP="00565B2A">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Pengaruh langsung adalah pengaruh dari satu variabel independen menuju variabel dependen tanpa melalui variabel dependen lainnya.</w:t>
      </w:r>
    </w:p>
    <w:p w:rsidR="005C0D64" w:rsidRPr="00C126CD" w:rsidRDefault="005C0D64" w:rsidP="00565B2A">
      <w:pPr>
        <w:pStyle w:val="NoSpacing"/>
        <w:numPr>
          <w:ilvl w:val="0"/>
          <w:numId w:val="71"/>
        </w:numPr>
        <w:ind w:left="284"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Kompensasi </w:t>
      </w:r>
      <w:r w:rsidRPr="00C126CD">
        <w:rPr>
          <w:rFonts w:ascii="Times New Roman" w:hAnsi="Times New Roman" w:cs="Times New Roman"/>
          <w:color w:val="000000" w:themeColor="text1"/>
          <w:sz w:val="20"/>
          <w:szCs w:val="20"/>
        </w:rPr>
        <w:t xml:space="preserve">terhadap kinerja </w:t>
      </w:r>
      <w:r w:rsidRPr="00C126CD">
        <w:rPr>
          <w:rFonts w:ascii="Times New Roman" w:hAnsi="Times New Roman" w:cs="Times New Roman"/>
          <w:color w:val="000000" w:themeColor="text1"/>
          <w:sz w:val="20"/>
          <w:szCs w:val="20"/>
          <w:lang w:val="id-ID"/>
        </w:rPr>
        <w:t xml:space="preserve">pegawai </w:t>
      </w:r>
      <w:r w:rsidRPr="00C126CD">
        <w:rPr>
          <w:rFonts w:ascii="Times New Roman" w:hAnsi="Times New Roman" w:cs="Times New Roman"/>
          <w:color w:val="000000" w:themeColor="text1"/>
          <w:sz w:val="20"/>
          <w:szCs w:val="20"/>
        </w:rPr>
        <w:t>(X</w:t>
      </w:r>
      <w:r w:rsidRPr="00C126CD">
        <w:rPr>
          <w:rFonts w:ascii="Times New Roman" w:hAnsi="Times New Roman" w:cs="Times New Roman"/>
          <w:color w:val="000000" w:themeColor="text1"/>
          <w:sz w:val="20"/>
          <w:szCs w:val="20"/>
          <w:vertAlign w:val="subscript"/>
        </w:rPr>
        <w:t>1</w:t>
      </w:r>
      <w:r w:rsidRPr="00C126CD">
        <w:rPr>
          <w:rFonts w:ascii="Times New Roman" w:hAnsi="Times New Roman" w:cs="Times New Roman"/>
          <w:color w:val="000000" w:themeColor="text1"/>
          <w:sz w:val="20"/>
          <w:szCs w:val="20"/>
        </w:rPr>
        <w:t xml:space="preserve"> ke Y</w:t>
      </w:r>
      <w:r w:rsidRPr="00C126CD">
        <w:rPr>
          <w:rFonts w:ascii="Times New Roman" w:hAnsi="Times New Roman" w:cs="Times New Roman"/>
          <w:color w:val="000000" w:themeColor="text1"/>
          <w:sz w:val="20"/>
          <w:szCs w:val="20"/>
          <w:vertAlign w:val="subscript"/>
          <w:lang w:val="id-ID"/>
        </w:rPr>
        <w:t>1</w:t>
      </w:r>
      <w:r w:rsidRPr="00C126CD">
        <w:rPr>
          <w:rFonts w:ascii="Times New Roman" w:hAnsi="Times New Roman" w:cs="Times New Roman"/>
          <w:color w:val="000000" w:themeColor="text1"/>
          <w:sz w:val="20"/>
          <w:szCs w:val="20"/>
        </w:rPr>
        <w:t>)</w:t>
      </w:r>
    </w:p>
    <w:p w:rsidR="005C0D64" w:rsidRPr="00C126CD" w:rsidRDefault="005C0D64" w:rsidP="00565B2A">
      <w:pPr>
        <w:pStyle w:val="NoSpacing"/>
        <w:ind w:left="284"/>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 xml:space="preserve">Konpensasi </w:t>
      </w:r>
      <w:r w:rsidRPr="00C126CD">
        <w:rPr>
          <w:rFonts w:ascii="Times New Roman" w:hAnsi="Times New Roman" w:cs="Times New Roman"/>
          <w:color w:val="000000" w:themeColor="text1"/>
          <w:sz w:val="20"/>
          <w:szCs w:val="20"/>
        </w:rPr>
        <w:t xml:space="preserve">berpengaruh </w:t>
      </w:r>
      <w:r w:rsidRPr="00C126CD">
        <w:rPr>
          <w:rFonts w:ascii="Times New Roman" w:hAnsi="Times New Roman" w:cs="Times New Roman"/>
          <w:color w:val="000000" w:themeColor="text1"/>
          <w:sz w:val="20"/>
          <w:szCs w:val="20"/>
          <w:lang w:val="id-ID"/>
        </w:rPr>
        <w:t xml:space="preserve"> negatif  dan tidak </w:t>
      </w:r>
      <w:r w:rsidRPr="00C126CD">
        <w:rPr>
          <w:rFonts w:ascii="Times New Roman" w:hAnsi="Times New Roman" w:cs="Times New Roman"/>
          <w:color w:val="000000" w:themeColor="text1"/>
          <w:sz w:val="20"/>
          <w:szCs w:val="20"/>
        </w:rPr>
        <w:t xml:space="preserve">signifikan terhadap kinerja pegawai dengan nilai koefisien sebesar </w:t>
      </w:r>
      <w:r w:rsidRPr="00C126CD">
        <w:rPr>
          <w:rFonts w:ascii="Times New Roman" w:hAnsi="Times New Roman" w:cs="Times New Roman"/>
          <w:color w:val="000000" w:themeColor="text1"/>
          <w:sz w:val="20"/>
          <w:szCs w:val="20"/>
          <w:lang w:val="id-ID"/>
        </w:rPr>
        <w:t>-0,014</w:t>
      </w:r>
    </w:p>
    <w:p w:rsidR="005C0D64" w:rsidRPr="00C126CD" w:rsidRDefault="005C0D64" w:rsidP="00565B2A">
      <w:pPr>
        <w:pStyle w:val="NoSpacing"/>
        <w:numPr>
          <w:ilvl w:val="0"/>
          <w:numId w:val="71"/>
        </w:numPr>
        <w:ind w:left="284" w:hanging="284"/>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Pengalaman kerja terhadap kinerja pegawai (X</w:t>
      </w:r>
      <w:r w:rsidRPr="00C126CD">
        <w:rPr>
          <w:rFonts w:ascii="Times New Roman" w:hAnsi="Times New Roman" w:cs="Times New Roman"/>
          <w:color w:val="000000" w:themeColor="text1"/>
          <w:sz w:val="20"/>
          <w:szCs w:val="20"/>
          <w:vertAlign w:val="subscript"/>
          <w:lang w:val="id-ID"/>
        </w:rPr>
        <w:t>2</w:t>
      </w:r>
      <w:r w:rsidRPr="00C126CD">
        <w:rPr>
          <w:rFonts w:ascii="Times New Roman" w:hAnsi="Times New Roman" w:cs="Times New Roman"/>
          <w:color w:val="000000" w:themeColor="text1"/>
          <w:sz w:val="20"/>
          <w:szCs w:val="20"/>
          <w:lang w:val="id-ID"/>
        </w:rPr>
        <w:t xml:space="preserve"> ke Y</w:t>
      </w:r>
      <w:r w:rsidRPr="00C126CD">
        <w:rPr>
          <w:rFonts w:ascii="Times New Roman" w:hAnsi="Times New Roman" w:cs="Times New Roman"/>
          <w:color w:val="000000" w:themeColor="text1"/>
          <w:sz w:val="20"/>
          <w:szCs w:val="20"/>
          <w:vertAlign w:val="subscript"/>
          <w:lang w:val="id-ID"/>
        </w:rPr>
        <w:t>1</w:t>
      </w:r>
      <w:r w:rsidRPr="00C126CD">
        <w:rPr>
          <w:rFonts w:ascii="Times New Roman" w:hAnsi="Times New Roman" w:cs="Times New Roman"/>
          <w:color w:val="000000" w:themeColor="text1"/>
          <w:sz w:val="20"/>
          <w:szCs w:val="20"/>
          <w:lang w:val="id-ID"/>
        </w:rPr>
        <w:t xml:space="preserve">)Pengalaman kerja berpengaruh positif dan  </w:t>
      </w:r>
      <w:r w:rsidRPr="00C126CD">
        <w:rPr>
          <w:rFonts w:ascii="Times New Roman" w:hAnsi="Times New Roman" w:cs="Times New Roman"/>
          <w:color w:val="000000" w:themeColor="text1"/>
          <w:sz w:val="20"/>
          <w:szCs w:val="20"/>
          <w:lang w:val="id-ID"/>
        </w:rPr>
        <w:lastRenderedPageBreak/>
        <w:t>signifikan terhadap kinerja pegawai dengan koefisien sebesar 0,439</w:t>
      </w:r>
    </w:p>
    <w:p w:rsidR="005C0D64" w:rsidRPr="00C126CD" w:rsidRDefault="005C0D64" w:rsidP="00565B2A">
      <w:pPr>
        <w:pStyle w:val="NoSpacing"/>
        <w:numPr>
          <w:ilvl w:val="0"/>
          <w:numId w:val="71"/>
        </w:numPr>
        <w:ind w:left="284"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terhadap kinerja </w:t>
      </w:r>
      <w:r w:rsidRPr="00C126CD">
        <w:rPr>
          <w:rFonts w:ascii="Times New Roman" w:hAnsi="Times New Roman" w:cs="Times New Roman"/>
          <w:color w:val="000000" w:themeColor="text1"/>
          <w:sz w:val="20"/>
          <w:szCs w:val="20"/>
          <w:lang w:val="id-ID"/>
        </w:rPr>
        <w:t xml:space="preserve">pegawai </w:t>
      </w:r>
      <w:r w:rsidRPr="00C126CD">
        <w:rPr>
          <w:rFonts w:ascii="Times New Roman" w:hAnsi="Times New Roman" w:cs="Times New Roman"/>
          <w:color w:val="000000" w:themeColor="text1"/>
          <w:sz w:val="20"/>
          <w:szCs w:val="20"/>
        </w:rPr>
        <w:t>(X</w:t>
      </w:r>
      <w:r w:rsidRPr="00C126CD">
        <w:rPr>
          <w:rFonts w:ascii="Times New Roman" w:hAnsi="Times New Roman" w:cs="Times New Roman"/>
          <w:color w:val="000000" w:themeColor="text1"/>
          <w:sz w:val="20"/>
          <w:szCs w:val="20"/>
          <w:vertAlign w:val="subscript"/>
          <w:lang w:val="id-ID"/>
        </w:rPr>
        <w:t>3</w:t>
      </w:r>
      <w:r w:rsidRPr="00C126CD">
        <w:rPr>
          <w:rFonts w:ascii="Times New Roman" w:hAnsi="Times New Roman" w:cs="Times New Roman"/>
          <w:color w:val="000000" w:themeColor="text1"/>
          <w:sz w:val="20"/>
          <w:szCs w:val="20"/>
        </w:rPr>
        <w:t xml:space="preserve"> ke Y</w:t>
      </w:r>
      <w:r w:rsidRPr="00C126CD">
        <w:rPr>
          <w:rFonts w:ascii="Times New Roman" w:hAnsi="Times New Roman" w:cs="Times New Roman"/>
          <w:color w:val="000000" w:themeColor="text1"/>
          <w:sz w:val="20"/>
          <w:szCs w:val="20"/>
          <w:vertAlign w:val="subscript"/>
          <w:lang w:val="id-ID"/>
        </w:rPr>
        <w:t>1</w:t>
      </w:r>
      <w:r w:rsidRPr="00C126CD">
        <w:rPr>
          <w:rFonts w:ascii="Times New Roman" w:hAnsi="Times New Roman" w:cs="Times New Roman"/>
          <w:color w:val="000000" w:themeColor="text1"/>
          <w:sz w:val="20"/>
          <w:szCs w:val="20"/>
        </w:rPr>
        <w:t>)</w:t>
      </w: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berpengaruh positif dan signifikan terhadap kinerja pegawai dengan nilai koefisien sebesar 0,</w:t>
      </w:r>
      <w:r w:rsidRPr="00C126CD">
        <w:rPr>
          <w:rFonts w:ascii="Times New Roman" w:hAnsi="Times New Roman" w:cs="Times New Roman"/>
          <w:color w:val="000000" w:themeColor="text1"/>
          <w:sz w:val="20"/>
          <w:szCs w:val="20"/>
          <w:lang w:val="id-ID"/>
        </w:rPr>
        <w:t>299</w:t>
      </w:r>
    </w:p>
    <w:p w:rsidR="00565B2A" w:rsidRPr="00C126CD" w:rsidRDefault="005C0D64" w:rsidP="00565B2A">
      <w:pPr>
        <w:pStyle w:val="ListParagraph"/>
        <w:numPr>
          <w:ilvl w:val="0"/>
          <w:numId w:val="71"/>
        </w:numPr>
        <w:spacing w:after="160"/>
        <w:ind w:left="284" w:hanging="284"/>
        <w:rPr>
          <w:color w:val="000000" w:themeColor="text1"/>
          <w:sz w:val="20"/>
          <w:szCs w:val="20"/>
        </w:rPr>
      </w:pPr>
      <w:r w:rsidRPr="00C126CD">
        <w:rPr>
          <w:color w:val="000000" w:themeColor="text1"/>
          <w:sz w:val="20"/>
          <w:szCs w:val="20"/>
          <w:lang w:val="id-ID"/>
        </w:rPr>
        <w:t xml:space="preserve">Kinerja pegawai </w:t>
      </w:r>
      <w:r w:rsidRPr="00C126CD">
        <w:rPr>
          <w:color w:val="000000" w:themeColor="text1"/>
          <w:sz w:val="20"/>
          <w:szCs w:val="20"/>
        </w:rPr>
        <w:t xml:space="preserve">terhadap </w:t>
      </w:r>
      <w:r w:rsidRPr="00C126CD">
        <w:rPr>
          <w:color w:val="000000" w:themeColor="text1"/>
          <w:sz w:val="20"/>
          <w:szCs w:val="20"/>
          <w:lang w:val="id-ID"/>
        </w:rPr>
        <w:t xml:space="preserve">kualitas audit </w:t>
      </w:r>
      <w:r w:rsidRPr="00C126CD">
        <w:rPr>
          <w:color w:val="000000" w:themeColor="text1"/>
          <w:sz w:val="20"/>
          <w:szCs w:val="20"/>
        </w:rPr>
        <w:t>(</w:t>
      </w:r>
      <w:r w:rsidRPr="00C126CD">
        <w:rPr>
          <w:color w:val="000000" w:themeColor="text1"/>
          <w:sz w:val="20"/>
          <w:szCs w:val="20"/>
          <w:lang w:val="id-ID"/>
        </w:rPr>
        <w:t>Y</w:t>
      </w:r>
      <w:r w:rsidRPr="00C126CD">
        <w:rPr>
          <w:color w:val="000000" w:themeColor="text1"/>
          <w:sz w:val="20"/>
          <w:szCs w:val="20"/>
          <w:vertAlign w:val="subscript"/>
          <w:lang w:val="id-ID"/>
        </w:rPr>
        <w:t>1</w:t>
      </w:r>
      <w:r w:rsidRPr="00C126CD">
        <w:rPr>
          <w:color w:val="000000" w:themeColor="text1"/>
          <w:sz w:val="20"/>
          <w:szCs w:val="20"/>
        </w:rPr>
        <w:t xml:space="preserve"> ke Y</w:t>
      </w:r>
      <w:r w:rsidRPr="00C126CD">
        <w:rPr>
          <w:color w:val="000000" w:themeColor="text1"/>
          <w:sz w:val="20"/>
          <w:szCs w:val="20"/>
          <w:vertAlign w:val="subscript"/>
          <w:lang w:val="id-ID"/>
        </w:rPr>
        <w:t>2</w:t>
      </w:r>
      <w:r w:rsidRPr="00C126CD">
        <w:rPr>
          <w:color w:val="000000" w:themeColor="text1"/>
          <w:sz w:val="20"/>
          <w:szCs w:val="20"/>
        </w:rPr>
        <w:t>)</w:t>
      </w:r>
      <w:r w:rsidRPr="00C126CD">
        <w:rPr>
          <w:color w:val="000000" w:themeColor="text1"/>
          <w:sz w:val="20"/>
          <w:szCs w:val="20"/>
          <w:lang w:val="id-ID"/>
        </w:rPr>
        <w:t xml:space="preserve">Kinerja pegawai </w:t>
      </w:r>
      <w:r w:rsidRPr="00C126CD">
        <w:rPr>
          <w:color w:val="000000" w:themeColor="text1"/>
          <w:sz w:val="20"/>
          <w:szCs w:val="20"/>
        </w:rPr>
        <w:t xml:space="preserve">berpengaruh positif dan signifikan terhadap </w:t>
      </w:r>
      <w:r w:rsidRPr="00C126CD">
        <w:rPr>
          <w:color w:val="000000" w:themeColor="text1"/>
          <w:sz w:val="20"/>
          <w:szCs w:val="20"/>
          <w:lang w:val="id-ID"/>
        </w:rPr>
        <w:t xml:space="preserve">kualitas audit </w:t>
      </w:r>
      <w:r w:rsidRPr="00C126CD">
        <w:rPr>
          <w:color w:val="000000" w:themeColor="text1"/>
          <w:sz w:val="20"/>
          <w:szCs w:val="20"/>
        </w:rPr>
        <w:t>dengan nilai koefisien sebesar 0,</w:t>
      </w:r>
      <w:r w:rsidRPr="00C126CD">
        <w:rPr>
          <w:color w:val="000000" w:themeColor="text1"/>
          <w:sz w:val="20"/>
          <w:szCs w:val="20"/>
          <w:lang w:val="id-ID"/>
        </w:rPr>
        <w:t>182</w:t>
      </w:r>
    </w:p>
    <w:p w:rsidR="005C0D64" w:rsidRPr="00C126CD" w:rsidRDefault="005C0D64" w:rsidP="00565B2A">
      <w:pPr>
        <w:spacing w:after="160"/>
        <w:rPr>
          <w:color w:val="000000" w:themeColor="text1"/>
          <w:sz w:val="20"/>
          <w:szCs w:val="20"/>
        </w:rPr>
      </w:pPr>
      <w:r w:rsidRPr="00C126CD">
        <w:rPr>
          <w:color w:val="000000" w:themeColor="text1"/>
          <w:sz w:val="20"/>
          <w:szCs w:val="20"/>
        </w:rPr>
        <w:t>Pengaruh tidak langsung</w:t>
      </w:r>
    </w:p>
    <w:p w:rsidR="005C0D64" w:rsidRPr="00C126CD" w:rsidRDefault="005C0D64" w:rsidP="00565B2A">
      <w:pPr>
        <w:pStyle w:val="NoSpacing"/>
        <w:numPr>
          <w:ilvl w:val="0"/>
          <w:numId w:val="72"/>
        </w:numPr>
        <w:ind w:left="426" w:hanging="426"/>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rPr>
        <w:t xml:space="preserve">Pengaruh </w:t>
      </w:r>
      <w:r w:rsidRPr="00C126CD">
        <w:rPr>
          <w:rFonts w:ascii="Times New Roman" w:hAnsi="Times New Roman" w:cs="Times New Roman"/>
          <w:color w:val="000000" w:themeColor="text1"/>
          <w:sz w:val="20"/>
          <w:szCs w:val="20"/>
          <w:lang w:val="id-ID"/>
        </w:rPr>
        <w:t xml:space="preserve">kompensasi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melalui </w:t>
      </w: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(X</w:t>
      </w:r>
      <w:r w:rsidRPr="00C126CD">
        <w:rPr>
          <w:rFonts w:ascii="Times New Roman" w:hAnsi="Times New Roman" w:cs="Times New Roman"/>
          <w:color w:val="000000" w:themeColor="text1"/>
          <w:sz w:val="20"/>
          <w:szCs w:val="20"/>
          <w:vertAlign w:val="subscript"/>
        </w:rPr>
        <w:t>1</w:t>
      </w:r>
      <w:r w:rsidRPr="00C126CD">
        <w:rPr>
          <w:rFonts w:ascii="Times New Roman" w:hAnsi="Times New Roman" w:cs="Times New Roman"/>
          <w:color w:val="000000" w:themeColor="text1"/>
          <w:sz w:val="20"/>
          <w:szCs w:val="20"/>
        </w:rPr>
        <w:t xml:space="preserve"> ke Y</w:t>
      </w:r>
      <w:r w:rsidRPr="00C126CD">
        <w:rPr>
          <w:rFonts w:ascii="Times New Roman" w:hAnsi="Times New Roman" w:cs="Times New Roman"/>
          <w:color w:val="000000" w:themeColor="text1"/>
          <w:sz w:val="20"/>
          <w:szCs w:val="20"/>
          <w:vertAlign w:val="subscript"/>
        </w:rPr>
        <w:t>1</w:t>
      </w:r>
      <w:r w:rsidRPr="00C126CD">
        <w:rPr>
          <w:rFonts w:ascii="Times New Roman" w:hAnsi="Times New Roman" w:cs="Times New Roman"/>
          <w:color w:val="000000" w:themeColor="text1"/>
          <w:sz w:val="20"/>
          <w:szCs w:val="20"/>
        </w:rPr>
        <w:t xml:space="preserve"> dan Y</w:t>
      </w:r>
      <w:r w:rsidRPr="00C126CD">
        <w:rPr>
          <w:rFonts w:ascii="Times New Roman" w:hAnsi="Times New Roman" w:cs="Times New Roman"/>
          <w:color w:val="000000" w:themeColor="text1"/>
          <w:sz w:val="20"/>
          <w:szCs w:val="20"/>
          <w:vertAlign w:val="subscript"/>
        </w:rPr>
        <w:t>1</w:t>
      </w:r>
      <w:r w:rsidRPr="00C126CD">
        <w:rPr>
          <w:rFonts w:ascii="Times New Roman" w:hAnsi="Times New Roman" w:cs="Times New Roman"/>
          <w:color w:val="000000" w:themeColor="text1"/>
          <w:sz w:val="20"/>
          <w:szCs w:val="20"/>
        </w:rPr>
        <w:t xml:space="preserve"> ke Y</w:t>
      </w:r>
      <w:r w:rsidRPr="00C126CD">
        <w:rPr>
          <w:rFonts w:ascii="Times New Roman" w:hAnsi="Times New Roman" w:cs="Times New Roman"/>
          <w:color w:val="000000" w:themeColor="text1"/>
          <w:sz w:val="20"/>
          <w:szCs w:val="20"/>
          <w:vertAlign w:val="subscript"/>
        </w:rPr>
        <w:t>2</w:t>
      </w:r>
      <w:r w:rsidRPr="00C126CD">
        <w:rPr>
          <w:rFonts w:ascii="Times New Roman" w:hAnsi="Times New Roman" w:cs="Times New Roman"/>
          <w:color w:val="000000" w:themeColor="text1"/>
          <w:sz w:val="20"/>
          <w:szCs w:val="20"/>
        </w:rPr>
        <w:t>)</w:t>
      </w:r>
      <w:r w:rsidR="00565B2A" w:rsidRPr="00C126CD">
        <w:rPr>
          <w:rFonts w:ascii="Times New Roman" w:hAnsi="Times New Roman" w:cs="Times New Roman"/>
          <w:color w:val="000000" w:themeColor="text1"/>
          <w:sz w:val="20"/>
          <w:szCs w:val="20"/>
          <w:lang w:val="id-ID"/>
        </w:rPr>
        <w:t xml:space="preserve">. </w:t>
      </w:r>
      <w:r w:rsidRPr="00C126CD">
        <w:rPr>
          <w:rFonts w:ascii="Times New Roman" w:hAnsi="Times New Roman" w:cs="Times New Roman"/>
          <w:color w:val="000000" w:themeColor="text1"/>
          <w:sz w:val="20"/>
          <w:szCs w:val="20"/>
          <w:lang w:val="id-ID"/>
        </w:rPr>
        <w:t xml:space="preserve">Pengaruh kompensasi terhadap kinerja pegawai dengan nilai koefisien sebesar -0,014 dan pengaruh kinerja pegawai terhadap kualitas audit dengan tingkat pengaruh sebesar 0.182 Sehingga pengaruh tidak langsung =  </w:t>
      </w:r>
      <w:r w:rsidR="0039425A" w:rsidRPr="00C126CD">
        <w:rPr>
          <w:rFonts w:ascii="Times New Roman" w:hAnsi="Times New Roman" w:cs="Times New Roman"/>
          <w:color w:val="000000" w:themeColor="text1"/>
          <w:sz w:val="20"/>
          <w:szCs w:val="20"/>
        </w:rPr>
        <w:fldChar w:fldCharType="begin"/>
      </w:r>
      <w:r w:rsidRPr="00C126CD">
        <w:rPr>
          <w:rFonts w:ascii="Times New Roman" w:hAnsi="Times New Roman" w:cs="Times New Roman"/>
          <w:color w:val="000000" w:themeColor="text1"/>
          <w:sz w:val="20"/>
          <w:szCs w:val="20"/>
          <w:lang w:val="id-ID"/>
        </w:rPr>
        <w:instrText xml:space="preserve"> =-0,014+0,182 </w:instrText>
      </w:r>
      <w:r w:rsidR="0039425A" w:rsidRPr="00C126CD">
        <w:rPr>
          <w:rFonts w:ascii="Times New Roman" w:hAnsi="Times New Roman" w:cs="Times New Roman"/>
          <w:color w:val="000000" w:themeColor="text1"/>
          <w:sz w:val="20"/>
          <w:szCs w:val="20"/>
        </w:rPr>
        <w:fldChar w:fldCharType="separate"/>
      </w:r>
      <w:r w:rsidRPr="00C126CD">
        <w:rPr>
          <w:rFonts w:ascii="Times New Roman" w:hAnsi="Times New Roman" w:cs="Times New Roman"/>
          <w:noProof/>
          <w:color w:val="000000" w:themeColor="text1"/>
          <w:sz w:val="20"/>
          <w:szCs w:val="20"/>
          <w:lang w:val="id-ID"/>
        </w:rPr>
        <w:t>0,168</w:t>
      </w:r>
      <w:r w:rsidR="0039425A" w:rsidRPr="00C126CD">
        <w:rPr>
          <w:rFonts w:ascii="Times New Roman" w:hAnsi="Times New Roman" w:cs="Times New Roman"/>
          <w:color w:val="000000" w:themeColor="text1"/>
          <w:sz w:val="20"/>
          <w:szCs w:val="20"/>
        </w:rPr>
        <w:fldChar w:fldCharType="end"/>
      </w:r>
    </w:p>
    <w:p w:rsidR="005C0D64" w:rsidRPr="00C126CD" w:rsidRDefault="005C0D64" w:rsidP="00565B2A">
      <w:pPr>
        <w:pStyle w:val="NoSpacing"/>
        <w:numPr>
          <w:ilvl w:val="0"/>
          <w:numId w:val="72"/>
        </w:numPr>
        <w:ind w:left="426" w:hanging="426"/>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Pengaruh pengalaman kerja terhadap kualitas audit melalui kinerja pegawai (X</w:t>
      </w:r>
      <w:r w:rsidRPr="00C126CD">
        <w:rPr>
          <w:rFonts w:ascii="Times New Roman" w:hAnsi="Times New Roman" w:cs="Times New Roman"/>
          <w:color w:val="000000" w:themeColor="text1"/>
          <w:sz w:val="20"/>
          <w:szCs w:val="20"/>
          <w:vertAlign w:val="subscript"/>
          <w:lang w:val="id-ID"/>
        </w:rPr>
        <w:t>2</w:t>
      </w:r>
      <w:r w:rsidRPr="00C126CD">
        <w:rPr>
          <w:rFonts w:ascii="Times New Roman" w:hAnsi="Times New Roman" w:cs="Times New Roman"/>
          <w:color w:val="000000" w:themeColor="text1"/>
          <w:sz w:val="20"/>
          <w:szCs w:val="20"/>
          <w:lang w:val="id-ID"/>
        </w:rPr>
        <w:t xml:space="preserve"> ke Y</w:t>
      </w:r>
      <w:r w:rsidRPr="00C126CD">
        <w:rPr>
          <w:rFonts w:ascii="Times New Roman" w:hAnsi="Times New Roman" w:cs="Times New Roman"/>
          <w:color w:val="000000" w:themeColor="text1"/>
          <w:sz w:val="20"/>
          <w:szCs w:val="20"/>
          <w:vertAlign w:val="subscript"/>
          <w:lang w:val="id-ID"/>
        </w:rPr>
        <w:t>1</w:t>
      </w:r>
      <w:r w:rsidRPr="00C126CD">
        <w:rPr>
          <w:rFonts w:ascii="Times New Roman" w:hAnsi="Times New Roman" w:cs="Times New Roman"/>
          <w:color w:val="000000" w:themeColor="text1"/>
          <w:sz w:val="20"/>
          <w:szCs w:val="20"/>
          <w:lang w:val="id-ID"/>
        </w:rPr>
        <w:t xml:space="preserve"> dan Y</w:t>
      </w:r>
      <w:r w:rsidRPr="00C126CD">
        <w:rPr>
          <w:rFonts w:ascii="Times New Roman" w:hAnsi="Times New Roman" w:cs="Times New Roman"/>
          <w:color w:val="000000" w:themeColor="text1"/>
          <w:sz w:val="20"/>
          <w:szCs w:val="20"/>
          <w:vertAlign w:val="subscript"/>
          <w:lang w:val="id-ID"/>
        </w:rPr>
        <w:t>1</w:t>
      </w:r>
      <w:r w:rsidRPr="00C126CD">
        <w:rPr>
          <w:rFonts w:ascii="Times New Roman" w:hAnsi="Times New Roman" w:cs="Times New Roman"/>
          <w:color w:val="000000" w:themeColor="text1"/>
          <w:sz w:val="20"/>
          <w:szCs w:val="20"/>
          <w:lang w:val="id-ID"/>
        </w:rPr>
        <w:t xml:space="preserve"> ke Y</w:t>
      </w:r>
      <w:r w:rsidRPr="00C126CD">
        <w:rPr>
          <w:rFonts w:ascii="Times New Roman" w:hAnsi="Times New Roman" w:cs="Times New Roman"/>
          <w:color w:val="000000" w:themeColor="text1"/>
          <w:sz w:val="20"/>
          <w:szCs w:val="20"/>
          <w:vertAlign w:val="subscript"/>
          <w:lang w:val="id-ID"/>
        </w:rPr>
        <w:t>2</w:t>
      </w:r>
      <w:r w:rsidRPr="00C126CD">
        <w:rPr>
          <w:rFonts w:ascii="Times New Roman" w:hAnsi="Times New Roman" w:cs="Times New Roman"/>
          <w:color w:val="000000" w:themeColor="text1"/>
          <w:sz w:val="20"/>
          <w:szCs w:val="20"/>
          <w:lang w:val="id-ID"/>
        </w:rPr>
        <w:t xml:space="preserve">)Pengaruh pengalaman kerja terhadap kinerja pegawai dengan nilai koefisien sebesar 0.439 dan pengaruh kinerja pegawai terhadap kualitas audit dengan tingkat pengaruh sebesar 0.182. Sehingga pengaruh tidak langsung = </w:t>
      </w:r>
      <w:r w:rsidR="0039425A" w:rsidRPr="00C126CD">
        <w:rPr>
          <w:rFonts w:ascii="Times New Roman" w:hAnsi="Times New Roman" w:cs="Times New Roman"/>
          <w:color w:val="000000" w:themeColor="text1"/>
          <w:sz w:val="20"/>
          <w:szCs w:val="20"/>
        </w:rPr>
        <w:fldChar w:fldCharType="begin"/>
      </w:r>
      <w:r w:rsidRPr="00C126CD">
        <w:rPr>
          <w:rFonts w:ascii="Times New Roman" w:hAnsi="Times New Roman" w:cs="Times New Roman"/>
          <w:color w:val="000000" w:themeColor="text1"/>
          <w:sz w:val="20"/>
          <w:szCs w:val="20"/>
          <w:lang w:val="id-ID"/>
        </w:rPr>
        <w:instrText xml:space="preserve"> =0,439+0,182 </w:instrText>
      </w:r>
      <w:r w:rsidR="0039425A" w:rsidRPr="00C126CD">
        <w:rPr>
          <w:rFonts w:ascii="Times New Roman" w:hAnsi="Times New Roman" w:cs="Times New Roman"/>
          <w:color w:val="000000" w:themeColor="text1"/>
          <w:sz w:val="20"/>
          <w:szCs w:val="20"/>
        </w:rPr>
        <w:fldChar w:fldCharType="separate"/>
      </w:r>
      <w:r w:rsidRPr="00C126CD">
        <w:rPr>
          <w:rFonts w:ascii="Times New Roman" w:hAnsi="Times New Roman" w:cs="Times New Roman"/>
          <w:noProof/>
          <w:color w:val="000000" w:themeColor="text1"/>
          <w:sz w:val="20"/>
          <w:szCs w:val="20"/>
          <w:lang w:val="id-ID"/>
        </w:rPr>
        <w:t>0,621</w:t>
      </w:r>
      <w:r w:rsidR="0039425A" w:rsidRPr="00C126CD">
        <w:rPr>
          <w:rFonts w:ascii="Times New Roman" w:hAnsi="Times New Roman" w:cs="Times New Roman"/>
          <w:color w:val="000000" w:themeColor="text1"/>
          <w:sz w:val="20"/>
          <w:szCs w:val="20"/>
        </w:rPr>
        <w:fldChar w:fldCharType="end"/>
      </w:r>
      <w:r w:rsidRPr="00C126CD">
        <w:rPr>
          <w:rFonts w:ascii="Times New Roman" w:hAnsi="Times New Roman" w:cs="Times New Roman"/>
          <w:color w:val="000000" w:themeColor="text1"/>
          <w:sz w:val="20"/>
          <w:szCs w:val="20"/>
          <w:lang w:val="id-ID"/>
        </w:rPr>
        <w:t>.</w:t>
      </w:r>
    </w:p>
    <w:p w:rsidR="005C0D64" w:rsidRPr="00C126CD" w:rsidRDefault="005C0D64" w:rsidP="00565B2A">
      <w:pPr>
        <w:pStyle w:val="NoSpacing"/>
        <w:numPr>
          <w:ilvl w:val="0"/>
          <w:numId w:val="72"/>
        </w:numPr>
        <w:ind w:left="426" w:hanging="426"/>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Pengaruh independensi terhadap kualitas audit melalui kinerja pegawai (X</w:t>
      </w:r>
      <w:r w:rsidRPr="00C126CD">
        <w:rPr>
          <w:rFonts w:ascii="Times New Roman" w:hAnsi="Times New Roman" w:cs="Times New Roman"/>
          <w:color w:val="000000" w:themeColor="text1"/>
          <w:sz w:val="20"/>
          <w:szCs w:val="20"/>
          <w:vertAlign w:val="subscript"/>
          <w:lang w:val="id-ID"/>
        </w:rPr>
        <w:t>3</w:t>
      </w:r>
      <w:r w:rsidRPr="00C126CD">
        <w:rPr>
          <w:rFonts w:ascii="Times New Roman" w:hAnsi="Times New Roman" w:cs="Times New Roman"/>
          <w:color w:val="000000" w:themeColor="text1"/>
          <w:sz w:val="20"/>
          <w:szCs w:val="20"/>
          <w:lang w:val="id-ID"/>
        </w:rPr>
        <w:t xml:space="preserve"> ke Y</w:t>
      </w:r>
      <w:r w:rsidRPr="00C126CD">
        <w:rPr>
          <w:rFonts w:ascii="Times New Roman" w:hAnsi="Times New Roman" w:cs="Times New Roman"/>
          <w:color w:val="000000" w:themeColor="text1"/>
          <w:sz w:val="20"/>
          <w:szCs w:val="20"/>
          <w:vertAlign w:val="subscript"/>
          <w:lang w:val="id-ID"/>
        </w:rPr>
        <w:t>1</w:t>
      </w:r>
      <w:r w:rsidRPr="00C126CD">
        <w:rPr>
          <w:rFonts w:ascii="Times New Roman" w:hAnsi="Times New Roman" w:cs="Times New Roman"/>
          <w:color w:val="000000" w:themeColor="text1"/>
          <w:sz w:val="20"/>
          <w:szCs w:val="20"/>
          <w:lang w:val="id-ID"/>
        </w:rPr>
        <w:t xml:space="preserve"> dan Y</w:t>
      </w:r>
      <w:r w:rsidRPr="00C126CD">
        <w:rPr>
          <w:rFonts w:ascii="Times New Roman" w:hAnsi="Times New Roman" w:cs="Times New Roman"/>
          <w:color w:val="000000" w:themeColor="text1"/>
          <w:sz w:val="20"/>
          <w:szCs w:val="20"/>
          <w:vertAlign w:val="subscript"/>
          <w:lang w:val="id-ID"/>
        </w:rPr>
        <w:t>1</w:t>
      </w:r>
      <w:r w:rsidRPr="00C126CD">
        <w:rPr>
          <w:rFonts w:ascii="Times New Roman" w:hAnsi="Times New Roman" w:cs="Times New Roman"/>
          <w:color w:val="000000" w:themeColor="text1"/>
          <w:sz w:val="20"/>
          <w:szCs w:val="20"/>
          <w:lang w:val="id-ID"/>
        </w:rPr>
        <w:t xml:space="preserve"> ke Y</w:t>
      </w:r>
      <w:r w:rsidRPr="00C126CD">
        <w:rPr>
          <w:rFonts w:ascii="Times New Roman" w:hAnsi="Times New Roman" w:cs="Times New Roman"/>
          <w:color w:val="000000" w:themeColor="text1"/>
          <w:sz w:val="20"/>
          <w:szCs w:val="20"/>
          <w:vertAlign w:val="subscript"/>
          <w:lang w:val="id-ID"/>
        </w:rPr>
        <w:t>2</w:t>
      </w:r>
      <w:r w:rsidRPr="00C126CD">
        <w:rPr>
          <w:rFonts w:ascii="Times New Roman" w:hAnsi="Times New Roman" w:cs="Times New Roman"/>
          <w:color w:val="000000" w:themeColor="text1"/>
          <w:sz w:val="20"/>
          <w:szCs w:val="20"/>
          <w:lang w:val="id-ID"/>
        </w:rPr>
        <w:t xml:space="preserve">)Pengaruh independensi terhadap kinerja pegawai dengan nilai koefisien sebesar 0.299 dan pengaruh kinerja pegawai terhadap kualitas audit dengan tingkat pengaruh sebesar 0.182. Sehingga pengaruh tidak langsung = </w:t>
      </w:r>
      <w:r w:rsidR="0039425A" w:rsidRPr="00C126CD">
        <w:rPr>
          <w:rFonts w:ascii="Times New Roman" w:hAnsi="Times New Roman" w:cs="Times New Roman"/>
          <w:color w:val="000000" w:themeColor="text1"/>
          <w:sz w:val="20"/>
          <w:szCs w:val="20"/>
        </w:rPr>
        <w:fldChar w:fldCharType="begin"/>
      </w:r>
      <w:r w:rsidRPr="00C126CD">
        <w:rPr>
          <w:rFonts w:ascii="Times New Roman" w:hAnsi="Times New Roman" w:cs="Times New Roman"/>
          <w:color w:val="000000" w:themeColor="text1"/>
          <w:sz w:val="20"/>
          <w:szCs w:val="20"/>
          <w:lang w:val="id-ID"/>
        </w:rPr>
        <w:instrText xml:space="preserve"> =0,299+0,182 </w:instrText>
      </w:r>
      <w:r w:rsidR="0039425A" w:rsidRPr="00C126CD">
        <w:rPr>
          <w:rFonts w:ascii="Times New Roman" w:hAnsi="Times New Roman" w:cs="Times New Roman"/>
          <w:color w:val="000000" w:themeColor="text1"/>
          <w:sz w:val="20"/>
          <w:szCs w:val="20"/>
        </w:rPr>
        <w:fldChar w:fldCharType="separate"/>
      </w:r>
      <w:r w:rsidRPr="00C126CD">
        <w:rPr>
          <w:rFonts w:ascii="Times New Roman" w:hAnsi="Times New Roman" w:cs="Times New Roman"/>
          <w:noProof/>
          <w:color w:val="000000" w:themeColor="text1"/>
          <w:sz w:val="20"/>
          <w:szCs w:val="20"/>
          <w:lang w:val="id-ID"/>
        </w:rPr>
        <w:t>0,481</w:t>
      </w:r>
      <w:r w:rsidR="0039425A" w:rsidRPr="00C126CD">
        <w:rPr>
          <w:rFonts w:ascii="Times New Roman" w:hAnsi="Times New Roman" w:cs="Times New Roman"/>
          <w:color w:val="000000" w:themeColor="text1"/>
          <w:sz w:val="20"/>
          <w:szCs w:val="20"/>
        </w:rPr>
        <w:fldChar w:fldCharType="end"/>
      </w:r>
      <w:r w:rsidRPr="00C126CD">
        <w:rPr>
          <w:rFonts w:ascii="Times New Roman" w:hAnsi="Times New Roman" w:cs="Times New Roman"/>
          <w:color w:val="000000" w:themeColor="text1"/>
          <w:sz w:val="20"/>
          <w:szCs w:val="20"/>
          <w:lang w:val="id-ID"/>
        </w:rPr>
        <w:t>.</w:t>
      </w:r>
    </w:p>
    <w:p w:rsidR="005C0D64" w:rsidRPr="00C126CD" w:rsidRDefault="005C0D64" w:rsidP="00565B2A">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rPr>
        <w:t>Dari hasil pengaruh langsung dan tak langsung dalam penelitian ini dapat dilihat dalam tabel berikut ini :</w:t>
      </w:r>
    </w:p>
    <w:p w:rsidR="005C0D64" w:rsidRPr="00C126CD" w:rsidRDefault="005C0D64" w:rsidP="00565B2A">
      <w:pPr>
        <w:pStyle w:val="NoSpacing"/>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Hasil Pengaruh Langsung, Tidak Langsung Total</w:t>
      </w:r>
    </w:p>
    <w:tbl>
      <w:tblPr>
        <w:tblW w:w="44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4"/>
        <w:gridCol w:w="848"/>
        <w:gridCol w:w="1016"/>
        <w:gridCol w:w="1027"/>
      </w:tblGrid>
      <w:tr w:rsidR="00926A7F" w:rsidRPr="00C126CD" w:rsidTr="00926A7F">
        <w:trPr>
          <w:trHeight w:val="514"/>
          <w:jc w:val="center"/>
        </w:trPr>
        <w:tc>
          <w:tcPr>
            <w:tcW w:w="1595" w:type="dxa"/>
          </w:tcPr>
          <w:p w:rsidR="005C0D64" w:rsidRPr="00C126CD" w:rsidRDefault="005C0D64" w:rsidP="001F57A0">
            <w:pPr>
              <w:pStyle w:val="NoSpacing"/>
              <w:jc w:val="both"/>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Keterangan</w:t>
            </w:r>
          </w:p>
        </w:tc>
        <w:tc>
          <w:tcPr>
            <w:tcW w:w="823" w:type="dxa"/>
          </w:tcPr>
          <w:p w:rsidR="005C0D64" w:rsidRPr="00C126CD" w:rsidRDefault="005C0D64" w:rsidP="001F57A0">
            <w:pPr>
              <w:pStyle w:val="NoSpacing"/>
              <w:jc w:val="both"/>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Langsung</w:t>
            </w:r>
          </w:p>
        </w:tc>
        <w:tc>
          <w:tcPr>
            <w:tcW w:w="986" w:type="dxa"/>
          </w:tcPr>
          <w:p w:rsidR="005C0D64" w:rsidRPr="00C126CD" w:rsidRDefault="005C0D64" w:rsidP="001F57A0">
            <w:pPr>
              <w:pStyle w:val="NoSpacing"/>
              <w:jc w:val="both"/>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Tidak Langsung</w:t>
            </w:r>
          </w:p>
        </w:tc>
        <w:tc>
          <w:tcPr>
            <w:tcW w:w="996" w:type="dxa"/>
          </w:tcPr>
          <w:p w:rsidR="005C0D64" w:rsidRPr="00C126CD" w:rsidRDefault="005C0D64" w:rsidP="001F57A0">
            <w:pPr>
              <w:pStyle w:val="NoSpacing"/>
              <w:jc w:val="center"/>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Total</w:t>
            </w:r>
          </w:p>
        </w:tc>
      </w:tr>
      <w:tr w:rsidR="00926A7F" w:rsidRPr="00C126CD" w:rsidTr="00926A7F">
        <w:trPr>
          <w:trHeight w:val="748"/>
          <w:jc w:val="center"/>
        </w:trPr>
        <w:tc>
          <w:tcPr>
            <w:tcW w:w="1595" w:type="dxa"/>
          </w:tcPr>
          <w:p w:rsidR="005C0D64" w:rsidRPr="00C126CD" w:rsidRDefault="005C0D64" w:rsidP="001F57A0">
            <w:pPr>
              <w:pStyle w:val="NoSpacing"/>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 xml:space="preserve">Kompensasi </w:t>
            </w:r>
            <w:r w:rsidRPr="00C126CD">
              <w:rPr>
                <w:rFonts w:ascii="Times New Roman" w:hAnsi="Times New Roman" w:cs="Times New Roman"/>
                <w:color w:val="000000" w:themeColor="text1"/>
                <w:sz w:val="16"/>
                <w:szCs w:val="16"/>
              </w:rPr>
              <w:sym w:font="Wingdings" w:char="F0E0"/>
            </w:r>
            <w:r w:rsidRPr="00C126CD">
              <w:rPr>
                <w:rFonts w:ascii="Times New Roman" w:hAnsi="Times New Roman" w:cs="Times New Roman"/>
                <w:color w:val="000000" w:themeColor="text1"/>
                <w:sz w:val="16"/>
                <w:szCs w:val="16"/>
              </w:rPr>
              <w:t xml:space="preserve"> Kualitas Audit </w:t>
            </w:r>
          </w:p>
          <w:p w:rsidR="005C0D64" w:rsidRPr="00C126CD" w:rsidRDefault="005C0D64" w:rsidP="001F57A0">
            <w:pPr>
              <w:pStyle w:val="NoSpacing"/>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Kompensasi</w:t>
            </w:r>
            <w:r w:rsidRPr="00C126CD">
              <w:rPr>
                <w:rFonts w:ascii="Times New Roman" w:hAnsi="Times New Roman" w:cs="Times New Roman"/>
                <w:color w:val="000000" w:themeColor="text1"/>
                <w:sz w:val="16"/>
                <w:szCs w:val="16"/>
              </w:rPr>
              <w:sym w:font="Wingdings" w:char="F0E0"/>
            </w:r>
            <w:r w:rsidRPr="00C126CD">
              <w:rPr>
                <w:rFonts w:ascii="Times New Roman" w:hAnsi="Times New Roman" w:cs="Times New Roman"/>
                <w:color w:val="000000" w:themeColor="text1"/>
                <w:sz w:val="16"/>
                <w:szCs w:val="16"/>
              </w:rPr>
              <w:t xml:space="preserve">Kinerja Pegawai </w:t>
            </w:r>
            <w:r w:rsidRPr="00C126CD">
              <w:rPr>
                <w:rFonts w:ascii="Times New Roman" w:hAnsi="Times New Roman" w:cs="Times New Roman"/>
                <w:color w:val="000000" w:themeColor="text1"/>
                <w:sz w:val="16"/>
                <w:szCs w:val="16"/>
              </w:rPr>
              <w:sym w:font="Wingdings" w:char="F0E0"/>
            </w:r>
            <w:r w:rsidRPr="00C126CD">
              <w:rPr>
                <w:rFonts w:ascii="Times New Roman" w:hAnsi="Times New Roman" w:cs="Times New Roman"/>
                <w:color w:val="000000" w:themeColor="text1"/>
                <w:sz w:val="16"/>
                <w:szCs w:val="16"/>
              </w:rPr>
              <w:t xml:space="preserve"> Kualitas Audit </w:t>
            </w:r>
          </w:p>
        </w:tc>
        <w:tc>
          <w:tcPr>
            <w:tcW w:w="823" w:type="dxa"/>
          </w:tcPr>
          <w:p w:rsidR="005C0D64" w:rsidRPr="00C126CD" w:rsidRDefault="005C0D64" w:rsidP="001F57A0">
            <w:pPr>
              <w:pStyle w:val="NoSpacing"/>
              <w:jc w:val="center"/>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0.182</w:t>
            </w:r>
          </w:p>
        </w:tc>
        <w:tc>
          <w:tcPr>
            <w:tcW w:w="986" w:type="dxa"/>
          </w:tcPr>
          <w:p w:rsidR="005C0D64" w:rsidRPr="00C126CD" w:rsidRDefault="005C0D64" w:rsidP="001F57A0">
            <w:pPr>
              <w:pStyle w:val="NoSpacing"/>
              <w:jc w:val="both"/>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 xml:space="preserve">-0,014 x 0.182 = </w:t>
            </w:r>
            <w:r w:rsidR="0039425A" w:rsidRPr="00C126CD">
              <w:rPr>
                <w:rFonts w:ascii="Times New Roman" w:hAnsi="Times New Roman" w:cs="Times New Roman"/>
                <w:color w:val="000000" w:themeColor="text1"/>
                <w:sz w:val="16"/>
                <w:szCs w:val="16"/>
              </w:rPr>
              <w:fldChar w:fldCharType="begin"/>
            </w:r>
            <w:r w:rsidRPr="00C126CD">
              <w:rPr>
                <w:rFonts w:ascii="Times New Roman" w:hAnsi="Times New Roman" w:cs="Times New Roman"/>
                <w:color w:val="000000" w:themeColor="text1"/>
                <w:sz w:val="16"/>
                <w:szCs w:val="16"/>
              </w:rPr>
              <w:instrText xml:space="preserve"> =-0,014*0,182 </w:instrText>
            </w:r>
            <w:r w:rsidR="0039425A" w:rsidRPr="00C126CD">
              <w:rPr>
                <w:rFonts w:ascii="Times New Roman" w:hAnsi="Times New Roman" w:cs="Times New Roman"/>
                <w:color w:val="000000" w:themeColor="text1"/>
                <w:sz w:val="16"/>
                <w:szCs w:val="16"/>
              </w:rPr>
              <w:fldChar w:fldCharType="separate"/>
            </w:r>
            <w:r w:rsidRPr="00C126CD">
              <w:rPr>
                <w:rFonts w:ascii="Times New Roman" w:hAnsi="Times New Roman" w:cs="Times New Roman"/>
                <w:noProof/>
                <w:color w:val="000000" w:themeColor="text1"/>
                <w:sz w:val="16"/>
                <w:szCs w:val="16"/>
              </w:rPr>
              <w:t>-0,003</w:t>
            </w:r>
            <w:r w:rsidR="0039425A" w:rsidRPr="00C126CD">
              <w:rPr>
                <w:rFonts w:ascii="Times New Roman" w:hAnsi="Times New Roman" w:cs="Times New Roman"/>
                <w:color w:val="000000" w:themeColor="text1"/>
                <w:sz w:val="16"/>
                <w:szCs w:val="16"/>
              </w:rPr>
              <w:fldChar w:fldCharType="end"/>
            </w:r>
          </w:p>
        </w:tc>
        <w:tc>
          <w:tcPr>
            <w:tcW w:w="996" w:type="dxa"/>
          </w:tcPr>
          <w:p w:rsidR="005C0D64" w:rsidRPr="00C126CD" w:rsidRDefault="005C0D64" w:rsidP="001F57A0">
            <w:pPr>
              <w:pStyle w:val="NoSpacing"/>
              <w:jc w:val="both"/>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 xml:space="preserve">0.182-0.033 = </w:t>
            </w:r>
            <w:r w:rsidR="0039425A" w:rsidRPr="00C126CD">
              <w:rPr>
                <w:rFonts w:ascii="Times New Roman" w:hAnsi="Times New Roman" w:cs="Times New Roman"/>
                <w:color w:val="000000" w:themeColor="text1"/>
                <w:sz w:val="16"/>
                <w:szCs w:val="16"/>
              </w:rPr>
              <w:fldChar w:fldCharType="begin"/>
            </w:r>
            <w:r w:rsidRPr="00C126CD">
              <w:rPr>
                <w:rFonts w:ascii="Times New Roman" w:hAnsi="Times New Roman" w:cs="Times New Roman"/>
                <w:color w:val="000000" w:themeColor="text1"/>
                <w:sz w:val="16"/>
                <w:szCs w:val="16"/>
              </w:rPr>
              <w:instrText xml:space="preserve"> =0,182-0,033 </w:instrText>
            </w:r>
            <w:r w:rsidR="0039425A" w:rsidRPr="00C126CD">
              <w:rPr>
                <w:rFonts w:ascii="Times New Roman" w:hAnsi="Times New Roman" w:cs="Times New Roman"/>
                <w:color w:val="000000" w:themeColor="text1"/>
                <w:sz w:val="16"/>
                <w:szCs w:val="16"/>
              </w:rPr>
              <w:fldChar w:fldCharType="separate"/>
            </w:r>
            <w:r w:rsidRPr="00C126CD">
              <w:rPr>
                <w:rFonts w:ascii="Times New Roman" w:hAnsi="Times New Roman" w:cs="Times New Roman"/>
                <w:noProof/>
                <w:color w:val="000000" w:themeColor="text1"/>
                <w:sz w:val="16"/>
                <w:szCs w:val="16"/>
              </w:rPr>
              <w:t>0,149</w:t>
            </w:r>
            <w:r w:rsidR="0039425A" w:rsidRPr="00C126CD">
              <w:rPr>
                <w:rFonts w:ascii="Times New Roman" w:hAnsi="Times New Roman" w:cs="Times New Roman"/>
                <w:color w:val="000000" w:themeColor="text1"/>
                <w:sz w:val="16"/>
                <w:szCs w:val="16"/>
              </w:rPr>
              <w:fldChar w:fldCharType="end"/>
            </w:r>
          </w:p>
        </w:tc>
      </w:tr>
      <w:tr w:rsidR="00926A7F" w:rsidRPr="00C126CD" w:rsidTr="00926A7F">
        <w:trPr>
          <w:trHeight w:val="1025"/>
          <w:jc w:val="center"/>
        </w:trPr>
        <w:tc>
          <w:tcPr>
            <w:tcW w:w="1595" w:type="dxa"/>
          </w:tcPr>
          <w:p w:rsidR="005C0D64" w:rsidRPr="00C126CD" w:rsidRDefault="005C0D64" w:rsidP="001F57A0">
            <w:pPr>
              <w:pStyle w:val="NoSpacing"/>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 xml:space="preserve">Pengalaman Kerja </w:t>
            </w:r>
            <w:r w:rsidRPr="00C126CD">
              <w:rPr>
                <w:rFonts w:ascii="Times New Roman" w:hAnsi="Times New Roman" w:cs="Times New Roman"/>
                <w:color w:val="000000" w:themeColor="text1"/>
                <w:sz w:val="16"/>
                <w:szCs w:val="16"/>
              </w:rPr>
              <w:sym w:font="Wingdings" w:char="F0E0"/>
            </w:r>
            <w:r w:rsidRPr="00C126CD">
              <w:rPr>
                <w:rFonts w:ascii="Times New Roman" w:hAnsi="Times New Roman" w:cs="Times New Roman"/>
                <w:color w:val="000000" w:themeColor="text1"/>
                <w:sz w:val="16"/>
                <w:szCs w:val="16"/>
              </w:rPr>
              <w:t xml:space="preserve"> Kualitas Audit</w:t>
            </w:r>
          </w:p>
          <w:p w:rsidR="005C0D64" w:rsidRPr="00C126CD" w:rsidRDefault="005C0D64" w:rsidP="001F57A0">
            <w:pPr>
              <w:pStyle w:val="NoSpacing"/>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 xml:space="preserve">Pengalaman Kerja </w:t>
            </w:r>
            <w:r w:rsidRPr="00C126CD">
              <w:rPr>
                <w:rFonts w:ascii="Times New Roman" w:hAnsi="Times New Roman" w:cs="Times New Roman"/>
                <w:color w:val="000000" w:themeColor="text1"/>
                <w:sz w:val="16"/>
                <w:szCs w:val="16"/>
              </w:rPr>
              <w:sym w:font="Wingdings" w:char="F0E0"/>
            </w:r>
            <w:r w:rsidRPr="00C126CD">
              <w:rPr>
                <w:rFonts w:ascii="Times New Roman" w:hAnsi="Times New Roman" w:cs="Times New Roman"/>
                <w:color w:val="000000" w:themeColor="text1"/>
                <w:sz w:val="16"/>
                <w:szCs w:val="16"/>
              </w:rPr>
              <w:t xml:space="preserve"> Kinerja pegawai </w:t>
            </w:r>
            <w:r w:rsidRPr="00C126CD">
              <w:rPr>
                <w:rFonts w:ascii="Times New Roman" w:hAnsi="Times New Roman" w:cs="Times New Roman"/>
                <w:color w:val="000000" w:themeColor="text1"/>
                <w:sz w:val="16"/>
                <w:szCs w:val="16"/>
              </w:rPr>
              <w:sym w:font="Wingdings" w:char="F0E0"/>
            </w:r>
            <w:r w:rsidRPr="00C126CD">
              <w:rPr>
                <w:rFonts w:ascii="Times New Roman" w:hAnsi="Times New Roman" w:cs="Times New Roman"/>
                <w:color w:val="000000" w:themeColor="text1"/>
                <w:sz w:val="16"/>
                <w:szCs w:val="16"/>
              </w:rPr>
              <w:t xml:space="preserve"> Kualitas Audit</w:t>
            </w:r>
          </w:p>
        </w:tc>
        <w:tc>
          <w:tcPr>
            <w:tcW w:w="823" w:type="dxa"/>
          </w:tcPr>
          <w:p w:rsidR="005C0D64" w:rsidRPr="00C126CD" w:rsidRDefault="005C0D64" w:rsidP="001F57A0">
            <w:pPr>
              <w:pStyle w:val="NoSpacing"/>
              <w:jc w:val="center"/>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-0,134</w:t>
            </w:r>
          </w:p>
        </w:tc>
        <w:tc>
          <w:tcPr>
            <w:tcW w:w="986" w:type="dxa"/>
          </w:tcPr>
          <w:p w:rsidR="005C0D64" w:rsidRPr="00C126CD" w:rsidRDefault="005C0D64" w:rsidP="001F57A0">
            <w:pPr>
              <w:pStyle w:val="NoSpacing"/>
              <w:jc w:val="both"/>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0,439x 0.182 =</w:t>
            </w:r>
          </w:p>
          <w:p w:rsidR="005C0D64" w:rsidRPr="00C126CD" w:rsidRDefault="0039425A" w:rsidP="001F57A0">
            <w:pPr>
              <w:pStyle w:val="NoSpacing"/>
              <w:jc w:val="both"/>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fldChar w:fldCharType="begin"/>
            </w:r>
            <w:r w:rsidR="005C0D64" w:rsidRPr="00C126CD">
              <w:rPr>
                <w:rFonts w:ascii="Times New Roman" w:hAnsi="Times New Roman" w:cs="Times New Roman"/>
                <w:color w:val="000000" w:themeColor="text1"/>
                <w:sz w:val="16"/>
                <w:szCs w:val="16"/>
              </w:rPr>
              <w:instrText xml:space="preserve"> =0,439*0,182 </w:instrText>
            </w:r>
            <w:r w:rsidRPr="00C126CD">
              <w:rPr>
                <w:rFonts w:ascii="Times New Roman" w:hAnsi="Times New Roman" w:cs="Times New Roman"/>
                <w:color w:val="000000" w:themeColor="text1"/>
                <w:sz w:val="16"/>
                <w:szCs w:val="16"/>
              </w:rPr>
              <w:fldChar w:fldCharType="separate"/>
            </w:r>
            <w:r w:rsidR="005C0D64" w:rsidRPr="00C126CD">
              <w:rPr>
                <w:rFonts w:ascii="Times New Roman" w:hAnsi="Times New Roman" w:cs="Times New Roman"/>
                <w:noProof/>
                <w:color w:val="000000" w:themeColor="text1"/>
                <w:sz w:val="16"/>
                <w:szCs w:val="16"/>
              </w:rPr>
              <w:t>0,799</w:t>
            </w:r>
            <w:r w:rsidRPr="00C126CD">
              <w:rPr>
                <w:rFonts w:ascii="Times New Roman" w:hAnsi="Times New Roman" w:cs="Times New Roman"/>
                <w:color w:val="000000" w:themeColor="text1"/>
                <w:sz w:val="16"/>
                <w:szCs w:val="16"/>
              </w:rPr>
              <w:fldChar w:fldCharType="end"/>
            </w:r>
          </w:p>
        </w:tc>
        <w:tc>
          <w:tcPr>
            <w:tcW w:w="996" w:type="dxa"/>
          </w:tcPr>
          <w:p w:rsidR="005C0D64" w:rsidRPr="00C126CD" w:rsidRDefault="005C0D64" w:rsidP="001F57A0">
            <w:pPr>
              <w:pStyle w:val="NoSpacing"/>
              <w:jc w:val="both"/>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 xml:space="preserve">-0,134+0,080 = </w:t>
            </w:r>
            <w:r w:rsidR="0039425A" w:rsidRPr="00C126CD">
              <w:rPr>
                <w:rFonts w:ascii="Times New Roman" w:hAnsi="Times New Roman" w:cs="Times New Roman"/>
                <w:color w:val="000000" w:themeColor="text1"/>
                <w:sz w:val="16"/>
                <w:szCs w:val="16"/>
              </w:rPr>
              <w:fldChar w:fldCharType="begin"/>
            </w:r>
            <w:r w:rsidRPr="00C126CD">
              <w:rPr>
                <w:rFonts w:ascii="Times New Roman" w:hAnsi="Times New Roman" w:cs="Times New Roman"/>
                <w:color w:val="000000" w:themeColor="text1"/>
                <w:sz w:val="16"/>
                <w:szCs w:val="16"/>
              </w:rPr>
              <w:instrText xml:space="preserve"> =-0,134+0,080 </w:instrText>
            </w:r>
            <w:r w:rsidR="0039425A" w:rsidRPr="00C126CD">
              <w:rPr>
                <w:rFonts w:ascii="Times New Roman" w:hAnsi="Times New Roman" w:cs="Times New Roman"/>
                <w:color w:val="000000" w:themeColor="text1"/>
                <w:sz w:val="16"/>
                <w:szCs w:val="16"/>
              </w:rPr>
              <w:fldChar w:fldCharType="separate"/>
            </w:r>
            <w:r w:rsidRPr="00C126CD">
              <w:rPr>
                <w:rFonts w:ascii="Times New Roman" w:hAnsi="Times New Roman" w:cs="Times New Roman"/>
                <w:noProof/>
                <w:color w:val="000000" w:themeColor="text1"/>
                <w:sz w:val="16"/>
                <w:szCs w:val="16"/>
              </w:rPr>
              <w:t>-0,054</w:t>
            </w:r>
            <w:r w:rsidR="0039425A" w:rsidRPr="00C126CD">
              <w:rPr>
                <w:rFonts w:ascii="Times New Roman" w:hAnsi="Times New Roman" w:cs="Times New Roman"/>
                <w:color w:val="000000" w:themeColor="text1"/>
                <w:sz w:val="16"/>
                <w:szCs w:val="16"/>
              </w:rPr>
              <w:fldChar w:fldCharType="end"/>
            </w:r>
          </w:p>
        </w:tc>
      </w:tr>
      <w:tr w:rsidR="00926A7F" w:rsidRPr="00C126CD" w:rsidTr="00926A7F">
        <w:trPr>
          <w:trHeight w:val="763"/>
          <w:jc w:val="center"/>
        </w:trPr>
        <w:tc>
          <w:tcPr>
            <w:tcW w:w="1595" w:type="dxa"/>
          </w:tcPr>
          <w:p w:rsidR="005C0D64" w:rsidRPr="00C126CD" w:rsidRDefault="001B35B6" w:rsidP="001F57A0">
            <w:pPr>
              <w:pStyle w:val="NoSpacing"/>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Independ</w:t>
            </w:r>
            <w:r w:rsidR="005C0D64" w:rsidRPr="00C126CD">
              <w:rPr>
                <w:rFonts w:ascii="Times New Roman" w:hAnsi="Times New Roman" w:cs="Times New Roman"/>
                <w:color w:val="000000" w:themeColor="text1"/>
                <w:sz w:val="16"/>
                <w:szCs w:val="16"/>
              </w:rPr>
              <w:t xml:space="preserve">ensi </w:t>
            </w:r>
            <w:r w:rsidR="005C0D64" w:rsidRPr="00C126CD">
              <w:rPr>
                <w:rFonts w:ascii="Times New Roman" w:hAnsi="Times New Roman" w:cs="Times New Roman"/>
                <w:color w:val="000000" w:themeColor="text1"/>
                <w:sz w:val="16"/>
                <w:szCs w:val="16"/>
              </w:rPr>
              <w:sym w:font="Wingdings" w:char="F0E0"/>
            </w:r>
            <w:r w:rsidR="005C0D64" w:rsidRPr="00C126CD">
              <w:rPr>
                <w:rFonts w:ascii="Times New Roman" w:hAnsi="Times New Roman" w:cs="Times New Roman"/>
                <w:color w:val="000000" w:themeColor="text1"/>
                <w:sz w:val="16"/>
                <w:szCs w:val="16"/>
              </w:rPr>
              <w:t xml:space="preserve">kualitas audit </w:t>
            </w:r>
          </w:p>
          <w:p w:rsidR="005C0D64" w:rsidRPr="00C126CD" w:rsidRDefault="005C0D64" w:rsidP="001F57A0">
            <w:pPr>
              <w:pStyle w:val="NoSpacing"/>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 xml:space="preserve">Independensi </w:t>
            </w:r>
            <w:r w:rsidRPr="00C126CD">
              <w:rPr>
                <w:rFonts w:ascii="Times New Roman" w:hAnsi="Times New Roman" w:cs="Times New Roman"/>
                <w:color w:val="000000" w:themeColor="text1"/>
                <w:sz w:val="16"/>
                <w:szCs w:val="16"/>
              </w:rPr>
              <w:sym w:font="Wingdings" w:char="F0E0"/>
            </w:r>
            <w:r w:rsidRPr="00C126CD">
              <w:rPr>
                <w:rFonts w:ascii="Times New Roman" w:hAnsi="Times New Roman" w:cs="Times New Roman"/>
                <w:color w:val="000000" w:themeColor="text1"/>
                <w:sz w:val="16"/>
                <w:szCs w:val="16"/>
              </w:rPr>
              <w:t xml:space="preserve">kinerja pegawai </w:t>
            </w:r>
            <w:r w:rsidRPr="00C126CD">
              <w:rPr>
                <w:rFonts w:ascii="Times New Roman" w:hAnsi="Times New Roman" w:cs="Times New Roman"/>
                <w:color w:val="000000" w:themeColor="text1"/>
                <w:sz w:val="16"/>
                <w:szCs w:val="16"/>
              </w:rPr>
              <w:sym w:font="Wingdings" w:char="F0E0"/>
            </w:r>
            <w:r w:rsidRPr="00C126CD">
              <w:rPr>
                <w:rFonts w:ascii="Times New Roman" w:hAnsi="Times New Roman" w:cs="Times New Roman"/>
                <w:color w:val="000000" w:themeColor="text1"/>
                <w:sz w:val="16"/>
                <w:szCs w:val="16"/>
              </w:rPr>
              <w:t xml:space="preserve">kualitas audit </w:t>
            </w:r>
          </w:p>
        </w:tc>
        <w:tc>
          <w:tcPr>
            <w:tcW w:w="823" w:type="dxa"/>
          </w:tcPr>
          <w:p w:rsidR="005C0D64" w:rsidRPr="00C126CD" w:rsidRDefault="005C0D64" w:rsidP="001F57A0">
            <w:pPr>
              <w:pStyle w:val="NoSpacing"/>
              <w:jc w:val="center"/>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0,538</w:t>
            </w:r>
            <w:r w:rsidR="00681FED" w:rsidRPr="00C126CD">
              <w:rPr>
                <w:rFonts w:ascii="Times New Roman" w:hAnsi="Times New Roman" w:cs="Times New Roman"/>
                <w:color w:val="000000" w:themeColor="text1"/>
                <w:sz w:val="16"/>
                <w:szCs w:val="16"/>
              </w:rPr>
              <w:t>*</w:t>
            </w:r>
          </w:p>
        </w:tc>
        <w:tc>
          <w:tcPr>
            <w:tcW w:w="986" w:type="dxa"/>
          </w:tcPr>
          <w:p w:rsidR="005C0D64" w:rsidRPr="00C126CD" w:rsidRDefault="005C0D64" w:rsidP="001F57A0">
            <w:pPr>
              <w:pStyle w:val="NoSpacing"/>
              <w:jc w:val="both"/>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0,299x0,182 =</w:t>
            </w:r>
          </w:p>
          <w:p w:rsidR="005C0D64" w:rsidRPr="00C126CD" w:rsidRDefault="0039425A" w:rsidP="001F57A0">
            <w:pPr>
              <w:pStyle w:val="NoSpacing"/>
              <w:jc w:val="both"/>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fldChar w:fldCharType="begin"/>
            </w:r>
            <w:r w:rsidR="005C0D64" w:rsidRPr="00C126CD">
              <w:rPr>
                <w:rFonts w:ascii="Times New Roman" w:hAnsi="Times New Roman" w:cs="Times New Roman"/>
                <w:color w:val="000000" w:themeColor="text1"/>
                <w:sz w:val="16"/>
                <w:szCs w:val="16"/>
              </w:rPr>
              <w:instrText xml:space="preserve"> =0,299*0,182 </w:instrText>
            </w:r>
            <w:r w:rsidRPr="00C126CD">
              <w:rPr>
                <w:rFonts w:ascii="Times New Roman" w:hAnsi="Times New Roman" w:cs="Times New Roman"/>
                <w:color w:val="000000" w:themeColor="text1"/>
                <w:sz w:val="16"/>
                <w:szCs w:val="16"/>
              </w:rPr>
              <w:fldChar w:fldCharType="separate"/>
            </w:r>
            <w:r w:rsidR="005C0D64" w:rsidRPr="00C126CD">
              <w:rPr>
                <w:rFonts w:ascii="Times New Roman" w:hAnsi="Times New Roman" w:cs="Times New Roman"/>
                <w:noProof/>
                <w:color w:val="000000" w:themeColor="text1"/>
                <w:sz w:val="16"/>
                <w:szCs w:val="16"/>
              </w:rPr>
              <w:t>0,054</w:t>
            </w:r>
            <w:r w:rsidRPr="00C126CD">
              <w:rPr>
                <w:rFonts w:ascii="Times New Roman" w:hAnsi="Times New Roman" w:cs="Times New Roman"/>
                <w:color w:val="000000" w:themeColor="text1"/>
                <w:sz w:val="16"/>
                <w:szCs w:val="16"/>
              </w:rPr>
              <w:fldChar w:fldCharType="end"/>
            </w:r>
          </w:p>
        </w:tc>
        <w:tc>
          <w:tcPr>
            <w:tcW w:w="996" w:type="dxa"/>
          </w:tcPr>
          <w:p w:rsidR="005C0D64" w:rsidRPr="00C126CD" w:rsidRDefault="005C0D64" w:rsidP="001F57A0">
            <w:pPr>
              <w:pStyle w:val="NoSpacing"/>
              <w:jc w:val="both"/>
              <w:rPr>
                <w:rFonts w:ascii="Times New Roman" w:hAnsi="Times New Roman" w:cs="Times New Roman"/>
                <w:color w:val="000000" w:themeColor="text1"/>
                <w:sz w:val="16"/>
                <w:szCs w:val="16"/>
              </w:rPr>
            </w:pPr>
            <w:r w:rsidRPr="00C126CD">
              <w:rPr>
                <w:rFonts w:ascii="Times New Roman" w:hAnsi="Times New Roman" w:cs="Times New Roman"/>
                <w:color w:val="000000" w:themeColor="text1"/>
                <w:sz w:val="16"/>
                <w:szCs w:val="16"/>
              </w:rPr>
              <w:t xml:space="preserve">0,538+0,054 = </w:t>
            </w:r>
            <w:r w:rsidR="0039425A" w:rsidRPr="00C126CD">
              <w:rPr>
                <w:rFonts w:ascii="Times New Roman" w:hAnsi="Times New Roman" w:cs="Times New Roman"/>
                <w:color w:val="000000" w:themeColor="text1"/>
                <w:sz w:val="16"/>
                <w:szCs w:val="16"/>
              </w:rPr>
              <w:fldChar w:fldCharType="begin"/>
            </w:r>
            <w:r w:rsidRPr="00C126CD">
              <w:rPr>
                <w:rFonts w:ascii="Times New Roman" w:hAnsi="Times New Roman" w:cs="Times New Roman"/>
                <w:color w:val="000000" w:themeColor="text1"/>
                <w:sz w:val="16"/>
                <w:szCs w:val="16"/>
              </w:rPr>
              <w:instrText xml:space="preserve"> =0,538+0,054 </w:instrText>
            </w:r>
            <w:r w:rsidR="0039425A" w:rsidRPr="00C126CD">
              <w:rPr>
                <w:rFonts w:ascii="Times New Roman" w:hAnsi="Times New Roman" w:cs="Times New Roman"/>
                <w:color w:val="000000" w:themeColor="text1"/>
                <w:sz w:val="16"/>
                <w:szCs w:val="16"/>
              </w:rPr>
              <w:fldChar w:fldCharType="separate"/>
            </w:r>
            <w:r w:rsidRPr="00C126CD">
              <w:rPr>
                <w:rFonts w:ascii="Times New Roman" w:hAnsi="Times New Roman" w:cs="Times New Roman"/>
                <w:noProof/>
                <w:color w:val="000000" w:themeColor="text1"/>
                <w:sz w:val="16"/>
                <w:szCs w:val="16"/>
              </w:rPr>
              <w:t>0,592</w:t>
            </w:r>
            <w:r w:rsidR="0039425A" w:rsidRPr="00C126CD">
              <w:rPr>
                <w:rFonts w:ascii="Times New Roman" w:hAnsi="Times New Roman" w:cs="Times New Roman"/>
                <w:color w:val="000000" w:themeColor="text1"/>
                <w:sz w:val="16"/>
                <w:szCs w:val="16"/>
              </w:rPr>
              <w:fldChar w:fldCharType="end"/>
            </w:r>
          </w:p>
        </w:tc>
      </w:tr>
    </w:tbl>
    <w:p w:rsidR="005C0D64" w:rsidRPr="00C126CD" w:rsidRDefault="005C0D64" w:rsidP="00565B2A">
      <w:pPr>
        <w:pStyle w:val="NoSpacing"/>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rPr>
        <w:t>Hasil analisis jalur secara lengkap dalam penelitian ini dapat dijelaskan secara rinci pengaruh dan hubungan antar variabel penelitian pada gambar bawah ini :</w:t>
      </w:r>
    </w:p>
    <w:p w:rsidR="00926A7F" w:rsidRPr="00C126CD" w:rsidRDefault="003613BF" w:rsidP="00565B2A">
      <w:pPr>
        <w:pStyle w:val="NoSpacing"/>
        <w:jc w:val="both"/>
        <w:rPr>
          <w:rFonts w:ascii="Times New Roman" w:hAnsi="Times New Roman" w:cs="Times New Roman"/>
          <w:color w:val="000000" w:themeColor="text1"/>
          <w:sz w:val="20"/>
          <w:szCs w:val="20"/>
          <w:lang w:val="id-ID"/>
        </w:rPr>
      </w:pPr>
      <w:r w:rsidRPr="00C126CD">
        <w:rPr>
          <w:noProof/>
          <w:color w:val="000000" w:themeColor="text1"/>
          <w:lang w:val="en-US"/>
        </w:rPr>
        <w:drawing>
          <wp:anchor distT="0" distB="0" distL="114300" distR="114300" simplePos="0" relativeHeight="251731968" behindDoc="0" locked="0" layoutInCell="1" allowOverlap="1">
            <wp:simplePos x="0" y="0"/>
            <wp:positionH relativeFrom="column">
              <wp:posOffset>51435</wp:posOffset>
            </wp:positionH>
            <wp:positionV relativeFrom="paragraph">
              <wp:posOffset>-2540</wp:posOffset>
            </wp:positionV>
            <wp:extent cx="2244673" cy="981075"/>
            <wp:effectExtent l="0" t="0" r="3810" b="0"/>
            <wp:wrapNone/>
            <wp:docPr id="1" name="Picture 1" descr="C:\Users\SupraCom\Pictures\MP Navigator EX\2022_07_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raCom\Pictures\MP Navigator EX\2022_07_27\1.jpg"/>
                    <pic:cNvPicPr>
                      <a:picLocks noChangeAspect="1" noChangeArrowheads="1"/>
                    </pic:cNvPicPr>
                  </pic:nvPicPr>
                  <pic:blipFill rotWithShape="1">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435" t="21791" r="5813" b="54723"/>
                    <a:stretch/>
                  </pic:blipFill>
                  <pic:spPr bwMode="auto">
                    <a:xfrm>
                      <a:off x="0" y="0"/>
                      <a:ext cx="2244673" cy="9810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926A7F" w:rsidRPr="00C126CD" w:rsidRDefault="00926A7F" w:rsidP="00565B2A">
      <w:pPr>
        <w:pStyle w:val="NoSpacing"/>
        <w:jc w:val="both"/>
        <w:rPr>
          <w:rFonts w:ascii="Times New Roman" w:hAnsi="Times New Roman" w:cs="Times New Roman"/>
          <w:color w:val="000000" w:themeColor="text1"/>
          <w:sz w:val="20"/>
          <w:szCs w:val="20"/>
          <w:lang w:val="id-ID"/>
        </w:rPr>
      </w:pPr>
    </w:p>
    <w:p w:rsidR="00926A7F" w:rsidRPr="00C126CD" w:rsidRDefault="00926A7F" w:rsidP="00565B2A">
      <w:pPr>
        <w:pStyle w:val="NoSpacing"/>
        <w:jc w:val="both"/>
        <w:rPr>
          <w:rFonts w:ascii="Times New Roman" w:hAnsi="Times New Roman" w:cs="Times New Roman"/>
          <w:color w:val="000000" w:themeColor="text1"/>
          <w:sz w:val="20"/>
          <w:szCs w:val="20"/>
          <w:lang w:val="id-ID"/>
        </w:rPr>
      </w:pPr>
    </w:p>
    <w:p w:rsidR="00926A7F" w:rsidRPr="00C126CD" w:rsidRDefault="00926A7F" w:rsidP="00565B2A">
      <w:pPr>
        <w:pStyle w:val="NoSpacing"/>
        <w:jc w:val="both"/>
        <w:rPr>
          <w:rFonts w:ascii="Times New Roman" w:hAnsi="Times New Roman" w:cs="Times New Roman"/>
          <w:color w:val="000000" w:themeColor="text1"/>
          <w:sz w:val="20"/>
          <w:szCs w:val="20"/>
          <w:lang w:val="id-ID"/>
        </w:rPr>
      </w:pPr>
    </w:p>
    <w:p w:rsidR="00926A7F" w:rsidRPr="00C126CD" w:rsidRDefault="00926A7F" w:rsidP="00565B2A">
      <w:pPr>
        <w:pStyle w:val="NoSpacing"/>
        <w:jc w:val="both"/>
        <w:rPr>
          <w:rFonts w:ascii="Times New Roman" w:hAnsi="Times New Roman" w:cs="Times New Roman"/>
          <w:color w:val="000000" w:themeColor="text1"/>
          <w:sz w:val="20"/>
          <w:szCs w:val="20"/>
          <w:lang w:val="id-ID"/>
        </w:rPr>
      </w:pPr>
    </w:p>
    <w:p w:rsidR="00926A7F" w:rsidRPr="00C126CD" w:rsidRDefault="00926A7F" w:rsidP="00565B2A">
      <w:pPr>
        <w:pStyle w:val="NoSpacing"/>
        <w:jc w:val="both"/>
        <w:rPr>
          <w:rFonts w:ascii="Times New Roman" w:hAnsi="Times New Roman" w:cs="Times New Roman"/>
          <w:color w:val="000000" w:themeColor="text1"/>
          <w:sz w:val="20"/>
          <w:szCs w:val="20"/>
          <w:lang w:val="id-ID"/>
        </w:rPr>
      </w:pPr>
    </w:p>
    <w:p w:rsidR="00926A7F" w:rsidRPr="00C126CD" w:rsidRDefault="00926A7F" w:rsidP="00565B2A">
      <w:pPr>
        <w:pStyle w:val="NoSpacing"/>
        <w:jc w:val="both"/>
        <w:rPr>
          <w:rFonts w:ascii="Times New Roman" w:hAnsi="Times New Roman" w:cs="Times New Roman"/>
          <w:color w:val="000000" w:themeColor="text1"/>
          <w:sz w:val="20"/>
          <w:szCs w:val="20"/>
          <w:lang w:val="id-ID"/>
        </w:rPr>
      </w:pPr>
    </w:p>
    <w:p w:rsidR="005C0D64" w:rsidRPr="00C126CD" w:rsidRDefault="005C0D64" w:rsidP="00565B2A">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lastRenderedPageBreak/>
        <w:t>Hasil analisis jalur menunjukkan bahwa :</w:t>
      </w:r>
    </w:p>
    <w:p w:rsidR="005C0D64" w:rsidRPr="00C126CD" w:rsidRDefault="005C0D64" w:rsidP="00565B2A">
      <w:pPr>
        <w:pStyle w:val="NoSpacing"/>
        <w:numPr>
          <w:ilvl w:val="0"/>
          <w:numId w:val="102"/>
        </w:numPr>
        <w:ind w:left="426" w:hanging="426"/>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Pengaruh langsung </w:t>
      </w:r>
      <w:r w:rsidRPr="00C126CD">
        <w:rPr>
          <w:rFonts w:ascii="Times New Roman" w:hAnsi="Times New Roman" w:cs="Times New Roman"/>
          <w:color w:val="000000" w:themeColor="text1"/>
          <w:sz w:val="20"/>
          <w:szCs w:val="20"/>
          <w:lang w:val="id-ID"/>
        </w:rPr>
        <w:t xml:space="preserve">kompensasi </w:t>
      </w:r>
      <w:r w:rsidRPr="00C126CD">
        <w:rPr>
          <w:rFonts w:ascii="Times New Roman" w:hAnsi="Times New Roman" w:cs="Times New Roman"/>
          <w:color w:val="000000" w:themeColor="text1"/>
          <w:sz w:val="20"/>
          <w:szCs w:val="20"/>
        </w:rPr>
        <w:t xml:space="preserve">terhadap </w:t>
      </w:r>
      <w:r w:rsidR="00201A0D" w:rsidRPr="00C126CD">
        <w:rPr>
          <w:rFonts w:ascii="Times New Roman" w:hAnsi="Times New Roman" w:cs="Times New Roman"/>
          <w:color w:val="000000" w:themeColor="text1"/>
          <w:sz w:val="20"/>
          <w:szCs w:val="20"/>
          <w:lang w:val="id-ID"/>
        </w:rPr>
        <w:t>kualitas audit</w:t>
      </w:r>
      <w:r w:rsidR="00201A0D" w:rsidRPr="00C126CD">
        <w:rPr>
          <w:rFonts w:ascii="Times New Roman" w:hAnsi="Times New Roman" w:cs="Times New Roman"/>
          <w:color w:val="000000" w:themeColor="text1"/>
          <w:sz w:val="20"/>
          <w:szCs w:val="20"/>
        </w:rPr>
        <w:t xml:space="preserve"> </w:t>
      </w:r>
      <w:r w:rsidRPr="00C126CD">
        <w:rPr>
          <w:rFonts w:ascii="Times New Roman" w:hAnsi="Times New Roman" w:cs="Times New Roman"/>
          <w:color w:val="000000" w:themeColor="text1"/>
          <w:sz w:val="20"/>
          <w:szCs w:val="20"/>
        </w:rPr>
        <w:t>lebih</w:t>
      </w:r>
      <w:r w:rsidR="00DF1423" w:rsidRPr="00C126CD">
        <w:rPr>
          <w:rFonts w:ascii="Times New Roman" w:hAnsi="Times New Roman" w:cs="Times New Roman"/>
          <w:color w:val="000000" w:themeColor="text1"/>
          <w:sz w:val="20"/>
          <w:szCs w:val="20"/>
        </w:rPr>
        <w:t xml:space="preserve"> </w:t>
      </w:r>
      <w:r w:rsidR="003D49FA" w:rsidRPr="00C126CD">
        <w:rPr>
          <w:rFonts w:ascii="Times New Roman" w:hAnsi="Times New Roman" w:cs="Times New Roman"/>
          <w:color w:val="000000" w:themeColor="text1"/>
          <w:sz w:val="20"/>
          <w:szCs w:val="20"/>
        </w:rPr>
        <w:t xml:space="preserve">besar </w:t>
      </w:r>
      <w:r w:rsidRPr="00C126CD">
        <w:rPr>
          <w:rFonts w:ascii="Times New Roman" w:hAnsi="Times New Roman" w:cs="Times New Roman"/>
          <w:color w:val="000000" w:themeColor="text1"/>
          <w:sz w:val="20"/>
          <w:szCs w:val="20"/>
        </w:rPr>
        <w:t xml:space="preserve">dibandingkan pengaruh </w:t>
      </w:r>
      <w:r w:rsidRPr="00C126CD">
        <w:rPr>
          <w:rFonts w:ascii="Times New Roman" w:hAnsi="Times New Roman" w:cs="Times New Roman"/>
          <w:color w:val="000000" w:themeColor="text1"/>
          <w:sz w:val="20"/>
          <w:szCs w:val="20"/>
          <w:lang w:val="id-ID"/>
        </w:rPr>
        <w:t xml:space="preserve">kompensasi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melalui </w:t>
      </w:r>
      <w:r w:rsidRPr="00C126CD">
        <w:rPr>
          <w:rFonts w:ascii="Times New Roman" w:hAnsi="Times New Roman" w:cs="Times New Roman"/>
          <w:color w:val="000000" w:themeColor="text1"/>
          <w:sz w:val="20"/>
          <w:szCs w:val="20"/>
          <w:lang w:val="id-ID"/>
        </w:rPr>
        <w:t>kinerja pegawai</w:t>
      </w:r>
      <w:r w:rsidR="003D49FA" w:rsidRPr="00C126CD">
        <w:rPr>
          <w:rFonts w:ascii="Times New Roman" w:hAnsi="Times New Roman" w:cs="Times New Roman"/>
          <w:color w:val="000000" w:themeColor="text1"/>
          <w:sz w:val="20"/>
          <w:szCs w:val="20"/>
        </w:rPr>
        <w:t>namun tidak signifikan</w:t>
      </w:r>
      <w:r w:rsidRPr="00C126CD">
        <w:rPr>
          <w:rFonts w:ascii="Times New Roman" w:hAnsi="Times New Roman" w:cs="Times New Roman"/>
          <w:color w:val="000000" w:themeColor="text1"/>
          <w:sz w:val="20"/>
          <w:szCs w:val="20"/>
        </w:rPr>
        <w:t xml:space="preserve">. Hasil ini mengindikasikan bahwa variabel </w:t>
      </w: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 xml:space="preserve">tidak efektif sebagai variabel </w:t>
      </w:r>
      <w:r w:rsidRPr="00C126CD">
        <w:rPr>
          <w:rFonts w:ascii="Times New Roman" w:hAnsi="Times New Roman" w:cs="Times New Roman"/>
          <w:color w:val="000000" w:themeColor="text1"/>
          <w:sz w:val="20"/>
          <w:szCs w:val="20"/>
          <w:lang w:val="id-ID"/>
        </w:rPr>
        <w:t xml:space="preserve">mediasi </w:t>
      </w:r>
      <w:r w:rsidRPr="00C126CD">
        <w:rPr>
          <w:rFonts w:ascii="Times New Roman" w:hAnsi="Times New Roman" w:cs="Times New Roman"/>
          <w:color w:val="000000" w:themeColor="text1"/>
          <w:sz w:val="20"/>
          <w:szCs w:val="20"/>
        </w:rPr>
        <w:t xml:space="preserve">pada pengaruh </w:t>
      </w:r>
      <w:r w:rsidRPr="00C126CD">
        <w:rPr>
          <w:rFonts w:ascii="Times New Roman" w:hAnsi="Times New Roman" w:cs="Times New Roman"/>
          <w:color w:val="000000" w:themeColor="text1"/>
          <w:sz w:val="20"/>
          <w:szCs w:val="20"/>
          <w:lang w:val="id-ID"/>
        </w:rPr>
        <w:t xml:space="preserve">kompensasi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kualitas audit</w:t>
      </w:r>
      <w:r w:rsidRPr="00C126CD">
        <w:rPr>
          <w:rFonts w:ascii="Times New Roman" w:hAnsi="Times New Roman" w:cs="Times New Roman"/>
          <w:color w:val="000000" w:themeColor="text1"/>
          <w:sz w:val="20"/>
          <w:szCs w:val="20"/>
        </w:rPr>
        <w:t xml:space="preserve">. </w:t>
      </w:r>
    </w:p>
    <w:p w:rsidR="003D49FA" w:rsidRPr="00C126CD" w:rsidRDefault="005C0D64" w:rsidP="00565B2A">
      <w:pPr>
        <w:pStyle w:val="NoSpacing"/>
        <w:numPr>
          <w:ilvl w:val="0"/>
          <w:numId w:val="102"/>
        </w:numPr>
        <w:ind w:left="426" w:hanging="426"/>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Pengaruh langsung </w:t>
      </w:r>
      <w:r w:rsidRPr="00C126CD">
        <w:rPr>
          <w:rFonts w:ascii="Times New Roman" w:hAnsi="Times New Roman" w:cs="Times New Roman"/>
          <w:color w:val="000000" w:themeColor="text1"/>
          <w:sz w:val="20"/>
          <w:szCs w:val="20"/>
          <w:lang w:val="id-ID"/>
        </w:rPr>
        <w:t xml:space="preserve">pengalaman kerja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lebih </w:t>
      </w:r>
      <w:r w:rsidRPr="00C126CD">
        <w:rPr>
          <w:rFonts w:ascii="Times New Roman" w:hAnsi="Times New Roman" w:cs="Times New Roman"/>
          <w:color w:val="000000" w:themeColor="text1"/>
          <w:sz w:val="20"/>
          <w:szCs w:val="20"/>
          <w:lang w:val="id-ID"/>
        </w:rPr>
        <w:t xml:space="preserve">rendah </w:t>
      </w:r>
      <w:r w:rsidRPr="00C126CD">
        <w:rPr>
          <w:rFonts w:ascii="Times New Roman" w:hAnsi="Times New Roman" w:cs="Times New Roman"/>
          <w:color w:val="000000" w:themeColor="text1"/>
          <w:sz w:val="20"/>
          <w:szCs w:val="20"/>
        </w:rPr>
        <w:t xml:space="preserve">dibandingkan pengaruh </w:t>
      </w:r>
      <w:r w:rsidRPr="00C126CD">
        <w:rPr>
          <w:rFonts w:ascii="Times New Roman" w:hAnsi="Times New Roman" w:cs="Times New Roman"/>
          <w:color w:val="000000" w:themeColor="text1"/>
          <w:sz w:val="20"/>
          <w:szCs w:val="20"/>
          <w:lang w:val="id-ID"/>
        </w:rPr>
        <w:t xml:space="preserve">pengalaman kerja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melalui </w:t>
      </w:r>
      <w:r w:rsidRPr="00C126CD">
        <w:rPr>
          <w:rFonts w:ascii="Times New Roman" w:hAnsi="Times New Roman" w:cs="Times New Roman"/>
          <w:color w:val="000000" w:themeColor="text1"/>
          <w:sz w:val="20"/>
          <w:szCs w:val="20"/>
          <w:lang w:val="id-ID"/>
        </w:rPr>
        <w:t>kinerja pegawai</w:t>
      </w:r>
      <w:r w:rsidR="003D49FA" w:rsidRPr="00C126CD">
        <w:rPr>
          <w:rFonts w:ascii="Times New Roman" w:hAnsi="Times New Roman" w:cs="Times New Roman"/>
          <w:color w:val="000000" w:themeColor="text1"/>
          <w:sz w:val="20"/>
          <w:szCs w:val="20"/>
        </w:rPr>
        <w:t xml:space="preserve"> namun tidak signifikan</w:t>
      </w:r>
      <w:r w:rsidRPr="00C126CD">
        <w:rPr>
          <w:rFonts w:ascii="Times New Roman" w:hAnsi="Times New Roman" w:cs="Times New Roman"/>
          <w:color w:val="000000" w:themeColor="text1"/>
          <w:sz w:val="20"/>
          <w:szCs w:val="20"/>
        </w:rPr>
        <w:t xml:space="preserve">. </w:t>
      </w:r>
    </w:p>
    <w:p w:rsidR="005C0D64" w:rsidRPr="00C126CD" w:rsidRDefault="005C0D64" w:rsidP="00565B2A">
      <w:pPr>
        <w:pStyle w:val="NoSpacing"/>
        <w:numPr>
          <w:ilvl w:val="0"/>
          <w:numId w:val="102"/>
        </w:numPr>
        <w:ind w:left="426" w:hanging="426"/>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Pengaruh langsung </w:t>
      </w: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lebih </w:t>
      </w:r>
      <w:r w:rsidRPr="00C126CD">
        <w:rPr>
          <w:rFonts w:ascii="Times New Roman" w:hAnsi="Times New Roman" w:cs="Times New Roman"/>
          <w:color w:val="000000" w:themeColor="text1"/>
          <w:sz w:val="20"/>
          <w:szCs w:val="20"/>
          <w:lang w:val="id-ID"/>
        </w:rPr>
        <w:t xml:space="preserve">dominan </w:t>
      </w:r>
      <w:r w:rsidRPr="00C126CD">
        <w:rPr>
          <w:rFonts w:ascii="Times New Roman" w:hAnsi="Times New Roman" w:cs="Times New Roman"/>
          <w:color w:val="000000" w:themeColor="text1"/>
          <w:sz w:val="20"/>
          <w:szCs w:val="20"/>
        </w:rPr>
        <w:t xml:space="preserve">dibandingkan pengaruh </w:t>
      </w: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melalui </w:t>
      </w:r>
      <w:r w:rsidRPr="00C126CD">
        <w:rPr>
          <w:rFonts w:ascii="Times New Roman" w:hAnsi="Times New Roman" w:cs="Times New Roman"/>
          <w:color w:val="000000" w:themeColor="text1"/>
          <w:sz w:val="20"/>
          <w:szCs w:val="20"/>
          <w:lang w:val="id-ID"/>
        </w:rPr>
        <w:t>kinerja pegawai</w:t>
      </w:r>
      <w:r w:rsidRPr="00C126CD">
        <w:rPr>
          <w:rFonts w:ascii="Times New Roman" w:hAnsi="Times New Roman" w:cs="Times New Roman"/>
          <w:color w:val="000000" w:themeColor="text1"/>
          <w:sz w:val="20"/>
          <w:szCs w:val="20"/>
        </w:rPr>
        <w:t xml:space="preserve">. Hasil ini mengindikasikan bahwa variabel </w:t>
      </w:r>
      <w:r w:rsidRPr="00C126CD">
        <w:rPr>
          <w:rFonts w:ascii="Times New Roman" w:hAnsi="Times New Roman" w:cs="Times New Roman"/>
          <w:color w:val="000000" w:themeColor="text1"/>
          <w:sz w:val="20"/>
          <w:szCs w:val="20"/>
          <w:lang w:val="id-ID"/>
        </w:rPr>
        <w:t xml:space="preserve">kinerja pegawai </w:t>
      </w:r>
      <w:r w:rsidR="003D49FA" w:rsidRPr="00C126CD">
        <w:rPr>
          <w:rFonts w:ascii="Times New Roman" w:hAnsi="Times New Roman" w:cs="Times New Roman"/>
          <w:color w:val="000000" w:themeColor="text1"/>
          <w:sz w:val="20"/>
          <w:szCs w:val="20"/>
        </w:rPr>
        <w:t xml:space="preserve">tidak </w:t>
      </w:r>
      <w:r w:rsidRPr="00C126CD">
        <w:rPr>
          <w:rFonts w:ascii="Times New Roman" w:hAnsi="Times New Roman" w:cs="Times New Roman"/>
          <w:color w:val="000000" w:themeColor="text1"/>
          <w:sz w:val="20"/>
          <w:szCs w:val="20"/>
        </w:rPr>
        <w:t xml:space="preserve">efektif sebagai variabel </w:t>
      </w:r>
      <w:r w:rsidRPr="00C126CD">
        <w:rPr>
          <w:rFonts w:ascii="Times New Roman" w:hAnsi="Times New Roman" w:cs="Times New Roman"/>
          <w:color w:val="000000" w:themeColor="text1"/>
          <w:sz w:val="20"/>
          <w:szCs w:val="20"/>
          <w:lang w:val="id-ID"/>
        </w:rPr>
        <w:t xml:space="preserve">mediasi </w:t>
      </w:r>
      <w:r w:rsidRPr="00C126CD">
        <w:rPr>
          <w:rFonts w:ascii="Times New Roman" w:hAnsi="Times New Roman" w:cs="Times New Roman"/>
          <w:color w:val="000000" w:themeColor="text1"/>
          <w:sz w:val="20"/>
          <w:szCs w:val="20"/>
        </w:rPr>
        <w:t xml:space="preserve">pada pengaruh </w:t>
      </w: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kualitas audit</w:t>
      </w:r>
      <w:r w:rsidRPr="00C126CD">
        <w:rPr>
          <w:rFonts w:ascii="Times New Roman" w:hAnsi="Times New Roman" w:cs="Times New Roman"/>
          <w:color w:val="000000" w:themeColor="text1"/>
          <w:sz w:val="20"/>
          <w:szCs w:val="20"/>
        </w:rPr>
        <w:t>.</w:t>
      </w:r>
    </w:p>
    <w:p w:rsidR="005C0D64" w:rsidRPr="00C126CD" w:rsidRDefault="005C0D64" w:rsidP="00565B2A">
      <w:pPr>
        <w:pStyle w:val="NoSpacing"/>
        <w:numPr>
          <w:ilvl w:val="0"/>
          <w:numId w:val="102"/>
        </w:numPr>
        <w:ind w:left="426" w:hanging="426"/>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Variabel </w:t>
      </w: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 xml:space="preserve">berpengaruh positif dan </w:t>
      </w:r>
      <w:r w:rsidR="003D49FA" w:rsidRPr="00C126CD">
        <w:rPr>
          <w:rFonts w:ascii="Times New Roman" w:hAnsi="Times New Roman" w:cs="Times New Roman"/>
          <w:color w:val="000000" w:themeColor="text1"/>
          <w:sz w:val="20"/>
          <w:szCs w:val="20"/>
        </w:rPr>
        <w:t xml:space="preserve">tidak </w:t>
      </w:r>
      <w:r w:rsidRPr="00C126CD">
        <w:rPr>
          <w:rFonts w:ascii="Times New Roman" w:hAnsi="Times New Roman" w:cs="Times New Roman"/>
          <w:color w:val="000000" w:themeColor="text1"/>
          <w:sz w:val="20"/>
          <w:szCs w:val="20"/>
        </w:rPr>
        <w:t xml:space="preserve">signifikan terhadap </w:t>
      </w:r>
      <w:r w:rsidRPr="00C126CD">
        <w:rPr>
          <w:rFonts w:ascii="Times New Roman" w:hAnsi="Times New Roman" w:cs="Times New Roman"/>
          <w:color w:val="000000" w:themeColor="text1"/>
          <w:sz w:val="20"/>
          <w:szCs w:val="20"/>
          <w:lang w:val="id-ID"/>
        </w:rPr>
        <w:t>kualitas audit</w:t>
      </w:r>
      <w:r w:rsidRPr="00C126CD">
        <w:rPr>
          <w:rFonts w:ascii="Times New Roman" w:hAnsi="Times New Roman" w:cs="Times New Roman"/>
          <w:color w:val="000000" w:themeColor="text1"/>
          <w:sz w:val="20"/>
          <w:szCs w:val="20"/>
        </w:rPr>
        <w:t xml:space="preserve">, maka dari itu variabel </w:t>
      </w:r>
      <w:r w:rsidRPr="00C126CD">
        <w:rPr>
          <w:rFonts w:ascii="Times New Roman" w:hAnsi="Times New Roman" w:cs="Times New Roman"/>
          <w:color w:val="000000" w:themeColor="text1"/>
          <w:sz w:val="20"/>
          <w:szCs w:val="20"/>
          <w:lang w:val="id-ID"/>
        </w:rPr>
        <w:t xml:space="preserve">kinerja pegawai </w:t>
      </w:r>
      <w:r w:rsidR="003D49FA" w:rsidRPr="00C126CD">
        <w:rPr>
          <w:rFonts w:ascii="Times New Roman" w:hAnsi="Times New Roman" w:cs="Times New Roman"/>
          <w:color w:val="000000" w:themeColor="text1"/>
          <w:sz w:val="20"/>
          <w:szCs w:val="20"/>
        </w:rPr>
        <w:t xml:space="preserve">tidak dapat memediasi pengaruh </w:t>
      </w:r>
      <w:r w:rsidRPr="00C126CD">
        <w:rPr>
          <w:rFonts w:ascii="Times New Roman" w:hAnsi="Times New Roman" w:cs="Times New Roman"/>
          <w:color w:val="000000" w:themeColor="text1"/>
          <w:sz w:val="20"/>
          <w:szCs w:val="20"/>
        </w:rPr>
        <w:t xml:space="preserve">variabel </w:t>
      </w:r>
      <w:r w:rsidR="003D49FA" w:rsidRPr="00C126CD">
        <w:rPr>
          <w:rFonts w:ascii="Times New Roman" w:hAnsi="Times New Roman" w:cs="Times New Roman"/>
          <w:color w:val="000000" w:themeColor="text1"/>
          <w:sz w:val="20"/>
          <w:szCs w:val="20"/>
        </w:rPr>
        <w:t xml:space="preserve">kompensasi, pengalaman kerja dan </w:t>
      </w:r>
      <w:r w:rsidRPr="00C126CD">
        <w:rPr>
          <w:rFonts w:ascii="Times New Roman" w:hAnsi="Times New Roman" w:cs="Times New Roman"/>
          <w:color w:val="000000" w:themeColor="text1"/>
          <w:sz w:val="20"/>
          <w:szCs w:val="20"/>
        </w:rPr>
        <w:t>indenpenden</w:t>
      </w:r>
      <w:r w:rsidR="003D49FA" w:rsidRPr="00C126CD">
        <w:rPr>
          <w:rFonts w:ascii="Times New Roman" w:hAnsi="Times New Roman" w:cs="Times New Roman"/>
          <w:color w:val="000000" w:themeColor="text1"/>
          <w:sz w:val="20"/>
          <w:szCs w:val="20"/>
        </w:rPr>
        <w:t xml:space="preserve">siterhadap kualitas </w:t>
      </w:r>
      <w:r w:rsidRPr="00C126CD">
        <w:rPr>
          <w:rFonts w:ascii="Times New Roman" w:hAnsi="Times New Roman" w:cs="Times New Roman"/>
          <w:color w:val="000000" w:themeColor="text1"/>
          <w:sz w:val="20"/>
          <w:szCs w:val="20"/>
          <w:lang w:val="id-ID"/>
        </w:rPr>
        <w:t>audit</w:t>
      </w:r>
      <w:r w:rsidRPr="00C126CD">
        <w:rPr>
          <w:rFonts w:ascii="Times New Roman" w:hAnsi="Times New Roman" w:cs="Times New Roman"/>
          <w:color w:val="000000" w:themeColor="text1"/>
          <w:sz w:val="20"/>
          <w:szCs w:val="20"/>
        </w:rPr>
        <w:t>.</w:t>
      </w:r>
    </w:p>
    <w:p w:rsidR="005C0D64" w:rsidRPr="00C126CD" w:rsidRDefault="005C0D64" w:rsidP="001F57A0">
      <w:pPr>
        <w:pStyle w:val="NoSpacing"/>
        <w:ind w:left="1080"/>
        <w:jc w:val="both"/>
        <w:rPr>
          <w:rFonts w:asciiTheme="majorBidi" w:hAnsiTheme="majorBidi" w:cstheme="majorBidi"/>
          <w:color w:val="000000" w:themeColor="text1"/>
          <w:sz w:val="20"/>
          <w:szCs w:val="20"/>
          <w:lang w:val="id-ID"/>
        </w:rPr>
      </w:pPr>
    </w:p>
    <w:p w:rsidR="005C0D64" w:rsidRPr="00C126CD" w:rsidRDefault="005C0D64" w:rsidP="00565B2A">
      <w:pPr>
        <w:pStyle w:val="NoSpacing"/>
        <w:tabs>
          <w:tab w:val="left" w:pos="426"/>
        </w:tabs>
        <w:jc w:val="both"/>
        <w:rPr>
          <w:rFonts w:asciiTheme="majorBidi" w:hAnsiTheme="majorBidi" w:cstheme="majorBidi"/>
          <w:b/>
          <w:bCs/>
          <w:color w:val="000000" w:themeColor="text1"/>
          <w:sz w:val="20"/>
          <w:szCs w:val="20"/>
        </w:rPr>
      </w:pPr>
      <w:r w:rsidRPr="00C126CD">
        <w:rPr>
          <w:rFonts w:ascii="Times New Roman" w:hAnsi="Times New Roman" w:cs="Times New Roman"/>
          <w:b/>
          <w:color w:val="000000" w:themeColor="text1"/>
          <w:sz w:val="20"/>
          <w:szCs w:val="20"/>
        </w:rPr>
        <w:t xml:space="preserve">Implikasi Manajerial </w:t>
      </w:r>
    </w:p>
    <w:p w:rsidR="002260F8" w:rsidRPr="00C126CD" w:rsidRDefault="002260F8" w:rsidP="002260F8">
      <w:pPr>
        <w:pStyle w:val="NoSpacing"/>
        <w:numPr>
          <w:ilvl w:val="0"/>
          <w:numId w:val="79"/>
        </w:numPr>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Pengaruh </w:t>
      </w:r>
      <w:r w:rsidRPr="00C126CD">
        <w:rPr>
          <w:rFonts w:ascii="Times New Roman" w:hAnsi="Times New Roman" w:cs="Times New Roman"/>
          <w:color w:val="000000" w:themeColor="text1"/>
          <w:sz w:val="20"/>
          <w:szCs w:val="20"/>
          <w:lang w:val="id-ID"/>
        </w:rPr>
        <w:t xml:space="preserve"> Kompensasi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Melalui Kinerja Pegawai </w:t>
      </w:r>
    </w:p>
    <w:p w:rsidR="002260F8" w:rsidRPr="00C126CD" w:rsidRDefault="002260F8" w:rsidP="002260F8">
      <w:pPr>
        <w:pStyle w:val="NoSpacing"/>
        <w:ind w:left="720" w:firstLine="720"/>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Pengaruh langsung </w:t>
      </w:r>
      <w:r w:rsidRPr="00C126CD">
        <w:rPr>
          <w:rFonts w:ascii="Times New Roman" w:hAnsi="Times New Roman" w:cs="Times New Roman"/>
          <w:color w:val="000000" w:themeColor="text1"/>
          <w:sz w:val="20"/>
          <w:szCs w:val="20"/>
          <w:lang w:val="id-ID"/>
        </w:rPr>
        <w:t xml:space="preserve">kompensasi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kualitas audit</w:t>
      </w:r>
      <w:r w:rsidRPr="00C126CD">
        <w:rPr>
          <w:rFonts w:ascii="Times New Roman" w:hAnsi="Times New Roman" w:cs="Times New Roman"/>
          <w:color w:val="000000" w:themeColor="text1"/>
          <w:sz w:val="20"/>
          <w:szCs w:val="20"/>
        </w:rPr>
        <w:t xml:space="preserve"> lebih besar dibandingkan pengaruh </w:t>
      </w:r>
      <w:r w:rsidRPr="00C126CD">
        <w:rPr>
          <w:rFonts w:ascii="Times New Roman" w:hAnsi="Times New Roman" w:cs="Times New Roman"/>
          <w:color w:val="000000" w:themeColor="text1"/>
          <w:sz w:val="20"/>
          <w:szCs w:val="20"/>
          <w:lang w:val="id-ID"/>
        </w:rPr>
        <w:t xml:space="preserve">kompensasi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melalui </w:t>
      </w:r>
      <w:r w:rsidRPr="00C126CD">
        <w:rPr>
          <w:rFonts w:ascii="Times New Roman" w:hAnsi="Times New Roman" w:cs="Times New Roman"/>
          <w:color w:val="000000" w:themeColor="text1"/>
          <w:sz w:val="20"/>
          <w:szCs w:val="20"/>
          <w:lang w:val="id-ID"/>
        </w:rPr>
        <w:t>kinerja pegawai</w:t>
      </w:r>
      <w:r w:rsidRPr="00C126CD">
        <w:rPr>
          <w:rFonts w:ascii="Times New Roman" w:hAnsi="Times New Roman" w:cs="Times New Roman"/>
          <w:color w:val="000000" w:themeColor="text1"/>
          <w:sz w:val="20"/>
          <w:szCs w:val="20"/>
        </w:rPr>
        <w:t xml:space="preserve">, namun tidak signifikan. Hasil ini </w:t>
      </w:r>
      <w:r w:rsidRPr="00C126CD">
        <w:rPr>
          <w:rFonts w:ascii="Times New Roman" w:hAnsi="Times New Roman" w:cs="Times New Roman"/>
          <w:color w:val="000000" w:themeColor="text1"/>
          <w:sz w:val="20"/>
          <w:szCs w:val="20"/>
          <w:lang w:val="id-ID"/>
        </w:rPr>
        <w:t xml:space="preserve">menunjukkan </w:t>
      </w:r>
      <w:r w:rsidRPr="00C126CD">
        <w:rPr>
          <w:rFonts w:ascii="Times New Roman" w:hAnsi="Times New Roman" w:cs="Times New Roman"/>
          <w:color w:val="000000" w:themeColor="text1"/>
          <w:sz w:val="20"/>
          <w:szCs w:val="20"/>
        </w:rPr>
        <w:t xml:space="preserve">bahwa </w:t>
      </w: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 xml:space="preserve">tidak </w:t>
      </w:r>
      <w:r w:rsidRPr="00C126CD">
        <w:rPr>
          <w:rFonts w:ascii="Times New Roman" w:hAnsi="Times New Roman" w:cs="Times New Roman"/>
          <w:color w:val="000000" w:themeColor="text1"/>
          <w:sz w:val="20"/>
          <w:szCs w:val="20"/>
          <w:lang w:val="id-ID"/>
        </w:rPr>
        <w:t>mampu memediasi</w:t>
      </w:r>
      <w:r w:rsidRPr="00C126CD">
        <w:rPr>
          <w:rFonts w:ascii="Times New Roman" w:hAnsi="Times New Roman" w:cs="Times New Roman"/>
          <w:color w:val="000000" w:themeColor="text1"/>
          <w:sz w:val="20"/>
          <w:szCs w:val="20"/>
        </w:rPr>
        <w:t xml:space="preserve"> pengaruh </w:t>
      </w:r>
      <w:r w:rsidRPr="00C126CD">
        <w:rPr>
          <w:rFonts w:ascii="Times New Roman" w:hAnsi="Times New Roman" w:cs="Times New Roman"/>
          <w:color w:val="000000" w:themeColor="text1"/>
          <w:sz w:val="20"/>
          <w:szCs w:val="20"/>
          <w:lang w:val="id-ID"/>
        </w:rPr>
        <w:t xml:space="preserve">kompensasi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kualitas audit</w:t>
      </w:r>
      <w:r w:rsidRPr="00C126CD">
        <w:rPr>
          <w:rFonts w:ascii="Times New Roman" w:hAnsi="Times New Roman" w:cs="Times New Roman"/>
          <w:color w:val="000000" w:themeColor="text1"/>
          <w:sz w:val="20"/>
          <w:szCs w:val="20"/>
        </w:rPr>
        <w:t>. Artinya</w:t>
      </w:r>
      <w:r w:rsidRPr="00C126CD">
        <w:rPr>
          <w:rFonts w:ascii="Times New Roman" w:hAnsi="Times New Roman" w:cs="Times New Roman"/>
          <w:color w:val="000000" w:themeColor="text1"/>
          <w:sz w:val="20"/>
          <w:szCs w:val="20"/>
          <w:lang w:val="id-ID"/>
        </w:rPr>
        <w:t xml:space="preserve"> upaya meningkatkan </w:t>
      </w:r>
      <w:r w:rsidRPr="00C126CD">
        <w:rPr>
          <w:rFonts w:ascii="Times New Roman" w:hAnsi="Times New Roman" w:cs="Times New Roman"/>
          <w:color w:val="000000" w:themeColor="text1"/>
          <w:sz w:val="20"/>
          <w:szCs w:val="20"/>
        </w:rPr>
        <w:t>kualitas audit dapat dilakukan dengan mempertahankan kompensasi yang dibayarkan kepada pegawai.</w:t>
      </w:r>
    </w:p>
    <w:p w:rsidR="002260F8" w:rsidRPr="00C126CD" w:rsidRDefault="002260F8" w:rsidP="002260F8">
      <w:pPr>
        <w:pStyle w:val="NoSpacing"/>
        <w:ind w:left="720" w:firstLine="720"/>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Inspektorat Kota Surakarta perlu mempertahankan kompensasi berupa upah yang sesuai dengan kinerja pegawai, insentif sesuai dengan beban pekerjaan pegawai (auditor), gaji yang memenuhi kebutuhan pegawai.</w:t>
      </w:r>
    </w:p>
    <w:p w:rsidR="002260F8" w:rsidRPr="00C126CD" w:rsidRDefault="002260F8" w:rsidP="002260F8">
      <w:pPr>
        <w:pStyle w:val="NoSpacing"/>
        <w:ind w:left="720" w:firstLine="720"/>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Hasil penelitian ini tidak sejalan dengan penelitian Pratiwi (2020), Sirait (2021), dan Hidayat (2021) yang membuktikan kompensasi memiliki pengaruh positif dan signifikan terhadap kinerja pegawai (auditor).   </w:t>
      </w:r>
    </w:p>
    <w:p w:rsidR="002260F8" w:rsidRPr="00C126CD" w:rsidRDefault="002260F8" w:rsidP="002260F8">
      <w:pPr>
        <w:pStyle w:val="NoSpacing"/>
        <w:numPr>
          <w:ilvl w:val="0"/>
          <w:numId w:val="79"/>
        </w:numPr>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Pengaruh </w:t>
      </w:r>
      <w:r w:rsidRPr="00C126CD">
        <w:rPr>
          <w:rFonts w:ascii="Times New Roman" w:hAnsi="Times New Roman" w:cs="Times New Roman"/>
          <w:color w:val="000000" w:themeColor="text1"/>
          <w:sz w:val="20"/>
          <w:szCs w:val="20"/>
          <w:lang w:val="id-ID"/>
        </w:rPr>
        <w:t xml:space="preserve"> Pengalaman Kerja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Melalui Kinerja Pegawai </w:t>
      </w:r>
    </w:p>
    <w:p w:rsidR="002260F8" w:rsidRPr="00C126CD" w:rsidRDefault="002260F8" w:rsidP="002260F8">
      <w:pPr>
        <w:pStyle w:val="NoSpacing"/>
        <w:ind w:left="720" w:firstLine="720"/>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Pengaruh langsung pengalaman kerja terhadap kualitas audit </w:t>
      </w:r>
      <w:r w:rsidRPr="00C126CD">
        <w:rPr>
          <w:rFonts w:ascii="Times New Roman" w:hAnsi="Times New Roman" w:cs="Times New Roman"/>
          <w:color w:val="000000" w:themeColor="text1"/>
          <w:sz w:val="20"/>
          <w:szCs w:val="20"/>
        </w:rPr>
        <w:t xml:space="preserve">negatif tidak signifikan, namun pengaruh pengalaman kerja terhadap </w:t>
      </w:r>
      <w:r w:rsidRPr="00C126CD">
        <w:rPr>
          <w:rFonts w:ascii="Times New Roman" w:hAnsi="Times New Roman" w:cs="Times New Roman"/>
          <w:color w:val="000000" w:themeColor="text1"/>
          <w:sz w:val="20"/>
          <w:szCs w:val="20"/>
          <w:lang w:val="id-ID"/>
        </w:rPr>
        <w:t>kualitas audit melalui kinerja pegawai</w:t>
      </w:r>
      <w:r w:rsidRPr="00C126CD">
        <w:rPr>
          <w:rFonts w:ascii="Times New Roman" w:hAnsi="Times New Roman" w:cs="Times New Roman"/>
          <w:color w:val="000000" w:themeColor="text1"/>
          <w:sz w:val="20"/>
          <w:szCs w:val="20"/>
        </w:rPr>
        <w:t xml:space="preserve"> positif tidak signifikan</w:t>
      </w:r>
      <w:r w:rsidRPr="00C126CD">
        <w:rPr>
          <w:rFonts w:ascii="Times New Roman" w:hAnsi="Times New Roman" w:cs="Times New Roman"/>
          <w:color w:val="000000" w:themeColor="text1"/>
          <w:sz w:val="20"/>
          <w:szCs w:val="20"/>
          <w:lang w:val="id-ID"/>
        </w:rPr>
        <w:t xml:space="preserve">. </w:t>
      </w:r>
      <w:r w:rsidRPr="00C126CD">
        <w:rPr>
          <w:rFonts w:ascii="Times New Roman" w:hAnsi="Times New Roman" w:cs="Times New Roman"/>
          <w:color w:val="000000" w:themeColor="text1"/>
          <w:sz w:val="20"/>
          <w:szCs w:val="20"/>
        </w:rPr>
        <w:t xml:space="preserve">Hasil ini mengindikasikan bahwa variabel </w:t>
      </w: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 xml:space="preserve">tidak efektif sebagai variabel </w:t>
      </w:r>
      <w:r w:rsidRPr="00C126CD">
        <w:rPr>
          <w:rFonts w:ascii="Times New Roman" w:hAnsi="Times New Roman" w:cs="Times New Roman"/>
          <w:color w:val="000000" w:themeColor="text1"/>
          <w:sz w:val="20"/>
          <w:szCs w:val="20"/>
          <w:lang w:val="id-ID"/>
        </w:rPr>
        <w:t xml:space="preserve">mediasi </w:t>
      </w:r>
      <w:r w:rsidRPr="00C126CD">
        <w:rPr>
          <w:rFonts w:ascii="Times New Roman" w:hAnsi="Times New Roman" w:cs="Times New Roman"/>
          <w:color w:val="000000" w:themeColor="text1"/>
          <w:sz w:val="20"/>
          <w:szCs w:val="20"/>
        </w:rPr>
        <w:lastRenderedPageBreak/>
        <w:t xml:space="preserve">pengaruh </w:t>
      </w:r>
      <w:r w:rsidRPr="00C126CD">
        <w:rPr>
          <w:rFonts w:ascii="Times New Roman" w:hAnsi="Times New Roman" w:cs="Times New Roman"/>
          <w:color w:val="000000" w:themeColor="text1"/>
          <w:sz w:val="20"/>
          <w:szCs w:val="20"/>
          <w:lang w:val="id-ID"/>
        </w:rPr>
        <w:t xml:space="preserve">pengalaman kerja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kualitas audit</w:t>
      </w:r>
      <w:r w:rsidRPr="00C126CD">
        <w:rPr>
          <w:rFonts w:ascii="Times New Roman" w:hAnsi="Times New Roman" w:cs="Times New Roman"/>
          <w:color w:val="000000" w:themeColor="text1"/>
          <w:sz w:val="20"/>
          <w:szCs w:val="20"/>
        </w:rPr>
        <w:t>.</w:t>
      </w:r>
      <w:r w:rsidRPr="00C126CD">
        <w:rPr>
          <w:rFonts w:ascii="Times New Roman" w:hAnsi="Times New Roman" w:cs="Times New Roman"/>
          <w:color w:val="000000" w:themeColor="text1"/>
          <w:sz w:val="20"/>
          <w:szCs w:val="20"/>
          <w:lang w:val="id-ID"/>
        </w:rPr>
        <w:t xml:space="preserve"> Dengan demikian upaya </w:t>
      </w:r>
      <w:r w:rsidRPr="00C126CD">
        <w:rPr>
          <w:rFonts w:ascii="Times New Roman" w:hAnsi="Times New Roman" w:cs="Times New Roman"/>
          <w:color w:val="000000" w:themeColor="text1"/>
          <w:sz w:val="20"/>
          <w:szCs w:val="20"/>
        </w:rPr>
        <w:t>Inspektorat Kota Surakarta untuk mempertahankan kualitas audit dilakukan dengan tetap mempertahankan kinerja auditor antara lain :</w:t>
      </w:r>
    </w:p>
    <w:p w:rsidR="002260F8" w:rsidRPr="00C126CD" w:rsidRDefault="002260F8" w:rsidP="002260F8">
      <w:pPr>
        <w:pStyle w:val="NoSpacing"/>
        <w:numPr>
          <w:ilvl w:val="3"/>
          <w:numId w:val="39"/>
        </w:numPr>
        <w:ind w:left="993"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Auditor </w:t>
      </w:r>
      <w:r w:rsidRPr="00C126CD">
        <w:rPr>
          <w:rFonts w:ascii="Times New Roman" w:hAnsi="Times New Roman" w:cs="Times New Roman"/>
          <w:color w:val="000000" w:themeColor="text1"/>
          <w:sz w:val="20"/>
          <w:szCs w:val="20"/>
          <w:lang w:val="id-ID"/>
        </w:rPr>
        <w:t xml:space="preserve">memegang erat sistem pendelegasian wewenang, tugas dan tanggung jawab yang ditetapkan </w:t>
      </w:r>
      <w:r w:rsidRPr="00C126CD">
        <w:rPr>
          <w:rFonts w:ascii="Times New Roman" w:hAnsi="Times New Roman" w:cs="Times New Roman"/>
          <w:color w:val="000000" w:themeColor="text1"/>
          <w:sz w:val="20"/>
          <w:szCs w:val="20"/>
        </w:rPr>
        <w:t>I</w:t>
      </w:r>
      <w:r w:rsidRPr="00C126CD">
        <w:rPr>
          <w:rFonts w:ascii="Times New Roman" w:hAnsi="Times New Roman" w:cs="Times New Roman"/>
          <w:color w:val="000000" w:themeColor="text1"/>
          <w:sz w:val="20"/>
          <w:szCs w:val="20"/>
          <w:lang w:val="id-ID"/>
        </w:rPr>
        <w:t>npektorat.</w:t>
      </w:r>
      <w:r w:rsidRPr="00C126CD">
        <w:rPr>
          <w:rFonts w:ascii="Times New Roman" w:hAnsi="Times New Roman" w:cs="Times New Roman"/>
          <w:color w:val="000000" w:themeColor="text1"/>
          <w:sz w:val="20"/>
          <w:szCs w:val="20"/>
        </w:rPr>
        <w:t xml:space="preserve"> Auditor mempertahankan kinerja yang selama ini dicapai.</w:t>
      </w:r>
    </w:p>
    <w:p w:rsidR="002260F8" w:rsidRPr="00C126CD" w:rsidRDefault="002260F8" w:rsidP="002260F8">
      <w:pPr>
        <w:pStyle w:val="NoSpacing"/>
        <w:numPr>
          <w:ilvl w:val="1"/>
          <w:numId w:val="39"/>
        </w:numPr>
        <w:ind w:left="993"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Auditor </w:t>
      </w:r>
      <w:r w:rsidRPr="00C126CD">
        <w:rPr>
          <w:rFonts w:ascii="Times New Roman" w:hAnsi="Times New Roman" w:cs="Times New Roman"/>
          <w:color w:val="000000" w:themeColor="text1"/>
          <w:sz w:val="20"/>
          <w:szCs w:val="20"/>
          <w:lang w:val="id-ID"/>
        </w:rPr>
        <w:t>mampu mengoperasikan komputer dengan baik</w:t>
      </w:r>
      <w:r w:rsidRPr="00C126CD">
        <w:rPr>
          <w:rFonts w:ascii="Times New Roman" w:hAnsi="Times New Roman" w:cs="Times New Roman"/>
          <w:color w:val="000000" w:themeColor="text1"/>
          <w:sz w:val="20"/>
          <w:szCs w:val="20"/>
        </w:rPr>
        <w:t>.</w:t>
      </w:r>
      <w:r w:rsidRPr="00C126CD">
        <w:rPr>
          <w:rFonts w:ascii="Times New Roman" w:hAnsi="Times New Roman" w:cs="Times New Roman"/>
          <w:color w:val="000000" w:themeColor="text1"/>
          <w:sz w:val="20"/>
          <w:szCs w:val="20"/>
          <w:lang w:val="id-ID"/>
        </w:rPr>
        <w:t xml:space="preserve"> </w:t>
      </w:r>
    </w:p>
    <w:p w:rsidR="002260F8" w:rsidRPr="00C126CD" w:rsidRDefault="002260F8" w:rsidP="002260F8">
      <w:pPr>
        <w:pStyle w:val="NoSpacing"/>
        <w:numPr>
          <w:ilvl w:val="1"/>
          <w:numId w:val="39"/>
        </w:numPr>
        <w:ind w:left="993"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Hasil kerja yang </w:t>
      </w:r>
      <w:r w:rsidRPr="00C126CD">
        <w:rPr>
          <w:rFonts w:ascii="Times New Roman" w:hAnsi="Times New Roman" w:cs="Times New Roman"/>
          <w:color w:val="000000" w:themeColor="text1"/>
          <w:sz w:val="20"/>
          <w:szCs w:val="20"/>
        </w:rPr>
        <w:t xml:space="preserve">dilakukan Auditor sudah </w:t>
      </w:r>
      <w:r w:rsidRPr="00C126CD">
        <w:rPr>
          <w:rFonts w:ascii="Times New Roman" w:hAnsi="Times New Roman" w:cs="Times New Roman"/>
          <w:color w:val="000000" w:themeColor="text1"/>
          <w:sz w:val="20"/>
          <w:szCs w:val="20"/>
          <w:lang w:val="id-ID"/>
        </w:rPr>
        <w:t>sesuai dengan perintah atasan</w:t>
      </w:r>
      <w:r w:rsidRPr="00C126CD">
        <w:rPr>
          <w:rFonts w:ascii="Times New Roman" w:hAnsi="Times New Roman" w:cs="Times New Roman"/>
          <w:color w:val="000000" w:themeColor="text1"/>
          <w:sz w:val="20"/>
          <w:szCs w:val="20"/>
        </w:rPr>
        <w:t>.</w:t>
      </w:r>
    </w:p>
    <w:p w:rsidR="002260F8" w:rsidRPr="00C126CD" w:rsidRDefault="002260F8" w:rsidP="002260F8">
      <w:pPr>
        <w:pStyle w:val="NoSpacing"/>
        <w:ind w:left="709" w:firstLine="709"/>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Hasil penelitian ini tidak sejalan dengan penelitian Aisyah (2015) dan Hari (2015) yang membuktikan bahwa pengalaman auditor berpengaruh positif terhadap kualitas audit.  </w:t>
      </w:r>
    </w:p>
    <w:p w:rsidR="002260F8" w:rsidRPr="00C126CD" w:rsidRDefault="002260F8" w:rsidP="002260F8">
      <w:pPr>
        <w:pStyle w:val="NoSpacing"/>
        <w:numPr>
          <w:ilvl w:val="0"/>
          <w:numId w:val="79"/>
        </w:numPr>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Pengaruh </w:t>
      </w:r>
      <w:r w:rsidRPr="00C126CD">
        <w:rPr>
          <w:rFonts w:ascii="Times New Roman" w:hAnsi="Times New Roman" w:cs="Times New Roman"/>
          <w:color w:val="000000" w:themeColor="text1"/>
          <w:sz w:val="20"/>
          <w:szCs w:val="20"/>
          <w:lang w:val="id-ID"/>
        </w:rPr>
        <w:t xml:space="preserve"> Indep</w:t>
      </w:r>
      <w:r w:rsidRPr="00C126CD">
        <w:rPr>
          <w:rFonts w:ascii="Times New Roman" w:hAnsi="Times New Roman" w:cs="Times New Roman"/>
          <w:color w:val="000000" w:themeColor="text1"/>
          <w:sz w:val="20"/>
          <w:szCs w:val="20"/>
        </w:rPr>
        <w:t>en</w:t>
      </w:r>
      <w:r w:rsidRPr="00C126CD">
        <w:rPr>
          <w:rFonts w:ascii="Times New Roman" w:hAnsi="Times New Roman" w:cs="Times New Roman"/>
          <w:color w:val="000000" w:themeColor="text1"/>
          <w:sz w:val="20"/>
          <w:szCs w:val="20"/>
          <w:lang w:val="id-ID"/>
        </w:rPr>
        <w:t xml:space="preserve">densi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Melalui Kinerja Pegawai </w:t>
      </w:r>
    </w:p>
    <w:p w:rsidR="002260F8" w:rsidRPr="00C126CD" w:rsidRDefault="002260F8" w:rsidP="002260F8">
      <w:pPr>
        <w:pStyle w:val="NoSpacing"/>
        <w:ind w:left="720" w:firstLine="720"/>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Pengaruh langsung </w:t>
      </w: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lebih </w:t>
      </w:r>
      <w:r w:rsidRPr="00C126CD">
        <w:rPr>
          <w:rFonts w:ascii="Times New Roman" w:hAnsi="Times New Roman" w:cs="Times New Roman"/>
          <w:color w:val="000000" w:themeColor="text1"/>
          <w:sz w:val="20"/>
          <w:szCs w:val="20"/>
          <w:lang w:val="id-ID"/>
        </w:rPr>
        <w:t xml:space="preserve">dominan </w:t>
      </w:r>
      <w:r w:rsidRPr="00C126CD">
        <w:rPr>
          <w:rFonts w:ascii="Times New Roman" w:hAnsi="Times New Roman" w:cs="Times New Roman"/>
          <w:color w:val="000000" w:themeColor="text1"/>
          <w:sz w:val="20"/>
          <w:szCs w:val="20"/>
        </w:rPr>
        <w:t xml:space="preserve">dibandingkan pengaruh </w:t>
      </w: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melalui </w:t>
      </w:r>
      <w:r w:rsidRPr="00C126CD">
        <w:rPr>
          <w:rFonts w:ascii="Times New Roman" w:hAnsi="Times New Roman" w:cs="Times New Roman"/>
          <w:color w:val="000000" w:themeColor="text1"/>
          <w:sz w:val="20"/>
          <w:szCs w:val="20"/>
          <w:lang w:val="id-ID"/>
        </w:rPr>
        <w:t>kinerja pegawai</w:t>
      </w:r>
      <w:r w:rsidRPr="00C126CD">
        <w:rPr>
          <w:rFonts w:ascii="Times New Roman" w:hAnsi="Times New Roman" w:cs="Times New Roman"/>
          <w:color w:val="000000" w:themeColor="text1"/>
          <w:sz w:val="20"/>
          <w:szCs w:val="20"/>
        </w:rPr>
        <w:t xml:space="preserve">. Hasil ini mengindikasikan bahwa </w:t>
      </w: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 xml:space="preserve">tidak efektif sebagai </w:t>
      </w:r>
      <w:r w:rsidRPr="00C126CD">
        <w:rPr>
          <w:rFonts w:ascii="Times New Roman" w:hAnsi="Times New Roman" w:cs="Times New Roman"/>
          <w:color w:val="000000" w:themeColor="text1"/>
          <w:sz w:val="20"/>
          <w:szCs w:val="20"/>
          <w:lang w:val="id-ID"/>
        </w:rPr>
        <w:t>mediasi</w:t>
      </w:r>
      <w:r w:rsidRPr="00C126CD">
        <w:rPr>
          <w:rFonts w:ascii="Times New Roman" w:hAnsi="Times New Roman" w:cs="Times New Roman"/>
          <w:color w:val="000000" w:themeColor="text1"/>
          <w:sz w:val="20"/>
          <w:szCs w:val="20"/>
        </w:rPr>
        <w:t xml:space="preserve"> pengaruh </w:t>
      </w: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kualitas audit</w:t>
      </w:r>
      <w:r w:rsidRPr="00C126CD">
        <w:rPr>
          <w:rFonts w:ascii="Times New Roman" w:hAnsi="Times New Roman" w:cs="Times New Roman"/>
          <w:color w:val="000000" w:themeColor="text1"/>
          <w:sz w:val="20"/>
          <w:szCs w:val="20"/>
        </w:rPr>
        <w:t xml:space="preserve">. Dengan demikian upaya meningkatkan kualitas audit harus diarahkan pada peningkatan independensi </w:t>
      </w:r>
      <w:r w:rsidRPr="00C126CD">
        <w:rPr>
          <w:rFonts w:ascii="Times New Roman" w:hAnsi="Times New Roman" w:cs="Times New Roman"/>
          <w:color w:val="000000" w:themeColor="text1"/>
          <w:sz w:val="20"/>
          <w:szCs w:val="20"/>
          <w:lang w:val="id-ID"/>
        </w:rPr>
        <w:t xml:space="preserve">secara langsung. </w:t>
      </w:r>
    </w:p>
    <w:p w:rsidR="002260F8" w:rsidRPr="00C126CD" w:rsidRDefault="002260F8" w:rsidP="002260F8">
      <w:pPr>
        <w:pStyle w:val="NoSpacing"/>
        <w:ind w:left="720" w:firstLine="720"/>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Inspektorat kota Surakarta perlu meningkatkan independensi auditor dengan cara :</w:t>
      </w:r>
    </w:p>
    <w:p w:rsidR="002260F8" w:rsidRPr="00C126CD" w:rsidRDefault="002260F8" w:rsidP="002260F8">
      <w:pPr>
        <w:pStyle w:val="NoSpacing"/>
        <w:numPr>
          <w:ilvl w:val="3"/>
          <w:numId w:val="39"/>
        </w:numPr>
        <w:tabs>
          <w:tab w:val="left" w:pos="1134"/>
        </w:tabs>
        <w:ind w:left="1134" w:hanging="425"/>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Telaah dari rekan auditor memotivasi saya melakukan audit dengan baik untuk menghindari terjadinya kegagalan audit. </w:t>
      </w:r>
    </w:p>
    <w:p w:rsidR="002260F8" w:rsidRPr="00C126CD" w:rsidRDefault="002260F8" w:rsidP="002260F8">
      <w:pPr>
        <w:pStyle w:val="NoSpacing"/>
        <w:numPr>
          <w:ilvl w:val="3"/>
          <w:numId w:val="39"/>
        </w:numPr>
        <w:tabs>
          <w:tab w:val="left" w:pos="1134"/>
        </w:tabs>
        <w:ind w:left="1134" w:hanging="425"/>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Telaah atau review terhadap laporan audit yang saya buat dilakukan oleh rekan auditor lain yang tidak memiliki hubungan keluarga atau sekuritas atau hubungan lain dengan saya.</w:t>
      </w:r>
    </w:p>
    <w:p w:rsidR="002260F8" w:rsidRPr="00C126CD" w:rsidRDefault="002260F8" w:rsidP="002260F8">
      <w:pPr>
        <w:pStyle w:val="NoSpacing"/>
        <w:numPr>
          <w:ilvl w:val="3"/>
          <w:numId w:val="39"/>
        </w:numPr>
        <w:tabs>
          <w:tab w:val="left" w:pos="1134"/>
        </w:tabs>
        <w:ind w:left="1134" w:hanging="425"/>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Saya melaporkan temuan secara semestinya, walaupun saya mendapat peringatan dari klien.</w:t>
      </w:r>
    </w:p>
    <w:p w:rsidR="002260F8" w:rsidRPr="00C126CD" w:rsidRDefault="002260F8" w:rsidP="002260F8">
      <w:pPr>
        <w:pStyle w:val="NoSpacing"/>
        <w:ind w:left="709" w:firstLine="709"/>
        <w:jc w:val="both"/>
        <w:rPr>
          <w:b/>
          <w:color w:val="000000" w:themeColor="text1"/>
        </w:rPr>
      </w:pPr>
      <w:r w:rsidRPr="00C126CD">
        <w:rPr>
          <w:rFonts w:ascii="Times New Roman" w:hAnsi="Times New Roman" w:cs="Times New Roman"/>
          <w:color w:val="000000" w:themeColor="text1"/>
          <w:sz w:val="20"/>
          <w:szCs w:val="20"/>
        </w:rPr>
        <w:t xml:space="preserve">Hasil penelitian ini sejalan dengan penelitian Mayasari (2016), Rahayu (2016), dan Ismiyati (2019) juga dibuktikan bahwa Independensi berpengaruh positif terhadap kualitas audit. Hasil penelitian ini berbeda dengan hasil penelitian Triana (2017) yang membuktikan bahwa independensi berpengaruh tidak signifikan terhadap kualitas audit.    </w:t>
      </w:r>
    </w:p>
    <w:p w:rsidR="00750F01" w:rsidRPr="00C126CD" w:rsidRDefault="005C0D64" w:rsidP="00750F01">
      <w:pPr>
        <w:pStyle w:val="NoSpacing"/>
        <w:jc w:val="both"/>
        <w:rPr>
          <w:rFonts w:ascii="Times New Roman" w:hAnsi="Times New Roman" w:cs="Times New Roman"/>
          <w:color w:val="000000" w:themeColor="text1"/>
          <w:sz w:val="20"/>
          <w:szCs w:val="20"/>
        </w:rPr>
      </w:pPr>
      <w:r w:rsidRPr="00C126CD">
        <w:rPr>
          <w:rFonts w:ascii="Times New Roman" w:hAnsi="Times New Roman" w:cs="Times New Roman"/>
          <w:b/>
          <w:color w:val="000000" w:themeColor="text1"/>
          <w:sz w:val="20"/>
          <w:szCs w:val="20"/>
        </w:rPr>
        <w:t>PENUTUP</w:t>
      </w:r>
    </w:p>
    <w:p w:rsidR="005C0D64" w:rsidRPr="00C126CD" w:rsidRDefault="005C0D64" w:rsidP="00750F01">
      <w:pPr>
        <w:pStyle w:val="NoSpacing"/>
        <w:numPr>
          <w:ilvl w:val="0"/>
          <w:numId w:val="81"/>
        </w:numPr>
        <w:ind w:left="426" w:hanging="426"/>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Hasil dalam </w:t>
      </w:r>
      <w:r w:rsidRPr="00C126CD">
        <w:rPr>
          <w:rFonts w:ascii="Times New Roman" w:hAnsi="Times New Roman" w:cs="Times New Roman"/>
          <w:color w:val="000000" w:themeColor="text1"/>
          <w:sz w:val="20"/>
          <w:szCs w:val="20"/>
          <w:lang w:val="id-ID"/>
        </w:rPr>
        <w:t xml:space="preserve">uji t </w:t>
      </w:r>
      <w:r w:rsidRPr="00C126CD">
        <w:rPr>
          <w:rFonts w:ascii="Times New Roman" w:hAnsi="Times New Roman" w:cs="Times New Roman"/>
          <w:color w:val="000000" w:themeColor="text1"/>
          <w:sz w:val="20"/>
          <w:szCs w:val="20"/>
        </w:rPr>
        <w:t>menunjukkan bahwa :</w:t>
      </w:r>
    </w:p>
    <w:p w:rsidR="005C0D64" w:rsidRPr="00C126CD" w:rsidRDefault="005C0D64" w:rsidP="00750F01">
      <w:pPr>
        <w:pStyle w:val="NoSpacing"/>
        <w:numPr>
          <w:ilvl w:val="0"/>
          <w:numId w:val="82"/>
        </w:numPr>
        <w:tabs>
          <w:tab w:val="left" w:pos="709"/>
        </w:tabs>
        <w:ind w:left="709" w:hanging="280"/>
        <w:jc w:val="both"/>
        <w:rPr>
          <w:rStyle w:val="a"/>
          <w:rFonts w:ascii="Times New Roman" w:hAnsi="Times New Roman" w:cs="Times New Roman"/>
          <w:color w:val="000000" w:themeColor="text1"/>
          <w:sz w:val="20"/>
          <w:szCs w:val="20"/>
        </w:rPr>
      </w:pPr>
      <w:r w:rsidRPr="00C126CD">
        <w:rPr>
          <w:rStyle w:val="a"/>
          <w:rFonts w:ascii="Times New Roman" w:hAnsi="Times New Roman" w:cs="Times New Roman"/>
          <w:color w:val="000000" w:themeColor="text1"/>
          <w:sz w:val="20"/>
          <w:szCs w:val="20"/>
          <w:lang w:val="id-ID"/>
        </w:rPr>
        <w:t xml:space="preserve">Kompensasi  </w:t>
      </w:r>
      <w:r w:rsidRPr="00C126CD">
        <w:rPr>
          <w:rStyle w:val="a"/>
          <w:rFonts w:ascii="Times New Roman" w:hAnsi="Times New Roman" w:cs="Times New Roman"/>
          <w:color w:val="000000" w:themeColor="text1"/>
          <w:sz w:val="20"/>
          <w:szCs w:val="20"/>
        </w:rPr>
        <w:t xml:space="preserve">berpengaruh </w:t>
      </w:r>
      <w:r w:rsidRPr="00C126CD">
        <w:rPr>
          <w:rStyle w:val="a"/>
          <w:rFonts w:ascii="Times New Roman" w:hAnsi="Times New Roman" w:cs="Times New Roman"/>
          <w:color w:val="000000" w:themeColor="text1"/>
          <w:sz w:val="20"/>
          <w:szCs w:val="20"/>
          <w:lang w:val="id-ID"/>
        </w:rPr>
        <w:t xml:space="preserve"> negatif tidak </w:t>
      </w:r>
      <w:r w:rsidRPr="00C126CD">
        <w:rPr>
          <w:rStyle w:val="a"/>
          <w:rFonts w:ascii="Times New Roman" w:hAnsi="Times New Roman" w:cs="Times New Roman"/>
          <w:color w:val="000000" w:themeColor="text1"/>
          <w:sz w:val="20"/>
          <w:szCs w:val="20"/>
        </w:rPr>
        <w:t xml:space="preserve">signifikan terhadap </w:t>
      </w:r>
      <w:r w:rsidRPr="00C126CD">
        <w:rPr>
          <w:rStyle w:val="a"/>
          <w:rFonts w:ascii="Times New Roman" w:hAnsi="Times New Roman" w:cs="Times New Roman"/>
          <w:color w:val="000000" w:themeColor="text1"/>
          <w:sz w:val="20"/>
          <w:szCs w:val="20"/>
          <w:lang w:val="id-ID"/>
        </w:rPr>
        <w:t>kinerja pegawai pada Kantor Inspektorat Kota Surakarta.</w:t>
      </w:r>
    </w:p>
    <w:p w:rsidR="005C0D64" w:rsidRPr="00C126CD" w:rsidRDefault="005C0D64" w:rsidP="00750F01">
      <w:pPr>
        <w:pStyle w:val="NoSpacing"/>
        <w:numPr>
          <w:ilvl w:val="0"/>
          <w:numId w:val="82"/>
        </w:numPr>
        <w:tabs>
          <w:tab w:val="left" w:pos="709"/>
        </w:tabs>
        <w:ind w:left="709" w:hanging="280"/>
        <w:jc w:val="both"/>
        <w:rPr>
          <w:rStyle w:val="a"/>
          <w:rFonts w:ascii="Times New Roman" w:hAnsi="Times New Roman" w:cs="Times New Roman"/>
          <w:color w:val="000000" w:themeColor="text1"/>
          <w:sz w:val="20"/>
          <w:szCs w:val="20"/>
        </w:rPr>
      </w:pPr>
      <w:r w:rsidRPr="00C126CD">
        <w:rPr>
          <w:rStyle w:val="a"/>
          <w:rFonts w:ascii="Times New Roman" w:hAnsi="Times New Roman" w:cs="Times New Roman"/>
          <w:color w:val="000000" w:themeColor="text1"/>
          <w:sz w:val="20"/>
          <w:szCs w:val="20"/>
          <w:lang w:val="id-ID"/>
        </w:rPr>
        <w:lastRenderedPageBreak/>
        <w:t xml:space="preserve">Pengalaman kerja </w:t>
      </w:r>
      <w:r w:rsidRPr="00C126CD">
        <w:rPr>
          <w:rStyle w:val="a"/>
          <w:rFonts w:ascii="Times New Roman" w:hAnsi="Times New Roman" w:cs="Times New Roman"/>
          <w:color w:val="000000" w:themeColor="text1"/>
          <w:sz w:val="20"/>
          <w:szCs w:val="20"/>
        </w:rPr>
        <w:t xml:space="preserve">berpengaruh </w:t>
      </w:r>
      <w:r w:rsidRPr="00C126CD">
        <w:rPr>
          <w:rStyle w:val="a"/>
          <w:rFonts w:ascii="Times New Roman" w:hAnsi="Times New Roman" w:cs="Times New Roman"/>
          <w:color w:val="000000" w:themeColor="text1"/>
          <w:sz w:val="20"/>
          <w:szCs w:val="20"/>
          <w:lang w:val="id-ID"/>
        </w:rPr>
        <w:t xml:space="preserve"> positif dan </w:t>
      </w:r>
      <w:r w:rsidRPr="00C126CD">
        <w:rPr>
          <w:rStyle w:val="a"/>
          <w:rFonts w:ascii="Times New Roman" w:hAnsi="Times New Roman" w:cs="Times New Roman"/>
          <w:color w:val="000000" w:themeColor="text1"/>
          <w:sz w:val="20"/>
          <w:szCs w:val="20"/>
        </w:rPr>
        <w:t xml:space="preserve">signifikan terhadap </w:t>
      </w:r>
      <w:r w:rsidRPr="00C126CD">
        <w:rPr>
          <w:rStyle w:val="a"/>
          <w:rFonts w:ascii="Times New Roman" w:hAnsi="Times New Roman" w:cs="Times New Roman"/>
          <w:color w:val="000000" w:themeColor="text1"/>
          <w:sz w:val="20"/>
          <w:szCs w:val="20"/>
          <w:lang w:val="id-ID"/>
        </w:rPr>
        <w:t>kinerja pegawai pada Kantor Inspektorat Kota Surakarta.</w:t>
      </w:r>
    </w:p>
    <w:p w:rsidR="005C0D64" w:rsidRPr="00C126CD" w:rsidRDefault="005C0D64" w:rsidP="00750F01">
      <w:pPr>
        <w:pStyle w:val="NoSpacing"/>
        <w:numPr>
          <w:ilvl w:val="0"/>
          <w:numId w:val="82"/>
        </w:numPr>
        <w:tabs>
          <w:tab w:val="left" w:pos="709"/>
        </w:tabs>
        <w:ind w:left="709" w:hanging="280"/>
        <w:jc w:val="both"/>
        <w:rPr>
          <w:rStyle w:val="a"/>
          <w:rFonts w:ascii="Times New Roman" w:hAnsi="Times New Roman" w:cs="Times New Roman"/>
          <w:color w:val="000000" w:themeColor="text1"/>
          <w:sz w:val="20"/>
          <w:szCs w:val="20"/>
        </w:rPr>
      </w:pPr>
      <w:r w:rsidRPr="00C126CD">
        <w:rPr>
          <w:rStyle w:val="a"/>
          <w:rFonts w:ascii="Times New Roman" w:hAnsi="Times New Roman" w:cs="Times New Roman"/>
          <w:color w:val="000000" w:themeColor="text1"/>
          <w:sz w:val="20"/>
          <w:szCs w:val="20"/>
          <w:lang w:val="id-ID"/>
        </w:rPr>
        <w:t xml:space="preserve">Independensi </w:t>
      </w:r>
      <w:r w:rsidRPr="00C126CD">
        <w:rPr>
          <w:rStyle w:val="a"/>
          <w:rFonts w:ascii="Times New Roman" w:hAnsi="Times New Roman" w:cs="Times New Roman"/>
          <w:color w:val="000000" w:themeColor="text1"/>
          <w:sz w:val="20"/>
          <w:szCs w:val="20"/>
        </w:rPr>
        <w:t xml:space="preserve">berpengaruh </w:t>
      </w:r>
      <w:r w:rsidRPr="00C126CD">
        <w:rPr>
          <w:rStyle w:val="a"/>
          <w:rFonts w:ascii="Times New Roman" w:hAnsi="Times New Roman" w:cs="Times New Roman"/>
          <w:color w:val="000000" w:themeColor="text1"/>
          <w:sz w:val="20"/>
          <w:szCs w:val="20"/>
          <w:lang w:val="id-ID"/>
        </w:rPr>
        <w:t xml:space="preserve"> positif  tidak </w:t>
      </w:r>
      <w:r w:rsidRPr="00C126CD">
        <w:rPr>
          <w:rStyle w:val="a"/>
          <w:rFonts w:ascii="Times New Roman" w:hAnsi="Times New Roman" w:cs="Times New Roman"/>
          <w:color w:val="000000" w:themeColor="text1"/>
          <w:sz w:val="20"/>
          <w:szCs w:val="20"/>
        </w:rPr>
        <w:t xml:space="preserve">signifikan terhadap </w:t>
      </w:r>
      <w:r w:rsidRPr="00C126CD">
        <w:rPr>
          <w:rStyle w:val="a"/>
          <w:rFonts w:ascii="Times New Roman" w:hAnsi="Times New Roman" w:cs="Times New Roman"/>
          <w:color w:val="000000" w:themeColor="text1"/>
          <w:sz w:val="20"/>
          <w:szCs w:val="20"/>
          <w:lang w:val="id-ID"/>
        </w:rPr>
        <w:t>kinerja pegawai pada Kantor Inspektorat Kota Surakarta.</w:t>
      </w:r>
    </w:p>
    <w:p w:rsidR="005C0D64" w:rsidRPr="00C126CD" w:rsidRDefault="005C0D64" w:rsidP="00750F01">
      <w:pPr>
        <w:pStyle w:val="NoSpacing"/>
        <w:numPr>
          <w:ilvl w:val="0"/>
          <w:numId w:val="82"/>
        </w:numPr>
        <w:tabs>
          <w:tab w:val="left" w:pos="709"/>
        </w:tabs>
        <w:ind w:left="709" w:hanging="280"/>
        <w:jc w:val="both"/>
        <w:rPr>
          <w:rStyle w:val="a"/>
          <w:rFonts w:ascii="Times New Roman" w:hAnsi="Times New Roman" w:cs="Times New Roman"/>
          <w:color w:val="000000" w:themeColor="text1"/>
          <w:sz w:val="20"/>
          <w:szCs w:val="20"/>
        </w:rPr>
      </w:pPr>
      <w:r w:rsidRPr="00C126CD">
        <w:rPr>
          <w:rStyle w:val="a"/>
          <w:rFonts w:ascii="Times New Roman" w:hAnsi="Times New Roman" w:cs="Times New Roman"/>
          <w:color w:val="000000" w:themeColor="text1"/>
          <w:sz w:val="20"/>
          <w:szCs w:val="20"/>
          <w:lang w:val="id-ID"/>
        </w:rPr>
        <w:t xml:space="preserve">Kompensasi berpengaruh positif tidak signifikan terhadap kualitas audit  pada Kantor Inspektorat Kota Surakarta </w:t>
      </w:r>
    </w:p>
    <w:p w:rsidR="005C0D64" w:rsidRPr="00C126CD" w:rsidRDefault="005C0D64" w:rsidP="00750F01">
      <w:pPr>
        <w:pStyle w:val="NoSpacing"/>
        <w:numPr>
          <w:ilvl w:val="0"/>
          <w:numId w:val="82"/>
        </w:numPr>
        <w:tabs>
          <w:tab w:val="left" w:pos="709"/>
        </w:tabs>
        <w:ind w:left="709" w:hanging="280"/>
        <w:jc w:val="both"/>
        <w:rPr>
          <w:rStyle w:val="a"/>
          <w:rFonts w:ascii="Times New Roman" w:hAnsi="Times New Roman" w:cs="Times New Roman"/>
          <w:color w:val="000000" w:themeColor="text1"/>
          <w:sz w:val="20"/>
          <w:szCs w:val="20"/>
        </w:rPr>
      </w:pPr>
      <w:r w:rsidRPr="00C126CD">
        <w:rPr>
          <w:rStyle w:val="a"/>
          <w:rFonts w:ascii="Times New Roman" w:hAnsi="Times New Roman" w:cs="Times New Roman"/>
          <w:color w:val="000000" w:themeColor="text1"/>
          <w:sz w:val="20"/>
          <w:szCs w:val="20"/>
          <w:lang w:val="id-ID"/>
        </w:rPr>
        <w:t xml:space="preserve">Pengalaman kerja  berpengaruh  negatif tidak signifikan terhadap kualitas audit  pada Kantor Inspektorat Kota Surakarta </w:t>
      </w:r>
    </w:p>
    <w:p w:rsidR="005C0D64" w:rsidRPr="00C126CD" w:rsidRDefault="005C0D64" w:rsidP="00750F01">
      <w:pPr>
        <w:pStyle w:val="NoSpacing"/>
        <w:numPr>
          <w:ilvl w:val="0"/>
          <w:numId w:val="82"/>
        </w:numPr>
        <w:tabs>
          <w:tab w:val="left" w:pos="709"/>
        </w:tabs>
        <w:ind w:left="709" w:hanging="280"/>
        <w:jc w:val="both"/>
        <w:rPr>
          <w:rStyle w:val="a"/>
          <w:rFonts w:ascii="Times New Roman" w:hAnsi="Times New Roman" w:cs="Times New Roman"/>
          <w:color w:val="000000" w:themeColor="text1"/>
          <w:sz w:val="20"/>
          <w:szCs w:val="20"/>
        </w:rPr>
      </w:pPr>
      <w:r w:rsidRPr="00C126CD">
        <w:rPr>
          <w:rStyle w:val="a"/>
          <w:rFonts w:ascii="Times New Roman" w:hAnsi="Times New Roman" w:cs="Times New Roman"/>
          <w:color w:val="000000" w:themeColor="text1"/>
          <w:sz w:val="20"/>
          <w:szCs w:val="20"/>
          <w:lang w:val="id-ID"/>
        </w:rPr>
        <w:t xml:space="preserve">Independensi berpengaruh positif dan signifikan terhadap kualitas audit  pada Kantor Inspektorat Kota Surakarta </w:t>
      </w:r>
    </w:p>
    <w:p w:rsidR="005C0D64" w:rsidRPr="00C126CD" w:rsidRDefault="005C0D64" w:rsidP="00750F01">
      <w:pPr>
        <w:pStyle w:val="NoSpacing"/>
        <w:numPr>
          <w:ilvl w:val="0"/>
          <w:numId w:val="82"/>
        </w:numPr>
        <w:tabs>
          <w:tab w:val="left" w:pos="709"/>
        </w:tabs>
        <w:ind w:left="709" w:hanging="280"/>
        <w:jc w:val="both"/>
        <w:rPr>
          <w:rStyle w:val="a"/>
          <w:rFonts w:ascii="Times New Roman" w:hAnsi="Times New Roman" w:cs="Times New Roman"/>
          <w:color w:val="000000" w:themeColor="text1"/>
          <w:sz w:val="20"/>
          <w:szCs w:val="20"/>
        </w:rPr>
      </w:pPr>
      <w:r w:rsidRPr="00C126CD">
        <w:rPr>
          <w:rStyle w:val="a"/>
          <w:rFonts w:ascii="Times New Roman" w:hAnsi="Times New Roman" w:cs="Times New Roman"/>
          <w:color w:val="000000" w:themeColor="text1"/>
          <w:sz w:val="20"/>
          <w:szCs w:val="20"/>
          <w:lang w:val="id-ID"/>
        </w:rPr>
        <w:t xml:space="preserve">Kinerja  pegawai berpengaruh positif  tidak signifikan terhadap kualitas audit pada Kantor Inspektora Kota Surakarta. </w:t>
      </w:r>
    </w:p>
    <w:p w:rsidR="005C0D64" w:rsidRPr="00C126CD" w:rsidRDefault="005C0D64" w:rsidP="00750F01">
      <w:pPr>
        <w:pStyle w:val="NoSpacing"/>
        <w:numPr>
          <w:ilvl w:val="0"/>
          <w:numId w:val="81"/>
        </w:numPr>
        <w:ind w:left="426" w:hanging="426"/>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A</w:t>
      </w:r>
      <w:r w:rsidRPr="00C126CD">
        <w:rPr>
          <w:rFonts w:ascii="Times New Roman" w:hAnsi="Times New Roman" w:cs="Times New Roman"/>
          <w:color w:val="000000" w:themeColor="text1"/>
          <w:sz w:val="20"/>
          <w:szCs w:val="20"/>
        </w:rPr>
        <w:t>nalisis jalur menunjukkan  bahwa :</w:t>
      </w:r>
    </w:p>
    <w:p w:rsidR="005C0D64" w:rsidRPr="00C126CD" w:rsidRDefault="005C0D64" w:rsidP="00750F01">
      <w:pPr>
        <w:pStyle w:val="NoSpacing"/>
        <w:numPr>
          <w:ilvl w:val="0"/>
          <w:numId w:val="83"/>
        </w:numPr>
        <w:ind w:left="709" w:hanging="283"/>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Pengaruh langsung </w:t>
      </w: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lebih </w:t>
      </w:r>
      <w:r w:rsidRPr="00C126CD">
        <w:rPr>
          <w:rFonts w:ascii="Times New Roman" w:hAnsi="Times New Roman" w:cs="Times New Roman"/>
          <w:color w:val="000000" w:themeColor="text1"/>
          <w:sz w:val="20"/>
          <w:szCs w:val="20"/>
          <w:lang w:val="id-ID"/>
        </w:rPr>
        <w:t xml:space="preserve">dominan </w:t>
      </w:r>
      <w:r w:rsidRPr="00C126CD">
        <w:rPr>
          <w:rFonts w:ascii="Times New Roman" w:hAnsi="Times New Roman" w:cs="Times New Roman"/>
          <w:color w:val="000000" w:themeColor="text1"/>
          <w:sz w:val="20"/>
          <w:szCs w:val="20"/>
        </w:rPr>
        <w:t xml:space="preserve">dibandingkan pengaruh </w:t>
      </w:r>
      <w:r w:rsidRPr="00C126CD">
        <w:rPr>
          <w:rFonts w:ascii="Times New Roman" w:hAnsi="Times New Roman" w:cs="Times New Roman"/>
          <w:color w:val="000000" w:themeColor="text1"/>
          <w:sz w:val="20"/>
          <w:szCs w:val="20"/>
          <w:lang w:val="id-ID"/>
        </w:rPr>
        <w:t xml:space="preserve">independensi </w:t>
      </w:r>
      <w:r w:rsidRPr="00C126CD">
        <w:rPr>
          <w:rFonts w:ascii="Times New Roman" w:hAnsi="Times New Roman" w:cs="Times New Roman"/>
          <w:color w:val="000000" w:themeColor="text1"/>
          <w:sz w:val="20"/>
          <w:szCs w:val="20"/>
        </w:rPr>
        <w:t xml:space="preserve">terhadap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 xml:space="preserve">melalui </w:t>
      </w:r>
      <w:r w:rsidRPr="00C126CD">
        <w:rPr>
          <w:rFonts w:ascii="Times New Roman" w:hAnsi="Times New Roman" w:cs="Times New Roman"/>
          <w:color w:val="000000" w:themeColor="text1"/>
          <w:sz w:val="20"/>
          <w:szCs w:val="20"/>
          <w:lang w:val="id-ID"/>
        </w:rPr>
        <w:t>kinerja pegawai</w:t>
      </w:r>
      <w:r w:rsidRPr="00C126CD">
        <w:rPr>
          <w:rFonts w:ascii="Times New Roman" w:hAnsi="Times New Roman" w:cs="Times New Roman"/>
          <w:color w:val="000000" w:themeColor="text1"/>
          <w:sz w:val="20"/>
          <w:szCs w:val="20"/>
        </w:rPr>
        <w:t xml:space="preserve">. </w:t>
      </w:r>
    </w:p>
    <w:p w:rsidR="005C0D64" w:rsidRPr="00C126CD" w:rsidRDefault="005C0D64" w:rsidP="00750F01">
      <w:pPr>
        <w:pStyle w:val="NoSpacing"/>
        <w:numPr>
          <w:ilvl w:val="0"/>
          <w:numId w:val="83"/>
        </w:numPr>
        <w:ind w:left="709" w:hanging="283"/>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Kinerja  pegawai terbukti tidak efektif sebagai variabel mediasi atas pengaruh variabel kompensasi, pengalaman kerja dan independensi  terhadap kualitas audit.</w:t>
      </w:r>
    </w:p>
    <w:p w:rsidR="005C0D64" w:rsidRPr="00C126CD" w:rsidRDefault="005C0D64" w:rsidP="00750F01">
      <w:pPr>
        <w:pStyle w:val="NoSpacing"/>
        <w:numPr>
          <w:ilvl w:val="0"/>
          <w:numId w:val="81"/>
        </w:numPr>
        <w:ind w:left="426" w:hanging="426"/>
        <w:jc w:val="both"/>
        <w:rPr>
          <w:rFonts w:ascii="Times New Roman" w:hAnsi="Times New Roman" w:cs="Times New Roman"/>
          <w:color w:val="000000" w:themeColor="text1"/>
          <w:sz w:val="20"/>
          <w:szCs w:val="20"/>
          <w:lang w:val="id-ID"/>
        </w:rPr>
      </w:pPr>
      <w:r w:rsidRPr="00C126CD">
        <w:rPr>
          <w:rFonts w:ascii="Times New Roman" w:hAnsi="Times New Roman" w:cs="Times New Roman"/>
          <w:color w:val="000000" w:themeColor="text1"/>
          <w:sz w:val="20"/>
          <w:szCs w:val="20"/>
          <w:lang w:val="id-ID"/>
        </w:rPr>
        <w:t xml:space="preserve">Hasil uji koefisien determinasi menunjukkan bahwa nilai R square total sebesar </w:t>
      </w:r>
      <w:r w:rsidR="006A1482" w:rsidRPr="00C126CD">
        <w:rPr>
          <w:rFonts w:ascii="Times New Roman" w:hAnsi="Times New Roman" w:cs="Times New Roman"/>
          <w:color w:val="000000" w:themeColor="text1"/>
          <w:sz w:val="20"/>
          <w:szCs w:val="20"/>
        </w:rPr>
        <w:t xml:space="preserve">0,706 atau 70,6% </w:t>
      </w:r>
      <w:r w:rsidRPr="00C126CD">
        <w:rPr>
          <w:rFonts w:ascii="Times New Roman" w:hAnsi="Times New Roman" w:cs="Times New Roman"/>
          <w:color w:val="000000" w:themeColor="text1"/>
          <w:sz w:val="20"/>
          <w:szCs w:val="20"/>
          <w:lang w:val="id-ID"/>
        </w:rPr>
        <w:t xml:space="preserve">artinya variabel kualitas audit  dijelaskan oleh kompensasi, pengalaman kerja, independensi </w:t>
      </w:r>
      <w:r w:rsidR="004527F1" w:rsidRPr="00C126CD">
        <w:rPr>
          <w:rFonts w:ascii="Times New Roman" w:hAnsi="Times New Roman" w:cs="Times New Roman"/>
          <w:color w:val="000000" w:themeColor="text1"/>
          <w:sz w:val="20"/>
          <w:szCs w:val="20"/>
        </w:rPr>
        <w:t xml:space="preserve"> </w:t>
      </w:r>
      <w:r w:rsidRPr="00C126CD">
        <w:rPr>
          <w:rFonts w:ascii="Times New Roman" w:hAnsi="Times New Roman" w:cs="Times New Roman"/>
          <w:color w:val="000000" w:themeColor="text1"/>
          <w:sz w:val="20"/>
          <w:szCs w:val="20"/>
          <w:lang w:val="id-ID"/>
        </w:rPr>
        <w:t>dan kinerja pegawai, sebesar 70.6% dan sisanya sebesar</w:t>
      </w:r>
      <w:r w:rsidR="004527F1" w:rsidRPr="00C126CD">
        <w:rPr>
          <w:rFonts w:ascii="Times New Roman" w:hAnsi="Times New Roman" w:cs="Times New Roman"/>
          <w:color w:val="000000" w:themeColor="text1"/>
          <w:sz w:val="20"/>
          <w:szCs w:val="20"/>
        </w:rPr>
        <w:t xml:space="preserve"> </w:t>
      </w:r>
      <w:r w:rsidRPr="00C126CD">
        <w:rPr>
          <w:rFonts w:ascii="Times New Roman" w:hAnsi="Times New Roman" w:cs="Times New Roman"/>
          <w:color w:val="000000" w:themeColor="text1"/>
          <w:sz w:val="20"/>
          <w:szCs w:val="20"/>
          <w:lang w:val="id-ID"/>
        </w:rPr>
        <w:t xml:space="preserve">29,4% dijelaskan faktor lain di luar model penelitian, misalnya variabel integrasi dan akuntabilitas. </w:t>
      </w:r>
    </w:p>
    <w:p w:rsidR="005C0D64" w:rsidRPr="00C126CD" w:rsidRDefault="005C0D64" w:rsidP="00750F01">
      <w:pPr>
        <w:pStyle w:val="NoSpacing"/>
        <w:jc w:val="both"/>
        <w:rPr>
          <w:rFonts w:ascii="Times New Roman" w:hAnsi="Times New Roman" w:cs="Times New Roman"/>
          <w:b/>
          <w:color w:val="000000" w:themeColor="text1"/>
          <w:sz w:val="20"/>
          <w:szCs w:val="20"/>
        </w:rPr>
      </w:pPr>
      <w:r w:rsidRPr="00C126CD">
        <w:rPr>
          <w:rFonts w:ascii="Times New Roman" w:hAnsi="Times New Roman" w:cs="Times New Roman"/>
          <w:b/>
          <w:color w:val="000000" w:themeColor="text1"/>
          <w:sz w:val="20"/>
          <w:szCs w:val="20"/>
        </w:rPr>
        <w:t xml:space="preserve">Saran </w:t>
      </w:r>
    </w:p>
    <w:p w:rsidR="000323E8" w:rsidRPr="00C126CD" w:rsidRDefault="000323E8" w:rsidP="000323E8">
      <w:pPr>
        <w:pStyle w:val="NoSpacing"/>
        <w:numPr>
          <w:ilvl w:val="3"/>
          <w:numId w:val="37"/>
        </w:numPr>
        <w:ind w:left="720" w:hanging="29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Hasil penelitian kompensasi berpengaruh positif tidak signifikan terhadap kualitas audit pegawai Inspektorat Kota Surakata,</w:t>
      </w:r>
      <w:r w:rsidRPr="00C126CD">
        <w:rPr>
          <w:rFonts w:ascii="Times New Roman" w:hAnsi="Times New Roman" w:cs="Times New Roman"/>
          <w:color w:val="000000" w:themeColor="text1"/>
          <w:sz w:val="20"/>
          <w:szCs w:val="20"/>
        </w:rPr>
        <w:t xml:space="preserve"> </w:t>
      </w:r>
      <w:r w:rsidRPr="00C126CD">
        <w:rPr>
          <w:rFonts w:ascii="Times New Roman" w:hAnsi="Times New Roman" w:cs="Times New Roman"/>
          <w:color w:val="000000" w:themeColor="text1"/>
          <w:sz w:val="20"/>
          <w:szCs w:val="20"/>
          <w:lang w:val="id-ID"/>
        </w:rPr>
        <w:t>maka untuk meningkatkan</w:t>
      </w:r>
      <w:r w:rsidRPr="00C126CD">
        <w:rPr>
          <w:rFonts w:ascii="Times New Roman" w:hAnsi="Times New Roman" w:cs="Times New Roman"/>
          <w:color w:val="000000" w:themeColor="text1"/>
          <w:sz w:val="20"/>
          <w:szCs w:val="20"/>
        </w:rPr>
        <w:t xml:space="preserve"> </w:t>
      </w:r>
      <w:r w:rsidRPr="00C126CD">
        <w:rPr>
          <w:rFonts w:ascii="Times New Roman" w:hAnsi="Times New Roman" w:cs="Times New Roman"/>
          <w:color w:val="000000" w:themeColor="text1"/>
          <w:sz w:val="20"/>
          <w:szCs w:val="20"/>
          <w:lang w:val="id-ID"/>
        </w:rPr>
        <w:t>kualitas audit</w:t>
      </w:r>
      <w:r w:rsidRPr="00C126CD">
        <w:rPr>
          <w:rFonts w:ascii="Times New Roman" w:hAnsi="Times New Roman" w:cs="Times New Roman"/>
          <w:color w:val="000000" w:themeColor="text1"/>
          <w:sz w:val="20"/>
          <w:szCs w:val="20"/>
        </w:rPr>
        <w:t>,</w:t>
      </w:r>
      <w:r w:rsidRPr="00C126CD">
        <w:rPr>
          <w:rFonts w:ascii="Times New Roman" w:hAnsi="Times New Roman" w:cs="Times New Roman"/>
          <w:color w:val="000000" w:themeColor="text1"/>
          <w:sz w:val="20"/>
          <w:szCs w:val="20"/>
          <w:lang w:val="id-ID"/>
        </w:rPr>
        <w:t xml:space="preserve"> pegawai Inspektorat Kota</w:t>
      </w:r>
      <w:r w:rsidRPr="00C126CD">
        <w:rPr>
          <w:rFonts w:ascii="Times New Roman" w:hAnsi="Times New Roman" w:cs="Times New Roman"/>
          <w:color w:val="000000" w:themeColor="text1"/>
          <w:sz w:val="20"/>
          <w:szCs w:val="20"/>
        </w:rPr>
        <w:t xml:space="preserve"> </w:t>
      </w:r>
      <w:r w:rsidRPr="00C126CD">
        <w:rPr>
          <w:rFonts w:ascii="Times New Roman" w:hAnsi="Times New Roman" w:cs="Times New Roman"/>
          <w:color w:val="000000" w:themeColor="text1"/>
          <w:sz w:val="20"/>
          <w:szCs w:val="20"/>
          <w:lang w:val="id-ID"/>
        </w:rPr>
        <w:t xml:space="preserve">Surakarta </w:t>
      </w:r>
      <w:r w:rsidRPr="00C126CD">
        <w:rPr>
          <w:rFonts w:ascii="Times New Roman" w:hAnsi="Times New Roman" w:cs="Times New Roman"/>
          <w:color w:val="000000" w:themeColor="text1"/>
          <w:sz w:val="20"/>
          <w:szCs w:val="20"/>
        </w:rPr>
        <w:t>harus mempertahankan kompensasi yang dibayarkan kepada pegawai berupa upah yang sesuai dengan kinerja pegawai, insentif sesuai dengan beban pekerjaan pegawai (auditor), gaji yang memenuhi kebutuhan pegawai.</w:t>
      </w:r>
    </w:p>
    <w:p w:rsidR="000323E8" w:rsidRPr="00C126CD" w:rsidRDefault="000323E8" w:rsidP="000323E8">
      <w:pPr>
        <w:pStyle w:val="NoSpacing"/>
        <w:numPr>
          <w:ilvl w:val="3"/>
          <w:numId w:val="37"/>
        </w:numPr>
        <w:ind w:left="709" w:hanging="283"/>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Hasil penelitian pengalaman kerja berpengaruh negatif tidak signifikan terhadap kualitas audit pegawai Inspektorat Kota Surakarta, maka untuk meningkatkan kualitas audit pegawai Inspektorat Kota Surakarta  melalui pengalaman kerja dapat melakukan : </w:t>
      </w:r>
    </w:p>
    <w:p w:rsidR="000323E8" w:rsidRPr="00C126CD" w:rsidRDefault="000323E8" w:rsidP="000323E8">
      <w:pPr>
        <w:pStyle w:val="NoSpacing"/>
        <w:numPr>
          <w:ilvl w:val="3"/>
          <w:numId w:val="84"/>
        </w:numPr>
        <w:ind w:left="993"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Auditor </w:t>
      </w:r>
      <w:r w:rsidRPr="00C126CD">
        <w:rPr>
          <w:rFonts w:ascii="Times New Roman" w:hAnsi="Times New Roman" w:cs="Times New Roman"/>
          <w:color w:val="000000" w:themeColor="text1"/>
          <w:sz w:val="20"/>
          <w:szCs w:val="20"/>
          <w:lang w:val="id-ID"/>
        </w:rPr>
        <w:t xml:space="preserve">memegang erat sistem pendelegasian wewenang, tugas dan tanggung jawab yang ditetapkan </w:t>
      </w:r>
      <w:r w:rsidRPr="00C126CD">
        <w:rPr>
          <w:rFonts w:ascii="Times New Roman" w:hAnsi="Times New Roman" w:cs="Times New Roman"/>
          <w:color w:val="000000" w:themeColor="text1"/>
          <w:sz w:val="20"/>
          <w:szCs w:val="20"/>
        </w:rPr>
        <w:t>I</w:t>
      </w:r>
      <w:r w:rsidRPr="00C126CD">
        <w:rPr>
          <w:rFonts w:ascii="Times New Roman" w:hAnsi="Times New Roman" w:cs="Times New Roman"/>
          <w:color w:val="000000" w:themeColor="text1"/>
          <w:sz w:val="20"/>
          <w:szCs w:val="20"/>
          <w:lang w:val="id-ID"/>
        </w:rPr>
        <w:t>npektorat.</w:t>
      </w:r>
      <w:r w:rsidRPr="00C126CD">
        <w:rPr>
          <w:rFonts w:ascii="Times New Roman" w:hAnsi="Times New Roman" w:cs="Times New Roman"/>
          <w:color w:val="000000" w:themeColor="text1"/>
          <w:sz w:val="20"/>
          <w:szCs w:val="20"/>
        </w:rPr>
        <w:t xml:space="preserve"> Auditor mempertahankan kinerja yang selama ini dicapai.</w:t>
      </w:r>
    </w:p>
    <w:p w:rsidR="000323E8" w:rsidRPr="00C126CD" w:rsidRDefault="000323E8" w:rsidP="000323E8">
      <w:pPr>
        <w:pStyle w:val="NoSpacing"/>
        <w:numPr>
          <w:ilvl w:val="3"/>
          <w:numId w:val="84"/>
        </w:numPr>
        <w:ind w:left="993"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Auditor </w:t>
      </w:r>
      <w:r w:rsidRPr="00C126CD">
        <w:rPr>
          <w:rFonts w:ascii="Times New Roman" w:hAnsi="Times New Roman" w:cs="Times New Roman"/>
          <w:color w:val="000000" w:themeColor="text1"/>
          <w:sz w:val="20"/>
          <w:szCs w:val="20"/>
          <w:lang w:val="id-ID"/>
        </w:rPr>
        <w:t>mampu mengoperasikan komputer dengan baik</w:t>
      </w:r>
      <w:r w:rsidRPr="00C126CD">
        <w:rPr>
          <w:rFonts w:ascii="Times New Roman" w:hAnsi="Times New Roman" w:cs="Times New Roman"/>
          <w:color w:val="000000" w:themeColor="text1"/>
          <w:sz w:val="20"/>
          <w:szCs w:val="20"/>
        </w:rPr>
        <w:t>.</w:t>
      </w:r>
      <w:r w:rsidRPr="00C126CD">
        <w:rPr>
          <w:rFonts w:ascii="Times New Roman" w:hAnsi="Times New Roman" w:cs="Times New Roman"/>
          <w:color w:val="000000" w:themeColor="text1"/>
          <w:sz w:val="20"/>
          <w:szCs w:val="20"/>
          <w:lang w:val="id-ID"/>
        </w:rPr>
        <w:t xml:space="preserve"> </w:t>
      </w:r>
    </w:p>
    <w:p w:rsidR="000323E8" w:rsidRPr="00C126CD" w:rsidRDefault="000323E8" w:rsidP="000323E8">
      <w:pPr>
        <w:pStyle w:val="NoSpacing"/>
        <w:numPr>
          <w:ilvl w:val="3"/>
          <w:numId w:val="84"/>
        </w:numPr>
        <w:ind w:left="993" w:hanging="284"/>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lang w:val="id-ID"/>
        </w:rPr>
        <w:t xml:space="preserve">Hasil kerja yang </w:t>
      </w:r>
      <w:r w:rsidRPr="00C126CD">
        <w:rPr>
          <w:rFonts w:ascii="Times New Roman" w:hAnsi="Times New Roman" w:cs="Times New Roman"/>
          <w:color w:val="000000" w:themeColor="text1"/>
          <w:sz w:val="20"/>
          <w:szCs w:val="20"/>
        </w:rPr>
        <w:t xml:space="preserve">dilakukan Auditor sudah </w:t>
      </w:r>
      <w:r w:rsidRPr="00C126CD">
        <w:rPr>
          <w:rFonts w:ascii="Times New Roman" w:hAnsi="Times New Roman" w:cs="Times New Roman"/>
          <w:color w:val="000000" w:themeColor="text1"/>
          <w:sz w:val="20"/>
          <w:szCs w:val="20"/>
          <w:lang w:val="id-ID"/>
        </w:rPr>
        <w:t>sesuai dengan perintah atasan</w:t>
      </w:r>
      <w:r w:rsidRPr="00C126CD">
        <w:rPr>
          <w:rFonts w:ascii="Times New Roman" w:hAnsi="Times New Roman" w:cs="Times New Roman"/>
          <w:color w:val="000000" w:themeColor="text1"/>
          <w:sz w:val="20"/>
          <w:szCs w:val="20"/>
        </w:rPr>
        <w:t>.</w:t>
      </w:r>
    </w:p>
    <w:p w:rsidR="000323E8" w:rsidRPr="00C126CD" w:rsidRDefault="000323E8" w:rsidP="000323E8">
      <w:pPr>
        <w:pStyle w:val="NoSpacing"/>
        <w:numPr>
          <w:ilvl w:val="0"/>
          <w:numId w:val="84"/>
        </w:numPr>
        <w:jc w:val="both"/>
        <w:rPr>
          <w:rStyle w:val="nw"/>
          <w:rFonts w:ascii="Times New Roman" w:hAnsi="Times New Roman" w:cs="Times New Roman"/>
          <w:color w:val="000000" w:themeColor="text1"/>
          <w:sz w:val="20"/>
          <w:szCs w:val="20"/>
        </w:rPr>
      </w:pPr>
      <w:r w:rsidRPr="00C126CD">
        <w:rPr>
          <w:rStyle w:val="nw"/>
          <w:rFonts w:ascii="Times New Roman" w:hAnsi="Times New Roman" w:cs="Times New Roman"/>
          <w:color w:val="000000" w:themeColor="text1"/>
          <w:sz w:val="20"/>
          <w:szCs w:val="20"/>
          <w:lang w:val="id-ID"/>
        </w:rPr>
        <w:lastRenderedPageBreak/>
        <w:t>Hasil penelitian independensi berpengaruh positif dan signifikan  terhadap kualitas audit pegawai Inspektorat Kota Surakarta, maka untuk meningkatkan  kualitas audit pegawai Inspektorat Kota Surakarta secara independensi dapat meningkatkan kualitas audit</w:t>
      </w:r>
      <w:r w:rsidRPr="00C126CD">
        <w:rPr>
          <w:rStyle w:val="nw"/>
          <w:rFonts w:ascii="Times New Roman" w:hAnsi="Times New Roman" w:cs="Times New Roman"/>
          <w:color w:val="000000" w:themeColor="text1"/>
          <w:sz w:val="20"/>
          <w:szCs w:val="20"/>
        </w:rPr>
        <w:t xml:space="preserve"> </w:t>
      </w:r>
      <w:r w:rsidRPr="00C126CD">
        <w:rPr>
          <w:rStyle w:val="nw"/>
          <w:rFonts w:ascii="Times New Roman" w:hAnsi="Times New Roman" w:cs="Times New Roman"/>
          <w:color w:val="000000" w:themeColor="text1"/>
          <w:sz w:val="20"/>
          <w:szCs w:val="20"/>
          <w:lang w:val="en-US"/>
        </w:rPr>
        <w:t xml:space="preserve">dengan </w:t>
      </w:r>
      <w:r w:rsidRPr="00C126CD">
        <w:rPr>
          <w:rStyle w:val="nw"/>
          <w:rFonts w:ascii="Times New Roman" w:hAnsi="Times New Roman" w:cs="Times New Roman"/>
          <w:color w:val="000000" w:themeColor="text1"/>
          <w:sz w:val="20"/>
          <w:szCs w:val="20"/>
          <w:lang w:val="id-ID"/>
        </w:rPr>
        <w:t xml:space="preserve">melalui: </w:t>
      </w:r>
    </w:p>
    <w:p w:rsidR="000323E8" w:rsidRPr="00C126CD" w:rsidRDefault="000323E8" w:rsidP="000323E8">
      <w:pPr>
        <w:pStyle w:val="NoSpacing"/>
        <w:numPr>
          <w:ilvl w:val="3"/>
          <w:numId w:val="84"/>
        </w:numPr>
        <w:tabs>
          <w:tab w:val="left" w:pos="1134"/>
        </w:tabs>
        <w:ind w:left="1134" w:hanging="425"/>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Telaah dari rekan auditor memotivasi saya melakukan audit dengan baik untuk menghindari terjadinya kegagalan audit. </w:t>
      </w:r>
    </w:p>
    <w:p w:rsidR="000323E8" w:rsidRPr="00C126CD" w:rsidRDefault="000323E8" w:rsidP="000323E8">
      <w:pPr>
        <w:pStyle w:val="NoSpacing"/>
        <w:numPr>
          <w:ilvl w:val="3"/>
          <w:numId w:val="84"/>
        </w:numPr>
        <w:tabs>
          <w:tab w:val="left" w:pos="1134"/>
        </w:tabs>
        <w:ind w:left="1134" w:hanging="425"/>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Telaah atau review terhadap laporan audit yang saya buat dilakukan oleh rekan auditor lain yang tidak memiliki hubungan keluarga atau sekuritas atau hubungan lain dengan saya.</w:t>
      </w:r>
    </w:p>
    <w:p w:rsidR="000323E8" w:rsidRPr="00C126CD" w:rsidRDefault="000323E8" w:rsidP="000323E8">
      <w:pPr>
        <w:pStyle w:val="NoSpacing"/>
        <w:numPr>
          <w:ilvl w:val="3"/>
          <w:numId w:val="84"/>
        </w:numPr>
        <w:tabs>
          <w:tab w:val="left" w:pos="1134"/>
        </w:tabs>
        <w:ind w:left="1134" w:hanging="425"/>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Saya melaporkan temuan secara semestinya, walaupun saya mendapat peringatan dari klien.</w:t>
      </w:r>
    </w:p>
    <w:p w:rsidR="000323E8" w:rsidRPr="00C126CD" w:rsidRDefault="000323E8" w:rsidP="000323E8">
      <w:pPr>
        <w:pStyle w:val="NoSpacing"/>
        <w:tabs>
          <w:tab w:val="left" w:pos="1134"/>
        </w:tabs>
        <w:ind w:left="709"/>
        <w:jc w:val="both"/>
        <w:rPr>
          <w:rFonts w:ascii="Times New Roman" w:hAnsi="Times New Roman" w:cs="Times New Roman"/>
          <w:color w:val="000000" w:themeColor="text1"/>
          <w:sz w:val="20"/>
          <w:szCs w:val="20"/>
        </w:rPr>
      </w:pPr>
    </w:p>
    <w:p w:rsidR="005C0D64" w:rsidRPr="00C126CD" w:rsidRDefault="005C0D64" w:rsidP="00750F01">
      <w:pPr>
        <w:pStyle w:val="NoSpacing"/>
        <w:jc w:val="both"/>
        <w:rPr>
          <w:rFonts w:ascii="Times New Roman" w:hAnsi="Times New Roman" w:cs="Times New Roman"/>
          <w:b/>
          <w:color w:val="000000" w:themeColor="text1"/>
          <w:sz w:val="20"/>
          <w:szCs w:val="20"/>
        </w:rPr>
      </w:pPr>
      <w:r w:rsidRPr="00C126CD">
        <w:rPr>
          <w:rFonts w:ascii="Times New Roman" w:hAnsi="Times New Roman" w:cs="Times New Roman"/>
          <w:b/>
          <w:color w:val="000000" w:themeColor="text1"/>
          <w:sz w:val="20"/>
          <w:szCs w:val="20"/>
        </w:rPr>
        <w:t xml:space="preserve">Keterbatasan Penelitian </w:t>
      </w:r>
    </w:p>
    <w:p w:rsidR="005C0D64" w:rsidRPr="00C126CD" w:rsidRDefault="005C0D64" w:rsidP="00926A7F">
      <w:pPr>
        <w:pStyle w:val="NoSpacing"/>
        <w:numPr>
          <w:ilvl w:val="0"/>
          <w:numId w:val="85"/>
        </w:numPr>
        <w:ind w:left="426" w:hanging="426"/>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Sampel dalam penelitian ini hanya menggunakan satu instansi yaitu Kantor </w:t>
      </w:r>
      <w:r w:rsidRPr="00C126CD">
        <w:rPr>
          <w:rFonts w:ascii="Times New Roman" w:hAnsi="Times New Roman" w:cs="Times New Roman"/>
          <w:color w:val="000000" w:themeColor="text1"/>
          <w:sz w:val="20"/>
          <w:szCs w:val="20"/>
          <w:lang w:val="id-ID"/>
        </w:rPr>
        <w:t>Inspektorat Kota Surakarta</w:t>
      </w:r>
      <w:r w:rsidRPr="00C126CD">
        <w:rPr>
          <w:rFonts w:ascii="Times New Roman" w:hAnsi="Times New Roman" w:cs="Times New Roman"/>
          <w:color w:val="000000" w:themeColor="text1"/>
          <w:sz w:val="20"/>
          <w:szCs w:val="20"/>
        </w:rPr>
        <w:t>, hal ini menunjukkan kurangnya karakteristik responden yang diambil sebagai sampel sehingga hasil penelitian ini tidak dapat digunakan untuk menggeneralisasi pada instansi lain.</w:t>
      </w:r>
    </w:p>
    <w:p w:rsidR="005C0D64" w:rsidRPr="00C126CD" w:rsidRDefault="005C0D64" w:rsidP="00926A7F">
      <w:pPr>
        <w:pStyle w:val="NoSpacing"/>
        <w:numPr>
          <w:ilvl w:val="0"/>
          <w:numId w:val="85"/>
        </w:numPr>
        <w:ind w:left="426" w:hanging="426"/>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Penelitian ini hanya menggunakan variabel </w:t>
      </w:r>
      <w:r w:rsidRPr="00C126CD">
        <w:rPr>
          <w:rFonts w:ascii="Times New Roman" w:hAnsi="Times New Roman" w:cs="Times New Roman"/>
          <w:color w:val="000000" w:themeColor="text1"/>
          <w:sz w:val="20"/>
          <w:szCs w:val="20"/>
          <w:lang w:val="id-ID"/>
        </w:rPr>
        <w:t>kompensasi</w:t>
      </w:r>
      <w:r w:rsidRPr="00C126CD">
        <w:rPr>
          <w:rFonts w:ascii="Times New Roman" w:hAnsi="Times New Roman" w:cs="Times New Roman"/>
          <w:color w:val="000000" w:themeColor="text1"/>
          <w:sz w:val="20"/>
          <w:szCs w:val="20"/>
        </w:rPr>
        <w:t xml:space="preserve">, </w:t>
      </w:r>
      <w:r w:rsidRPr="00C126CD">
        <w:rPr>
          <w:rFonts w:ascii="Times New Roman" w:hAnsi="Times New Roman" w:cs="Times New Roman"/>
          <w:color w:val="000000" w:themeColor="text1"/>
          <w:sz w:val="20"/>
          <w:szCs w:val="20"/>
          <w:lang w:val="id-ID"/>
        </w:rPr>
        <w:t>pengalaman kerja, independensi</w:t>
      </w:r>
      <w:r w:rsidRPr="00C126CD">
        <w:rPr>
          <w:rFonts w:ascii="Times New Roman" w:hAnsi="Times New Roman" w:cs="Times New Roman"/>
          <w:color w:val="000000" w:themeColor="text1"/>
          <w:sz w:val="20"/>
          <w:szCs w:val="20"/>
        </w:rPr>
        <w:t xml:space="preserve">, </w:t>
      </w:r>
      <w:r w:rsidRPr="00C126CD">
        <w:rPr>
          <w:rFonts w:ascii="Times New Roman" w:hAnsi="Times New Roman" w:cs="Times New Roman"/>
          <w:color w:val="000000" w:themeColor="text1"/>
          <w:sz w:val="20"/>
          <w:szCs w:val="20"/>
          <w:lang w:val="id-ID"/>
        </w:rPr>
        <w:t xml:space="preserve">kinerja pegawai </w:t>
      </w:r>
      <w:r w:rsidRPr="00C126CD">
        <w:rPr>
          <w:rFonts w:ascii="Times New Roman" w:hAnsi="Times New Roman" w:cs="Times New Roman"/>
          <w:color w:val="000000" w:themeColor="text1"/>
          <w:sz w:val="20"/>
          <w:szCs w:val="20"/>
        </w:rPr>
        <w:t xml:space="preserve">dan </w:t>
      </w:r>
      <w:r w:rsidRPr="00C126CD">
        <w:rPr>
          <w:rFonts w:ascii="Times New Roman" w:hAnsi="Times New Roman" w:cs="Times New Roman"/>
          <w:color w:val="000000" w:themeColor="text1"/>
          <w:sz w:val="20"/>
          <w:szCs w:val="20"/>
          <w:lang w:val="id-ID"/>
        </w:rPr>
        <w:t>kualitas audit</w:t>
      </w:r>
      <w:r w:rsidRPr="00C126CD">
        <w:rPr>
          <w:rFonts w:ascii="Times New Roman" w:hAnsi="Times New Roman" w:cs="Times New Roman"/>
          <w:color w:val="000000" w:themeColor="text1"/>
          <w:sz w:val="20"/>
          <w:szCs w:val="20"/>
        </w:rPr>
        <w:t xml:space="preserve">, adanya kemungkinan variabel-variabel lain yang berpengaruh terhadap variabel kinerja misalnya variabel </w:t>
      </w:r>
      <w:r w:rsidRPr="00C126CD">
        <w:rPr>
          <w:rFonts w:ascii="Times New Roman" w:hAnsi="Times New Roman" w:cs="Times New Roman"/>
          <w:color w:val="000000" w:themeColor="text1"/>
          <w:sz w:val="20"/>
          <w:szCs w:val="20"/>
          <w:lang w:val="id-ID"/>
        </w:rPr>
        <w:t>integritas dan akuntabilitas.</w:t>
      </w:r>
    </w:p>
    <w:p w:rsidR="005C0D64" w:rsidRPr="00C126CD" w:rsidRDefault="005C0D64" w:rsidP="00926A7F">
      <w:pPr>
        <w:pStyle w:val="NoSpacing"/>
        <w:numPr>
          <w:ilvl w:val="0"/>
          <w:numId w:val="85"/>
        </w:numPr>
        <w:ind w:left="426" w:hanging="426"/>
        <w:jc w:val="both"/>
        <w:rPr>
          <w:rFonts w:ascii="Times New Roman" w:hAnsi="Times New Roman" w:cs="Times New Roman"/>
          <w:color w:val="000000" w:themeColor="text1"/>
          <w:sz w:val="20"/>
          <w:szCs w:val="20"/>
        </w:rPr>
      </w:pPr>
      <w:r w:rsidRPr="00C126CD">
        <w:rPr>
          <w:rFonts w:ascii="Times New Roman" w:hAnsi="Times New Roman" w:cs="Times New Roman"/>
          <w:color w:val="000000" w:themeColor="text1"/>
          <w:sz w:val="20"/>
          <w:szCs w:val="20"/>
        </w:rPr>
        <w:t xml:space="preserve">Responden penelitian tidak terfokus pada operasional instansi sehingga penelitian ini mempunyai kemungkinan tidak mencerminkan </w:t>
      </w:r>
      <w:r w:rsidRPr="00C126CD">
        <w:rPr>
          <w:rFonts w:ascii="Times New Roman" w:hAnsi="Times New Roman" w:cs="Times New Roman"/>
          <w:color w:val="000000" w:themeColor="text1"/>
          <w:sz w:val="20"/>
          <w:szCs w:val="20"/>
          <w:lang w:val="id-ID"/>
        </w:rPr>
        <w:t xml:space="preserve">kualitas audit </w:t>
      </w:r>
      <w:r w:rsidRPr="00C126CD">
        <w:rPr>
          <w:rFonts w:ascii="Times New Roman" w:hAnsi="Times New Roman" w:cs="Times New Roman"/>
          <w:color w:val="000000" w:themeColor="text1"/>
          <w:sz w:val="20"/>
          <w:szCs w:val="20"/>
        </w:rPr>
        <w:t>yang sesungguhnya.</w:t>
      </w:r>
    </w:p>
    <w:p w:rsidR="00926A7F" w:rsidRPr="00C126CD" w:rsidRDefault="00926A7F" w:rsidP="00926A7F">
      <w:pPr>
        <w:pStyle w:val="NoSpacing"/>
        <w:ind w:left="720" w:hanging="720"/>
        <w:rPr>
          <w:rFonts w:asciiTheme="majorBidi" w:hAnsiTheme="majorBidi" w:cstheme="majorBidi"/>
          <w:color w:val="000000" w:themeColor="text1"/>
          <w:sz w:val="20"/>
          <w:szCs w:val="20"/>
          <w:lang w:val="id-ID"/>
        </w:rPr>
      </w:pPr>
      <w:bookmarkStart w:id="1" w:name="_Hlk108028720"/>
    </w:p>
    <w:p w:rsidR="005C0D64" w:rsidRPr="00C126CD" w:rsidRDefault="005C0D64" w:rsidP="00926A7F">
      <w:pPr>
        <w:pStyle w:val="NoSpacing"/>
        <w:ind w:left="720" w:hanging="720"/>
        <w:rPr>
          <w:rFonts w:asciiTheme="majorBidi" w:hAnsiTheme="majorBidi" w:cstheme="majorBidi"/>
          <w:b/>
          <w:bCs/>
          <w:color w:val="000000" w:themeColor="text1"/>
          <w:sz w:val="20"/>
          <w:szCs w:val="20"/>
          <w:lang w:val="id-ID"/>
        </w:rPr>
      </w:pPr>
      <w:r w:rsidRPr="00C126CD">
        <w:rPr>
          <w:rFonts w:asciiTheme="majorBidi" w:hAnsiTheme="majorBidi" w:cstheme="majorBidi"/>
          <w:b/>
          <w:bCs/>
          <w:color w:val="000000" w:themeColor="text1"/>
          <w:sz w:val="20"/>
          <w:szCs w:val="20"/>
        </w:rPr>
        <w:t>DAF</w:t>
      </w:r>
      <w:r w:rsidRPr="00C126CD">
        <w:rPr>
          <w:rFonts w:asciiTheme="majorBidi" w:hAnsiTheme="majorBidi" w:cstheme="majorBidi"/>
          <w:b/>
          <w:bCs/>
          <w:color w:val="000000" w:themeColor="text1"/>
          <w:sz w:val="20"/>
          <w:szCs w:val="20"/>
          <w:lang w:val="en-US"/>
        </w:rPr>
        <w:t>T</w:t>
      </w:r>
      <w:r w:rsidRPr="00C126CD">
        <w:rPr>
          <w:rFonts w:asciiTheme="majorBidi" w:hAnsiTheme="majorBidi" w:cstheme="majorBidi"/>
          <w:b/>
          <w:bCs/>
          <w:color w:val="000000" w:themeColor="text1"/>
          <w:sz w:val="20"/>
          <w:szCs w:val="20"/>
        </w:rPr>
        <w:t>AR PUSTAKA</w:t>
      </w:r>
    </w:p>
    <w:bookmarkEnd w:id="1"/>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eastAsia="Calibri" w:hAnsiTheme="majorBidi" w:cstheme="majorBidi"/>
          <w:color w:val="000000" w:themeColor="text1"/>
          <w:sz w:val="20"/>
          <w:szCs w:val="20"/>
          <w:lang w:val="id-ID"/>
        </w:rPr>
        <w:t xml:space="preserve">A. A. Anwar Prabu Mangkunegara. 2013. </w:t>
      </w:r>
      <w:r w:rsidRPr="00C126CD">
        <w:rPr>
          <w:rFonts w:asciiTheme="majorBidi" w:eastAsia="Calibri" w:hAnsiTheme="majorBidi" w:cstheme="majorBidi"/>
          <w:i/>
          <w:iCs/>
          <w:color w:val="000000" w:themeColor="text1"/>
          <w:sz w:val="20"/>
          <w:szCs w:val="20"/>
          <w:lang w:val="id-ID"/>
        </w:rPr>
        <w:t>Manajemen Sumber Daya Manusia Perusahaan</w:t>
      </w:r>
      <w:r w:rsidRPr="00C126CD">
        <w:rPr>
          <w:rFonts w:asciiTheme="majorBidi" w:eastAsia="Calibri" w:hAnsiTheme="majorBidi" w:cstheme="majorBidi"/>
          <w:color w:val="000000" w:themeColor="text1"/>
          <w:sz w:val="20"/>
          <w:szCs w:val="20"/>
          <w:lang w:val="id-ID"/>
        </w:rPr>
        <w:t xml:space="preserve">. Bandung:  Remaja Rosdakarya.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i/>
          <w:iCs/>
          <w:color w:val="000000" w:themeColor="text1"/>
          <w:sz w:val="20"/>
          <w:szCs w:val="20"/>
        </w:rPr>
      </w:pPr>
      <w:r w:rsidRPr="00C126CD">
        <w:rPr>
          <w:rFonts w:asciiTheme="majorBidi" w:hAnsiTheme="majorBidi" w:cstheme="majorBidi"/>
          <w:color w:val="000000" w:themeColor="text1"/>
          <w:sz w:val="20"/>
          <w:szCs w:val="20"/>
        </w:rPr>
        <w:t xml:space="preserve">Achmat, Badjuri. 2011. </w:t>
      </w:r>
      <w:r w:rsidRPr="00C126CD">
        <w:rPr>
          <w:rFonts w:asciiTheme="majorBidi" w:hAnsiTheme="majorBidi" w:cstheme="majorBidi"/>
          <w:i/>
          <w:iCs/>
          <w:color w:val="000000" w:themeColor="text1"/>
          <w:sz w:val="20"/>
          <w:szCs w:val="20"/>
        </w:rPr>
        <w:t>Faktor-Faktor Yang Berpengaruh Terhadap Kualitas Audit Auditor Independen Pada Kantor Akuntan Publik (Kap) Di Jawa Tengah. Dinamika Keuangan Dan Perbankan Vol. 3, No. 2.Issn : 1979-4878</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Agusti, Restu dan Nastia Putri P, 2013, Pengaruh Kompetensi, Independensi Dan Profesionalisme Terhadap Kualitas Audit (Studi Empiris Pada KAP Se Sumatera), Jurnal Ekonomi, Vol. 21 No. 3.</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Akbar Hidayat. “Pengaruh Kompensasi Dan Motivasi Terhadap Kinerja Karyawan Dengan Kepuasan Kerja Sebagai Variabel  Intervening”. </w:t>
      </w:r>
      <w:r w:rsidRPr="00C126CD">
        <w:rPr>
          <w:rFonts w:asciiTheme="majorBidi" w:hAnsiTheme="majorBidi" w:cstheme="majorBidi"/>
          <w:i/>
          <w:iCs/>
          <w:color w:val="000000" w:themeColor="text1"/>
          <w:sz w:val="20"/>
          <w:szCs w:val="20"/>
          <w:lang w:val="id-ID"/>
        </w:rPr>
        <w:t xml:space="preserve">Jurnal Magister Manajemen </w:t>
      </w:r>
      <w:r w:rsidRPr="00C126CD">
        <w:rPr>
          <w:rFonts w:asciiTheme="majorBidi" w:hAnsiTheme="majorBidi" w:cstheme="majorBidi"/>
          <w:i/>
          <w:iCs/>
          <w:color w:val="000000" w:themeColor="text1"/>
          <w:sz w:val="20"/>
          <w:szCs w:val="20"/>
          <w:lang w:val="id-ID"/>
        </w:rPr>
        <w:lastRenderedPageBreak/>
        <w:t>Pascasarjana Universitas Islam Malang. Volume 6 Nomor 2 September 2021</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Anggi Cahyaning Triana. “Pengaruh Independensi, Etika Auditor, Kompetensi, Dan Standar Audit Terhadap Kualitas Audit (Studi Empiris Pada KAP Jawa Tengah dan Yogyakarta)”. Jurnal Tesis Akuntansi UMS. No. 1. Vol. 1  (2017)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Anna Anica Ismiyati. “Pengaruh Kompetensi, Independensi, Dan Akuntabilitas Terhadap Kualitas Audit Dengan Etika Auditor Sebagai Variabel Moderasi  (Studi Empiris pada Kantor Akuntan Publik di Provinsi Banten)”Jurnal Riset Akuntansi. Tirtayasa. Vol. 04 No. 01 April 2019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Anwar, Ahmad Nugraha Syaiful. 2014. Pengaruh Fee Audit dan Tekanan Anggaran Waktu Audit Terhadap Kualitas Audit. Fakultas Ekonomi, Universitas Komputer Indonesia.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Arens et al. 2011. Jasa Audit dan Assurance, Alih bahasa Amir Abdul Jusuf,  Buku 1, 2011, Salemba Empat, Jakarta.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en-GB"/>
        </w:rPr>
      </w:pPr>
      <w:r w:rsidRPr="00C126CD">
        <w:rPr>
          <w:rFonts w:asciiTheme="majorBidi" w:hAnsiTheme="majorBidi" w:cstheme="majorBidi"/>
          <w:color w:val="000000" w:themeColor="text1"/>
          <w:sz w:val="20"/>
          <w:szCs w:val="20"/>
        </w:rPr>
        <w:t>Arikuntoro Suharsimi, 20</w:t>
      </w:r>
      <w:r w:rsidRPr="00C126CD">
        <w:rPr>
          <w:rFonts w:asciiTheme="majorBidi" w:hAnsiTheme="majorBidi" w:cstheme="majorBidi"/>
          <w:color w:val="000000" w:themeColor="text1"/>
          <w:sz w:val="20"/>
          <w:szCs w:val="20"/>
          <w:lang w:val="en-GB"/>
        </w:rPr>
        <w:t>17</w:t>
      </w:r>
      <w:r w:rsidRPr="00C126CD">
        <w:rPr>
          <w:rFonts w:asciiTheme="majorBidi" w:hAnsiTheme="majorBidi" w:cstheme="majorBidi"/>
          <w:color w:val="000000" w:themeColor="text1"/>
          <w:sz w:val="20"/>
          <w:szCs w:val="20"/>
        </w:rPr>
        <w:t xml:space="preserve">, </w:t>
      </w:r>
      <w:r w:rsidRPr="00C126CD">
        <w:rPr>
          <w:rFonts w:asciiTheme="majorBidi" w:hAnsiTheme="majorBidi" w:cstheme="majorBidi"/>
          <w:i/>
          <w:color w:val="000000" w:themeColor="text1"/>
          <w:sz w:val="20"/>
          <w:szCs w:val="20"/>
        </w:rPr>
        <w:t xml:space="preserve">Prosedur Penelitian Suatu Pendekatan Praktek, </w:t>
      </w:r>
      <w:r w:rsidRPr="00C126CD">
        <w:rPr>
          <w:rFonts w:asciiTheme="majorBidi" w:hAnsiTheme="majorBidi" w:cstheme="majorBidi"/>
          <w:color w:val="000000" w:themeColor="text1"/>
          <w:sz w:val="20"/>
          <w:szCs w:val="20"/>
        </w:rPr>
        <w:t>Edisi Revisi VI, PT. Rineka Cipta, Jakarta.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Arin Dea Laksita, “Pengaruh Independensi, Akuntabilitas dan Obyektivitas Terhadap Kualitas Audit” Jurnal Nominal/Volume VIII Nomor 8/Tahun 2019.</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i/>
          <w:iCs/>
          <w:color w:val="000000" w:themeColor="text1"/>
          <w:sz w:val="20"/>
          <w:szCs w:val="20"/>
        </w:rPr>
      </w:pPr>
      <w:r w:rsidRPr="00C126CD">
        <w:rPr>
          <w:rFonts w:asciiTheme="majorBidi" w:hAnsiTheme="majorBidi" w:cstheme="majorBidi"/>
          <w:color w:val="000000" w:themeColor="text1"/>
          <w:sz w:val="20"/>
          <w:szCs w:val="20"/>
        </w:rPr>
        <w:t xml:space="preserve">Bagus Laksana Hari, Pengaruh Kompetensi, Independensi, Pengalaman Kerja, Kompleksitas Tugas Terhadap Kualitas Audit Aparat  Inspektorat Dalam Pengawasan Keuangan Daerah Danreward Sebagai Variabel Moderating” </w:t>
      </w:r>
      <w:r w:rsidRPr="00C126CD">
        <w:rPr>
          <w:rFonts w:asciiTheme="majorBidi" w:hAnsiTheme="majorBidi" w:cstheme="majorBidi"/>
          <w:i/>
          <w:iCs/>
          <w:color w:val="000000" w:themeColor="text1"/>
          <w:sz w:val="20"/>
          <w:szCs w:val="20"/>
        </w:rPr>
        <w:t xml:space="preserve">Jurnal SOROT, Volume 10, Nomor 1, April 2015 halaman 1 – 142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Bangun, P. (2011). Faktor-Faktor Yang Mempengaruhi Kualitas Audit (Studi Empiris Pada Kantor Akuntan Publik di Jakarta).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Bangun, Wilson. 2012. </w:t>
      </w:r>
      <w:r w:rsidRPr="00C126CD">
        <w:rPr>
          <w:rFonts w:asciiTheme="majorBidi" w:hAnsiTheme="majorBidi" w:cstheme="majorBidi"/>
          <w:i/>
          <w:iCs/>
          <w:color w:val="000000" w:themeColor="text1"/>
          <w:sz w:val="20"/>
          <w:szCs w:val="20"/>
        </w:rPr>
        <w:t>“Manajemen Sumber Daya Manusia”</w:t>
      </w:r>
      <w:r w:rsidRPr="00C126CD">
        <w:rPr>
          <w:rFonts w:asciiTheme="majorBidi" w:hAnsiTheme="majorBidi" w:cstheme="majorBidi"/>
          <w:color w:val="000000" w:themeColor="text1"/>
          <w:sz w:val="20"/>
          <w:szCs w:val="20"/>
        </w:rPr>
        <w:t>. Jakarta: Erlangga.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Bawono, I.R. dan Elisha Muliani Singgih. 2010. </w:t>
      </w:r>
      <w:r w:rsidRPr="00C126CD">
        <w:rPr>
          <w:rFonts w:asciiTheme="majorBidi" w:hAnsiTheme="majorBidi" w:cstheme="majorBidi"/>
          <w:i/>
          <w:iCs/>
          <w:color w:val="000000" w:themeColor="text1"/>
          <w:sz w:val="20"/>
          <w:szCs w:val="20"/>
        </w:rPr>
        <w:t>Faktor-faktor dalam Diri Auditor dan Kualitas Audit: Studi pada KAP ‘Big Four’ di Indonesia</w:t>
      </w:r>
      <w:r w:rsidRPr="00C126CD">
        <w:rPr>
          <w:rFonts w:asciiTheme="majorBidi" w:hAnsiTheme="majorBidi" w:cstheme="majorBidi"/>
          <w:color w:val="000000" w:themeColor="text1"/>
          <w:sz w:val="20"/>
          <w:szCs w:val="20"/>
        </w:rPr>
        <w:t>.</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Burns C, Wortmann RL. Burns C, Wortmann R.L. Burns, Christopher, and Robert L. Wortmann.Chapter 44. Gout. In: Imboden JB, Hellmann DB, Stone JH. Imboden J.B., Hellmann D.B., Stone J.H. Eds. John B. Imboden, et al.eds. CURRENT  </w:t>
      </w:r>
      <w:r w:rsidRPr="00C126CD">
        <w:rPr>
          <w:rFonts w:asciiTheme="majorBidi" w:hAnsiTheme="majorBidi" w:cstheme="majorBidi"/>
          <w:color w:val="000000" w:themeColor="text1"/>
          <w:sz w:val="20"/>
          <w:szCs w:val="20"/>
        </w:rPr>
        <w:lastRenderedPageBreak/>
        <w:t>Rheumatology Diagnosis &amp; Treatment, 3e. New York, NY: McGraw- Hill;2013</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Carolita, Metha. Kartika. 2012. Pengaruh Pengalaman Kerja, Independensi, Objektifitas, Integritas,Kompetensi dan Komitmen Akuntansai Terhadap Kualitas Hasil Audit. Jurnal Tema. Vol. 1, No. 2.</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Chandra, Gregorius, et.al. 2011. </w:t>
      </w:r>
      <w:r w:rsidRPr="00C126CD">
        <w:rPr>
          <w:rFonts w:asciiTheme="majorBidi" w:hAnsiTheme="majorBidi" w:cstheme="majorBidi"/>
          <w:i/>
          <w:iCs/>
          <w:color w:val="000000" w:themeColor="text1"/>
          <w:sz w:val="20"/>
          <w:szCs w:val="20"/>
        </w:rPr>
        <w:t>Service, Quality &amp; Satisfaction</w:t>
      </w:r>
      <w:r w:rsidRPr="00C126CD">
        <w:rPr>
          <w:rFonts w:asciiTheme="majorBidi" w:hAnsiTheme="majorBidi" w:cstheme="majorBidi"/>
          <w:color w:val="000000" w:themeColor="text1"/>
          <w:sz w:val="20"/>
          <w:szCs w:val="20"/>
        </w:rPr>
        <w:t>, Edisi 3.  Yogyakarta: Andi Offset.</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Ch</w:t>
      </w:r>
      <w:r w:rsidRPr="00C126CD">
        <w:rPr>
          <w:rFonts w:asciiTheme="majorBidi" w:hAnsiTheme="majorBidi" w:cstheme="majorBidi"/>
          <w:color w:val="000000" w:themeColor="text1"/>
          <w:spacing w:val="-1"/>
          <w:sz w:val="20"/>
          <w:szCs w:val="20"/>
        </w:rPr>
        <w:t>r</w:t>
      </w:r>
      <w:r w:rsidRPr="00C126CD">
        <w:rPr>
          <w:rFonts w:asciiTheme="majorBidi" w:hAnsiTheme="majorBidi" w:cstheme="majorBidi"/>
          <w:color w:val="000000" w:themeColor="text1"/>
          <w:sz w:val="20"/>
          <w:szCs w:val="20"/>
        </w:rPr>
        <w:t>istoph</w:t>
      </w:r>
      <w:r w:rsidRPr="00C126CD">
        <w:rPr>
          <w:rFonts w:asciiTheme="majorBidi" w:hAnsiTheme="majorBidi" w:cstheme="majorBidi"/>
          <w:color w:val="000000" w:themeColor="text1"/>
          <w:spacing w:val="-1"/>
          <w:sz w:val="20"/>
          <w:szCs w:val="20"/>
        </w:rPr>
        <w:t>e</w:t>
      </w:r>
      <w:r w:rsidRPr="00C126CD">
        <w:rPr>
          <w:rFonts w:asciiTheme="majorBidi" w:hAnsiTheme="majorBidi" w:cstheme="majorBidi"/>
          <w:color w:val="000000" w:themeColor="text1"/>
          <w:sz w:val="20"/>
          <w:szCs w:val="20"/>
        </w:rPr>
        <w:t>r Muthusi</w:t>
      </w:r>
      <w:r w:rsidRPr="00C126CD">
        <w:rPr>
          <w:rFonts w:asciiTheme="majorBidi" w:hAnsiTheme="majorBidi" w:cstheme="majorBidi"/>
          <w:color w:val="000000" w:themeColor="text1"/>
          <w:spacing w:val="-3"/>
          <w:sz w:val="20"/>
          <w:szCs w:val="20"/>
        </w:rPr>
        <w:t>N</w:t>
      </w:r>
      <w:r w:rsidRPr="00C126CD">
        <w:rPr>
          <w:rFonts w:asciiTheme="majorBidi" w:hAnsiTheme="majorBidi" w:cstheme="majorBidi"/>
          <w:color w:val="000000" w:themeColor="text1"/>
          <w:spacing w:val="-1"/>
          <w:sz w:val="20"/>
          <w:szCs w:val="20"/>
        </w:rPr>
        <w:t>z</w:t>
      </w:r>
      <w:r w:rsidRPr="00C126CD">
        <w:rPr>
          <w:rFonts w:asciiTheme="majorBidi" w:hAnsiTheme="majorBidi" w:cstheme="majorBidi"/>
          <w:color w:val="000000" w:themeColor="text1"/>
          <w:spacing w:val="-5"/>
          <w:sz w:val="20"/>
          <w:szCs w:val="20"/>
        </w:rPr>
        <w:t>y</w:t>
      </w:r>
      <w:r w:rsidRPr="00C126CD">
        <w:rPr>
          <w:rFonts w:asciiTheme="majorBidi" w:hAnsiTheme="majorBidi" w:cstheme="majorBidi"/>
          <w:color w:val="000000" w:themeColor="text1"/>
          <w:spacing w:val="2"/>
          <w:sz w:val="20"/>
          <w:szCs w:val="20"/>
        </w:rPr>
        <w:t>o</w:t>
      </w:r>
      <w:r w:rsidRPr="00C126CD">
        <w:rPr>
          <w:rFonts w:asciiTheme="majorBidi" w:hAnsiTheme="majorBidi" w:cstheme="majorBidi"/>
          <w:color w:val="000000" w:themeColor="text1"/>
          <w:sz w:val="20"/>
          <w:szCs w:val="20"/>
        </w:rPr>
        <w:t>kad</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n</w:t>
      </w:r>
      <w:r w:rsidRPr="00C126CD">
        <w:rPr>
          <w:rFonts w:asciiTheme="majorBidi" w:hAnsiTheme="majorBidi" w:cstheme="majorBidi"/>
          <w:color w:val="000000" w:themeColor="text1"/>
          <w:spacing w:val="-2"/>
          <w:sz w:val="20"/>
          <w:szCs w:val="20"/>
        </w:rPr>
        <w:t>B</w:t>
      </w:r>
      <w:r w:rsidRPr="00C126CD">
        <w:rPr>
          <w:rFonts w:asciiTheme="majorBidi" w:hAnsiTheme="majorBidi" w:cstheme="majorBidi"/>
          <w:color w:val="000000" w:themeColor="text1"/>
          <w:sz w:val="20"/>
          <w:szCs w:val="20"/>
        </w:rPr>
        <w:t>ul</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hH</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n</w:t>
      </w:r>
      <w:r w:rsidRPr="00C126CD">
        <w:rPr>
          <w:rFonts w:asciiTheme="majorBidi" w:hAnsiTheme="majorBidi" w:cstheme="majorBidi"/>
          <w:color w:val="000000" w:themeColor="text1"/>
          <w:spacing w:val="2"/>
          <w:sz w:val="20"/>
          <w:szCs w:val="20"/>
        </w:rPr>
        <w:t>n</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hO</w:t>
      </w:r>
      <w:r w:rsidRPr="00C126CD">
        <w:rPr>
          <w:rFonts w:asciiTheme="majorBidi" w:hAnsiTheme="majorBidi" w:cstheme="majorBidi"/>
          <w:color w:val="000000" w:themeColor="text1"/>
          <w:spacing w:val="-1"/>
          <w:sz w:val="20"/>
          <w:szCs w:val="20"/>
        </w:rPr>
        <w:t>r</w:t>
      </w:r>
      <w:r w:rsidRPr="00C126CD">
        <w:rPr>
          <w:rFonts w:asciiTheme="majorBidi" w:hAnsiTheme="majorBidi" w:cstheme="majorBidi"/>
          <w:color w:val="000000" w:themeColor="text1"/>
          <w:sz w:val="20"/>
          <w:szCs w:val="20"/>
        </w:rPr>
        <w:t>wa.</w:t>
      </w:r>
      <w:r w:rsidRPr="00C126CD">
        <w:rPr>
          <w:rFonts w:asciiTheme="majorBidi" w:hAnsiTheme="majorBidi" w:cstheme="majorBidi"/>
          <w:color w:val="000000" w:themeColor="text1"/>
          <w:spacing w:val="1"/>
          <w:sz w:val="20"/>
          <w:szCs w:val="20"/>
          <w:lang w:val="id-ID"/>
        </w:rPr>
        <w:t>“</w:t>
      </w:r>
      <w:r w:rsidRPr="00C126CD">
        <w:rPr>
          <w:rFonts w:asciiTheme="majorBidi" w:hAnsiTheme="majorBidi" w:cstheme="majorBidi"/>
          <w:i/>
          <w:iCs/>
          <w:color w:val="000000" w:themeColor="text1"/>
          <w:spacing w:val="1"/>
          <w:sz w:val="20"/>
          <w:szCs w:val="20"/>
        </w:rPr>
        <w:t>T</w:t>
      </w:r>
      <w:r w:rsidRPr="00C126CD">
        <w:rPr>
          <w:rFonts w:asciiTheme="majorBidi" w:hAnsiTheme="majorBidi" w:cstheme="majorBidi"/>
          <w:i/>
          <w:iCs/>
          <w:color w:val="000000" w:themeColor="text1"/>
          <w:sz w:val="20"/>
          <w:szCs w:val="20"/>
        </w:rPr>
        <w:t>he R</w:t>
      </w:r>
      <w:r w:rsidRPr="00C126CD">
        <w:rPr>
          <w:rFonts w:asciiTheme="majorBidi" w:hAnsiTheme="majorBidi" w:cstheme="majorBidi"/>
          <w:i/>
          <w:iCs/>
          <w:color w:val="000000" w:themeColor="text1"/>
          <w:spacing w:val="-1"/>
          <w:sz w:val="20"/>
          <w:szCs w:val="20"/>
        </w:rPr>
        <w:t>e</w:t>
      </w:r>
      <w:r w:rsidRPr="00C126CD">
        <w:rPr>
          <w:rFonts w:asciiTheme="majorBidi" w:hAnsiTheme="majorBidi" w:cstheme="majorBidi"/>
          <w:i/>
          <w:iCs/>
          <w:color w:val="000000" w:themeColor="text1"/>
          <w:sz w:val="20"/>
          <w:szCs w:val="20"/>
        </w:rPr>
        <w:t>lationshipB</w:t>
      </w:r>
      <w:r w:rsidRPr="00C126CD">
        <w:rPr>
          <w:rFonts w:asciiTheme="majorBidi" w:hAnsiTheme="majorBidi" w:cstheme="majorBidi"/>
          <w:i/>
          <w:iCs/>
          <w:color w:val="000000" w:themeColor="text1"/>
          <w:spacing w:val="-1"/>
          <w:sz w:val="20"/>
          <w:szCs w:val="20"/>
        </w:rPr>
        <w:t>e</w:t>
      </w:r>
      <w:r w:rsidRPr="00C126CD">
        <w:rPr>
          <w:rFonts w:asciiTheme="majorBidi" w:hAnsiTheme="majorBidi" w:cstheme="majorBidi"/>
          <w:i/>
          <w:iCs/>
          <w:color w:val="000000" w:themeColor="text1"/>
          <w:sz w:val="20"/>
          <w:szCs w:val="20"/>
        </w:rPr>
        <w:t>tw</w:t>
      </w:r>
      <w:r w:rsidRPr="00C126CD">
        <w:rPr>
          <w:rFonts w:asciiTheme="majorBidi" w:hAnsiTheme="majorBidi" w:cstheme="majorBidi"/>
          <w:i/>
          <w:iCs/>
          <w:color w:val="000000" w:themeColor="text1"/>
          <w:spacing w:val="-1"/>
          <w:sz w:val="20"/>
          <w:szCs w:val="20"/>
        </w:rPr>
        <w:t>ee</w:t>
      </w:r>
      <w:r w:rsidRPr="00C126CD">
        <w:rPr>
          <w:rFonts w:asciiTheme="majorBidi" w:hAnsiTheme="majorBidi" w:cstheme="majorBidi"/>
          <w:i/>
          <w:iCs/>
          <w:color w:val="000000" w:themeColor="text1"/>
          <w:sz w:val="20"/>
          <w:szCs w:val="20"/>
        </w:rPr>
        <w:t xml:space="preserve">n </w:t>
      </w:r>
      <w:r w:rsidRPr="00C126CD">
        <w:rPr>
          <w:rFonts w:asciiTheme="majorBidi" w:hAnsiTheme="majorBidi" w:cstheme="majorBidi"/>
          <w:i/>
          <w:iCs/>
          <w:color w:val="000000" w:themeColor="text1"/>
          <w:spacing w:val="1"/>
          <w:sz w:val="20"/>
          <w:szCs w:val="20"/>
        </w:rPr>
        <w:t>T</w:t>
      </w:r>
      <w:r w:rsidRPr="00C126CD">
        <w:rPr>
          <w:rFonts w:asciiTheme="majorBidi" w:hAnsiTheme="majorBidi" w:cstheme="majorBidi"/>
          <w:i/>
          <w:iCs/>
          <w:color w:val="000000" w:themeColor="text1"/>
          <w:sz w:val="20"/>
          <w:szCs w:val="20"/>
        </w:rPr>
        <w:t>otalComp</w:t>
      </w:r>
      <w:r w:rsidRPr="00C126CD">
        <w:rPr>
          <w:rFonts w:asciiTheme="majorBidi" w:hAnsiTheme="majorBidi" w:cstheme="majorBidi"/>
          <w:i/>
          <w:iCs/>
          <w:color w:val="000000" w:themeColor="text1"/>
          <w:spacing w:val="-1"/>
          <w:sz w:val="20"/>
          <w:szCs w:val="20"/>
        </w:rPr>
        <w:t>e</w:t>
      </w:r>
      <w:r w:rsidRPr="00C126CD">
        <w:rPr>
          <w:rFonts w:asciiTheme="majorBidi" w:hAnsiTheme="majorBidi" w:cstheme="majorBidi"/>
          <w:i/>
          <w:iCs/>
          <w:color w:val="000000" w:themeColor="text1"/>
          <w:spacing w:val="1"/>
          <w:sz w:val="20"/>
          <w:szCs w:val="20"/>
        </w:rPr>
        <w:t>n</w:t>
      </w:r>
      <w:r w:rsidRPr="00C126CD">
        <w:rPr>
          <w:rFonts w:asciiTheme="majorBidi" w:hAnsiTheme="majorBidi" w:cstheme="majorBidi"/>
          <w:i/>
          <w:iCs/>
          <w:color w:val="000000" w:themeColor="text1"/>
          <w:sz w:val="20"/>
          <w:szCs w:val="20"/>
        </w:rPr>
        <w:t>sationandEmplo</w:t>
      </w:r>
      <w:r w:rsidRPr="00C126CD">
        <w:rPr>
          <w:rFonts w:asciiTheme="majorBidi" w:hAnsiTheme="majorBidi" w:cstheme="majorBidi"/>
          <w:i/>
          <w:iCs/>
          <w:color w:val="000000" w:themeColor="text1"/>
          <w:spacing w:val="-1"/>
          <w:sz w:val="20"/>
          <w:szCs w:val="20"/>
        </w:rPr>
        <w:t>ye</w:t>
      </w:r>
      <w:r w:rsidRPr="00C126CD">
        <w:rPr>
          <w:rFonts w:asciiTheme="majorBidi" w:hAnsiTheme="majorBidi" w:cstheme="majorBidi"/>
          <w:i/>
          <w:iCs/>
          <w:color w:val="000000" w:themeColor="text1"/>
          <w:sz w:val="20"/>
          <w:szCs w:val="20"/>
        </w:rPr>
        <w:t>eP</w:t>
      </w:r>
      <w:r w:rsidRPr="00C126CD">
        <w:rPr>
          <w:rFonts w:asciiTheme="majorBidi" w:hAnsiTheme="majorBidi" w:cstheme="majorBidi"/>
          <w:i/>
          <w:iCs/>
          <w:color w:val="000000" w:themeColor="text1"/>
          <w:spacing w:val="-1"/>
          <w:sz w:val="20"/>
          <w:szCs w:val="20"/>
        </w:rPr>
        <w:t>e</w:t>
      </w:r>
      <w:r w:rsidRPr="00C126CD">
        <w:rPr>
          <w:rFonts w:asciiTheme="majorBidi" w:hAnsiTheme="majorBidi" w:cstheme="majorBidi"/>
          <w:i/>
          <w:iCs/>
          <w:color w:val="000000" w:themeColor="text1"/>
          <w:sz w:val="20"/>
          <w:szCs w:val="20"/>
        </w:rPr>
        <w:t>rforman</w:t>
      </w:r>
      <w:r w:rsidRPr="00C126CD">
        <w:rPr>
          <w:rFonts w:asciiTheme="majorBidi" w:hAnsiTheme="majorBidi" w:cstheme="majorBidi"/>
          <w:i/>
          <w:iCs/>
          <w:color w:val="000000" w:themeColor="text1"/>
          <w:spacing w:val="1"/>
          <w:sz w:val="20"/>
          <w:szCs w:val="20"/>
        </w:rPr>
        <w:t>c</w:t>
      </w:r>
      <w:r w:rsidRPr="00C126CD">
        <w:rPr>
          <w:rFonts w:asciiTheme="majorBidi" w:hAnsiTheme="majorBidi" w:cstheme="majorBidi"/>
          <w:i/>
          <w:iCs/>
          <w:color w:val="000000" w:themeColor="text1"/>
          <w:sz w:val="20"/>
          <w:szCs w:val="20"/>
        </w:rPr>
        <w:t xml:space="preserve">e </w:t>
      </w:r>
      <w:r w:rsidRPr="00C126CD">
        <w:rPr>
          <w:rFonts w:asciiTheme="majorBidi" w:hAnsiTheme="majorBidi" w:cstheme="majorBidi"/>
          <w:i/>
          <w:iCs/>
          <w:color w:val="000000" w:themeColor="text1"/>
          <w:spacing w:val="3"/>
          <w:sz w:val="20"/>
          <w:szCs w:val="20"/>
        </w:rPr>
        <w:t>i</w:t>
      </w:r>
      <w:r w:rsidRPr="00C126CD">
        <w:rPr>
          <w:rFonts w:asciiTheme="majorBidi" w:hAnsiTheme="majorBidi" w:cstheme="majorBidi"/>
          <w:i/>
          <w:iCs/>
          <w:color w:val="000000" w:themeColor="text1"/>
          <w:sz w:val="20"/>
          <w:szCs w:val="20"/>
        </w:rPr>
        <w:t xml:space="preserve">nthe </w:t>
      </w:r>
      <w:r w:rsidRPr="00C126CD">
        <w:rPr>
          <w:rFonts w:asciiTheme="majorBidi" w:hAnsiTheme="majorBidi" w:cstheme="majorBidi"/>
          <w:i/>
          <w:iCs/>
          <w:color w:val="000000" w:themeColor="text1"/>
          <w:spacing w:val="-1"/>
          <w:sz w:val="20"/>
          <w:szCs w:val="20"/>
        </w:rPr>
        <w:t>I</w:t>
      </w:r>
      <w:r w:rsidRPr="00C126CD">
        <w:rPr>
          <w:rFonts w:asciiTheme="majorBidi" w:hAnsiTheme="majorBidi" w:cstheme="majorBidi"/>
          <w:i/>
          <w:iCs/>
          <w:color w:val="000000" w:themeColor="text1"/>
          <w:sz w:val="20"/>
          <w:szCs w:val="20"/>
        </w:rPr>
        <w:t>nsura</w:t>
      </w:r>
      <w:r w:rsidRPr="00C126CD">
        <w:rPr>
          <w:rFonts w:asciiTheme="majorBidi" w:hAnsiTheme="majorBidi" w:cstheme="majorBidi"/>
          <w:i/>
          <w:iCs/>
          <w:color w:val="000000" w:themeColor="text1"/>
          <w:spacing w:val="2"/>
          <w:sz w:val="20"/>
          <w:szCs w:val="20"/>
        </w:rPr>
        <w:t>n</w:t>
      </w:r>
      <w:r w:rsidRPr="00C126CD">
        <w:rPr>
          <w:rFonts w:asciiTheme="majorBidi" w:hAnsiTheme="majorBidi" w:cstheme="majorBidi"/>
          <w:i/>
          <w:iCs/>
          <w:color w:val="000000" w:themeColor="text1"/>
          <w:spacing w:val="-1"/>
          <w:sz w:val="20"/>
          <w:szCs w:val="20"/>
        </w:rPr>
        <w:t>c</w:t>
      </w:r>
      <w:r w:rsidRPr="00C126CD">
        <w:rPr>
          <w:rFonts w:asciiTheme="majorBidi" w:hAnsiTheme="majorBidi" w:cstheme="majorBidi"/>
          <w:i/>
          <w:iCs/>
          <w:color w:val="000000" w:themeColor="text1"/>
          <w:sz w:val="20"/>
          <w:szCs w:val="20"/>
        </w:rPr>
        <w:t>e</w:t>
      </w:r>
      <w:r w:rsidRPr="00C126CD">
        <w:rPr>
          <w:rFonts w:asciiTheme="majorBidi" w:hAnsiTheme="majorBidi" w:cstheme="majorBidi"/>
          <w:i/>
          <w:iCs/>
          <w:color w:val="000000" w:themeColor="text1"/>
          <w:spacing w:val="-1"/>
          <w:sz w:val="20"/>
          <w:szCs w:val="20"/>
        </w:rPr>
        <w:t>I</w:t>
      </w:r>
      <w:r w:rsidRPr="00C126CD">
        <w:rPr>
          <w:rFonts w:asciiTheme="majorBidi" w:hAnsiTheme="majorBidi" w:cstheme="majorBidi"/>
          <w:i/>
          <w:iCs/>
          <w:color w:val="000000" w:themeColor="text1"/>
          <w:sz w:val="20"/>
          <w:szCs w:val="20"/>
        </w:rPr>
        <w:t>ndustr</w:t>
      </w:r>
      <w:r w:rsidRPr="00C126CD">
        <w:rPr>
          <w:rFonts w:asciiTheme="majorBidi" w:hAnsiTheme="majorBidi" w:cstheme="majorBidi"/>
          <w:i/>
          <w:iCs/>
          <w:color w:val="000000" w:themeColor="text1"/>
          <w:spacing w:val="-1"/>
          <w:sz w:val="20"/>
          <w:szCs w:val="20"/>
        </w:rPr>
        <w:t>y</w:t>
      </w:r>
      <w:r w:rsidRPr="00C126CD">
        <w:rPr>
          <w:rFonts w:asciiTheme="majorBidi" w:hAnsiTheme="majorBidi" w:cstheme="majorBidi"/>
          <w:i/>
          <w:iCs/>
          <w:color w:val="000000" w:themeColor="text1"/>
          <w:sz w:val="20"/>
          <w:szCs w:val="20"/>
        </w:rPr>
        <w:t xml:space="preserve">. Case of </w:t>
      </w:r>
      <w:r w:rsidRPr="00C126CD">
        <w:rPr>
          <w:rFonts w:asciiTheme="majorBidi" w:hAnsiTheme="majorBidi" w:cstheme="majorBidi"/>
          <w:i/>
          <w:iCs/>
          <w:color w:val="000000" w:themeColor="text1"/>
          <w:spacing w:val="-1"/>
          <w:sz w:val="20"/>
          <w:szCs w:val="20"/>
        </w:rPr>
        <w:t>M</w:t>
      </w:r>
      <w:r w:rsidRPr="00C126CD">
        <w:rPr>
          <w:rFonts w:asciiTheme="majorBidi" w:hAnsiTheme="majorBidi" w:cstheme="majorBidi"/>
          <w:i/>
          <w:iCs/>
          <w:color w:val="000000" w:themeColor="text1"/>
          <w:sz w:val="20"/>
          <w:szCs w:val="20"/>
        </w:rPr>
        <w:t>a</w:t>
      </w:r>
      <w:r w:rsidRPr="00C126CD">
        <w:rPr>
          <w:rFonts w:asciiTheme="majorBidi" w:hAnsiTheme="majorBidi" w:cstheme="majorBidi"/>
          <w:i/>
          <w:iCs/>
          <w:color w:val="000000" w:themeColor="text1"/>
          <w:spacing w:val="-1"/>
          <w:sz w:val="20"/>
          <w:szCs w:val="20"/>
        </w:rPr>
        <w:t>y</w:t>
      </w:r>
      <w:r w:rsidRPr="00C126CD">
        <w:rPr>
          <w:rFonts w:asciiTheme="majorBidi" w:hAnsiTheme="majorBidi" w:cstheme="majorBidi"/>
          <w:i/>
          <w:iCs/>
          <w:color w:val="000000" w:themeColor="text1"/>
          <w:sz w:val="20"/>
          <w:szCs w:val="20"/>
        </w:rPr>
        <w:t>fair</w:t>
      </w:r>
      <w:r w:rsidRPr="00C126CD">
        <w:rPr>
          <w:rFonts w:asciiTheme="majorBidi" w:hAnsiTheme="majorBidi" w:cstheme="majorBidi"/>
          <w:i/>
          <w:iCs/>
          <w:color w:val="000000" w:themeColor="text1"/>
          <w:spacing w:val="-1"/>
          <w:sz w:val="20"/>
          <w:szCs w:val="20"/>
        </w:rPr>
        <w:t>I</w:t>
      </w:r>
      <w:r w:rsidRPr="00C126CD">
        <w:rPr>
          <w:rFonts w:asciiTheme="majorBidi" w:hAnsiTheme="majorBidi" w:cstheme="majorBidi"/>
          <w:i/>
          <w:iCs/>
          <w:color w:val="000000" w:themeColor="text1"/>
          <w:sz w:val="20"/>
          <w:szCs w:val="20"/>
        </w:rPr>
        <w:t>nsuran</w:t>
      </w:r>
      <w:r w:rsidRPr="00C126CD">
        <w:rPr>
          <w:rFonts w:asciiTheme="majorBidi" w:hAnsiTheme="majorBidi" w:cstheme="majorBidi"/>
          <w:i/>
          <w:iCs/>
          <w:color w:val="000000" w:themeColor="text1"/>
          <w:spacing w:val="-1"/>
          <w:sz w:val="20"/>
          <w:szCs w:val="20"/>
        </w:rPr>
        <w:t>c</w:t>
      </w:r>
      <w:r w:rsidRPr="00C126CD">
        <w:rPr>
          <w:rFonts w:asciiTheme="majorBidi" w:hAnsiTheme="majorBidi" w:cstheme="majorBidi"/>
          <w:i/>
          <w:iCs/>
          <w:color w:val="000000" w:themeColor="text1"/>
          <w:sz w:val="20"/>
          <w:szCs w:val="20"/>
        </w:rPr>
        <w:t>eCo</w:t>
      </w:r>
      <w:r w:rsidRPr="00C126CD">
        <w:rPr>
          <w:rFonts w:asciiTheme="majorBidi" w:hAnsiTheme="majorBidi" w:cstheme="majorBidi"/>
          <w:i/>
          <w:iCs/>
          <w:color w:val="000000" w:themeColor="text1"/>
          <w:spacing w:val="2"/>
          <w:sz w:val="20"/>
          <w:szCs w:val="20"/>
        </w:rPr>
        <w:t>m</w:t>
      </w:r>
      <w:r w:rsidRPr="00C126CD">
        <w:rPr>
          <w:rFonts w:asciiTheme="majorBidi" w:hAnsiTheme="majorBidi" w:cstheme="majorBidi"/>
          <w:i/>
          <w:iCs/>
          <w:color w:val="000000" w:themeColor="text1"/>
          <w:sz w:val="20"/>
          <w:szCs w:val="20"/>
        </w:rPr>
        <w:t>pany</w:t>
      </w:r>
      <w:r w:rsidRPr="00C126CD">
        <w:rPr>
          <w:rFonts w:asciiTheme="majorBidi" w:hAnsiTheme="majorBidi" w:cstheme="majorBidi"/>
          <w:i/>
          <w:iCs/>
          <w:color w:val="000000" w:themeColor="text1"/>
          <w:spacing w:val="1"/>
          <w:sz w:val="20"/>
          <w:szCs w:val="20"/>
        </w:rPr>
        <w:t>L</w:t>
      </w:r>
      <w:r w:rsidRPr="00C126CD">
        <w:rPr>
          <w:rFonts w:asciiTheme="majorBidi" w:hAnsiTheme="majorBidi" w:cstheme="majorBidi"/>
          <w:i/>
          <w:iCs/>
          <w:color w:val="000000" w:themeColor="text1"/>
          <w:sz w:val="20"/>
          <w:szCs w:val="20"/>
        </w:rPr>
        <w:t>imit</w:t>
      </w:r>
      <w:r w:rsidRPr="00C126CD">
        <w:rPr>
          <w:rFonts w:asciiTheme="majorBidi" w:hAnsiTheme="majorBidi" w:cstheme="majorBidi"/>
          <w:i/>
          <w:iCs/>
          <w:color w:val="000000" w:themeColor="text1"/>
          <w:spacing w:val="-1"/>
          <w:sz w:val="20"/>
          <w:szCs w:val="20"/>
        </w:rPr>
        <w:t>e</w:t>
      </w:r>
      <w:r w:rsidRPr="00C126CD">
        <w:rPr>
          <w:rFonts w:asciiTheme="majorBidi" w:hAnsiTheme="majorBidi" w:cstheme="majorBidi"/>
          <w:i/>
          <w:iCs/>
          <w:color w:val="000000" w:themeColor="text1"/>
          <w:spacing w:val="3"/>
          <w:sz w:val="20"/>
          <w:szCs w:val="20"/>
        </w:rPr>
        <w:t>d</w:t>
      </w:r>
      <w:r w:rsidRPr="00C126CD">
        <w:rPr>
          <w:rFonts w:asciiTheme="majorBidi" w:hAnsiTheme="majorBidi" w:cstheme="majorBidi"/>
          <w:color w:val="000000" w:themeColor="text1"/>
          <w:sz w:val="20"/>
          <w:szCs w:val="20"/>
        </w:rPr>
        <w:t>.</w:t>
      </w:r>
      <w:r w:rsidRPr="00C126CD">
        <w:rPr>
          <w:rFonts w:asciiTheme="majorBidi" w:hAnsiTheme="majorBidi" w:cstheme="majorBidi"/>
          <w:color w:val="000000" w:themeColor="text1"/>
          <w:spacing w:val="1"/>
          <w:sz w:val="20"/>
          <w:szCs w:val="20"/>
        </w:rPr>
        <w:t>P</w:t>
      </w:r>
      <w:r w:rsidRPr="00C126CD">
        <w:rPr>
          <w:rFonts w:asciiTheme="majorBidi" w:hAnsiTheme="majorBidi" w:cstheme="majorBidi"/>
          <w:color w:val="000000" w:themeColor="text1"/>
          <w:spacing w:val="2"/>
          <w:sz w:val="20"/>
          <w:szCs w:val="20"/>
        </w:rPr>
        <w:t>s</w:t>
      </w:r>
      <w:r w:rsidRPr="00C126CD">
        <w:rPr>
          <w:rFonts w:asciiTheme="majorBidi" w:hAnsiTheme="majorBidi" w:cstheme="majorBidi"/>
          <w:color w:val="000000" w:themeColor="text1"/>
          <w:spacing w:val="-5"/>
          <w:sz w:val="20"/>
          <w:szCs w:val="20"/>
        </w:rPr>
        <w:t>y</w:t>
      </w:r>
      <w:r w:rsidRPr="00C126CD">
        <w:rPr>
          <w:rFonts w:asciiTheme="majorBidi" w:hAnsiTheme="majorBidi" w:cstheme="majorBidi"/>
          <w:color w:val="000000" w:themeColor="text1"/>
          <w:spacing w:val="-1"/>
          <w:sz w:val="20"/>
          <w:szCs w:val="20"/>
        </w:rPr>
        <w:t>c</w:t>
      </w:r>
      <w:r w:rsidRPr="00C126CD">
        <w:rPr>
          <w:rFonts w:asciiTheme="majorBidi" w:hAnsiTheme="majorBidi" w:cstheme="majorBidi"/>
          <w:color w:val="000000" w:themeColor="text1"/>
          <w:sz w:val="20"/>
          <w:szCs w:val="20"/>
        </w:rPr>
        <w:t>hology</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nd</w:t>
      </w:r>
      <w:r w:rsidRPr="00C126CD">
        <w:rPr>
          <w:rFonts w:asciiTheme="majorBidi" w:hAnsiTheme="majorBidi" w:cstheme="majorBidi"/>
          <w:color w:val="000000" w:themeColor="text1"/>
          <w:spacing w:val="-2"/>
          <w:sz w:val="20"/>
          <w:szCs w:val="20"/>
        </w:rPr>
        <w:t>B</w:t>
      </w:r>
      <w:r w:rsidRPr="00C126CD">
        <w:rPr>
          <w:rFonts w:asciiTheme="majorBidi" w:hAnsiTheme="majorBidi" w:cstheme="majorBidi"/>
          <w:color w:val="000000" w:themeColor="text1"/>
          <w:spacing w:val="-1"/>
          <w:sz w:val="20"/>
          <w:szCs w:val="20"/>
        </w:rPr>
        <w:t>e</w:t>
      </w:r>
      <w:r w:rsidRPr="00C126CD">
        <w:rPr>
          <w:rFonts w:asciiTheme="majorBidi" w:hAnsiTheme="majorBidi" w:cstheme="majorBidi"/>
          <w:color w:val="000000" w:themeColor="text1"/>
          <w:spacing w:val="2"/>
          <w:sz w:val="20"/>
          <w:szCs w:val="20"/>
        </w:rPr>
        <w:t>h</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vio</w:t>
      </w:r>
      <w:r w:rsidRPr="00C126CD">
        <w:rPr>
          <w:rFonts w:asciiTheme="majorBidi" w:hAnsiTheme="majorBidi" w:cstheme="majorBidi"/>
          <w:color w:val="000000" w:themeColor="text1"/>
          <w:spacing w:val="-1"/>
          <w:sz w:val="20"/>
          <w:szCs w:val="20"/>
        </w:rPr>
        <w:t>ra</w:t>
      </w:r>
      <w:r w:rsidRPr="00C126CD">
        <w:rPr>
          <w:rFonts w:asciiTheme="majorBidi" w:hAnsiTheme="majorBidi" w:cstheme="majorBidi"/>
          <w:color w:val="000000" w:themeColor="text1"/>
          <w:sz w:val="20"/>
          <w:szCs w:val="20"/>
        </w:rPr>
        <w:t>l</w:t>
      </w:r>
      <w:r w:rsidRPr="00C126CD">
        <w:rPr>
          <w:rFonts w:asciiTheme="majorBidi" w:hAnsiTheme="majorBidi" w:cstheme="majorBidi"/>
          <w:color w:val="000000" w:themeColor="text1"/>
          <w:spacing w:val="1"/>
          <w:sz w:val="20"/>
          <w:szCs w:val="20"/>
        </w:rPr>
        <w:t>S</w:t>
      </w:r>
      <w:r w:rsidRPr="00C126CD">
        <w:rPr>
          <w:rFonts w:asciiTheme="majorBidi" w:hAnsiTheme="majorBidi" w:cstheme="majorBidi"/>
          <w:color w:val="000000" w:themeColor="text1"/>
          <w:spacing w:val="-1"/>
          <w:sz w:val="20"/>
          <w:szCs w:val="20"/>
        </w:rPr>
        <w:t>c</w:t>
      </w:r>
      <w:r w:rsidRPr="00C126CD">
        <w:rPr>
          <w:rFonts w:asciiTheme="majorBidi" w:hAnsiTheme="majorBidi" w:cstheme="majorBidi"/>
          <w:color w:val="000000" w:themeColor="text1"/>
          <w:sz w:val="20"/>
          <w:szCs w:val="20"/>
        </w:rPr>
        <w:t>i</w:t>
      </w:r>
      <w:r w:rsidRPr="00C126CD">
        <w:rPr>
          <w:rFonts w:asciiTheme="majorBidi" w:hAnsiTheme="majorBidi" w:cstheme="majorBidi"/>
          <w:color w:val="000000" w:themeColor="text1"/>
          <w:spacing w:val="-1"/>
          <w:sz w:val="20"/>
          <w:szCs w:val="20"/>
        </w:rPr>
        <w:t>e</w:t>
      </w:r>
      <w:r w:rsidRPr="00C126CD">
        <w:rPr>
          <w:rFonts w:asciiTheme="majorBidi" w:hAnsiTheme="majorBidi" w:cstheme="majorBidi"/>
          <w:color w:val="000000" w:themeColor="text1"/>
          <w:sz w:val="20"/>
          <w:szCs w:val="20"/>
        </w:rPr>
        <w:t>n</w:t>
      </w:r>
      <w:r w:rsidRPr="00C126CD">
        <w:rPr>
          <w:rFonts w:asciiTheme="majorBidi" w:hAnsiTheme="majorBidi" w:cstheme="majorBidi"/>
          <w:color w:val="000000" w:themeColor="text1"/>
          <w:spacing w:val="1"/>
          <w:sz w:val="20"/>
          <w:szCs w:val="20"/>
        </w:rPr>
        <w:t>c</w:t>
      </w:r>
      <w:r w:rsidRPr="00C126CD">
        <w:rPr>
          <w:rFonts w:asciiTheme="majorBidi" w:hAnsiTheme="majorBidi" w:cstheme="majorBidi"/>
          <w:color w:val="000000" w:themeColor="text1"/>
          <w:spacing w:val="-1"/>
          <w:sz w:val="20"/>
          <w:szCs w:val="20"/>
        </w:rPr>
        <w:t>e</w:t>
      </w:r>
      <w:r w:rsidRPr="00C126CD">
        <w:rPr>
          <w:rFonts w:asciiTheme="majorBidi" w:hAnsiTheme="majorBidi" w:cstheme="majorBidi"/>
          <w:color w:val="000000" w:themeColor="text1"/>
          <w:sz w:val="20"/>
          <w:szCs w:val="20"/>
        </w:rPr>
        <w:t>s</w:t>
      </w:r>
      <w:r w:rsidRPr="00C126CD">
        <w:rPr>
          <w:rFonts w:asciiTheme="majorBidi" w:hAnsiTheme="majorBidi" w:cstheme="majorBidi"/>
          <w:color w:val="000000" w:themeColor="text1"/>
          <w:sz w:val="20"/>
          <w:szCs w:val="20"/>
          <w:lang w:val="id-ID"/>
        </w:rPr>
        <w:t>”</w:t>
      </w:r>
      <w:r w:rsidRPr="00C126CD">
        <w:rPr>
          <w:rFonts w:asciiTheme="majorBidi" w:hAnsiTheme="majorBidi" w:cstheme="majorBidi"/>
          <w:color w:val="000000" w:themeColor="text1"/>
          <w:sz w:val="20"/>
          <w:szCs w:val="20"/>
        </w:rPr>
        <w:t>2016;5(1):2</w:t>
      </w:r>
      <w:r w:rsidRPr="00C126CD">
        <w:rPr>
          <w:rFonts w:asciiTheme="majorBidi" w:hAnsiTheme="majorBidi" w:cstheme="majorBidi"/>
          <w:color w:val="000000" w:themeColor="text1"/>
          <w:spacing w:val="-1"/>
          <w:sz w:val="20"/>
          <w:szCs w:val="20"/>
        </w:rPr>
        <w:t>0-</w:t>
      </w:r>
      <w:r w:rsidRPr="00C126CD">
        <w:rPr>
          <w:rFonts w:asciiTheme="majorBidi" w:hAnsiTheme="majorBidi" w:cstheme="majorBidi"/>
          <w:color w:val="000000" w:themeColor="text1"/>
          <w:sz w:val="20"/>
          <w:szCs w:val="20"/>
        </w:rPr>
        <w:t>36</w:t>
      </w:r>
      <w:r w:rsidRPr="00C126CD">
        <w:rPr>
          <w:rFonts w:asciiTheme="majorBidi" w:hAnsiTheme="majorBidi" w:cstheme="majorBidi"/>
          <w:color w:val="000000" w:themeColor="text1"/>
          <w:spacing w:val="1"/>
          <w:sz w:val="20"/>
          <w:szCs w:val="20"/>
        </w:rPr>
        <w:t>P</w:t>
      </w:r>
      <w:r w:rsidRPr="00C126CD">
        <w:rPr>
          <w:rFonts w:asciiTheme="majorBidi" w:hAnsiTheme="majorBidi" w:cstheme="majorBidi"/>
          <w:color w:val="000000" w:themeColor="text1"/>
          <w:sz w:val="20"/>
          <w:szCs w:val="20"/>
        </w:rPr>
        <w:t>ublish</w:t>
      </w:r>
      <w:r w:rsidRPr="00C126CD">
        <w:rPr>
          <w:rFonts w:asciiTheme="majorBidi" w:hAnsiTheme="majorBidi" w:cstheme="majorBidi"/>
          <w:color w:val="000000" w:themeColor="text1"/>
          <w:spacing w:val="-1"/>
          <w:sz w:val="20"/>
          <w:szCs w:val="20"/>
        </w:rPr>
        <w:t>e</w:t>
      </w:r>
      <w:r w:rsidRPr="00C126CD">
        <w:rPr>
          <w:rFonts w:asciiTheme="majorBidi" w:hAnsiTheme="majorBidi" w:cstheme="majorBidi"/>
          <w:color w:val="000000" w:themeColor="text1"/>
          <w:sz w:val="20"/>
          <w:szCs w:val="20"/>
        </w:rPr>
        <w:t>donline</w:t>
      </w:r>
      <w:r w:rsidRPr="00C126CD">
        <w:rPr>
          <w:rFonts w:asciiTheme="majorBidi" w:hAnsiTheme="majorBidi" w:cstheme="majorBidi"/>
          <w:color w:val="000000" w:themeColor="text1"/>
          <w:spacing w:val="-1"/>
          <w:sz w:val="20"/>
          <w:szCs w:val="20"/>
        </w:rPr>
        <w:t>Fe</w:t>
      </w:r>
      <w:r w:rsidRPr="00C126CD">
        <w:rPr>
          <w:rFonts w:asciiTheme="majorBidi" w:hAnsiTheme="majorBidi" w:cstheme="majorBidi"/>
          <w:color w:val="000000" w:themeColor="text1"/>
          <w:sz w:val="20"/>
          <w:szCs w:val="20"/>
        </w:rPr>
        <w:t>b</w:t>
      </w:r>
      <w:r w:rsidRPr="00C126CD">
        <w:rPr>
          <w:rFonts w:asciiTheme="majorBidi" w:hAnsiTheme="majorBidi" w:cstheme="majorBidi"/>
          <w:color w:val="000000" w:themeColor="text1"/>
          <w:spacing w:val="-1"/>
          <w:sz w:val="20"/>
          <w:szCs w:val="20"/>
        </w:rPr>
        <w:t>r</w:t>
      </w:r>
      <w:r w:rsidRPr="00C126CD">
        <w:rPr>
          <w:rFonts w:asciiTheme="majorBidi" w:hAnsiTheme="majorBidi" w:cstheme="majorBidi"/>
          <w:color w:val="000000" w:themeColor="text1"/>
          <w:spacing w:val="2"/>
          <w:sz w:val="20"/>
          <w:szCs w:val="20"/>
        </w:rPr>
        <w:t>u</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pacing w:val="4"/>
          <w:sz w:val="20"/>
          <w:szCs w:val="20"/>
        </w:rPr>
        <w:t>r</w:t>
      </w:r>
      <w:r w:rsidRPr="00C126CD">
        <w:rPr>
          <w:rFonts w:asciiTheme="majorBidi" w:hAnsiTheme="majorBidi" w:cstheme="majorBidi"/>
          <w:color w:val="000000" w:themeColor="text1"/>
          <w:sz w:val="20"/>
          <w:szCs w:val="20"/>
        </w:rPr>
        <w:t>y19. 2016</w:t>
      </w:r>
      <w:r w:rsidRPr="00C126CD">
        <w:rPr>
          <w:rFonts w:asciiTheme="majorBidi" w:hAnsiTheme="majorBidi" w:cstheme="majorBidi"/>
          <w:color w:val="000000" w:themeColor="text1"/>
          <w:sz w:val="20"/>
          <w:szCs w:val="20"/>
          <w:lang w:val="id-ID"/>
        </w:rPr>
        <w:t>.</w:t>
      </w: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eastAsia="Calibri" w:hAnsiTheme="majorBidi" w:cstheme="majorBidi"/>
          <w:i/>
          <w:iCs/>
          <w:color w:val="000000" w:themeColor="text1"/>
          <w:sz w:val="20"/>
          <w:szCs w:val="20"/>
          <w:lang w:val="id-ID"/>
        </w:rPr>
      </w:pPr>
      <w:r w:rsidRPr="00C126CD">
        <w:rPr>
          <w:rFonts w:asciiTheme="majorBidi" w:eastAsia="Calibri" w:hAnsiTheme="majorBidi" w:cstheme="majorBidi"/>
          <w:color w:val="000000" w:themeColor="text1"/>
          <w:sz w:val="20"/>
          <w:szCs w:val="20"/>
          <w:lang w:val="id-ID"/>
        </w:rPr>
        <w:t xml:space="preserve">Damaiyanti dan I Putu Ery setiawan. “Analisis Efektivitas dan Kontribusi Penerimaan PBB Terhadap PAD Kota Denpasar Tahun 2009-2013”. ISSN: 2302-8556 </w:t>
      </w:r>
      <w:r w:rsidRPr="00C126CD">
        <w:rPr>
          <w:rFonts w:asciiTheme="majorBidi" w:eastAsia="Calibri" w:hAnsiTheme="majorBidi" w:cstheme="majorBidi"/>
          <w:i/>
          <w:iCs/>
          <w:color w:val="000000" w:themeColor="text1"/>
          <w:sz w:val="20"/>
          <w:szCs w:val="20"/>
          <w:lang w:val="id-ID"/>
        </w:rPr>
        <w:t>E-Jurnal Akuntansi universitas Udayana. 9.1 (2014) : 97-105</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Desi Kristin Putri Puspito Sari. 2019. The Influence of Educational Background and Ethics on Audit Quality: A Case Study in PWC, EY, Deloitte, and KPMG. International Joint Conference on Science and Technology. 2019</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Dessler, Gary, 20</w:t>
      </w:r>
      <w:r w:rsidRPr="00C126CD">
        <w:rPr>
          <w:rFonts w:asciiTheme="majorBidi" w:hAnsiTheme="majorBidi" w:cstheme="majorBidi"/>
          <w:color w:val="000000" w:themeColor="text1"/>
          <w:sz w:val="20"/>
          <w:szCs w:val="20"/>
          <w:lang w:val="en-GB"/>
        </w:rPr>
        <w:t>1</w:t>
      </w:r>
      <w:r w:rsidRPr="00C126CD">
        <w:rPr>
          <w:rFonts w:asciiTheme="majorBidi" w:hAnsiTheme="majorBidi" w:cstheme="majorBidi"/>
          <w:color w:val="000000" w:themeColor="text1"/>
          <w:sz w:val="20"/>
          <w:szCs w:val="20"/>
        </w:rPr>
        <w:t xml:space="preserve">9. </w:t>
      </w:r>
      <w:r w:rsidRPr="00C126CD">
        <w:rPr>
          <w:rFonts w:asciiTheme="majorBidi" w:hAnsiTheme="majorBidi" w:cstheme="majorBidi"/>
          <w:i/>
          <w:color w:val="000000" w:themeColor="text1"/>
          <w:sz w:val="20"/>
          <w:szCs w:val="20"/>
        </w:rPr>
        <w:t>Manajemen Sumber Daya Mnusia</w:t>
      </w:r>
      <w:r w:rsidRPr="00C126CD">
        <w:rPr>
          <w:rFonts w:asciiTheme="majorBidi" w:hAnsiTheme="majorBidi" w:cstheme="majorBidi"/>
          <w:color w:val="000000" w:themeColor="text1"/>
          <w:sz w:val="20"/>
          <w:szCs w:val="20"/>
        </w:rPr>
        <w:t>. Jilid Dua. Alih Bahasa Agus Dharma.Jakarta : Erlangga Mathis dan Sakson</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Dharma, Surya. 2012. </w:t>
      </w:r>
      <w:r w:rsidRPr="00C126CD">
        <w:rPr>
          <w:rFonts w:asciiTheme="majorBidi" w:hAnsiTheme="majorBidi" w:cstheme="majorBidi"/>
          <w:i/>
          <w:iCs/>
          <w:color w:val="000000" w:themeColor="text1"/>
          <w:sz w:val="20"/>
          <w:szCs w:val="20"/>
          <w:lang w:val="id-ID"/>
        </w:rPr>
        <w:t>Manajemen Kinerja Falsafah Teori dan Penerapannya</w:t>
      </w:r>
      <w:r w:rsidRPr="00C126CD">
        <w:rPr>
          <w:rFonts w:asciiTheme="majorBidi" w:hAnsiTheme="majorBidi" w:cstheme="majorBidi"/>
          <w:color w:val="000000" w:themeColor="text1"/>
          <w:sz w:val="20"/>
          <w:szCs w:val="20"/>
          <w:lang w:val="id-ID"/>
        </w:rPr>
        <w:t>.  Yogyakarta: Pustaka Pelajar.</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Didit Darmawan, Ella Anastasya Sinambela, dan Nur Ika Mauliyah. 2017. The Effect Of Competence, Independence And Workload On Audit Quality. JARES, Vol. 2 No. 2 September, 2017; p-ISSN: 2502-826X; e-ISSN: 2503-1163</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i/>
          <w:iCs/>
          <w:color w:val="000000" w:themeColor="text1"/>
          <w:sz w:val="20"/>
          <w:szCs w:val="20"/>
          <w:lang w:val="id-ID"/>
        </w:rPr>
      </w:pPr>
      <w:r w:rsidRPr="00C126CD">
        <w:rPr>
          <w:rFonts w:asciiTheme="majorBidi" w:hAnsiTheme="majorBidi" w:cstheme="majorBidi"/>
          <w:color w:val="000000" w:themeColor="text1"/>
          <w:sz w:val="20"/>
          <w:szCs w:val="20"/>
          <w:lang w:val="id-ID"/>
        </w:rPr>
        <w:t xml:space="preserve">Djauzak, A., 2014. </w:t>
      </w:r>
      <w:r w:rsidRPr="00C126CD">
        <w:rPr>
          <w:rFonts w:asciiTheme="majorBidi" w:hAnsiTheme="majorBidi" w:cstheme="majorBidi"/>
          <w:i/>
          <w:iCs/>
          <w:color w:val="000000" w:themeColor="text1"/>
          <w:sz w:val="20"/>
          <w:szCs w:val="20"/>
          <w:lang w:val="id-ID"/>
        </w:rPr>
        <w:t>Peningkatan Mutu Pendidikan Sebagai Sarana Pembangunan Bangsa. .</w:t>
      </w:r>
      <w:r w:rsidRPr="00C126CD">
        <w:rPr>
          <w:rFonts w:asciiTheme="majorBidi" w:hAnsiTheme="majorBidi" w:cstheme="majorBidi"/>
          <w:color w:val="000000" w:themeColor="text1"/>
          <w:sz w:val="20"/>
          <w:szCs w:val="20"/>
          <w:lang w:val="id-ID"/>
        </w:rPr>
        <w:t xml:space="preserve"> Jakarta: Balai Pustaka.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Dwi Septianto, 20</w:t>
      </w:r>
      <w:r w:rsidRPr="00C126CD">
        <w:rPr>
          <w:rFonts w:asciiTheme="majorBidi" w:hAnsiTheme="majorBidi" w:cstheme="majorBidi"/>
          <w:color w:val="000000" w:themeColor="text1"/>
          <w:sz w:val="20"/>
          <w:szCs w:val="20"/>
          <w:lang w:val="en-GB"/>
        </w:rPr>
        <w:t>1</w:t>
      </w:r>
      <w:r w:rsidRPr="00C126CD">
        <w:rPr>
          <w:rFonts w:asciiTheme="majorBidi" w:hAnsiTheme="majorBidi" w:cstheme="majorBidi"/>
          <w:color w:val="000000" w:themeColor="text1"/>
          <w:sz w:val="20"/>
          <w:szCs w:val="20"/>
        </w:rPr>
        <w:t xml:space="preserve">7. </w:t>
      </w:r>
      <w:r w:rsidRPr="00C126CD">
        <w:rPr>
          <w:rFonts w:asciiTheme="majorBidi" w:hAnsiTheme="majorBidi" w:cstheme="majorBidi"/>
          <w:i/>
          <w:color w:val="000000" w:themeColor="text1"/>
          <w:sz w:val="20"/>
          <w:szCs w:val="20"/>
        </w:rPr>
        <w:t>Pengaruh Lingkungan Kerja Dan Stress Kerja Terhadap Kinerja Karyawan</w:t>
      </w:r>
      <w:r w:rsidRPr="00C126CD">
        <w:rPr>
          <w:rFonts w:asciiTheme="majorBidi" w:hAnsiTheme="majorBidi" w:cstheme="majorBidi"/>
          <w:color w:val="000000" w:themeColor="text1"/>
          <w:sz w:val="20"/>
          <w:szCs w:val="20"/>
        </w:rPr>
        <w:t>, Undip, Semarang.</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Edelweis Asti Aisyah. “Hubungan Pengalaman, Time Budget Pressure, Kompensasi Terhadap Kualitas Audit Pada Kantor Akuntan </w:t>
      </w:r>
      <w:r w:rsidRPr="00C126CD">
        <w:rPr>
          <w:rFonts w:asciiTheme="majorBidi" w:hAnsiTheme="majorBidi" w:cstheme="majorBidi"/>
          <w:color w:val="000000" w:themeColor="text1"/>
          <w:sz w:val="20"/>
          <w:szCs w:val="20"/>
        </w:rPr>
        <w:lastRenderedPageBreak/>
        <w:t>Publik(KAP) Di Kota Semarang”. Accounting Analysis Journal.AAJ 4 (1) (2015).</w:t>
      </w: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r w:rsidRPr="00C126CD">
        <w:rPr>
          <w:rFonts w:asciiTheme="majorBidi" w:eastAsia="Calibri" w:hAnsiTheme="majorBidi" w:cstheme="majorBidi"/>
          <w:color w:val="000000" w:themeColor="text1"/>
          <w:sz w:val="20"/>
          <w:szCs w:val="20"/>
          <w:lang w:val="id-ID"/>
        </w:rPr>
        <w:t xml:space="preserve">Edison dkk. 2016. </w:t>
      </w:r>
      <w:r w:rsidRPr="00C126CD">
        <w:rPr>
          <w:rFonts w:asciiTheme="majorBidi" w:eastAsia="Calibri" w:hAnsiTheme="majorBidi" w:cstheme="majorBidi"/>
          <w:i/>
          <w:iCs/>
          <w:color w:val="000000" w:themeColor="text1"/>
          <w:sz w:val="20"/>
          <w:szCs w:val="20"/>
          <w:lang w:val="id-ID"/>
        </w:rPr>
        <w:t>Manajemen Sumber Daya Manusia.</w:t>
      </w:r>
      <w:r w:rsidRPr="00C126CD">
        <w:rPr>
          <w:rFonts w:asciiTheme="majorBidi" w:eastAsia="Calibri" w:hAnsiTheme="majorBidi" w:cstheme="majorBidi"/>
          <w:color w:val="000000" w:themeColor="text1"/>
          <w:sz w:val="20"/>
          <w:szCs w:val="20"/>
          <w:lang w:val="id-ID"/>
        </w:rPr>
        <w:t xml:space="preserve">  Bandung: Alfabeta.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Edy, Sutrisno. 2011. </w:t>
      </w:r>
      <w:r w:rsidRPr="00C126CD">
        <w:rPr>
          <w:rFonts w:asciiTheme="majorBidi" w:hAnsiTheme="majorBidi" w:cstheme="majorBidi"/>
          <w:i/>
          <w:iCs/>
          <w:color w:val="000000" w:themeColor="text1"/>
          <w:sz w:val="20"/>
          <w:szCs w:val="20"/>
        </w:rPr>
        <w:t>Manajemen Sumber Daya Manusia.</w:t>
      </w:r>
      <w:r w:rsidRPr="00C126CD">
        <w:rPr>
          <w:rFonts w:asciiTheme="majorBidi" w:hAnsiTheme="majorBidi" w:cstheme="majorBidi"/>
          <w:color w:val="000000" w:themeColor="text1"/>
          <w:sz w:val="20"/>
          <w:szCs w:val="20"/>
        </w:rPr>
        <w:t xml:space="preserve"> Penerbit: Jakarta,  Kencana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Elder, Randal J., Mark S. Beasley, Alvin A. Arens, Amir Abdi Jusuf. (2012). Jasa Audit dan Assurance. Jakarta: Salemba Empat.</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i/>
          <w:iCs/>
          <w:color w:val="000000" w:themeColor="text1"/>
          <w:sz w:val="20"/>
          <w:szCs w:val="20"/>
        </w:rPr>
      </w:pPr>
      <w:r w:rsidRPr="00C126CD">
        <w:rPr>
          <w:rFonts w:asciiTheme="majorBidi" w:hAnsiTheme="majorBidi" w:cstheme="majorBidi"/>
          <w:color w:val="000000" w:themeColor="text1"/>
          <w:sz w:val="20"/>
          <w:szCs w:val="20"/>
        </w:rPr>
        <w:t xml:space="preserve">Febrianti, Reni. 2014. </w:t>
      </w:r>
      <w:r w:rsidRPr="00C126CD">
        <w:rPr>
          <w:rFonts w:asciiTheme="majorBidi" w:hAnsiTheme="majorBidi" w:cstheme="majorBidi"/>
          <w:i/>
          <w:iCs/>
          <w:color w:val="000000" w:themeColor="text1"/>
          <w:sz w:val="20"/>
          <w:szCs w:val="20"/>
        </w:rPr>
        <w:t>Pengaruh Independensi, Due Professional Care dan  Akuntabilitas Terhadap Kualitas Audit</w:t>
      </w:r>
      <w:r w:rsidRPr="00C126CD">
        <w:rPr>
          <w:rFonts w:asciiTheme="majorBidi" w:hAnsiTheme="majorBidi" w:cstheme="majorBidi"/>
          <w:color w:val="000000" w:themeColor="text1"/>
          <w:sz w:val="20"/>
          <w:szCs w:val="20"/>
        </w:rPr>
        <w:t>. Jurnal Akutansi</w:t>
      </w:r>
      <w:r w:rsidRPr="00C126CD">
        <w:rPr>
          <w:rFonts w:asciiTheme="majorBidi" w:hAnsiTheme="majorBidi" w:cstheme="majorBidi"/>
          <w:i/>
          <w:iCs/>
          <w:color w:val="000000" w:themeColor="text1"/>
          <w:sz w:val="20"/>
          <w:szCs w:val="20"/>
        </w:rPr>
        <w:t xml:space="preserve">. </w:t>
      </w:r>
      <w:r w:rsidRPr="00C126CD">
        <w:rPr>
          <w:rFonts w:asciiTheme="majorBidi" w:hAnsiTheme="majorBidi" w:cstheme="majorBidi"/>
          <w:color w:val="000000" w:themeColor="text1"/>
          <w:sz w:val="20"/>
          <w:szCs w:val="20"/>
        </w:rPr>
        <w:t>3 (1). Padang</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Firda Ayu Amalia, Sutrisno, dan, Zaki Baridwan. 2019. Audit Quality: Does Time Pressure Influence Independence and Audit Procedure Compliance of Auditor?. Journal of Accounting and Investment, vol. 20 no. 1, January 2019</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Ghozali, Imam, Hengky Latan. 2015. </w:t>
      </w:r>
      <w:r w:rsidRPr="00C126CD">
        <w:rPr>
          <w:rFonts w:asciiTheme="majorBidi" w:hAnsiTheme="majorBidi" w:cstheme="majorBidi"/>
          <w:i/>
          <w:iCs/>
          <w:color w:val="000000" w:themeColor="text1"/>
          <w:sz w:val="20"/>
          <w:szCs w:val="20"/>
          <w:lang w:val="id-ID"/>
        </w:rPr>
        <w:t>Konsep, Teknik, Aplikasi Menggunakan  Smart PLS 3.0 Untuk Penelitian Empiris</w:t>
      </w:r>
      <w:r w:rsidRPr="00C126CD">
        <w:rPr>
          <w:rFonts w:asciiTheme="majorBidi" w:hAnsiTheme="majorBidi" w:cstheme="majorBidi"/>
          <w:color w:val="000000" w:themeColor="text1"/>
          <w:sz w:val="20"/>
          <w:szCs w:val="20"/>
          <w:lang w:val="id-ID"/>
        </w:rPr>
        <w:t xml:space="preserve">. BP Undip. Semarang Harnanto.  2017. </w:t>
      </w:r>
      <w:r w:rsidRPr="00C126CD">
        <w:rPr>
          <w:rFonts w:asciiTheme="majorBidi" w:hAnsiTheme="majorBidi" w:cstheme="majorBidi"/>
          <w:i/>
          <w:iCs/>
          <w:color w:val="000000" w:themeColor="text1"/>
          <w:sz w:val="20"/>
          <w:szCs w:val="20"/>
          <w:lang w:val="id-ID"/>
        </w:rPr>
        <w:t>Akuntansi Biaya: Sistem Biaya Historis</w:t>
      </w:r>
      <w:r w:rsidRPr="00C126CD">
        <w:rPr>
          <w:rFonts w:asciiTheme="majorBidi" w:hAnsiTheme="majorBidi" w:cstheme="majorBidi"/>
          <w:color w:val="000000" w:themeColor="text1"/>
          <w:sz w:val="20"/>
          <w:szCs w:val="20"/>
          <w:lang w:val="id-ID"/>
        </w:rPr>
        <w:t>. Yogyakarta: BPFE.</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Hairul Anam, Felita Oktavia Tenggara, dan Dika Karlinda Sari. 2021. Pengaruh Independensi, Integritas, Pengalaman Dan Objektifitas Auditor Terhadap Kualitas Audit. Forum Ekonomi, 23 (1) 2021, 96-101.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Handoko, T. Hani. 2012. </w:t>
      </w:r>
      <w:r w:rsidRPr="00C126CD">
        <w:rPr>
          <w:rFonts w:asciiTheme="majorBidi" w:hAnsiTheme="majorBidi" w:cstheme="majorBidi"/>
          <w:i/>
          <w:iCs/>
          <w:color w:val="000000" w:themeColor="text1"/>
          <w:sz w:val="20"/>
          <w:szCs w:val="20"/>
          <w:lang w:val="id-ID"/>
        </w:rPr>
        <w:t>Manajemen Personalia dan Sumber Daya Manusia</w:t>
      </w:r>
      <w:r w:rsidRPr="00C126CD">
        <w:rPr>
          <w:rFonts w:asciiTheme="majorBidi" w:hAnsiTheme="majorBidi" w:cstheme="majorBidi"/>
          <w:color w:val="000000" w:themeColor="text1"/>
          <w:sz w:val="20"/>
          <w:szCs w:val="20"/>
          <w:lang w:val="id-ID"/>
        </w:rPr>
        <w:t>. Yogyakarta. BPFE</w:t>
      </w: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r w:rsidRPr="00C126CD">
        <w:rPr>
          <w:rFonts w:asciiTheme="majorBidi" w:eastAsia="Calibri" w:hAnsiTheme="majorBidi" w:cstheme="majorBidi"/>
          <w:color w:val="000000" w:themeColor="text1"/>
          <w:sz w:val="20"/>
          <w:szCs w:val="20"/>
          <w:lang w:val="id-ID"/>
        </w:rPr>
        <w:t xml:space="preserve">Handoko. 2014. </w:t>
      </w:r>
      <w:r w:rsidRPr="00C126CD">
        <w:rPr>
          <w:rFonts w:asciiTheme="majorBidi" w:eastAsia="Calibri" w:hAnsiTheme="majorBidi" w:cstheme="majorBidi"/>
          <w:i/>
          <w:iCs/>
          <w:color w:val="000000" w:themeColor="text1"/>
          <w:sz w:val="20"/>
          <w:szCs w:val="20"/>
          <w:lang w:val="id-ID"/>
        </w:rPr>
        <w:t>Manajemen</w:t>
      </w:r>
      <w:r w:rsidRPr="00C126CD">
        <w:rPr>
          <w:rFonts w:asciiTheme="majorBidi" w:eastAsia="Calibri" w:hAnsiTheme="majorBidi" w:cstheme="majorBidi"/>
          <w:color w:val="000000" w:themeColor="text1"/>
          <w:sz w:val="20"/>
          <w:szCs w:val="20"/>
          <w:lang w:val="id-ID"/>
        </w:rPr>
        <w:t>. Edisi kedua. Yogyakarta: BPFE</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shd w:val="clear" w:color="auto" w:fill="FFFFFF"/>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shd w:val="clear" w:color="auto" w:fill="FFFFFF"/>
        </w:rPr>
      </w:pPr>
      <w:r w:rsidRPr="00C126CD">
        <w:rPr>
          <w:rFonts w:asciiTheme="majorBidi" w:hAnsiTheme="majorBidi" w:cstheme="majorBidi"/>
          <w:color w:val="000000" w:themeColor="text1"/>
          <w:sz w:val="20"/>
          <w:szCs w:val="20"/>
          <w:shd w:val="clear" w:color="auto" w:fill="FFFFFF"/>
        </w:rPr>
        <w:t>Hani. Handoko T. 2015. . </w:t>
      </w:r>
      <w:r w:rsidRPr="00C126CD">
        <w:rPr>
          <w:rFonts w:asciiTheme="majorBidi" w:hAnsiTheme="majorBidi" w:cstheme="majorBidi"/>
          <w:i/>
          <w:iCs/>
          <w:color w:val="000000" w:themeColor="text1"/>
          <w:sz w:val="20"/>
          <w:szCs w:val="20"/>
          <w:bdr w:val="none" w:sz="0" w:space="0" w:color="auto" w:frame="1"/>
          <w:shd w:val="clear" w:color="auto" w:fill="FFFFFF"/>
        </w:rPr>
        <w:t>Manajemen Personalia dan Sumber Daya Manusia</w:t>
      </w:r>
      <w:r w:rsidRPr="00C126CD">
        <w:rPr>
          <w:rFonts w:asciiTheme="majorBidi" w:hAnsiTheme="majorBidi" w:cstheme="majorBidi"/>
          <w:color w:val="000000" w:themeColor="text1"/>
          <w:sz w:val="20"/>
          <w:szCs w:val="20"/>
          <w:shd w:val="clear" w:color="auto" w:fill="FFFFFF"/>
        </w:rPr>
        <w:t>. Yogyakarta: BPFE.</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Hasibuan Malayu S. P.. 2012. </w:t>
      </w:r>
      <w:r w:rsidRPr="00C126CD">
        <w:rPr>
          <w:rFonts w:asciiTheme="majorBidi" w:hAnsiTheme="majorBidi" w:cstheme="majorBidi"/>
          <w:i/>
          <w:color w:val="000000" w:themeColor="text1"/>
          <w:sz w:val="20"/>
          <w:szCs w:val="20"/>
        </w:rPr>
        <w:t xml:space="preserve"> Maajemen Sumber Daya Manusia. Cetakan ke enam belas.</w:t>
      </w:r>
      <w:r w:rsidRPr="00C126CD">
        <w:rPr>
          <w:rFonts w:asciiTheme="majorBidi" w:hAnsiTheme="majorBidi" w:cstheme="majorBidi"/>
          <w:color w:val="000000" w:themeColor="text1"/>
          <w:sz w:val="20"/>
          <w:szCs w:val="20"/>
        </w:rPr>
        <w:t xml:space="preserve">Jakarta: Bumi Aksara. </w:t>
      </w: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r w:rsidRPr="00C126CD">
        <w:rPr>
          <w:rFonts w:asciiTheme="majorBidi" w:eastAsia="Calibri" w:hAnsiTheme="majorBidi" w:cstheme="majorBidi"/>
          <w:color w:val="000000" w:themeColor="text1"/>
          <w:sz w:val="20"/>
          <w:szCs w:val="20"/>
          <w:lang w:val="id-ID"/>
        </w:rPr>
        <w:t xml:space="preserve">Hasibuan Malayu S. P.. 2013. </w:t>
      </w:r>
      <w:r w:rsidRPr="00C126CD">
        <w:rPr>
          <w:rFonts w:asciiTheme="majorBidi" w:eastAsia="Calibri" w:hAnsiTheme="majorBidi" w:cstheme="majorBidi"/>
          <w:i/>
          <w:iCs/>
          <w:color w:val="000000" w:themeColor="text1"/>
          <w:sz w:val="20"/>
          <w:szCs w:val="20"/>
          <w:lang w:val="id-ID"/>
        </w:rPr>
        <w:t>Manajemen : Dasar. Pengertian. dan Masalah</w:t>
      </w:r>
      <w:r w:rsidRPr="00C126CD">
        <w:rPr>
          <w:rFonts w:asciiTheme="majorBidi" w:eastAsia="Calibri" w:hAnsiTheme="majorBidi" w:cstheme="majorBidi"/>
          <w:color w:val="000000" w:themeColor="text1"/>
          <w:sz w:val="20"/>
          <w:szCs w:val="20"/>
          <w:lang w:val="id-ID"/>
        </w:rPr>
        <w:t xml:space="preserve">. Edisi Revisi. Jakarta: Bumi Aksara. </w:t>
      </w: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r w:rsidRPr="00C126CD">
        <w:rPr>
          <w:rFonts w:asciiTheme="majorBidi" w:eastAsia="Calibri" w:hAnsiTheme="majorBidi" w:cstheme="majorBidi"/>
          <w:color w:val="000000" w:themeColor="text1"/>
          <w:sz w:val="20"/>
          <w:szCs w:val="20"/>
          <w:lang w:val="id-ID"/>
        </w:rPr>
        <w:t xml:space="preserve">Hasibuan Malayu S. P.. 2017. </w:t>
      </w:r>
      <w:r w:rsidRPr="00C126CD">
        <w:rPr>
          <w:rFonts w:asciiTheme="majorBidi" w:eastAsia="Calibri" w:hAnsiTheme="majorBidi" w:cstheme="majorBidi"/>
          <w:i/>
          <w:iCs/>
          <w:color w:val="000000" w:themeColor="text1"/>
          <w:sz w:val="20"/>
          <w:szCs w:val="20"/>
          <w:lang w:val="id-ID"/>
        </w:rPr>
        <w:t>Manajemen : Dasar. Pengertian. dan Masalah</w:t>
      </w:r>
      <w:r w:rsidRPr="00C126CD">
        <w:rPr>
          <w:rFonts w:asciiTheme="majorBidi" w:eastAsia="Calibri" w:hAnsiTheme="majorBidi" w:cstheme="majorBidi"/>
          <w:color w:val="000000" w:themeColor="text1"/>
          <w:sz w:val="20"/>
          <w:szCs w:val="20"/>
          <w:lang w:val="id-ID"/>
        </w:rPr>
        <w:t xml:space="preserve">. Edisi Revisi. Jakarta: Bumi Aksara.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Hasibuan, Malayu. 2016. </w:t>
      </w:r>
      <w:r w:rsidRPr="00C126CD">
        <w:rPr>
          <w:rFonts w:asciiTheme="majorBidi" w:hAnsiTheme="majorBidi" w:cstheme="majorBidi"/>
          <w:i/>
          <w:iCs/>
          <w:color w:val="000000" w:themeColor="text1"/>
          <w:sz w:val="20"/>
          <w:szCs w:val="20"/>
          <w:lang w:val="id-ID"/>
        </w:rPr>
        <w:t>Manajemen Sumber Daya Manusia</w:t>
      </w:r>
      <w:r w:rsidRPr="00C126CD">
        <w:rPr>
          <w:rFonts w:asciiTheme="majorBidi" w:hAnsiTheme="majorBidi" w:cstheme="majorBidi"/>
          <w:color w:val="000000" w:themeColor="text1"/>
          <w:sz w:val="20"/>
          <w:szCs w:val="20"/>
          <w:lang w:val="id-ID"/>
        </w:rPr>
        <w:t>. Jakarta: PenerbitBumi Aksara.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lastRenderedPageBreak/>
        <w:t xml:space="preserve">Henry Simamora. 2013. </w:t>
      </w:r>
      <w:r w:rsidRPr="00C126CD">
        <w:rPr>
          <w:rFonts w:asciiTheme="majorBidi" w:hAnsiTheme="majorBidi" w:cstheme="majorBidi"/>
          <w:i/>
          <w:iCs/>
          <w:color w:val="000000" w:themeColor="text1"/>
          <w:sz w:val="20"/>
          <w:szCs w:val="20"/>
          <w:lang w:val="id-ID"/>
        </w:rPr>
        <w:t>Paduan Perilaku Konsumen</w:t>
      </w:r>
      <w:r w:rsidRPr="00C126CD">
        <w:rPr>
          <w:rFonts w:asciiTheme="majorBidi" w:hAnsiTheme="majorBidi" w:cstheme="majorBidi"/>
          <w:color w:val="000000" w:themeColor="text1"/>
          <w:sz w:val="20"/>
          <w:szCs w:val="20"/>
          <w:lang w:val="id-ID"/>
        </w:rPr>
        <w:t>, Jakarta: Gramedia.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Kaswan., (2012), </w:t>
      </w:r>
      <w:r w:rsidRPr="00C126CD">
        <w:rPr>
          <w:rFonts w:asciiTheme="majorBidi" w:hAnsiTheme="majorBidi" w:cstheme="majorBidi"/>
          <w:i/>
          <w:iCs/>
          <w:color w:val="000000" w:themeColor="text1"/>
          <w:sz w:val="20"/>
          <w:szCs w:val="20"/>
          <w:lang w:val="id-ID"/>
        </w:rPr>
        <w:t>Manajemen Sumber Daya Manusia untuk Keunggulan Bersaing Organisasi</w:t>
      </w:r>
      <w:r w:rsidRPr="00C126CD">
        <w:rPr>
          <w:rFonts w:asciiTheme="majorBidi" w:hAnsiTheme="majorBidi" w:cstheme="majorBidi"/>
          <w:color w:val="000000" w:themeColor="text1"/>
          <w:sz w:val="20"/>
          <w:szCs w:val="20"/>
          <w:lang w:val="id-ID"/>
        </w:rPr>
        <w:t>,Graha Ilmu, Jakarta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Khanipa Mahyasari, Pengaruh Kompetensi, Pengalaman Kerja, Independensi, Akuntabilitas, Integritas, Dan Obyektivitas Kualitas Audit (Studi Empiris Pada Inspektorat Pemerintah Se-Eks Karesidenan Surakarta), Publikasi Ilmiah, Fakultas Ekonomi Dan Bisnis Universitas Muhammadiyah Surakarta. Tahun 2016.</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Knechel, W.Robert,G.V.Krishnan, m. Pevzner, L. Shefehik, and U. Velury, 2013. Audit Quality Indicators : Insight from the Academic Literature. Working Paper, at University of Florida, USA.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Komang Ayu dan Lely Aryani (2015).</w:t>
      </w:r>
      <w:r w:rsidRPr="00C126CD">
        <w:rPr>
          <w:rFonts w:asciiTheme="majorBidi" w:hAnsiTheme="majorBidi" w:cstheme="majorBidi"/>
          <w:i/>
          <w:iCs/>
          <w:color w:val="000000" w:themeColor="text1"/>
          <w:sz w:val="20"/>
          <w:szCs w:val="20"/>
        </w:rPr>
        <w:t>Pengaruh Independensi Auditor dan Kompetensi Auditor pada Skeptisisme profesional Auditor dan Implikasinya Terhadap kualitas Audit</w:t>
      </w:r>
      <w:r w:rsidRPr="00C126CD">
        <w:rPr>
          <w:rFonts w:asciiTheme="majorBidi" w:hAnsiTheme="majorBidi" w:cstheme="majorBidi"/>
          <w:color w:val="000000" w:themeColor="text1"/>
          <w:sz w:val="20"/>
          <w:szCs w:val="20"/>
        </w:rPr>
        <w:t>.E-Jurnal Akuntansi Universita Udayana. 10.1 (2015) : 229-243</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Kurnia, Winda, Khomsiyah dan Sofie. 2014. Pengaruh Kompetensi, Independensi, Tekanan Waktu, dan Etika Auditor Terhadap Kualitas Audit. E-Jurnal Akuntansi Fakultas Ekonomi. Universitas Trisakti. Volume 1 Nomor 2 September 2014. Hal. 49-67. ISSN:2339-0832.</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i/>
          <w:iCs/>
          <w:color w:val="000000" w:themeColor="text1"/>
          <w:sz w:val="20"/>
          <w:szCs w:val="20"/>
        </w:rPr>
      </w:pPr>
      <w:r w:rsidRPr="00C126CD">
        <w:rPr>
          <w:rFonts w:asciiTheme="majorBidi" w:hAnsiTheme="majorBidi" w:cstheme="majorBidi"/>
          <w:color w:val="000000" w:themeColor="text1"/>
          <w:sz w:val="20"/>
          <w:szCs w:val="20"/>
        </w:rPr>
        <w:t>Lauw Tjun Tjun., Elyzabet Indrawati Marpaung., Santy Setiawan, 2012. “Pengaruh Kompensasi dan Idependensi Auditor Terhadap Kualitas Audit.</w:t>
      </w:r>
      <w:r w:rsidRPr="00C126CD">
        <w:rPr>
          <w:rFonts w:asciiTheme="majorBidi" w:hAnsiTheme="majorBidi" w:cstheme="majorBidi"/>
          <w:i/>
          <w:iCs/>
          <w:color w:val="000000" w:themeColor="text1"/>
          <w:sz w:val="20"/>
          <w:szCs w:val="20"/>
        </w:rPr>
        <w:t xml:space="preserve"> Jurnal Akuntansi Vol. 4 No. 1 Mei: 33-56</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Liahmad, Kartika Rusnindita, dan Yuni Putri Utami. 2019. Effect of Competence, Independence, and Auditor Experience of Audit Quality (Study of Public Accountants in Malang City Public Accountant Office). International Joint Conference on Science and Technology. 2019</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Liahmad, Kartika Rusnindita, dan Yuni Putri Utami. 2019. Effect of Competence, Independence, and Auditor Experience of Audit Quality (Study of Public Accountants in Malang City Public Accountant Office). </w:t>
      </w:r>
      <w:r w:rsidRPr="00C126CD">
        <w:rPr>
          <w:rFonts w:asciiTheme="majorBidi" w:hAnsiTheme="majorBidi" w:cstheme="majorBidi"/>
          <w:i/>
          <w:iCs/>
          <w:color w:val="000000" w:themeColor="text1"/>
          <w:sz w:val="20"/>
          <w:szCs w:val="20"/>
          <w:lang w:val="id-ID"/>
        </w:rPr>
        <w:t>International Joint Conference on Science and Technology.</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Luh Gede Ayu Nidya Wulandari, dan Made Gede Wirakusuma. 2017. Pengaruh Independensi, Keahlian Audit, Pengalaman Dan Besaran Fee Audit Terhadap Kualitas Audit. E-Jurnal </w:t>
      </w:r>
      <w:r w:rsidRPr="00C126CD">
        <w:rPr>
          <w:rFonts w:asciiTheme="majorBidi" w:hAnsiTheme="majorBidi" w:cstheme="majorBidi"/>
          <w:color w:val="000000" w:themeColor="text1"/>
          <w:sz w:val="20"/>
          <w:szCs w:val="20"/>
        </w:rPr>
        <w:lastRenderedPageBreak/>
        <w:t>Akuntansi Universitas Udayana Vol.21.2.November  (2017): 942-969</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Mangkunegara, Anwar Prabu, 20</w:t>
      </w:r>
      <w:r w:rsidRPr="00C126CD">
        <w:rPr>
          <w:rFonts w:asciiTheme="majorBidi" w:hAnsiTheme="majorBidi" w:cstheme="majorBidi"/>
          <w:color w:val="000000" w:themeColor="text1"/>
          <w:sz w:val="20"/>
          <w:szCs w:val="20"/>
          <w:lang w:val="en-GB"/>
        </w:rPr>
        <w:t>1</w:t>
      </w:r>
      <w:r w:rsidRPr="00C126CD">
        <w:rPr>
          <w:rFonts w:asciiTheme="majorBidi" w:hAnsiTheme="majorBidi" w:cstheme="majorBidi"/>
          <w:color w:val="000000" w:themeColor="text1"/>
          <w:sz w:val="20"/>
          <w:szCs w:val="20"/>
        </w:rPr>
        <w:t xml:space="preserve">7. </w:t>
      </w:r>
      <w:r w:rsidRPr="00C126CD">
        <w:rPr>
          <w:rFonts w:asciiTheme="majorBidi" w:hAnsiTheme="majorBidi" w:cstheme="majorBidi"/>
          <w:i/>
          <w:color w:val="000000" w:themeColor="text1"/>
          <w:sz w:val="20"/>
          <w:szCs w:val="20"/>
          <w:lang w:val="sv-SE"/>
        </w:rPr>
        <w:t>Manajemen Sumber Daya Manusia Organisasi</w:t>
      </w:r>
      <w:r w:rsidRPr="00C126CD">
        <w:rPr>
          <w:rFonts w:asciiTheme="majorBidi" w:hAnsiTheme="majorBidi" w:cstheme="majorBidi"/>
          <w:color w:val="000000" w:themeColor="text1"/>
          <w:sz w:val="20"/>
          <w:szCs w:val="20"/>
        </w:rPr>
        <w:t>, Cetakan Ketujuh, PT Remaja Rosdakarya Offset, Bandung.</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Manullang, 2008, </w:t>
      </w:r>
      <w:r w:rsidRPr="00C126CD">
        <w:rPr>
          <w:rFonts w:asciiTheme="majorBidi" w:hAnsiTheme="majorBidi" w:cstheme="majorBidi"/>
          <w:i/>
          <w:iCs/>
          <w:color w:val="000000" w:themeColor="text1"/>
          <w:sz w:val="20"/>
          <w:szCs w:val="20"/>
          <w:lang w:val="id-ID"/>
        </w:rPr>
        <w:t>Dasar-Dasar Manajemen</w:t>
      </w:r>
      <w:r w:rsidRPr="00C126CD">
        <w:rPr>
          <w:rFonts w:asciiTheme="majorBidi" w:hAnsiTheme="majorBidi" w:cstheme="majorBidi"/>
          <w:color w:val="000000" w:themeColor="text1"/>
          <w:sz w:val="20"/>
          <w:szCs w:val="20"/>
          <w:lang w:val="id-ID"/>
        </w:rPr>
        <w:t>, Yogyakarta: Ghalia Indonesia (GI)</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Mappamiring Mappamiring. 2020. Can work experience and APIP independence improve the quality of audit opinion?. ATESTASI: Jurnal Ilmiah Akuntansi, Vol 3, No 2, (2020), 150-155</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i/>
          <w:iCs/>
          <w:color w:val="000000" w:themeColor="text1"/>
          <w:sz w:val="20"/>
          <w:szCs w:val="20"/>
        </w:rPr>
      </w:pPr>
      <w:r w:rsidRPr="00C126CD">
        <w:rPr>
          <w:rFonts w:asciiTheme="majorBidi" w:hAnsiTheme="majorBidi" w:cstheme="majorBidi"/>
          <w:color w:val="000000" w:themeColor="text1"/>
          <w:sz w:val="20"/>
          <w:szCs w:val="20"/>
        </w:rPr>
        <w:t xml:space="preserve">Marietta Sylvie Bolang, Pengaruh Kompetensi, Independensi Dan Pengalaman Terhadap Kualitas Audit Aparat Inspektorat Kota Tomohon Dalam Pengawasan Pengelolaan Keuangan Daerah, </w:t>
      </w:r>
      <w:r w:rsidRPr="00C126CD">
        <w:rPr>
          <w:rFonts w:asciiTheme="majorBidi" w:hAnsiTheme="majorBidi" w:cstheme="majorBidi"/>
          <w:i/>
          <w:iCs/>
          <w:color w:val="000000" w:themeColor="text1"/>
          <w:sz w:val="20"/>
          <w:szCs w:val="20"/>
        </w:rPr>
        <w:t>Jurnal Accountability Vol. 2 No. 1, Juni 2013.</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pacing w:val="-1"/>
          <w:sz w:val="20"/>
          <w:szCs w:val="20"/>
        </w:rPr>
      </w:pPr>
      <w:r w:rsidRPr="00C126CD">
        <w:rPr>
          <w:rFonts w:asciiTheme="majorBidi" w:hAnsiTheme="majorBidi" w:cstheme="majorBidi"/>
          <w:color w:val="000000" w:themeColor="text1"/>
          <w:sz w:val="20"/>
          <w:szCs w:val="20"/>
        </w:rPr>
        <w:t>M</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r</w:t>
      </w:r>
      <w:r w:rsidRPr="00C126CD">
        <w:rPr>
          <w:rFonts w:asciiTheme="majorBidi" w:hAnsiTheme="majorBidi" w:cstheme="majorBidi"/>
          <w:color w:val="000000" w:themeColor="text1"/>
          <w:spacing w:val="-1"/>
          <w:sz w:val="20"/>
          <w:szCs w:val="20"/>
        </w:rPr>
        <w:t>wa</w:t>
      </w:r>
      <w:r w:rsidRPr="00C126CD">
        <w:rPr>
          <w:rFonts w:asciiTheme="majorBidi" w:hAnsiTheme="majorBidi" w:cstheme="majorBidi"/>
          <w:color w:val="000000" w:themeColor="text1"/>
          <w:sz w:val="20"/>
          <w:szCs w:val="20"/>
        </w:rPr>
        <w:t>n</w:t>
      </w:r>
      <w:r w:rsidRPr="00C126CD">
        <w:rPr>
          <w:rFonts w:asciiTheme="majorBidi" w:hAnsiTheme="majorBidi" w:cstheme="majorBidi"/>
          <w:color w:val="000000" w:themeColor="text1"/>
          <w:spacing w:val="2"/>
          <w:sz w:val="20"/>
          <w:szCs w:val="20"/>
        </w:rPr>
        <w:t>s</w:t>
      </w:r>
      <w:r w:rsidRPr="00C126CD">
        <w:rPr>
          <w:rFonts w:asciiTheme="majorBidi" w:hAnsiTheme="majorBidi" w:cstheme="majorBidi"/>
          <w:color w:val="000000" w:themeColor="text1"/>
          <w:spacing w:val="-5"/>
          <w:sz w:val="20"/>
          <w:szCs w:val="20"/>
        </w:rPr>
        <w:t>y</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h</w:t>
      </w:r>
      <w:r w:rsidRPr="00C126CD">
        <w:rPr>
          <w:rFonts w:asciiTheme="majorBidi" w:hAnsiTheme="majorBidi" w:cstheme="majorBidi"/>
          <w:color w:val="000000" w:themeColor="text1"/>
          <w:spacing w:val="2"/>
          <w:sz w:val="20"/>
          <w:szCs w:val="20"/>
        </w:rPr>
        <w:t>.</w:t>
      </w:r>
      <w:r w:rsidRPr="00C126CD">
        <w:rPr>
          <w:rFonts w:asciiTheme="majorBidi" w:hAnsiTheme="majorBidi" w:cstheme="majorBidi"/>
          <w:color w:val="000000" w:themeColor="text1"/>
          <w:sz w:val="20"/>
          <w:szCs w:val="20"/>
        </w:rPr>
        <w:t>201</w:t>
      </w:r>
      <w:r w:rsidRPr="00C126CD">
        <w:rPr>
          <w:rFonts w:asciiTheme="majorBidi" w:hAnsiTheme="majorBidi" w:cstheme="majorBidi"/>
          <w:color w:val="000000" w:themeColor="text1"/>
          <w:spacing w:val="-1"/>
          <w:sz w:val="20"/>
          <w:szCs w:val="20"/>
        </w:rPr>
        <w:t xml:space="preserve">6. </w:t>
      </w:r>
      <w:r w:rsidRPr="00C126CD">
        <w:rPr>
          <w:rFonts w:asciiTheme="majorBidi" w:hAnsiTheme="majorBidi" w:cstheme="majorBidi"/>
          <w:i/>
          <w:iCs/>
          <w:color w:val="000000" w:themeColor="text1"/>
          <w:spacing w:val="-1"/>
          <w:sz w:val="20"/>
          <w:szCs w:val="20"/>
        </w:rPr>
        <w:t>Manajemen Sumber Daya Manusia. Edisi Kedua</w:t>
      </w:r>
      <w:r w:rsidRPr="00C126CD">
        <w:rPr>
          <w:rFonts w:asciiTheme="majorBidi" w:hAnsiTheme="majorBidi" w:cstheme="majorBidi"/>
          <w:color w:val="000000" w:themeColor="text1"/>
          <w:spacing w:val="-1"/>
          <w:sz w:val="20"/>
          <w:szCs w:val="20"/>
        </w:rPr>
        <w:t xml:space="preserve">. Bandung: Alfabeta.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Mazda Eko Sri Tjahjono, 2019, “Pengaruh Kompetensi Auditor, Pengalaman Auditor Dan Motivasi Auditor Terhadap Kualitas Audit” </w:t>
      </w:r>
      <w:r w:rsidRPr="00C126CD">
        <w:rPr>
          <w:rFonts w:asciiTheme="majorBidi" w:hAnsiTheme="majorBidi" w:cstheme="majorBidi"/>
          <w:i/>
          <w:iCs/>
          <w:color w:val="000000" w:themeColor="text1"/>
          <w:sz w:val="20"/>
          <w:szCs w:val="20"/>
        </w:rPr>
        <w:t>Jurnal Riset Akuntansi Terpadu</w:t>
      </w:r>
      <w:r w:rsidRPr="00C126CD">
        <w:rPr>
          <w:rFonts w:asciiTheme="majorBidi" w:hAnsiTheme="majorBidi" w:cstheme="majorBidi"/>
          <w:color w:val="000000" w:themeColor="text1"/>
          <w:sz w:val="20"/>
          <w:szCs w:val="20"/>
        </w:rPr>
        <w:t xml:space="preserve">, Vol.12 No.2, 2019, Hal. 253-269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Mulyadi, 2010. Akuntansi Biaya, Edisi ke 5. Yogyakarta: STIE YKPN</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Mulyadi, 2011.</w:t>
      </w:r>
      <w:r w:rsidRPr="00C126CD">
        <w:rPr>
          <w:rFonts w:asciiTheme="majorBidi" w:hAnsiTheme="majorBidi" w:cstheme="majorBidi"/>
          <w:i/>
          <w:iCs/>
          <w:color w:val="000000" w:themeColor="text1"/>
          <w:sz w:val="20"/>
          <w:szCs w:val="20"/>
        </w:rPr>
        <w:t>Akuntansi Biaya</w:t>
      </w:r>
      <w:r w:rsidRPr="00C126CD">
        <w:rPr>
          <w:rFonts w:asciiTheme="majorBidi" w:hAnsiTheme="majorBidi" w:cstheme="majorBidi"/>
          <w:color w:val="000000" w:themeColor="text1"/>
          <w:sz w:val="20"/>
          <w:szCs w:val="20"/>
        </w:rPr>
        <w:t>, Edisi ke 5. Yogyakarta: STIE YKPN</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Mulyadi. 2013.Sistem Akuntansi, Edisi Ketiga, Cetakan Keempat, Salemba Empat, Jakarta.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Mulyadi. 2014. Sistem Akuntansi. Cetakan Keempat. Jakarta : Salemba Empat.</w:t>
      </w: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eastAsia="Calibri" w:hAnsiTheme="majorBidi" w:cstheme="majorBidi"/>
          <w:color w:val="000000" w:themeColor="text1"/>
          <w:sz w:val="20"/>
          <w:szCs w:val="20"/>
          <w:lang w:val="id-ID"/>
        </w:rPr>
        <w:t xml:space="preserve">Nawawi. Hadari. 2011. </w:t>
      </w:r>
      <w:r w:rsidRPr="00C126CD">
        <w:rPr>
          <w:rFonts w:asciiTheme="majorBidi" w:eastAsia="Calibri" w:hAnsiTheme="majorBidi" w:cstheme="majorBidi"/>
          <w:i/>
          <w:iCs/>
          <w:color w:val="000000" w:themeColor="text1"/>
          <w:sz w:val="20"/>
          <w:szCs w:val="20"/>
          <w:lang w:val="id-ID"/>
        </w:rPr>
        <w:t>Manajemen Sumber Daya Manusia untuk Bisnis yang Kompetitif.</w:t>
      </w:r>
      <w:r w:rsidRPr="00C126CD">
        <w:rPr>
          <w:rFonts w:asciiTheme="majorBidi" w:eastAsia="Calibri" w:hAnsiTheme="majorBidi" w:cstheme="majorBidi"/>
          <w:color w:val="000000" w:themeColor="text1"/>
          <w:sz w:val="20"/>
          <w:szCs w:val="20"/>
          <w:lang w:val="id-ID"/>
        </w:rPr>
        <w:t xml:space="preserve"> Yogyakarta: Gadjah Mada University Press</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Nila Pratiwi, “Effect Of Organizational Citizenship Behavior And Compensation Toward Employee Performance At PT. Semen Padang With Overload Work As The Mediating Variable”. Jurnal Ilmiah Manajemen       Vol 8. No. 1, Maret 2020 (53-62)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i/>
          <w:iCs/>
          <w:color w:val="000000" w:themeColor="text1"/>
          <w:sz w:val="20"/>
          <w:szCs w:val="20"/>
        </w:rPr>
      </w:pPr>
      <w:r w:rsidRPr="00C126CD">
        <w:rPr>
          <w:rFonts w:asciiTheme="majorBidi" w:hAnsiTheme="majorBidi" w:cstheme="majorBidi"/>
          <w:color w:val="000000" w:themeColor="text1"/>
          <w:sz w:val="20"/>
          <w:szCs w:val="20"/>
        </w:rPr>
        <w:t>Ningtyas, Widya Arum dan Mochammad Ab</w:t>
      </w:r>
      <w:r w:rsidR="00201A0D" w:rsidRPr="00C126CD">
        <w:rPr>
          <w:rFonts w:asciiTheme="majorBidi" w:hAnsiTheme="majorBidi" w:cstheme="majorBidi"/>
          <w:color w:val="000000" w:themeColor="text1"/>
          <w:sz w:val="20"/>
          <w:szCs w:val="20"/>
        </w:rPr>
        <w:t xml:space="preserve">dul Aris. 2016. “Independensi, </w:t>
      </w:r>
      <w:r w:rsidRPr="00C126CD">
        <w:rPr>
          <w:rFonts w:asciiTheme="majorBidi" w:hAnsiTheme="majorBidi" w:cstheme="majorBidi"/>
          <w:color w:val="000000" w:themeColor="text1"/>
          <w:sz w:val="20"/>
          <w:szCs w:val="20"/>
        </w:rPr>
        <w:t xml:space="preserve">Kompetensi, Pengalaman Kerja, dan </w:t>
      </w:r>
      <w:r w:rsidRPr="00C126CD">
        <w:rPr>
          <w:rFonts w:asciiTheme="majorBidi" w:hAnsiTheme="majorBidi" w:cstheme="majorBidi"/>
          <w:i/>
          <w:iCs/>
          <w:color w:val="000000" w:themeColor="text1"/>
          <w:sz w:val="20"/>
          <w:szCs w:val="20"/>
        </w:rPr>
        <w:t>Due Professional Care</w:t>
      </w:r>
      <w:r w:rsidRPr="00C126CD">
        <w:rPr>
          <w:rFonts w:asciiTheme="majorBidi" w:hAnsiTheme="majorBidi" w:cstheme="majorBidi"/>
          <w:color w:val="000000" w:themeColor="text1"/>
          <w:sz w:val="20"/>
          <w:szCs w:val="20"/>
        </w:rPr>
        <w:t xml:space="preserve">: Pengaruh terhadap Kualitas </w:t>
      </w:r>
      <w:r w:rsidRPr="00C126CD">
        <w:rPr>
          <w:rFonts w:asciiTheme="majorBidi" w:hAnsiTheme="majorBidi" w:cstheme="majorBidi"/>
          <w:i/>
          <w:iCs/>
          <w:color w:val="000000" w:themeColor="text1"/>
          <w:sz w:val="20"/>
          <w:szCs w:val="20"/>
        </w:rPr>
        <w:t>Audit</w:t>
      </w:r>
      <w:r w:rsidRPr="00C126CD">
        <w:rPr>
          <w:rFonts w:asciiTheme="majorBidi" w:hAnsiTheme="majorBidi" w:cstheme="majorBidi"/>
          <w:color w:val="000000" w:themeColor="text1"/>
          <w:sz w:val="20"/>
          <w:szCs w:val="20"/>
        </w:rPr>
        <w:t xml:space="preserve"> yang dimoderasi dengan Etika Profesi (Studi Empiris pada Kantor Akuntan Publik se-Jawa </w:t>
      </w:r>
      <w:r w:rsidRPr="00C126CD">
        <w:rPr>
          <w:rFonts w:asciiTheme="majorBidi" w:hAnsiTheme="majorBidi" w:cstheme="majorBidi"/>
          <w:color w:val="000000" w:themeColor="text1"/>
          <w:sz w:val="20"/>
          <w:szCs w:val="20"/>
        </w:rPr>
        <w:lastRenderedPageBreak/>
        <w:t xml:space="preserve">Tengah dan DIY)”. </w:t>
      </w:r>
      <w:r w:rsidRPr="00C126CD">
        <w:rPr>
          <w:rFonts w:asciiTheme="majorBidi" w:hAnsiTheme="majorBidi" w:cstheme="majorBidi"/>
          <w:i/>
          <w:iCs/>
          <w:color w:val="000000" w:themeColor="text1"/>
          <w:sz w:val="20"/>
          <w:szCs w:val="20"/>
        </w:rPr>
        <w:t>Riset Akuntansi dan Keuangan Indonesia, 1(1).</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i/>
          <w:iCs/>
          <w:color w:val="000000" w:themeColor="text1"/>
          <w:sz w:val="20"/>
          <w:szCs w:val="20"/>
          <w:lang w:val="id-ID"/>
        </w:rPr>
      </w:pPr>
      <w:r w:rsidRPr="00C126CD">
        <w:rPr>
          <w:rFonts w:asciiTheme="majorBidi" w:hAnsiTheme="majorBidi" w:cstheme="majorBidi"/>
          <w:color w:val="000000" w:themeColor="text1"/>
          <w:sz w:val="20"/>
          <w:szCs w:val="20"/>
          <w:lang w:val="id-ID"/>
        </w:rPr>
        <w:t xml:space="preserve">Nurjanah, Irwanti Bunga &amp; Andi Kartika. 2016. “Pengaruh Kompetensi,  Independensi, Etika, Pengalaman Auditor, Skeptisme Profesional Auditor,  Objektifitas dan Integritas terhadap Kualitas Audit”. </w:t>
      </w:r>
      <w:r w:rsidRPr="00C126CD">
        <w:rPr>
          <w:rFonts w:asciiTheme="majorBidi" w:hAnsiTheme="majorBidi" w:cstheme="majorBidi"/>
          <w:i/>
          <w:iCs/>
          <w:color w:val="000000" w:themeColor="text1"/>
          <w:sz w:val="20"/>
          <w:szCs w:val="20"/>
          <w:lang w:val="id-ID"/>
        </w:rPr>
        <w:t>Dinamika Akuntansi  Keuangan dan Perbankan, Vol. 5 No. 2 hal 123-135.</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lang w:val="id-ID"/>
        </w:rPr>
        <w:t xml:space="preserve">Nyoman Ari Surya Dharmawan. 2014. Pengaruh Tingkat Pendidikan Dan Pengalaman Pemeriksa Terhadap Kualitas Hasil Pemeriksaan (Studi Empiris Pada  Kantor Inspektorat Kabupaten Klungkung dan Karangasem). Jurnal Akuntansi Ilmiah dan Humanika (JINAH). Vol. 4 No. 1. </w:t>
      </w:r>
      <w:r w:rsidRPr="00C126CD">
        <w:rPr>
          <w:rFonts w:asciiTheme="majorBidi" w:hAnsiTheme="majorBidi" w:cstheme="majorBidi"/>
          <w:color w:val="000000" w:themeColor="text1"/>
          <w:sz w:val="20"/>
          <w:szCs w:val="20"/>
        </w:rPr>
        <w:t>Singaraja, Desember 2014</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Perdana, Ramadhan Sukma. 2014. “Analisis </w:t>
      </w:r>
      <w:r w:rsidRPr="00C126CD">
        <w:rPr>
          <w:rFonts w:asciiTheme="majorBidi" w:hAnsiTheme="majorBidi" w:cstheme="majorBidi"/>
          <w:i/>
          <w:iCs/>
          <w:color w:val="000000" w:themeColor="text1"/>
          <w:sz w:val="20"/>
          <w:szCs w:val="20"/>
        </w:rPr>
        <w:t>Corporate Governance</w:t>
      </w:r>
      <w:r w:rsidRPr="00C126CD">
        <w:rPr>
          <w:rFonts w:asciiTheme="majorBidi" w:hAnsiTheme="majorBidi" w:cstheme="majorBidi"/>
          <w:color w:val="000000" w:themeColor="text1"/>
          <w:sz w:val="20"/>
          <w:szCs w:val="20"/>
        </w:rPr>
        <w:t xml:space="preserve"> Terhadap Nilai Perusahaan”. </w:t>
      </w:r>
      <w:r w:rsidRPr="00C126CD">
        <w:rPr>
          <w:rFonts w:asciiTheme="majorBidi" w:hAnsiTheme="majorBidi" w:cstheme="majorBidi"/>
          <w:i/>
          <w:iCs/>
          <w:color w:val="000000" w:themeColor="text1"/>
          <w:sz w:val="20"/>
          <w:szCs w:val="20"/>
        </w:rPr>
        <w:t>Diponegoro Journal of Accounting</w:t>
      </w:r>
      <w:r w:rsidRPr="00C126CD">
        <w:rPr>
          <w:rFonts w:asciiTheme="majorBidi" w:hAnsiTheme="majorBidi" w:cstheme="majorBidi"/>
          <w:color w:val="000000" w:themeColor="text1"/>
          <w:sz w:val="20"/>
          <w:szCs w:val="20"/>
        </w:rPr>
        <w:t>.Vol. 3.No.3. pp. 1-13.</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Pratiwi, L. D. dan Suardana, A. 2016.Komitmen Auditor Sebagai Pemoderasi Pengaruh Pengalaman pada Kualitas Audit. Jurnal Akuntansi Universitas Udayana. Vol. 16 No. 2 hal: 1091-1120.</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Putu Gede Wisnu Permana Kawisana, Putu Budi Anggiriawan. 2020. The Influence Of Supervisory Action On The Performance Of Auditors in Public Accountant Offices. International Journal of Environmental, Sustainability, and Social Sciences ISSN 2720-9644 (print); ISSN 2721-0871 (online)</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Ratna, B. 2015. Pengaruh Orientasi Tujuan, Tekanan Ketaatan dan Pengalaman Terhadap Audit Judgement (Studi Empiris pada Inspektorat Provinsi Sulawesi Selatan). Tesis. Universitas Hasanuddin, Makassar.</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Rivai.Veithzal dan Sagala. Ella Jauvani. 2011. </w:t>
      </w:r>
      <w:r w:rsidRPr="00C126CD">
        <w:rPr>
          <w:rFonts w:asciiTheme="majorBidi" w:hAnsiTheme="majorBidi" w:cstheme="majorBidi"/>
          <w:i/>
          <w:iCs/>
          <w:color w:val="000000" w:themeColor="text1"/>
          <w:sz w:val="20"/>
          <w:szCs w:val="20"/>
        </w:rPr>
        <w:t>Manajemen Sumber Daya Manusia untuk Perusahaan dari Teori ke Praktik</w:t>
      </w:r>
      <w:r w:rsidRPr="00C126CD">
        <w:rPr>
          <w:rFonts w:asciiTheme="majorBidi" w:hAnsiTheme="majorBidi" w:cstheme="majorBidi"/>
          <w:color w:val="000000" w:themeColor="text1"/>
          <w:sz w:val="20"/>
          <w:szCs w:val="20"/>
        </w:rPr>
        <w:t>. Jakarta: PT Raja Grafindo</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Rosnidah, </w:t>
      </w:r>
      <w:r w:rsidRPr="00C126CD">
        <w:rPr>
          <w:rFonts w:asciiTheme="majorBidi" w:hAnsiTheme="majorBidi" w:cstheme="majorBidi"/>
          <w:color w:val="000000" w:themeColor="text1"/>
          <w:sz w:val="20"/>
          <w:szCs w:val="20"/>
        </w:rPr>
        <w:t>2013. “The Influence Of Independence, Size Of Public Accountant Office Toward Audit Quality And Its Impact On Public Accountant Office Reputation”. International Journal of Scientific &amp; Technology Research Vol. 2, No. 3, p.123-126.</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Sartika, Amwiarni. 2015. Pengaruh Kompetensi, Disiplin Kerja dan Pengalaman Kerja Terhadap Kinerja Karyawan Dinas Pendapatan Pengelolaan Keuangan dan Aset </w:t>
      </w:r>
      <w:r w:rsidRPr="00C126CD">
        <w:rPr>
          <w:rFonts w:asciiTheme="majorBidi" w:hAnsiTheme="majorBidi" w:cstheme="majorBidi"/>
          <w:color w:val="000000" w:themeColor="text1"/>
          <w:sz w:val="20"/>
          <w:szCs w:val="20"/>
        </w:rPr>
        <w:lastRenderedPageBreak/>
        <w:t>Daerah. Palu : Program Studi Magister Manajemen Program Pascasarjana Universitas Tadulako.</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Sedarmayanti. 2011. </w:t>
      </w:r>
      <w:r w:rsidRPr="00C126CD">
        <w:rPr>
          <w:rFonts w:asciiTheme="majorBidi" w:hAnsiTheme="majorBidi" w:cstheme="majorBidi"/>
          <w:i/>
          <w:iCs/>
          <w:color w:val="000000" w:themeColor="text1"/>
          <w:sz w:val="20"/>
          <w:szCs w:val="20"/>
          <w:lang w:val="id-ID"/>
        </w:rPr>
        <w:t xml:space="preserve">Manajemen Sumber Manusia. Reformasi Birokrasi dan Manajemen Pegawai Negeri Sipil. </w:t>
      </w:r>
      <w:r w:rsidRPr="00C126CD">
        <w:rPr>
          <w:rFonts w:asciiTheme="majorBidi" w:hAnsiTheme="majorBidi" w:cstheme="majorBidi"/>
          <w:color w:val="000000" w:themeColor="text1"/>
          <w:sz w:val="20"/>
          <w:szCs w:val="20"/>
          <w:lang w:val="id-ID"/>
        </w:rPr>
        <w:t>Cetakan Keima).   Bandung: Refika Aditama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 xml:space="preserve">Sedarmayanti. 2017. </w:t>
      </w:r>
      <w:r w:rsidRPr="00C126CD">
        <w:rPr>
          <w:rFonts w:asciiTheme="majorBidi" w:hAnsiTheme="majorBidi" w:cstheme="majorBidi"/>
          <w:i/>
          <w:iCs/>
          <w:color w:val="000000" w:themeColor="text1"/>
          <w:sz w:val="20"/>
          <w:szCs w:val="20"/>
        </w:rPr>
        <w:t>Perencanaan dan Pengembangan SDM untuk Meningkatkan  Kompetensi, Kinerja dan Produktivitas Kerja.</w:t>
      </w:r>
      <w:r w:rsidRPr="00C126CD">
        <w:rPr>
          <w:rFonts w:asciiTheme="majorBidi" w:hAnsiTheme="majorBidi" w:cstheme="majorBidi"/>
          <w:color w:val="000000" w:themeColor="text1"/>
          <w:sz w:val="20"/>
          <w:szCs w:val="20"/>
        </w:rPr>
        <w:t xml:space="preserve">PT Refika Aditama. Bandung.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Setyaningrum, Dyah. 2012. Analisis Faktor-Faktor yang Mempengaruhi Kualitas Audit BPK-RI. Simposium Nasional Akuntansi XV : Banjarmasin.</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Sondnag P, Siagian. 2008. </w:t>
      </w:r>
      <w:r w:rsidRPr="00C126CD">
        <w:rPr>
          <w:rFonts w:asciiTheme="majorBidi" w:hAnsiTheme="majorBidi" w:cstheme="majorBidi"/>
          <w:i/>
          <w:iCs/>
          <w:color w:val="000000" w:themeColor="text1"/>
          <w:sz w:val="20"/>
          <w:szCs w:val="20"/>
          <w:lang w:val="id-ID"/>
        </w:rPr>
        <w:t>Manajemen Sumber Daya Manusia.</w:t>
      </w:r>
      <w:r w:rsidRPr="00C126CD">
        <w:rPr>
          <w:rFonts w:asciiTheme="majorBidi" w:hAnsiTheme="majorBidi" w:cstheme="majorBidi"/>
          <w:color w:val="000000" w:themeColor="text1"/>
          <w:sz w:val="20"/>
          <w:szCs w:val="20"/>
          <w:lang w:val="id-ID"/>
        </w:rPr>
        <w:t xml:space="preserve"> Jakarta: Bumi Aksara.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Stevanus Sp Sirait, Vince Ratnawati, Rusli, “ Pengaruh Kompensasi Finansial Dan Mental Kerja Terhadap Kinerja Pemeriksa Pajak Dengan Pengalaman Kerja Sebagai Variabel Moderasi”</w:t>
      </w:r>
      <w:r w:rsidRPr="00C126CD">
        <w:rPr>
          <w:rFonts w:asciiTheme="majorBidi" w:hAnsiTheme="majorBidi" w:cstheme="majorBidi"/>
          <w:i/>
          <w:iCs/>
          <w:color w:val="000000" w:themeColor="text1"/>
          <w:sz w:val="20"/>
          <w:szCs w:val="20"/>
        </w:rPr>
        <w:t>Journal Contents lists available at Vol. 2, No. 2, 2021 hal. 170-187</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Subhan.2011. Analisis Variabel-Variabel Yang Mempengaruhi Kualitas Hasil Pemeriksaan (Studi Pada Inspektorat Kabupaten Pamekasan). Jurnal Ekonomi. Universitas Madura.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i/>
          <w:iCs/>
          <w:color w:val="000000" w:themeColor="text1"/>
          <w:sz w:val="20"/>
          <w:szCs w:val="20"/>
          <w:lang w:val="id-ID"/>
        </w:rPr>
      </w:pPr>
      <w:r w:rsidRPr="00C126CD">
        <w:rPr>
          <w:rFonts w:asciiTheme="majorBidi" w:hAnsiTheme="majorBidi" w:cstheme="majorBidi"/>
          <w:color w:val="000000" w:themeColor="text1"/>
          <w:sz w:val="20"/>
          <w:szCs w:val="20"/>
        </w:rPr>
        <w:t xml:space="preserve">Sudjono, 2011. “Pengaruh Kinerja Auditor Dan  Tingkat Pelatihan Auditor Terhadap   Kualitas Hasil Pemeriksaan” </w:t>
      </w:r>
      <w:r w:rsidRPr="00C126CD">
        <w:rPr>
          <w:rFonts w:asciiTheme="majorBidi" w:hAnsiTheme="majorBidi" w:cstheme="majorBidi"/>
          <w:i/>
          <w:iCs/>
          <w:color w:val="000000" w:themeColor="text1"/>
          <w:sz w:val="20"/>
          <w:szCs w:val="20"/>
        </w:rPr>
        <w:t>Jurnal Akuntansi Bisnis Vol.4 No.2</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Sugiono, 201</w:t>
      </w:r>
      <w:r w:rsidRPr="00C126CD">
        <w:rPr>
          <w:rFonts w:asciiTheme="majorBidi" w:hAnsiTheme="majorBidi" w:cstheme="majorBidi"/>
          <w:color w:val="000000" w:themeColor="text1"/>
          <w:sz w:val="20"/>
          <w:szCs w:val="20"/>
          <w:lang w:val="en-GB"/>
        </w:rPr>
        <w:t>8</w:t>
      </w:r>
      <w:r w:rsidRPr="00C126CD">
        <w:rPr>
          <w:rFonts w:asciiTheme="majorBidi" w:hAnsiTheme="majorBidi" w:cstheme="majorBidi"/>
          <w:color w:val="000000" w:themeColor="text1"/>
          <w:sz w:val="20"/>
          <w:szCs w:val="20"/>
        </w:rPr>
        <w:t xml:space="preserve">, </w:t>
      </w:r>
      <w:r w:rsidRPr="00C126CD">
        <w:rPr>
          <w:rFonts w:asciiTheme="majorBidi" w:hAnsiTheme="majorBidi" w:cstheme="majorBidi"/>
          <w:i/>
          <w:color w:val="000000" w:themeColor="text1"/>
          <w:sz w:val="20"/>
          <w:szCs w:val="20"/>
        </w:rPr>
        <w:t>Metode Penelitian Pendidkan (Pendekatan Kuantitatif, Kualitatif Dan R &amp; D)</w:t>
      </w:r>
      <w:r w:rsidRPr="00C126CD">
        <w:rPr>
          <w:rFonts w:asciiTheme="majorBidi" w:hAnsiTheme="majorBidi" w:cstheme="majorBidi"/>
          <w:color w:val="000000" w:themeColor="text1"/>
          <w:sz w:val="20"/>
          <w:szCs w:val="20"/>
        </w:rPr>
        <w:t>, Alfabeta, Bandung.</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Sugiyono, 2012.</w:t>
      </w:r>
      <w:r w:rsidRPr="00C126CD">
        <w:rPr>
          <w:rFonts w:asciiTheme="majorBidi" w:hAnsiTheme="majorBidi" w:cstheme="majorBidi"/>
          <w:i/>
          <w:color w:val="000000" w:themeColor="text1"/>
          <w:sz w:val="20"/>
          <w:szCs w:val="20"/>
        </w:rPr>
        <w:t xml:space="preserve">Metode Penelitian Bisni. </w:t>
      </w:r>
      <w:r w:rsidRPr="00C126CD">
        <w:rPr>
          <w:rFonts w:asciiTheme="majorBidi" w:hAnsiTheme="majorBidi" w:cstheme="majorBidi"/>
          <w:color w:val="000000" w:themeColor="text1"/>
          <w:sz w:val="20"/>
          <w:szCs w:val="20"/>
        </w:rPr>
        <w:t>Alfabeta. Bandung.</w:t>
      </w: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eastAsia="Calibri" w:hAnsiTheme="majorBidi" w:cstheme="majorBidi"/>
          <w:color w:val="000000" w:themeColor="text1"/>
          <w:sz w:val="20"/>
          <w:szCs w:val="20"/>
          <w:lang w:val="id-ID"/>
        </w:rPr>
      </w:pPr>
      <w:r w:rsidRPr="00C126CD">
        <w:rPr>
          <w:rFonts w:asciiTheme="majorBidi" w:eastAsia="Calibri" w:hAnsiTheme="majorBidi" w:cstheme="majorBidi"/>
          <w:color w:val="000000" w:themeColor="text1"/>
          <w:sz w:val="20"/>
          <w:szCs w:val="20"/>
          <w:lang w:val="id-ID"/>
        </w:rPr>
        <w:t xml:space="preserve">Sunyoto. D.. 2014. </w:t>
      </w:r>
      <w:r w:rsidRPr="00C126CD">
        <w:rPr>
          <w:rFonts w:asciiTheme="majorBidi" w:eastAsia="Calibri" w:hAnsiTheme="majorBidi" w:cstheme="majorBidi"/>
          <w:i/>
          <w:iCs/>
          <w:color w:val="000000" w:themeColor="text1"/>
          <w:sz w:val="20"/>
          <w:szCs w:val="20"/>
          <w:lang w:val="id-ID"/>
        </w:rPr>
        <w:t xml:space="preserve">Teori. Kuesioner. dan Aplikasi Data Sumber Daya Manusia. </w:t>
      </w:r>
      <w:r w:rsidRPr="00C126CD">
        <w:rPr>
          <w:rFonts w:asciiTheme="majorBidi" w:eastAsia="Calibri" w:hAnsiTheme="majorBidi" w:cstheme="majorBidi"/>
          <w:color w:val="000000" w:themeColor="text1"/>
          <w:sz w:val="20"/>
          <w:szCs w:val="20"/>
          <w:lang w:val="id-ID"/>
        </w:rPr>
        <w:t xml:space="preserve"> Yogyakarta: CAPS (Center For Academic Publishing Service</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Suseno, Novie Susanti. 2013. “The Influence Of Independence, Size Of Public Accountant Office Toward Audit Quality And Its Impact On Public Accountant Office Reputation”. International Journal of Scientific &amp; Technology Research Vol. 2, No. 3, p.123-126.</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Susilo Martoyo. 2015. </w:t>
      </w:r>
      <w:r w:rsidRPr="00C126CD">
        <w:rPr>
          <w:rFonts w:asciiTheme="majorBidi" w:hAnsiTheme="majorBidi" w:cstheme="majorBidi"/>
          <w:i/>
          <w:iCs/>
          <w:color w:val="000000" w:themeColor="text1"/>
          <w:sz w:val="20"/>
          <w:szCs w:val="20"/>
        </w:rPr>
        <w:t>Manajemen Sumber Daya Manusia</w:t>
      </w:r>
      <w:r w:rsidRPr="00C126CD">
        <w:rPr>
          <w:rFonts w:asciiTheme="majorBidi" w:hAnsiTheme="majorBidi" w:cstheme="majorBidi"/>
          <w:color w:val="000000" w:themeColor="text1"/>
          <w:sz w:val="20"/>
          <w:szCs w:val="20"/>
        </w:rPr>
        <w:t xml:space="preserve"> . Yogyakarta: PBFE Press</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eastAsia="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lang w:eastAsia="id-ID"/>
        </w:rPr>
        <w:t>Sutrisno Edy, 20</w:t>
      </w:r>
      <w:r w:rsidRPr="00C126CD">
        <w:rPr>
          <w:rFonts w:asciiTheme="majorBidi" w:hAnsiTheme="majorBidi" w:cstheme="majorBidi"/>
          <w:color w:val="000000" w:themeColor="text1"/>
          <w:sz w:val="20"/>
          <w:szCs w:val="20"/>
          <w:lang w:val="en-GB" w:eastAsia="id-ID"/>
        </w:rPr>
        <w:t>1</w:t>
      </w:r>
      <w:r w:rsidRPr="00C126CD">
        <w:rPr>
          <w:rFonts w:asciiTheme="majorBidi" w:hAnsiTheme="majorBidi" w:cstheme="majorBidi"/>
          <w:color w:val="000000" w:themeColor="text1"/>
          <w:sz w:val="20"/>
          <w:szCs w:val="20"/>
          <w:lang w:eastAsia="id-ID"/>
        </w:rPr>
        <w:t xml:space="preserve">9, </w:t>
      </w:r>
      <w:r w:rsidRPr="00C126CD">
        <w:rPr>
          <w:rFonts w:asciiTheme="majorBidi" w:hAnsiTheme="majorBidi" w:cstheme="majorBidi"/>
          <w:i/>
          <w:color w:val="000000" w:themeColor="text1"/>
          <w:sz w:val="20"/>
          <w:szCs w:val="20"/>
          <w:lang w:eastAsia="id-ID"/>
        </w:rPr>
        <w:t>Manajemen Sumber Daya Manusia.</w:t>
      </w:r>
      <w:r w:rsidRPr="00C126CD">
        <w:rPr>
          <w:rFonts w:asciiTheme="majorBidi" w:hAnsiTheme="majorBidi" w:cstheme="majorBidi"/>
          <w:color w:val="000000" w:themeColor="text1"/>
          <w:sz w:val="20"/>
          <w:szCs w:val="20"/>
          <w:lang w:eastAsia="id-ID"/>
        </w:rPr>
        <w:t>Kencana Pernada Media Group. Jakarta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Sutrisno. Edy. 2015. </w:t>
      </w:r>
      <w:r w:rsidRPr="00C126CD">
        <w:rPr>
          <w:rFonts w:asciiTheme="majorBidi" w:hAnsiTheme="majorBidi" w:cstheme="majorBidi"/>
          <w:i/>
          <w:iCs/>
          <w:color w:val="000000" w:themeColor="text1"/>
          <w:sz w:val="20"/>
          <w:szCs w:val="20"/>
          <w:lang w:val="id-ID"/>
        </w:rPr>
        <w:t xml:space="preserve">Manajemen Sumber Daya Manusia. </w:t>
      </w:r>
      <w:r w:rsidRPr="00C126CD">
        <w:rPr>
          <w:rFonts w:asciiTheme="majorBidi" w:hAnsiTheme="majorBidi" w:cstheme="majorBidi"/>
          <w:color w:val="000000" w:themeColor="text1"/>
          <w:sz w:val="20"/>
          <w:szCs w:val="20"/>
          <w:lang w:val="id-ID"/>
        </w:rPr>
        <w:t>Jakarta:Kencana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en-GB"/>
        </w:rPr>
      </w:pPr>
      <w:r w:rsidRPr="00C126CD">
        <w:rPr>
          <w:rFonts w:asciiTheme="majorBidi" w:hAnsiTheme="majorBidi" w:cstheme="majorBidi"/>
          <w:color w:val="000000" w:themeColor="text1"/>
          <w:sz w:val="20"/>
          <w:szCs w:val="20"/>
        </w:rPr>
        <w:t xml:space="preserve">Suyoto, Danang, 2015, </w:t>
      </w:r>
      <w:r w:rsidRPr="00C126CD">
        <w:rPr>
          <w:rFonts w:asciiTheme="majorBidi" w:hAnsiTheme="majorBidi" w:cstheme="majorBidi"/>
          <w:i/>
          <w:color w:val="000000" w:themeColor="text1"/>
          <w:sz w:val="20"/>
          <w:szCs w:val="20"/>
        </w:rPr>
        <w:t>Penelitian Sumber Daya Manusia,</w:t>
      </w:r>
      <w:r w:rsidRPr="00C126CD">
        <w:rPr>
          <w:rFonts w:asciiTheme="majorBidi" w:hAnsiTheme="majorBidi" w:cstheme="majorBidi"/>
          <w:color w:val="000000" w:themeColor="text1"/>
          <w:sz w:val="20"/>
          <w:szCs w:val="20"/>
        </w:rPr>
        <w:t xml:space="preserve"> CAPS (Center Of Academic Publising Service), Yogyakarta.</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 xml:space="preserve">Tarigan, Malem Ukur dan Prisma Bangun Susanti. 2013. </w:t>
      </w:r>
      <w:r w:rsidRPr="00C126CD">
        <w:rPr>
          <w:rFonts w:asciiTheme="majorBidi" w:hAnsiTheme="majorBidi" w:cstheme="majorBidi"/>
          <w:i/>
          <w:iCs/>
          <w:color w:val="000000" w:themeColor="text1"/>
          <w:sz w:val="20"/>
          <w:szCs w:val="20"/>
        </w:rPr>
        <w:t xml:space="preserve">“Pengaruh Kompetensi, Etika Dan Fee Audit Terhadap Kualitas Audit”. </w:t>
      </w:r>
      <w:r w:rsidRPr="00C126CD">
        <w:rPr>
          <w:rFonts w:asciiTheme="majorBidi" w:hAnsiTheme="majorBidi" w:cstheme="majorBidi"/>
          <w:color w:val="000000" w:themeColor="text1"/>
          <w:sz w:val="20"/>
          <w:szCs w:val="20"/>
        </w:rPr>
        <w:t>Jurnal Akuntansi, Volume 13, Nomor 1, Tahun 2013: 803-832.</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Titin Rahayu. “Pengaruh Independensi Auditor, Etika Auditor, Dan Pengalaman Auditor Terhadap Kualitas Audit”. Jurnal Ilmu dan Riset Akuntansi : Volume 5, Nomor 4, April 2016 </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Tusheng Xiao, Chunxiao Geng, Chun Yuan. 2020. How audit e</w:t>
      </w:r>
      <w:r w:rsidRPr="00C126CD">
        <w:rPr>
          <w:rFonts w:ascii="Cambria Math" w:hAnsi="Cambria Math" w:cs="Cambria Math"/>
          <w:color w:val="000000" w:themeColor="text1"/>
          <w:sz w:val="20"/>
          <w:szCs w:val="20"/>
        </w:rPr>
        <w:t>ﬀ</w:t>
      </w:r>
      <w:r w:rsidRPr="00C126CD">
        <w:rPr>
          <w:rFonts w:asciiTheme="majorBidi" w:hAnsiTheme="majorBidi" w:cstheme="majorBidi"/>
          <w:color w:val="000000" w:themeColor="text1"/>
          <w:sz w:val="20"/>
          <w:szCs w:val="20"/>
        </w:rPr>
        <w:t>ort a</w:t>
      </w:r>
      <w:r w:rsidRPr="00C126CD">
        <w:rPr>
          <w:rFonts w:ascii="Cambria Math" w:hAnsi="Cambria Math" w:cs="Cambria Math"/>
          <w:color w:val="000000" w:themeColor="text1"/>
          <w:sz w:val="20"/>
          <w:szCs w:val="20"/>
        </w:rPr>
        <w:t>ﬀ</w:t>
      </w:r>
      <w:r w:rsidRPr="00C126CD">
        <w:rPr>
          <w:rFonts w:asciiTheme="majorBidi" w:hAnsiTheme="majorBidi" w:cstheme="majorBidi"/>
          <w:color w:val="000000" w:themeColor="text1"/>
          <w:sz w:val="20"/>
          <w:szCs w:val="20"/>
        </w:rPr>
        <w:t>ects audit quality: An audit process and audit output perspective. China Journal of Accounting Research 13 (2020) 109–127</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 xml:space="preserve">Wati, Elya. Lismawati dan Nila Aprilla. 2010. </w:t>
      </w:r>
      <w:r w:rsidRPr="00C126CD">
        <w:rPr>
          <w:rFonts w:asciiTheme="majorBidi" w:hAnsiTheme="majorBidi" w:cstheme="majorBidi"/>
          <w:i/>
          <w:iCs/>
          <w:color w:val="000000" w:themeColor="text1"/>
          <w:sz w:val="20"/>
          <w:szCs w:val="20"/>
        </w:rPr>
        <w:t>Pengaruh indepedensi,Gaya  Kepemimpinan, Komitmen Organisasi, dan Pemahaman Good Governance Terhadap Kinerja Auditor Pemerintah(Studi Pada Auditor Pemerintah di BPKP Perwakilan Bengkulu)</w:t>
      </w:r>
      <w:r w:rsidRPr="00C126CD">
        <w:rPr>
          <w:rFonts w:asciiTheme="majorBidi" w:hAnsiTheme="majorBidi" w:cstheme="majorBidi"/>
          <w:color w:val="000000" w:themeColor="text1"/>
          <w:sz w:val="20"/>
          <w:szCs w:val="20"/>
        </w:rPr>
        <w:t xml:space="preserve"> .SNA XIII Purwokerto.</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Wibowo. 2016. </w:t>
      </w:r>
      <w:r w:rsidRPr="00C126CD">
        <w:rPr>
          <w:rFonts w:asciiTheme="majorBidi" w:hAnsiTheme="majorBidi" w:cstheme="majorBidi"/>
          <w:i/>
          <w:iCs/>
          <w:color w:val="000000" w:themeColor="text1"/>
          <w:sz w:val="20"/>
          <w:szCs w:val="20"/>
          <w:lang w:val="id-ID"/>
        </w:rPr>
        <w:t>Manajemen kinerja</w:t>
      </w:r>
      <w:r w:rsidRPr="00C126CD">
        <w:rPr>
          <w:rFonts w:asciiTheme="majorBidi" w:hAnsiTheme="majorBidi" w:cstheme="majorBidi"/>
          <w:color w:val="000000" w:themeColor="text1"/>
          <w:sz w:val="20"/>
          <w:szCs w:val="20"/>
          <w:lang w:val="id-ID"/>
        </w:rPr>
        <w:t>. Jakarta: Rajawali Pers.</w:t>
      </w:r>
    </w:p>
    <w:p w:rsidR="005C0D64" w:rsidRPr="00C126CD" w:rsidRDefault="005C0D64" w:rsidP="001F57A0">
      <w:pPr>
        <w:pStyle w:val="NoSpacing"/>
        <w:ind w:left="720" w:hanging="720"/>
        <w:jc w:val="both"/>
        <w:rPr>
          <w:rFonts w:asciiTheme="majorBidi" w:hAnsiTheme="majorBidi" w:cstheme="majorBidi"/>
          <w:color w:val="000000" w:themeColor="text1"/>
          <w:spacing w:val="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pacing w:val="2"/>
          <w:sz w:val="20"/>
          <w:szCs w:val="20"/>
        </w:rPr>
      </w:pPr>
      <w:r w:rsidRPr="00C126CD">
        <w:rPr>
          <w:rFonts w:asciiTheme="majorBidi" w:hAnsiTheme="majorBidi" w:cstheme="majorBidi"/>
          <w:color w:val="000000" w:themeColor="text1"/>
          <w:spacing w:val="1"/>
          <w:sz w:val="20"/>
          <w:szCs w:val="20"/>
        </w:rPr>
        <w:t>Widodo</w:t>
      </w:r>
      <w:r w:rsidRPr="00C126CD">
        <w:rPr>
          <w:rFonts w:asciiTheme="majorBidi" w:hAnsiTheme="majorBidi" w:cstheme="majorBidi"/>
          <w:color w:val="000000" w:themeColor="text1"/>
          <w:sz w:val="20"/>
          <w:szCs w:val="20"/>
        </w:rPr>
        <w:t xml:space="preserve">. 2016. </w:t>
      </w:r>
      <w:r w:rsidRPr="00C126CD">
        <w:rPr>
          <w:rFonts w:asciiTheme="majorBidi" w:hAnsiTheme="majorBidi" w:cstheme="majorBidi"/>
          <w:i/>
          <w:iCs/>
          <w:color w:val="000000" w:themeColor="text1"/>
          <w:spacing w:val="-1"/>
          <w:sz w:val="20"/>
          <w:szCs w:val="20"/>
        </w:rPr>
        <w:t>M</w:t>
      </w:r>
      <w:r w:rsidRPr="00C126CD">
        <w:rPr>
          <w:rFonts w:asciiTheme="majorBidi" w:hAnsiTheme="majorBidi" w:cstheme="majorBidi"/>
          <w:i/>
          <w:iCs/>
          <w:color w:val="000000" w:themeColor="text1"/>
          <w:sz w:val="20"/>
          <w:szCs w:val="20"/>
        </w:rPr>
        <w:t>anaj</w:t>
      </w:r>
      <w:r w:rsidRPr="00C126CD">
        <w:rPr>
          <w:rFonts w:asciiTheme="majorBidi" w:hAnsiTheme="majorBidi" w:cstheme="majorBidi"/>
          <w:i/>
          <w:iCs/>
          <w:color w:val="000000" w:themeColor="text1"/>
          <w:spacing w:val="-1"/>
          <w:sz w:val="20"/>
          <w:szCs w:val="20"/>
        </w:rPr>
        <w:t>e</w:t>
      </w:r>
      <w:r w:rsidRPr="00C126CD">
        <w:rPr>
          <w:rFonts w:asciiTheme="majorBidi" w:hAnsiTheme="majorBidi" w:cstheme="majorBidi"/>
          <w:i/>
          <w:iCs/>
          <w:color w:val="000000" w:themeColor="text1"/>
          <w:sz w:val="20"/>
          <w:szCs w:val="20"/>
        </w:rPr>
        <w:t>m</w:t>
      </w:r>
      <w:r w:rsidRPr="00C126CD">
        <w:rPr>
          <w:rFonts w:asciiTheme="majorBidi" w:hAnsiTheme="majorBidi" w:cstheme="majorBidi"/>
          <w:i/>
          <w:iCs/>
          <w:color w:val="000000" w:themeColor="text1"/>
          <w:spacing w:val="-1"/>
          <w:sz w:val="20"/>
          <w:szCs w:val="20"/>
        </w:rPr>
        <w:t>e</w:t>
      </w:r>
      <w:r w:rsidRPr="00C126CD">
        <w:rPr>
          <w:rFonts w:asciiTheme="majorBidi" w:hAnsiTheme="majorBidi" w:cstheme="majorBidi"/>
          <w:i/>
          <w:iCs/>
          <w:color w:val="000000" w:themeColor="text1"/>
          <w:sz w:val="20"/>
          <w:szCs w:val="20"/>
        </w:rPr>
        <w:t>n Kin</w:t>
      </w:r>
      <w:r w:rsidRPr="00C126CD">
        <w:rPr>
          <w:rFonts w:asciiTheme="majorBidi" w:hAnsiTheme="majorBidi" w:cstheme="majorBidi"/>
          <w:i/>
          <w:iCs/>
          <w:color w:val="000000" w:themeColor="text1"/>
          <w:spacing w:val="-1"/>
          <w:sz w:val="20"/>
          <w:szCs w:val="20"/>
        </w:rPr>
        <w:t>e</w:t>
      </w:r>
      <w:r w:rsidRPr="00C126CD">
        <w:rPr>
          <w:rFonts w:asciiTheme="majorBidi" w:hAnsiTheme="majorBidi" w:cstheme="majorBidi"/>
          <w:i/>
          <w:iCs/>
          <w:color w:val="000000" w:themeColor="text1"/>
          <w:sz w:val="20"/>
          <w:szCs w:val="20"/>
        </w:rPr>
        <w:t>rj</w:t>
      </w:r>
      <w:r w:rsidRPr="00C126CD">
        <w:rPr>
          <w:rFonts w:asciiTheme="majorBidi" w:hAnsiTheme="majorBidi" w:cstheme="majorBidi"/>
          <w:i/>
          <w:iCs/>
          <w:color w:val="000000" w:themeColor="text1"/>
          <w:spacing w:val="1"/>
          <w:sz w:val="20"/>
          <w:szCs w:val="20"/>
        </w:rPr>
        <w:t>a</w:t>
      </w:r>
      <w:r w:rsidRPr="00C126CD">
        <w:rPr>
          <w:rFonts w:asciiTheme="majorBidi" w:hAnsiTheme="majorBidi" w:cstheme="majorBidi"/>
          <w:color w:val="000000" w:themeColor="text1"/>
          <w:sz w:val="20"/>
          <w:szCs w:val="20"/>
        </w:rPr>
        <w:t>. Edisi Kelim</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 xml:space="preserve">. </w:t>
      </w:r>
      <w:r w:rsidRPr="00C126CD">
        <w:rPr>
          <w:rFonts w:asciiTheme="majorBidi" w:hAnsiTheme="majorBidi" w:cstheme="majorBidi"/>
          <w:color w:val="000000" w:themeColor="text1"/>
          <w:spacing w:val="1"/>
          <w:sz w:val="20"/>
          <w:szCs w:val="20"/>
        </w:rPr>
        <w:t xml:space="preserve"> Jakarta: </w:t>
      </w:r>
      <w:r w:rsidRPr="00C126CD">
        <w:rPr>
          <w:rFonts w:asciiTheme="majorBidi" w:hAnsiTheme="majorBidi" w:cstheme="majorBidi"/>
          <w:color w:val="000000" w:themeColor="text1"/>
          <w:sz w:val="20"/>
          <w:szCs w:val="20"/>
        </w:rPr>
        <w:t>R</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jaG</w:t>
      </w:r>
      <w:r w:rsidRPr="00C126CD">
        <w:rPr>
          <w:rFonts w:asciiTheme="majorBidi" w:hAnsiTheme="majorBidi" w:cstheme="majorBidi"/>
          <w:color w:val="000000" w:themeColor="text1"/>
          <w:spacing w:val="-1"/>
          <w:sz w:val="20"/>
          <w:szCs w:val="20"/>
        </w:rPr>
        <w:t>raf</w:t>
      </w:r>
      <w:r w:rsidRPr="00C126CD">
        <w:rPr>
          <w:rFonts w:asciiTheme="majorBidi" w:hAnsiTheme="majorBidi" w:cstheme="majorBidi"/>
          <w:color w:val="000000" w:themeColor="text1"/>
          <w:sz w:val="20"/>
          <w:szCs w:val="20"/>
        </w:rPr>
        <w:t xml:space="preserve">indo </w:t>
      </w:r>
      <w:r w:rsidRPr="00C126CD">
        <w:rPr>
          <w:rFonts w:asciiTheme="majorBidi" w:hAnsiTheme="majorBidi" w:cstheme="majorBidi"/>
          <w:color w:val="000000" w:themeColor="text1"/>
          <w:spacing w:val="1"/>
          <w:sz w:val="20"/>
          <w:szCs w:val="20"/>
        </w:rPr>
        <w:t>P</w:t>
      </w:r>
      <w:r w:rsidRPr="00C126CD">
        <w:rPr>
          <w:rFonts w:asciiTheme="majorBidi" w:hAnsiTheme="majorBidi" w:cstheme="majorBidi"/>
          <w:color w:val="000000" w:themeColor="text1"/>
          <w:spacing w:val="-1"/>
          <w:sz w:val="20"/>
          <w:szCs w:val="20"/>
        </w:rPr>
        <w:t>er</w:t>
      </w:r>
      <w:r w:rsidRPr="00C126CD">
        <w:rPr>
          <w:rFonts w:asciiTheme="majorBidi" w:hAnsiTheme="majorBidi" w:cstheme="majorBidi"/>
          <w:color w:val="000000" w:themeColor="text1"/>
          <w:spacing w:val="2"/>
          <w:sz w:val="20"/>
          <w:szCs w:val="20"/>
        </w:rPr>
        <w:t>s</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d</w:t>
      </w:r>
      <w:r w:rsidRPr="00C126CD">
        <w:rPr>
          <w:rFonts w:asciiTheme="majorBidi" w:hAnsiTheme="majorBidi" w:cstheme="majorBidi"/>
          <w:color w:val="000000" w:themeColor="text1"/>
          <w:spacing w:val="-1"/>
          <w:sz w:val="20"/>
          <w:szCs w:val="20"/>
        </w:rPr>
        <w:t>a</w:t>
      </w:r>
      <w:r w:rsidRPr="00C126CD">
        <w:rPr>
          <w:rFonts w:asciiTheme="majorBidi" w:hAnsiTheme="majorBidi" w:cstheme="majorBidi"/>
          <w:color w:val="000000" w:themeColor="text1"/>
          <w:sz w:val="20"/>
          <w:szCs w:val="20"/>
        </w:rPr>
        <w:t>.</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i/>
          <w:iCs/>
          <w:color w:val="000000" w:themeColor="text1"/>
          <w:sz w:val="20"/>
          <w:szCs w:val="20"/>
          <w:lang w:val="id-ID"/>
        </w:rPr>
      </w:pPr>
      <w:r w:rsidRPr="00C126CD">
        <w:rPr>
          <w:rFonts w:asciiTheme="majorBidi" w:hAnsiTheme="majorBidi" w:cstheme="majorBidi"/>
          <w:color w:val="000000" w:themeColor="text1"/>
          <w:sz w:val="20"/>
          <w:szCs w:val="20"/>
        </w:rPr>
        <w:t xml:space="preserve">Wiwid Widiastuti “Pengaruh Pengalaman Kerja, Independensi, Obyektifitas, Integritas, Dan Kompetensi Terhadap Kualitas Hasil Audit (Studi Empiris Pada Auditor Inspektorat Daerah Kota Surakarta, Kabupaten Karanganyar, dan Kabupaten Boyolali), </w:t>
      </w:r>
      <w:r w:rsidRPr="00C126CD">
        <w:rPr>
          <w:rFonts w:asciiTheme="majorBidi" w:hAnsiTheme="majorBidi" w:cstheme="majorBidi"/>
          <w:i/>
          <w:iCs/>
          <w:color w:val="000000" w:themeColor="text1"/>
          <w:sz w:val="20"/>
          <w:szCs w:val="20"/>
        </w:rPr>
        <w:t>Naskah Publikasi, Fak. Ekonomi Akuntansi, Universitas Muhammadiyah Surakarta, 2016.</w:t>
      </w:r>
    </w:p>
    <w:p w:rsidR="005C0D64" w:rsidRPr="00C126CD" w:rsidRDefault="005C0D64" w:rsidP="001F57A0">
      <w:pPr>
        <w:pStyle w:val="NoSpacing"/>
        <w:ind w:left="720" w:hanging="720"/>
        <w:jc w:val="both"/>
        <w:rPr>
          <w:rFonts w:asciiTheme="majorBidi" w:hAnsiTheme="majorBidi" w:cstheme="majorBidi"/>
          <w:i/>
          <w:iCs/>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lang w:val="id-ID"/>
        </w:rPr>
        <w:t xml:space="preserve">Wulantari, A. S. 2016. </w:t>
      </w:r>
      <w:r w:rsidRPr="00C126CD">
        <w:rPr>
          <w:rFonts w:asciiTheme="majorBidi" w:hAnsiTheme="majorBidi" w:cstheme="majorBidi"/>
          <w:color w:val="000000" w:themeColor="text1"/>
          <w:sz w:val="20"/>
          <w:szCs w:val="20"/>
        </w:rPr>
        <w:t>Kemampuan Komitmen Profesional Sebagai Pemoderasi Pengaruh Kompleksitas Tugas dan Ketaatan Auditor pada Kualitas Audit. Tesis. Program Pascasarjana Universitas Udayana, Denpasar.</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r w:rsidRPr="00C126CD">
        <w:rPr>
          <w:rFonts w:asciiTheme="majorBidi" w:hAnsiTheme="majorBidi" w:cstheme="majorBidi"/>
          <w:color w:val="000000" w:themeColor="text1"/>
          <w:sz w:val="20"/>
          <w:szCs w:val="20"/>
        </w:rPr>
        <w:t xml:space="preserve">Yonathan Sunyoto,  Imam Ghozali, Agus Purwanto. 2017. Analysis of Auditor Performance by Using Covariance Based Structural Equation Modeling: A Study of Public Accounting </w:t>
      </w:r>
      <w:r w:rsidRPr="00C126CD">
        <w:rPr>
          <w:rFonts w:asciiTheme="majorBidi" w:hAnsiTheme="majorBidi" w:cstheme="majorBidi"/>
          <w:color w:val="000000" w:themeColor="text1"/>
          <w:sz w:val="20"/>
          <w:szCs w:val="20"/>
        </w:rPr>
        <w:lastRenderedPageBreak/>
        <w:t>Firms in Indonesia. European Research Studies Journal Volume XX, Issue 3A, 2017</w:t>
      </w:r>
    </w:p>
    <w:p w:rsidR="005C0D64" w:rsidRPr="00C126CD" w:rsidRDefault="005C0D64" w:rsidP="001F57A0">
      <w:pPr>
        <w:pStyle w:val="NoSpacing"/>
        <w:ind w:left="720" w:hanging="720"/>
        <w:jc w:val="both"/>
        <w:rPr>
          <w:rFonts w:asciiTheme="majorBidi" w:hAnsiTheme="majorBidi" w:cstheme="majorBidi"/>
          <w:color w:val="000000" w:themeColor="text1"/>
          <w:sz w:val="20"/>
          <w:szCs w:val="20"/>
          <w:lang w:val="id-ID"/>
        </w:rPr>
      </w:pPr>
    </w:p>
    <w:p w:rsidR="005C0D64" w:rsidRDefault="005C0D64" w:rsidP="00926A7F">
      <w:pPr>
        <w:pStyle w:val="NoSpacing"/>
        <w:ind w:left="720" w:hanging="720"/>
        <w:jc w:val="both"/>
        <w:rPr>
          <w:rFonts w:asciiTheme="majorBidi" w:hAnsiTheme="majorBidi" w:cstheme="majorBidi"/>
          <w:color w:val="000000" w:themeColor="text1"/>
          <w:sz w:val="20"/>
          <w:szCs w:val="20"/>
        </w:rPr>
      </w:pPr>
      <w:r w:rsidRPr="00C126CD">
        <w:rPr>
          <w:rFonts w:asciiTheme="majorBidi" w:hAnsiTheme="majorBidi" w:cstheme="majorBidi"/>
          <w:color w:val="000000" w:themeColor="text1"/>
          <w:sz w:val="20"/>
          <w:szCs w:val="20"/>
        </w:rPr>
        <w:t>Yuliana Eva. “Pengaruh Independensi, Komitmen Organisasi, Struktur Audit Dan Motivasi Kerja Terhadap Kinerja Auditor  (Studi Empisis Pada KAP di Kota Malang)”. Jurnal Riset Mahasiswa Akuntansi  (JRMA) Volume IX, No. 2, Tahun 2021</w:t>
      </w: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000000" w:rsidRPr="00353433" w:rsidRDefault="00757EBC" w:rsidP="00353433">
      <w:pPr>
        <w:pStyle w:val="NoSpacing"/>
        <w:numPr>
          <w:ilvl w:val="0"/>
          <w:numId w:val="104"/>
        </w:numPr>
        <w:jc w:val="both"/>
        <w:rPr>
          <w:rFonts w:asciiTheme="majorBidi" w:hAnsiTheme="majorBidi" w:cstheme="majorBidi"/>
          <w:color w:val="000000" w:themeColor="text1"/>
          <w:sz w:val="20"/>
          <w:szCs w:val="20"/>
          <w:lang w:val="en-US"/>
        </w:rPr>
      </w:pPr>
      <w:r w:rsidRPr="00353433">
        <w:rPr>
          <w:rFonts w:asciiTheme="majorBidi" w:hAnsiTheme="majorBidi" w:cstheme="majorBidi"/>
          <w:color w:val="000000" w:themeColor="text1"/>
          <w:sz w:val="20"/>
          <w:szCs w:val="20"/>
        </w:rPr>
        <w:lastRenderedPageBreak/>
        <w:t>Kompensasi berpengaruh signifikan terh</w:t>
      </w:r>
      <w:r w:rsidRPr="00353433">
        <w:rPr>
          <w:rFonts w:asciiTheme="majorBidi" w:hAnsiTheme="majorBidi" w:cstheme="majorBidi"/>
          <w:color w:val="000000" w:themeColor="text1"/>
          <w:sz w:val="20"/>
          <w:szCs w:val="20"/>
        </w:rPr>
        <w:t>adap kinerja pemeriksa pajak (Sirait:2021)</w:t>
      </w:r>
    </w:p>
    <w:p w:rsidR="00000000" w:rsidRPr="00353433" w:rsidRDefault="00757EBC" w:rsidP="00353433">
      <w:pPr>
        <w:pStyle w:val="NoSpacing"/>
        <w:numPr>
          <w:ilvl w:val="0"/>
          <w:numId w:val="104"/>
        </w:numPr>
        <w:jc w:val="both"/>
        <w:rPr>
          <w:rFonts w:asciiTheme="majorBidi" w:hAnsiTheme="majorBidi" w:cstheme="majorBidi"/>
          <w:color w:val="000000" w:themeColor="text1"/>
          <w:sz w:val="20"/>
          <w:szCs w:val="20"/>
          <w:lang w:val="en-US"/>
        </w:rPr>
      </w:pPr>
      <w:r w:rsidRPr="00353433">
        <w:rPr>
          <w:rFonts w:asciiTheme="majorBidi" w:hAnsiTheme="majorBidi" w:cstheme="majorBidi"/>
          <w:color w:val="000000" w:themeColor="text1"/>
          <w:sz w:val="20"/>
          <w:szCs w:val="20"/>
        </w:rPr>
        <w:t>Pengalaman kerja berpengaruh signifikan terhadap kualitas audit (Anam et.al:2021)</w:t>
      </w:r>
    </w:p>
    <w:p w:rsidR="00000000" w:rsidRPr="00353433" w:rsidRDefault="00757EBC" w:rsidP="00353433">
      <w:pPr>
        <w:pStyle w:val="NoSpacing"/>
        <w:numPr>
          <w:ilvl w:val="0"/>
          <w:numId w:val="104"/>
        </w:numPr>
        <w:jc w:val="both"/>
        <w:rPr>
          <w:rFonts w:asciiTheme="majorBidi" w:hAnsiTheme="majorBidi" w:cstheme="majorBidi"/>
          <w:color w:val="000000" w:themeColor="text1"/>
          <w:sz w:val="20"/>
          <w:szCs w:val="20"/>
          <w:lang w:val="en-US"/>
        </w:rPr>
      </w:pPr>
      <w:r w:rsidRPr="00353433">
        <w:rPr>
          <w:rFonts w:asciiTheme="majorBidi" w:hAnsiTheme="majorBidi" w:cstheme="majorBidi"/>
          <w:color w:val="000000" w:themeColor="text1"/>
          <w:sz w:val="20"/>
          <w:szCs w:val="20"/>
        </w:rPr>
        <w:t>Independensi berpengaruh signifikan terhadap kinerja auditor di KAP Kota Malang (Eva:2021)</w:t>
      </w:r>
    </w:p>
    <w:p w:rsidR="00000000" w:rsidRPr="00353433" w:rsidRDefault="00757EBC" w:rsidP="00353433">
      <w:pPr>
        <w:pStyle w:val="NoSpacing"/>
        <w:numPr>
          <w:ilvl w:val="0"/>
          <w:numId w:val="104"/>
        </w:numPr>
        <w:jc w:val="both"/>
        <w:rPr>
          <w:rFonts w:asciiTheme="majorBidi" w:hAnsiTheme="majorBidi" w:cstheme="majorBidi"/>
          <w:color w:val="000000" w:themeColor="text1"/>
          <w:sz w:val="20"/>
          <w:szCs w:val="20"/>
          <w:lang w:val="en-US"/>
        </w:rPr>
      </w:pPr>
      <w:r w:rsidRPr="00353433">
        <w:rPr>
          <w:rFonts w:asciiTheme="majorBidi" w:hAnsiTheme="majorBidi" w:cstheme="majorBidi"/>
          <w:color w:val="000000" w:themeColor="text1"/>
          <w:sz w:val="20"/>
          <w:szCs w:val="20"/>
        </w:rPr>
        <w:t xml:space="preserve">Kompensasi berpengaruh signifikan </w:t>
      </w:r>
      <w:r w:rsidRPr="00353433">
        <w:rPr>
          <w:rFonts w:asciiTheme="majorBidi" w:hAnsiTheme="majorBidi" w:cstheme="majorBidi"/>
          <w:color w:val="000000" w:themeColor="text1"/>
          <w:sz w:val="20"/>
          <w:szCs w:val="20"/>
        </w:rPr>
        <w:t>terhadap kualitas audit (Aisyah : 2015)</w:t>
      </w:r>
    </w:p>
    <w:p w:rsidR="00000000" w:rsidRPr="00353433" w:rsidRDefault="00757EBC" w:rsidP="00353433">
      <w:pPr>
        <w:pStyle w:val="NoSpacing"/>
        <w:numPr>
          <w:ilvl w:val="0"/>
          <w:numId w:val="104"/>
        </w:numPr>
        <w:jc w:val="both"/>
        <w:rPr>
          <w:rFonts w:asciiTheme="majorBidi" w:hAnsiTheme="majorBidi" w:cstheme="majorBidi"/>
          <w:color w:val="000000" w:themeColor="text1"/>
          <w:sz w:val="20"/>
          <w:szCs w:val="20"/>
          <w:lang w:val="en-US"/>
        </w:rPr>
      </w:pPr>
      <w:r w:rsidRPr="00353433">
        <w:rPr>
          <w:rFonts w:asciiTheme="majorBidi" w:hAnsiTheme="majorBidi" w:cstheme="majorBidi"/>
          <w:color w:val="000000" w:themeColor="text1"/>
          <w:sz w:val="20"/>
          <w:szCs w:val="20"/>
        </w:rPr>
        <w:t xml:space="preserve">Pengalaman kerja auditor berpengaruh signifikan terhadap kualitas audit (Tjahjono:2019)  </w:t>
      </w:r>
    </w:p>
    <w:p w:rsidR="00000000" w:rsidRPr="00353433" w:rsidRDefault="00757EBC" w:rsidP="00353433">
      <w:pPr>
        <w:pStyle w:val="NoSpacing"/>
        <w:numPr>
          <w:ilvl w:val="0"/>
          <w:numId w:val="104"/>
        </w:numPr>
        <w:jc w:val="both"/>
        <w:rPr>
          <w:rFonts w:asciiTheme="majorBidi" w:hAnsiTheme="majorBidi" w:cstheme="majorBidi"/>
          <w:color w:val="000000" w:themeColor="text1"/>
          <w:sz w:val="20"/>
          <w:szCs w:val="20"/>
          <w:lang w:val="en-US"/>
        </w:rPr>
      </w:pPr>
      <w:r w:rsidRPr="00353433">
        <w:rPr>
          <w:rFonts w:asciiTheme="majorBidi" w:hAnsiTheme="majorBidi" w:cstheme="majorBidi"/>
          <w:color w:val="000000" w:themeColor="text1"/>
          <w:sz w:val="20"/>
          <w:szCs w:val="20"/>
        </w:rPr>
        <w:t>Independensi berpengaruh signifikan terhadap kualitas auditor (Mahyasari:2016, Rahayu:2016, Ismiyati:2019)</w:t>
      </w:r>
    </w:p>
    <w:p w:rsidR="00000000" w:rsidRPr="00353433" w:rsidRDefault="00757EBC" w:rsidP="00353433">
      <w:pPr>
        <w:pStyle w:val="NoSpacing"/>
        <w:numPr>
          <w:ilvl w:val="0"/>
          <w:numId w:val="104"/>
        </w:numPr>
        <w:jc w:val="both"/>
        <w:rPr>
          <w:rFonts w:asciiTheme="majorBidi" w:hAnsiTheme="majorBidi" w:cstheme="majorBidi"/>
          <w:color w:val="000000" w:themeColor="text1"/>
          <w:sz w:val="20"/>
          <w:szCs w:val="20"/>
          <w:lang w:val="en-US"/>
        </w:rPr>
      </w:pPr>
      <w:r w:rsidRPr="00353433">
        <w:rPr>
          <w:rFonts w:asciiTheme="majorBidi" w:hAnsiTheme="majorBidi" w:cstheme="majorBidi"/>
          <w:color w:val="000000" w:themeColor="text1"/>
          <w:sz w:val="20"/>
          <w:szCs w:val="20"/>
        </w:rPr>
        <w:t>Kinerja Audit</w:t>
      </w:r>
      <w:r w:rsidRPr="00353433">
        <w:rPr>
          <w:rFonts w:asciiTheme="majorBidi" w:hAnsiTheme="majorBidi" w:cstheme="majorBidi"/>
          <w:color w:val="000000" w:themeColor="text1"/>
          <w:sz w:val="20"/>
          <w:szCs w:val="20"/>
        </w:rPr>
        <w:t>or mempunyai hubungan signifikan terhadap kulitas audit (Sudjono:2011)</w:t>
      </w: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Default="00353433" w:rsidP="00926A7F">
      <w:pPr>
        <w:pStyle w:val="NoSpacing"/>
        <w:ind w:left="720" w:hanging="720"/>
        <w:jc w:val="both"/>
        <w:rPr>
          <w:rFonts w:asciiTheme="majorBidi" w:hAnsiTheme="majorBidi" w:cstheme="majorBidi"/>
          <w:color w:val="000000" w:themeColor="text1"/>
          <w:sz w:val="20"/>
          <w:szCs w:val="20"/>
        </w:rPr>
      </w:pPr>
    </w:p>
    <w:p w:rsidR="00353433" w:rsidRPr="00C126CD" w:rsidRDefault="00353433" w:rsidP="00926A7F">
      <w:pPr>
        <w:pStyle w:val="NoSpacing"/>
        <w:ind w:left="720" w:hanging="720"/>
        <w:jc w:val="both"/>
        <w:rPr>
          <w:rFonts w:asciiTheme="majorBidi" w:hAnsiTheme="majorBidi" w:cstheme="majorBidi"/>
          <w:color w:val="000000" w:themeColor="text1"/>
          <w:sz w:val="20"/>
          <w:szCs w:val="20"/>
        </w:rPr>
      </w:pPr>
    </w:p>
    <w:sectPr w:rsidR="00353433" w:rsidRPr="00C126CD" w:rsidSect="00926A7F">
      <w:type w:val="continuous"/>
      <w:pgSz w:w="11906" w:h="16838" w:code="9"/>
      <w:pgMar w:top="1361" w:right="1134" w:bottom="1361" w:left="1134" w:header="709" w:footer="709" w:gutter="0"/>
      <w:cols w:num="2"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EBC" w:rsidRDefault="00757EBC">
      <w:r>
        <w:separator/>
      </w:r>
    </w:p>
  </w:endnote>
  <w:endnote w:type="continuationSeparator" w:id="1">
    <w:p w:rsidR="00757EBC" w:rsidRDefault="00757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85" w:rsidRDefault="00034D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EBC" w:rsidRDefault="00757EBC">
      <w:r>
        <w:separator/>
      </w:r>
    </w:p>
  </w:footnote>
  <w:footnote w:type="continuationSeparator" w:id="1">
    <w:p w:rsidR="00757EBC" w:rsidRDefault="00757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D85" w:rsidRDefault="00034D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5ECE"/>
    <w:multiLevelType w:val="hybridMultilevel"/>
    <w:tmpl w:val="269A3A76"/>
    <w:lvl w:ilvl="0" w:tplc="A6186EA4">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
    <w:nsid w:val="06871F58"/>
    <w:multiLevelType w:val="hybridMultilevel"/>
    <w:tmpl w:val="7AAA69EC"/>
    <w:lvl w:ilvl="0" w:tplc="8C9A9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01609"/>
    <w:multiLevelType w:val="hybridMultilevel"/>
    <w:tmpl w:val="3D9C0C24"/>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7711B04"/>
    <w:multiLevelType w:val="hybridMultilevel"/>
    <w:tmpl w:val="2CFE83B0"/>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097C1BAA"/>
    <w:multiLevelType w:val="hybridMultilevel"/>
    <w:tmpl w:val="530C8C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E057E7"/>
    <w:multiLevelType w:val="hybridMultilevel"/>
    <w:tmpl w:val="5F6AFBD4"/>
    <w:lvl w:ilvl="0" w:tplc="A0789676">
      <w:start w:val="1"/>
      <w:numFmt w:val="decimal"/>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6">
    <w:nsid w:val="0B073C79"/>
    <w:multiLevelType w:val="hybridMultilevel"/>
    <w:tmpl w:val="1BDE7A5E"/>
    <w:lvl w:ilvl="0" w:tplc="04210011">
      <w:start w:val="1"/>
      <w:numFmt w:val="decimal"/>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7">
    <w:nsid w:val="0BBC68D5"/>
    <w:multiLevelType w:val="hybridMultilevel"/>
    <w:tmpl w:val="23CC91AC"/>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8">
    <w:nsid w:val="0CD150F2"/>
    <w:multiLevelType w:val="hybridMultilevel"/>
    <w:tmpl w:val="B366CEE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0E1D10D3"/>
    <w:multiLevelType w:val="hybridMultilevel"/>
    <w:tmpl w:val="04BE38B0"/>
    <w:lvl w:ilvl="0" w:tplc="04210017">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0">
    <w:nsid w:val="11C67AD4"/>
    <w:multiLevelType w:val="hybridMultilevel"/>
    <w:tmpl w:val="AFFABDFA"/>
    <w:lvl w:ilvl="0" w:tplc="70E47316">
      <w:start w:val="1"/>
      <w:numFmt w:val="decimal"/>
      <w:lvlText w:val="%1)"/>
      <w:lvlJc w:val="left"/>
      <w:pPr>
        <w:ind w:left="1437" w:hanging="360"/>
      </w:pPr>
    </w:lvl>
    <w:lvl w:ilvl="1" w:tplc="04210019">
      <w:start w:val="1"/>
      <w:numFmt w:val="lowerLetter"/>
      <w:lvlText w:val="%2."/>
      <w:lvlJc w:val="left"/>
      <w:pPr>
        <w:ind w:left="2157" w:hanging="360"/>
      </w:pPr>
    </w:lvl>
    <w:lvl w:ilvl="2" w:tplc="0421001B">
      <w:start w:val="1"/>
      <w:numFmt w:val="lowerRoman"/>
      <w:lvlText w:val="%3."/>
      <w:lvlJc w:val="right"/>
      <w:pPr>
        <w:ind w:left="2877" w:hanging="180"/>
      </w:pPr>
    </w:lvl>
    <w:lvl w:ilvl="3" w:tplc="0421000F">
      <w:start w:val="1"/>
      <w:numFmt w:val="decimal"/>
      <w:lvlText w:val="%4."/>
      <w:lvlJc w:val="left"/>
      <w:pPr>
        <w:ind w:left="3597" w:hanging="360"/>
      </w:pPr>
    </w:lvl>
    <w:lvl w:ilvl="4" w:tplc="04210019">
      <w:start w:val="1"/>
      <w:numFmt w:val="lowerLetter"/>
      <w:lvlText w:val="%5."/>
      <w:lvlJc w:val="left"/>
      <w:pPr>
        <w:ind w:left="4317" w:hanging="360"/>
      </w:pPr>
    </w:lvl>
    <w:lvl w:ilvl="5" w:tplc="0421001B">
      <w:start w:val="1"/>
      <w:numFmt w:val="lowerRoman"/>
      <w:lvlText w:val="%6."/>
      <w:lvlJc w:val="right"/>
      <w:pPr>
        <w:ind w:left="5037" w:hanging="180"/>
      </w:pPr>
    </w:lvl>
    <w:lvl w:ilvl="6" w:tplc="0421000F">
      <w:start w:val="1"/>
      <w:numFmt w:val="decimal"/>
      <w:lvlText w:val="%7."/>
      <w:lvlJc w:val="left"/>
      <w:pPr>
        <w:ind w:left="5757" w:hanging="360"/>
      </w:pPr>
    </w:lvl>
    <w:lvl w:ilvl="7" w:tplc="04210019">
      <w:start w:val="1"/>
      <w:numFmt w:val="lowerLetter"/>
      <w:lvlText w:val="%8."/>
      <w:lvlJc w:val="left"/>
      <w:pPr>
        <w:ind w:left="6477" w:hanging="360"/>
      </w:pPr>
    </w:lvl>
    <w:lvl w:ilvl="8" w:tplc="0421001B">
      <w:start w:val="1"/>
      <w:numFmt w:val="lowerRoman"/>
      <w:lvlText w:val="%9."/>
      <w:lvlJc w:val="right"/>
      <w:pPr>
        <w:ind w:left="7197" w:hanging="180"/>
      </w:pPr>
    </w:lvl>
  </w:abstractNum>
  <w:abstractNum w:abstractNumId="11">
    <w:nsid w:val="146B0B8F"/>
    <w:multiLevelType w:val="hybridMultilevel"/>
    <w:tmpl w:val="3EF81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67294D"/>
    <w:multiLevelType w:val="hybridMultilevel"/>
    <w:tmpl w:val="6B5E841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177B0CE8"/>
    <w:multiLevelType w:val="hybridMultilevel"/>
    <w:tmpl w:val="B49AFDC4"/>
    <w:lvl w:ilvl="0" w:tplc="8EFE51A0">
      <w:start w:val="1"/>
      <w:numFmt w:val="decimal"/>
      <w:lvlText w:val="%1)"/>
      <w:lvlJc w:val="left"/>
      <w:pPr>
        <w:ind w:left="1440" w:hanging="360"/>
      </w:pPr>
      <w:rPr>
        <w:rFonts w:asciiTheme="majorBidi" w:eastAsiaTheme="minorHAnsi" w:hAnsiTheme="majorBidi" w:cstheme="majorBidi"/>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10A01E26">
      <w:start w:val="1"/>
      <w:numFmt w:val="lowerLetter"/>
      <w:lvlText w:val="%4."/>
      <w:lvlJc w:val="left"/>
      <w:pPr>
        <w:ind w:left="3600" w:hanging="360"/>
      </w:pPr>
      <w:rPr>
        <w:rFonts w:ascii="Times New Roman" w:eastAsiaTheme="minorHAnsi" w:hAnsi="Times New Roman" w:cs="Times New Roman"/>
      </w:r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4">
    <w:nsid w:val="18B92603"/>
    <w:multiLevelType w:val="hybridMultilevel"/>
    <w:tmpl w:val="6FFCB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334A49"/>
    <w:multiLevelType w:val="hybridMultilevel"/>
    <w:tmpl w:val="3A0C45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A9A4681"/>
    <w:multiLevelType w:val="hybridMultilevel"/>
    <w:tmpl w:val="11C0361E"/>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7">
    <w:nsid w:val="1B111D5E"/>
    <w:multiLevelType w:val="hybridMultilevel"/>
    <w:tmpl w:val="B1E66562"/>
    <w:lvl w:ilvl="0" w:tplc="35BE1D12">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8">
    <w:nsid w:val="1D21239D"/>
    <w:multiLevelType w:val="hybridMultilevel"/>
    <w:tmpl w:val="E18C6902"/>
    <w:lvl w:ilvl="0" w:tplc="04210011">
      <w:start w:val="1"/>
      <w:numFmt w:val="decimal"/>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19">
    <w:nsid w:val="1D271624"/>
    <w:multiLevelType w:val="hybridMultilevel"/>
    <w:tmpl w:val="1C568D2A"/>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1D755939"/>
    <w:multiLevelType w:val="hybridMultilevel"/>
    <w:tmpl w:val="FC584B18"/>
    <w:lvl w:ilvl="0" w:tplc="463CC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C65673F6">
      <w:start w:val="1"/>
      <w:numFmt w:val="lowerLetter"/>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610ED498">
      <w:start w:val="1"/>
      <w:numFmt w:val="lowerLetter"/>
      <w:lvlText w:val="%7."/>
      <w:lvlJc w:val="left"/>
      <w:pPr>
        <w:ind w:left="5040" w:hanging="360"/>
      </w:pPr>
      <w:rPr>
        <w:rFonts w:ascii="Times New Roman" w:eastAsiaTheme="minorHAnsi" w:hAnsi="Times New Roman" w:cs="Times New Roman"/>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5E6772"/>
    <w:multiLevelType w:val="hybridMultilevel"/>
    <w:tmpl w:val="B49071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1E46929"/>
    <w:multiLevelType w:val="hybridMultilevel"/>
    <w:tmpl w:val="12E0921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226946E2"/>
    <w:multiLevelType w:val="hybridMultilevel"/>
    <w:tmpl w:val="9E9EB3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45A3D14"/>
    <w:multiLevelType w:val="hybridMultilevel"/>
    <w:tmpl w:val="D6365BFC"/>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5">
    <w:nsid w:val="245F0D98"/>
    <w:multiLevelType w:val="hybridMultilevel"/>
    <w:tmpl w:val="C6B48E2C"/>
    <w:lvl w:ilvl="0" w:tplc="B3C64262">
      <w:start w:val="1"/>
      <w:numFmt w:val="decimal"/>
      <w:lvlText w:val="%1."/>
      <w:lvlJc w:val="left"/>
      <w:pPr>
        <w:ind w:left="786" w:hanging="360"/>
      </w:pPr>
      <w:rPr>
        <w:rFonts w:asciiTheme="majorBidi" w:eastAsiaTheme="minorHAnsi" w:hAnsiTheme="majorBidi" w:cstheme="majorBid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6">
    <w:nsid w:val="247F6813"/>
    <w:multiLevelType w:val="hybridMultilevel"/>
    <w:tmpl w:val="BF0CC9A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27286D40"/>
    <w:multiLevelType w:val="hybridMultilevel"/>
    <w:tmpl w:val="224C0186"/>
    <w:lvl w:ilvl="0" w:tplc="6274519C">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8">
    <w:nsid w:val="28435A3B"/>
    <w:multiLevelType w:val="hybridMultilevel"/>
    <w:tmpl w:val="E78C681E"/>
    <w:lvl w:ilvl="0" w:tplc="6D18C35A">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9">
    <w:nsid w:val="28CD75D8"/>
    <w:multiLevelType w:val="hybridMultilevel"/>
    <w:tmpl w:val="42DC567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28E0630D"/>
    <w:multiLevelType w:val="hybridMultilevel"/>
    <w:tmpl w:val="7DD83860"/>
    <w:lvl w:ilvl="0" w:tplc="04210017">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1">
    <w:nsid w:val="29A30AAA"/>
    <w:multiLevelType w:val="hybridMultilevel"/>
    <w:tmpl w:val="AF40E1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B260643"/>
    <w:multiLevelType w:val="hybridMultilevel"/>
    <w:tmpl w:val="CF966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05B5C2E"/>
    <w:multiLevelType w:val="hybridMultilevel"/>
    <w:tmpl w:val="1804D60C"/>
    <w:lvl w:ilvl="0" w:tplc="0421000F">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4">
    <w:nsid w:val="30AE50FD"/>
    <w:multiLevelType w:val="hybridMultilevel"/>
    <w:tmpl w:val="351C0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15E1144"/>
    <w:multiLevelType w:val="hybridMultilevel"/>
    <w:tmpl w:val="AD4E3C1C"/>
    <w:lvl w:ilvl="0" w:tplc="1F80D5AC">
      <w:start w:val="1"/>
      <w:numFmt w:val="decimal"/>
      <w:lvlText w:val="%1."/>
      <w:lvlJc w:val="left"/>
      <w:pPr>
        <w:ind w:left="786" w:hanging="360"/>
      </w:pPr>
      <w:rPr>
        <w:b/>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36">
    <w:nsid w:val="357456F6"/>
    <w:multiLevelType w:val="hybridMultilevel"/>
    <w:tmpl w:val="B534145A"/>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35B34E91"/>
    <w:multiLevelType w:val="hybridMultilevel"/>
    <w:tmpl w:val="8E8278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3795052C"/>
    <w:multiLevelType w:val="hybridMultilevel"/>
    <w:tmpl w:val="38D4675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382B084C"/>
    <w:multiLevelType w:val="hybridMultilevel"/>
    <w:tmpl w:val="DF788194"/>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0">
    <w:nsid w:val="393321D5"/>
    <w:multiLevelType w:val="hybridMultilevel"/>
    <w:tmpl w:val="6400AEB4"/>
    <w:lvl w:ilvl="0" w:tplc="936AB904">
      <w:start w:val="1"/>
      <w:numFmt w:val="lowerLetter"/>
      <w:lvlText w:val="%1)"/>
      <w:lvlJc w:val="left"/>
      <w:pPr>
        <w:ind w:left="1866" w:hanging="360"/>
      </w:pPr>
    </w:lvl>
    <w:lvl w:ilvl="1" w:tplc="04210019">
      <w:start w:val="1"/>
      <w:numFmt w:val="lowerLetter"/>
      <w:lvlText w:val="%2."/>
      <w:lvlJc w:val="left"/>
      <w:pPr>
        <w:ind w:left="2586" w:hanging="360"/>
      </w:pPr>
    </w:lvl>
    <w:lvl w:ilvl="2" w:tplc="0421001B">
      <w:start w:val="1"/>
      <w:numFmt w:val="lowerRoman"/>
      <w:lvlText w:val="%3."/>
      <w:lvlJc w:val="right"/>
      <w:pPr>
        <w:ind w:left="3306" w:hanging="180"/>
      </w:pPr>
    </w:lvl>
    <w:lvl w:ilvl="3" w:tplc="0421000F">
      <w:start w:val="1"/>
      <w:numFmt w:val="decimal"/>
      <w:lvlText w:val="%4."/>
      <w:lvlJc w:val="left"/>
      <w:pPr>
        <w:ind w:left="4026" w:hanging="360"/>
      </w:pPr>
    </w:lvl>
    <w:lvl w:ilvl="4" w:tplc="04210019">
      <w:start w:val="1"/>
      <w:numFmt w:val="lowerLetter"/>
      <w:lvlText w:val="%5."/>
      <w:lvlJc w:val="left"/>
      <w:pPr>
        <w:ind w:left="4746" w:hanging="360"/>
      </w:pPr>
    </w:lvl>
    <w:lvl w:ilvl="5" w:tplc="0421001B">
      <w:start w:val="1"/>
      <w:numFmt w:val="lowerRoman"/>
      <w:lvlText w:val="%6."/>
      <w:lvlJc w:val="right"/>
      <w:pPr>
        <w:ind w:left="5466" w:hanging="180"/>
      </w:pPr>
    </w:lvl>
    <w:lvl w:ilvl="6" w:tplc="0421000F">
      <w:start w:val="1"/>
      <w:numFmt w:val="decimal"/>
      <w:lvlText w:val="%7."/>
      <w:lvlJc w:val="left"/>
      <w:pPr>
        <w:ind w:left="6186" w:hanging="360"/>
      </w:pPr>
    </w:lvl>
    <w:lvl w:ilvl="7" w:tplc="04210019">
      <w:start w:val="1"/>
      <w:numFmt w:val="lowerLetter"/>
      <w:lvlText w:val="%8."/>
      <w:lvlJc w:val="left"/>
      <w:pPr>
        <w:ind w:left="6906" w:hanging="360"/>
      </w:pPr>
    </w:lvl>
    <w:lvl w:ilvl="8" w:tplc="0421001B">
      <w:start w:val="1"/>
      <w:numFmt w:val="lowerRoman"/>
      <w:lvlText w:val="%9."/>
      <w:lvlJc w:val="right"/>
      <w:pPr>
        <w:ind w:left="7626" w:hanging="180"/>
      </w:pPr>
    </w:lvl>
  </w:abstractNum>
  <w:abstractNum w:abstractNumId="41">
    <w:nsid w:val="394252DC"/>
    <w:multiLevelType w:val="hybridMultilevel"/>
    <w:tmpl w:val="A0C2BFE2"/>
    <w:lvl w:ilvl="0" w:tplc="07081122">
      <w:start w:val="1"/>
      <w:numFmt w:val="decimal"/>
      <w:lvlText w:val="%1)"/>
      <w:lvlJc w:val="left"/>
      <w:pPr>
        <w:ind w:left="1437" w:hanging="360"/>
      </w:pPr>
    </w:lvl>
    <w:lvl w:ilvl="1" w:tplc="04210019">
      <w:start w:val="1"/>
      <w:numFmt w:val="lowerLetter"/>
      <w:lvlText w:val="%2."/>
      <w:lvlJc w:val="left"/>
      <w:pPr>
        <w:ind w:left="2157" w:hanging="360"/>
      </w:pPr>
    </w:lvl>
    <w:lvl w:ilvl="2" w:tplc="0421001B">
      <w:start w:val="1"/>
      <w:numFmt w:val="lowerRoman"/>
      <w:lvlText w:val="%3."/>
      <w:lvlJc w:val="right"/>
      <w:pPr>
        <w:ind w:left="2877" w:hanging="180"/>
      </w:pPr>
    </w:lvl>
    <w:lvl w:ilvl="3" w:tplc="0421000F">
      <w:start w:val="1"/>
      <w:numFmt w:val="decimal"/>
      <w:lvlText w:val="%4."/>
      <w:lvlJc w:val="left"/>
      <w:pPr>
        <w:ind w:left="3597" w:hanging="360"/>
      </w:pPr>
    </w:lvl>
    <w:lvl w:ilvl="4" w:tplc="04210019">
      <w:start w:val="1"/>
      <w:numFmt w:val="lowerLetter"/>
      <w:lvlText w:val="%5."/>
      <w:lvlJc w:val="left"/>
      <w:pPr>
        <w:ind w:left="4317" w:hanging="360"/>
      </w:pPr>
    </w:lvl>
    <w:lvl w:ilvl="5" w:tplc="0421001B">
      <w:start w:val="1"/>
      <w:numFmt w:val="lowerRoman"/>
      <w:lvlText w:val="%6."/>
      <w:lvlJc w:val="right"/>
      <w:pPr>
        <w:ind w:left="5037" w:hanging="180"/>
      </w:pPr>
    </w:lvl>
    <w:lvl w:ilvl="6" w:tplc="0421000F">
      <w:start w:val="1"/>
      <w:numFmt w:val="decimal"/>
      <w:lvlText w:val="%7."/>
      <w:lvlJc w:val="left"/>
      <w:pPr>
        <w:ind w:left="5757" w:hanging="360"/>
      </w:pPr>
    </w:lvl>
    <w:lvl w:ilvl="7" w:tplc="04210019">
      <w:start w:val="1"/>
      <w:numFmt w:val="lowerLetter"/>
      <w:lvlText w:val="%8."/>
      <w:lvlJc w:val="left"/>
      <w:pPr>
        <w:ind w:left="6477" w:hanging="360"/>
      </w:pPr>
    </w:lvl>
    <w:lvl w:ilvl="8" w:tplc="0421001B">
      <w:start w:val="1"/>
      <w:numFmt w:val="lowerRoman"/>
      <w:lvlText w:val="%9."/>
      <w:lvlJc w:val="right"/>
      <w:pPr>
        <w:ind w:left="7197" w:hanging="180"/>
      </w:pPr>
    </w:lvl>
  </w:abstractNum>
  <w:abstractNum w:abstractNumId="42">
    <w:nsid w:val="39AA7F7C"/>
    <w:multiLevelType w:val="hybridMultilevel"/>
    <w:tmpl w:val="12547F2C"/>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3">
    <w:nsid w:val="39FE729B"/>
    <w:multiLevelType w:val="hybridMultilevel"/>
    <w:tmpl w:val="F556AD9E"/>
    <w:lvl w:ilvl="0" w:tplc="F93285F8">
      <w:start w:val="1"/>
      <w:numFmt w:val="lowerLetter"/>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44">
    <w:nsid w:val="40C5089C"/>
    <w:multiLevelType w:val="hybridMultilevel"/>
    <w:tmpl w:val="A1942848"/>
    <w:lvl w:ilvl="0" w:tplc="4B2433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40FA025D"/>
    <w:multiLevelType w:val="hybridMultilevel"/>
    <w:tmpl w:val="CF046E3A"/>
    <w:lvl w:ilvl="0" w:tplc="273A3F54">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6">
    <w:nsid w:val="41825CEF"/>
    <w:multiLevelType w:val="hybridMultilevel"/>
    <w:tmpl w:val="A0CE8C96"/>
    <w:lvl w:ilvl="0" w:tplc="DBD87E5A">
      <w:start w:val="1"/>
      <w:numFmt w:val="upperLetter"/>
      <w:lvlText w:val="%1."/>
      <w:lvlJc w:val="left"/>
      <w:pPr>
        <w:ind w:left="720" w:hanging="360"/>
      </w:pPr>
      <w:rPr>
        <w:rFonts w:asciiTheme="majorBidi" w:eastAsia="Times New Roman" w:hAnsiTheme="majorBidi" w:cstheme="maj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424354C9"/>
    <w:multiLevelType w:val="hybridMultilevel"/>
    <w:tmpl w:val="E1447B38"/>
    <w:lvl w:ilvl="0" w:tplc="DCCAD2F0">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8">
    <w:nsid w:val="43792983"/>
    <w:multiLevelType w:val="hybridMultilevel"/>
    <w:tmpl w:val="FEA227B6"/>
    <w:lvl w:ilvl="0" w:tplc="724E9BD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nsid w:val="440D7851"/>
    <w:multiLevelType w:val="hybridMultilevel"/>
    <w:tmpl w:val="8F448E6E"/>
    <w:lvl w:ilvl="0" w:tplc="0BDC4D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45307706"/>
    <w:multiLevelType w:val="hybridMultilevel"/>
    <w:tmpl w:val="EA101F9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46125A53"/>
    <w:multiLevelType w:val="hybridMultilevel"/>
    <w:tmpl w:val="DD1E51AE"/>
    <w:lvl w:ilvl="0" w:tplc="0D84C736">
      <w:start w:val="1"/>
      <w:numFmt w:val="decimal"/>
      <w:lvlText w:val="%1)"/>
      <w:lvlJc w:val="left"/>
      <w:pPr>
        <w:ind w:left="1506" w:hanging="360"/>
      </w:pPr>
      <w:rPr>
        <w:rFonts w:cstheme="minorBidi"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2">
    <w:nsid w:val="472E01EC"/>
    <w:multiLevelType w:val="hybridMultilevel"/>
    <w:tmpl w:val="D05E4716"/>
    <w:lvl w:ilvl="0" w:tplc="6922BFDE">
      <w:start w:val="1"/>
      <w:numFmt w:val="lowerLetter"/>
      <w:lvlText w:val="%1."/>
      <w:lvlJc w:val="left"/>
      <w:pPr>
        <w:ind w:left="786" w:hanging="360"/>
      </w:pPr>
      <w:rPr>
        <w:rFonts w:asciiTheme="majorBidi" w:eastAsiaTheme="minorHAnsi" w:hAnsiTheme="majorBidi" w:cstheme="majorBid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3">
    <w:nsid w:val="48703DD7"/>
    <w:multiLevelType w:val="hybridMultilevel"/>
    <w:tmpl w:val="2444D1B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nsid w:val="4BD26F47"/>
    <w:multiLevelType w:val="hybridMultilevel"/>
    <w:tmpl w:val="9D462B88"/>
    <w:lvl w:ilvl="0" w:tplc="060AFC24">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5">
    <w:nsid w:val="4E816277"/>
    <w:multiLevelType w:val="hybridMultilevel"/>
    <w:tmpl w:val="15223B20"/>
    <w:lvl w:ilvl="0" w:tplc="22602CB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6">
    <w:nsid w:val="4F510D5B"/>
    <w:multiLevelType w:val="hybridMultilevel"/>
    <w:tmpl w:val="F8126BE2"/>
    <w:lvl w:ilvl="0" w:tplc="1DF23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1D775C2"/>
    <w:multiLevelType w:val="hybridMultilevel"/>
    <w:tmpl w:val="B922F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51D80405"/>
    <w:multiLevelType w:val="hybridMultilevel"/>
    <w:tmpl w:val="D7149BA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nsid w:val="520E3AC6"/>
    <w:multiLevelType w:val="hybridMultilevel"/>
    <w:tmpl w:val="400A3CD4"/>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0">
    <w:nsid w:val="531F09F1"/>
    <w:multiLevelType w:val="hybridMultilevel"/>
    <w:tmpl w:val="86422F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54EA61D0"/>
    <w:multiLevelType w:val="hybridMultilevel"/>
    <w:tmpl w:val="1B2E2C92"/>
    <w:lvl w:ilvl="0" w:tplc="A2BA624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2">
    <w:nsid w:val="557F2283"/>
    <w:multiLevelType w:val="hybridMultilevel"/>
    <w:tmpl w:val="D39A77E2"/>
    <w:lvl w:ilvl="0" w:tplc="375ACB40">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63">
    <w:nsid w:val="57C430C5"/>
    <w:multiLevelType w:val="hybridMultilevel"/>
    <w:tmpl w:val="45924724"/>
    <w:lvl w:ilvl="0" w:tplc="8034E38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4">
    <w:nsid w:val="58447A65"/>
    <w:multiLevelType w:val="hybridMultilevel"/>
    <w:tmpl w:val="728CD6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587C5610"/>
    <w:multiLevelType w:val="hybridMultilevel"/>
    <w:tmpl w:val="E5769AE4"/>
    <w:lvl w:ilvl="0" w:tplc="17D46D2E">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6">
    <w:nsid w:val="591826AC"/>
    <w:multiLevelType w:val="hybridMultilevel"/>
    <w:tmpl w:val="9EBAD6B4"/>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7">
    <w:nsid w:val="59F95ECD"/>
    <w:multiLevelType w:val="hybridMultilevel"/>
    <w:tmpl w:val="D92E3F22"/>
    <w:lvl w:ilvl="0" w:tplc="44224394">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8">
    <w:nsid w:val="5C765420"/>
    <w:multiLevelType w:val="hybridMultilevel"/>
    <w:tmpl w:val="0AD8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C7659EB"/>
    <w:multiLevelType w:val="hybridMultilevel"/>
    <w:tmpl w:val="4412B196"/>
    <w:lvl w:ilvl="0" w:tplc="895CF5B8">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0">
    <w:nsid w:val="5DCF0612"/>
    <w:multiLevelType w:val="hybridMultilevel"/>
    <w:tmpl w:val="F9CA758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1">
    <w:nsid w:val="5E0B1107"/>
    <w:multiLevelType w:val="hybridMultilevel"/>
    <w:tmpl w:val="C316BE18"/>
    <w:lvl w:ilvl="0" w:tplc="0BB6C3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2">
    <w:nsid w:val="5EF060B9"/>
    <w:multiLevelType w:val="hybridMultilevel"/>
    <w:tmpl w:val="07C220AE"/>
    <w:lvl w:ilvl="0" w:tplc="9AB0F24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3">
    <w:nsid w:val="5F440FBC"/>
    <w:multiLevelType w:val="hybridMultilevel"/>
    <w:tmpl w:val="D87A6024"/>
    <w:lvl w:ilvl="0" w:tplc="FF24A290">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74">
    <w:nsid w:val="6031723C"/>
    <w:multiLevelType w:val="hybridMultilevel"/>
    <w:tmpl w:val="9106FF86"/>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5">
    <w:nsid w:val="64875BF7"/>
    <w:multiLevelType w:val="hybridMultilevel"/>
    <w:tmpl w:val="56F8D374"/>
    <w:lvl w:ilvl="0" w:tplc="DBF4DE36">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76">
    <w:nsid w:val="683A5300"/>
    <w:multiLevelType w:val="hybridMultilevel"/>
    <w:tmpl w:val="EE0A9F6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7">
    <w:nsid w:val="68E721BA"/>
    <w:multiLevelType w:val="hybridMultilevel"/>
    <w:tmpl w:val="94D64B74"/>
    <w:lvl w:ilvl="0" w:tplc="90B8798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8">
    <w:nsid w:val="6925069D"/>
    <w:multiLevelType w:val="hybridMultilevel"/>
    <w:tmpl w:val="A2566286"/>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9">
    <w:nsid w:val="69B16856"/>
    <w:multiLevelType w:val="hybridMultilevel"/>
    <w:tmpl w:val="E7BE05C0"/>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80">
    <w:nsid w:val="6BBA075B"/>
    <w:multiLevelType w:val="hybridMultilevel"/>
    <w:tmpl w:val="C71AC82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6BBC54C8"/>
    <w:multiLevelType w:val="hybridMultilevel"/>
    <w:tmpl w:val="7912415C"/>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82">
    <w:nsid w:val="6C9C6725"/>
    <w:multiLevelType w:val="hybridMultilevel"/>
    <w:tmpl w:val="48E61850"/>
    <w:lvl w:ilvl="0" w:tplc="04210017">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3">
    <w:nsid w:val="6CC81112"/>
    <w:multiLevelType w:val="hybridMultilevel"/>
    <w:tmpl w:val="B8F4FC54"/>
    <w:lvl w:ilvl="0" w:tplc="7F86DCD6">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84">
    <w:nsid w:val="6E17366E"/>
    <w:multiLevelType w:val="hybridMultilevel"/>
    <w:tmpl w:val="30DEFBB2"/>
    <w:lvl w:ilvl="0" w:tplc="C0AAB578">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85">
    <w:nsid w:val="6E237147"/>
    <w:multiLevelType w:val="hybridMultilevel"/>
    <w:tmpl w:val="023AC00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6">
    <w:nsid w:val="6EAB730F"/>
    <w:multiLevelType w:val="hybridMultilevel"/>
    <w:tmpl w:val="CC043B8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7">
    <w:nsid w:val="6F0201C1"/>
    <w:multiLevelType w:val="hybridMultilevel"/>
    <w:tmpl w:val="FAB0EB2E"/>
    <w:lvl w:ilvl="0" w:tplc="379844D4">
      <w:start w:val="1"/>
      <w:numFmt w:val="decimal"/>
      <w:lvlText w:val="%1)"/>
      <w:lvlJc w:val="left"/>
      <w:pPr>
        <w:ind w:left="1470" w:hanging="39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88">
    <w:nsid w:val="721C65B2"/>
    <w:multiLevelType w:val="multilevel"/>
    <w:tmpl w:val="721C65B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9">
    <w:nsid w:val="723935C7"/>
    <w:multiLevelType w:val="hybridMultilevel"/>
    <w:tmpl w:val="E1CE6048"/>
    <w:lvl w:ilvl="0" w:tplc="1AC8E6B6">
      <w:start w:val="1"/>
      <w:numFmt w:val="lowerLetter"/>
      <w:lvlText w:val="%1."/>
      <w:lvlJc w:val="left"/>
      <w:pPr>
        <w:ind w:left="1080" w:hanging="360"/>
      </w:pPr>
      <w:rPr>
        <w:lang w:val="id-ID"/>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0">
    <w:nsid w:val="72C672F8"/>
    <w:multiLevelType w:val="hybridMultilevel"/>
    <w:tmpl w:val="03C4DC0A"/>
    <w:lvl w:ilvl="0" w:tplc="03D8DD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1">
    <w:nsid w:val="72E766BE"/>
    <w:multiLevelType w:val="hybridMultilevel"/>
    <w:tmpl w:val="87985158"/>
    <w:lvl w:ilvl="0" w:tplc="04210017">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92">
    <w:nsid w:val="72EF0E1C"/>
    <w:multiLevelType w:val="hybridMultilevel"/>
    <w:tmpl w:val="F86AB59A"/>
    <w:lvl w:ilvl="0" w:tplc="698811C4">
      <w:start w:val="1"/>
      <w:numFmt w:val="decimal"/>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93">
    <w:nsid w:val="74AE006A"/>
    <w:multiLevelType w:val="hybridMultilevel"/>
    <w:tmpl w:val="1896B0C4"/>
    <w:lvl w:ilvl="0" w:tplc="D4B246D2">
      <w:start w:val="1"/>
      <w:numFmt w:val="decimal"/>
      <w:lvlText w:val="%1."/>
      <w:lvlJc w:val="left"/>
      <w:pPr>
        <w:tabs>
          <w:tab w:val="num" w:pos="720"/>
        </w:tabs>
        <w:ind w:left="720" w:hanging="360"/>
      </w:pPr>
    </w:lvl>
    <w:lvl w:ilvl="1" w:tplc="3EEEBAD2" w:tentative="1">
      <w:start w:val="1"/>
      <w:numFmt w:val="decimal"/>
      <w:lvlText w:val="%2."/>
      <w:lvlJc w:val="left"/>
      <w:pPr>
        <w:tabs>
          <w:tab w:val="num" w:pos="1440"/>
        </w:tabs>
        <w:ind w:left="1440" w:hanging="360"/>
      </w:pPr>
    </w:lvl>
    <w:lvl w:ilvl="2" w:tplc="BA86338A" w:tentative="1">
      <w:start w:val="1"/>
      <w:numFmt w:val="decimal"/>
      <w:lvlText w:val="%3."/>
      <w:lvlJc w:val="left"/>
      <w:pPr>
        <w:tabs>
          <w:tab w:val="num" w:pos="2160"/>
        </w:tabs>
        <w:ind w:left="2160" w:hanging="360"/>
      </w:pPr>
    </w:lvl>
    <w:lvl w:ilvl="3" w:tplc="8BF2250C" w:tentative="1">
      <w:start w:val="1"/>
      <w:numFmt w:val="decimal"/>
      <w:lvlText w:val="%4."/>
      <w:lvlJc w:val="left"/>
      <w:pPr>
        <w:tabs>
          <w:tab w:val="num" w:pos="2880"/>
        </w:tabs>
        <w:ind w:left="2880" w:hanging="360"/>
      </w:pPr>
    </w:lvl>
    <w:lvl w:ilvl="4" w:tplc="B6F67EEE" w:tentative="1">
      <w:start w:val="1"/>
      <w:numFmt w:val="decimal"/>
      <w:lvlText w:val="%5."/>
      <w:lvlJc w:val="left"/>
      <w:pPr>
        <w:tabs>
          <w:tab w:val="num" w:pos="3600"/>
        </w:tabs>
        <w:ind w:left="3600" w:hanging="360"/>
      </w:pPr>
    </w:lvl>
    <w:lvl w:ilvl="5" w:tplc="F4DE6A24" w:tentative="1">
      <w:start w:val="1"/>
      <w:numFmt w:val="decimal"/>
      <w:lvlText w:val="%6."/>
      <w:lvlJc w:val="left"/>
      <w:pPr>
        <w:tabs>
          <w:tab w:val="num" w:pos="4320"/>
        </w:tabs>
        <w:ind w:left="4320" w:hanging="360"/>
      </w:pPr>
    </w:lvl>
    <w:lvl w:ilvl="6" w:tplc="57EEA6AC" w:tentative="1">
      <w:start w:val="1"/>
      <w:numFmt w:val="decimal"/>
      <w:lvlText w:val="%7."/>
      <w:lvlJc w:val="left"/>
      <w:pPr>
        <w:tabs>
          <w:tab w:val="num" w:pos="5040"/>
        </w:tabs>
        <w:ind w:left="5040" w:hanging="360"/>
      </w:pPr>
    </w:lvl>
    <w:lvl w:ilvl="7" w:tplc="A370919A" w:tentative="1">
      <w:start w:val="1"/>
      <w:numFmt w:val="decimal"/>
      <w:lvlText w:val="%8."/>
      <w:lvlJc w:val="left"/>
      <w:pPr>
        <w:tabs>
          <w:tab w:val="num" w:pos="5760"/>
        </w:tabs>
        <w:ind w:left="5760" w:hanging="360"/>
      </w:pPr>
    </w:lvl>
    <w:lvl w:ilvl="8" w:tplc="6E2896E8" w:tentative="1">
      <w:start w:val="1"/>
      <w:numFmt w:val="decimal"/>
      <w:lvlText w:val="%9."/>
      <w:lvlJc w:val="left"/>
      <w:pPr>
        <w:tabs>
          <w:tab w:val="num" w:pos="6480"/>
        </w:tabs>
        <w:ind w:left="6480" w:hanging="360"/>
      </w:pPr>
    </w:lvl>
  </w:abstractNum>
  <w:abstractNum w:abstractNumId="94">
    <w:nsid w:val="7A920F52"/>
    <w:multiLevelType w:val="hybridMultilevel"/>
    <w:tmpl w:val="43E035E6"/>
    <w:lvl w:ilvl="0" w:tplc="C48A7F7C">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95">
    <w:nsid w:val="7B122600"/>
    <w:multiLevelType w:val="hybridMultilevel"/>
    <w:tmpl w:val="65CA956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6">
    <w:nsid w:val="7B204941"/>
    <w:multiLevelType w:val="hybridMultilevel"/>
    <w:tmpl w:val="6E841F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nsid w:val="7D8C3237"/>
    <w:multiLevelType w:val="hybridMultilevel"/>
    <w:tmpl w:val="90E084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nsid w:val="7DB9749C"/>
    <w:multiLevelType w:val="hybridMultilevel"/>
    <w:tmpl w:val="54EA30C4"/>
    <w:lvl w:ilvl="0" w:tplc="39168A4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9">
    <w:nsid w:val="7DE6318D"/>
    <w:multiLevelType w:val="hybridMultilevel"/>
    <w:tmpl w:val="489E2A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7FF821F4"/>
    <w:multiLevelType w:val="hybridMultilevel"/>
    <w:tmpl w:val="8A6CB378"/>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99"/>
  </w:num>
  <w:num w:numId="45">
    <w:abstractNumId w:val="58"/>
  </w:num>
  <w:num w:numId="46">
    <w:abstractNumId w:val="3"/>
  </w:num>
  <w:num w:numId="47">
    <w:abstractNumId w:val="12"/>
  </w:num>
  <w:num w:numId="48">
    <w:abstractNumId w:val="84"/>
  </w:num>
  <w:num w:numId="49">
    <w:abstractNumId w:val="61"/>
  </w:num>
  <w:num w:numId="50">
    <w:abstractNumId w:val="51"/>
  </w:num>
  <w:num w:numId="51">
    <w:abstractNumId w:val="45"/>
  </w:num>
  <w:num w:numId="52">
    <w:abstractNumId w:val="72"/>
  </w:num>
  <w:num w:numId="53">
    <w:abstractNumId w:val="19"/>
  </w:num>
  <w:num w:numId="54">
    <w:abstractNumId w:val="36"/>
  </w:num>
  <w:num w:numId="55">
    <w:abstractNumId w:val="26"/>
  </w:num>
  <w:num w:numId="56">
    <w:abstractNumId w:val="62"/>
  </w:num>
  <w:num w:numId="57">
    <w:abstractNumId w:val="2"/>
  </w:num>
  <w:num w:numId="58">
    <w:abstractNumId w:val="86"/>
  </w:num>
  <w:num w:numId="59">
    <w:abstractNumId w:val="85"/>
  </w:num>
  <w:num w:numId="60">
    <w:abstractNumId w:val="47"/>
  </w:num>
  <w:num w:numId="61">
    <w:abstractNumId w:val="59"/>
  </w:num>
  <w:num w:numId="62">
    <w:abstractNumId w:val="82"/>
  </w:num>
  <w:num w:numId="63">
    <w:abstractNumId w:val="38"/>
  </w:num>
  <w:num w:numId="64">
    <w:abstractNumId w:val="66"/>
  </w:num>
  <w:num w:numId="65">
    <w:abstractNumId w:val="78"/>
  </w:num>
  <w:num w:numId="66">
    <w:abstractNumId w:val="89"/>
  </w:num>
  <w:num w:numId="67">
    <w:abstractNumId w:val="98"/>
  </w:num>
  <w:num w:numId="68">
    <w:abstractNumId w:val="53"/>
  </w:num>
  <w:num w:numId="69">
    <w:abstractNumId w:val="23"/>
  </w:num>
  <w:num w:numId="70">
    <w:abstractNumId w:val="77"/>
  </w:num>
  <w:num w:numId="71">
    <w:abstractNumId w:val="71"/>
  </w:num>
  <w:num w:numId="72">
    <w:abstractNumId w:val="48"/>
  </w:num>
  <w:num w:numId="73">
    <w:abstractNumId w:val="55"/>
  </w:num>
  <w:num w:numId="74">
    <w:abstractNumId w:val="22"/>
  </w:num>
  <w:num w:numId="75">
    <w:abstractNumId w:val="29"/>
  </w:num>
  <w:num w:numId="76">
    <w:abstractNumId w:val="0"/>
  </w:num>
  <w:num w:numId="77">
    <w:abstractNumId w:val="73"/>
  </w:num>
  <w:num w:numId="78">
    <w:abstractNumId w:val="76"/>
  </w:num>
  <w:num w:numId="79">
    <w:abstractNumId w:val="34"/>
  </w:num>
  <w:num w:numId="80">
    <w:abstractNumId w:val="14"/>
  </w:num>
  <w:num w:numId="81">
    <w:abstractNumId w:val="68"/>
  </w:num>
  <w:num w:numId="82">
    <w:abstractNumId w:val="11"/>
  </w:num>
  <w:num w:numId="83">
    <w:abstractNumId w:val="60"/>
  </w:num>
  <w:num w:numId="84">
    <w:abstractNumId w:val="20"/>
  </w:num>
  <w:num w:numId="85">
    <w:abstractNumId w:val="56"/>
  </w:num>
  <w:num w:numId="86">
    <w:abstractNumId w:val="1"/>
  </w:num>
  <w:num w:numId="87">
    <w:abstractNumId w:val="96"/>
  </w:num>
  <w:num w:numId="88">
    <w:abstractNumId w:val="46"/>
  </w:num>
  <w:num w:numId="89">
    <w:abstractNumId w:val="15"/>
  </w:num>
  <w:num w:numId="90">
    <w:abstractNumId w:val="90"/>
  </w:num>
  <w:num w:numId="91">
    <w:abstractNumId w:val="37"/>
  </w:num>
  <w:num w:numId="92">
    <w:abstractNumId w:val="44"/>
  </w:num>
  <w:num w:numId="93">
    <w:abstractNumId w:val="63"/>
  </w:num>
  <w:num w:numId="94">
    <w:abstractNumId w:val="97"/>
  </w:num>
  <w:num w:numId="95">
    <w:abstractNumId w:val="49"/>
  </w:num>
  <w:num w:numId="96">
    <w:abstractNumId w:val="80"/>
  </w:num>
  <w:num w:numId="97">
    <w:abstractNumId w:val="4"/>
  </w:num>
  <w:num w:numId="98">
    <w:abstractNumId w:val="6"/>
  </w:num>
  <w:num w:numId="99">
    <w:abstractNumId w:val="8"/>
  </w:num>
  <w:num w:numId="100">
    <w:abstractNumId w:val="9"/>
  </w:num>
  <w:num w:numId="101">
    <w:abstractNumId w:val="50"/>
  </w:num>
  <w:num w:numId="102">
    <w:abstractNumId w:val="21"/>
  </w:num>
  <w:num w:numId="103">
    <w:abstractNumId w:val="64"/>
  </w:num>
  <w:num w:numId="104">
    <w:abstractNumId w:val="93"/>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C0D64"/>
    <w:rsid w:val="000132A7"/>
    <w:rsid w:val="000323E8"/>
    <w:rsid w:val="00034D85"/>
    <w:rsid w:val="000433A5"/>
    <w:rsid w:val="00061245"/>
    <w:rsid w:val="000A2938"/>
    <w:rsid w:val="000A5C40"/>
    <w:rsid w:val="000D0029"/>
    <w:rsid w:val="000E7E42"/>
    <w:rsid w:val="00132B05"/>
    <w:rsid w:val="00133772"/>
    <w:rsid w:val="00147F5D"/>
    <w:rsid w:val="00162F9C"/>
    <w:rsid w:val="001B35B6"/>
    <w:rsid w:val="001C06C3"/>
    <w:rsid w:val="001C3865"/>
    <w:rsid w:val="001C59C3"/>
    <w:rsid w:val="001C7AF0"/>
    <w:rsid w:val="001F57A0"/>
    <w:rsid w:val="00200763"/>
    <w:rsid w:val="00201A0D"/>
    <w:rsid w:val="0021042C"/>
    <w:rsid w:val="002260F8"/>
    <w:rsid w:val="002262D4"/>
    <w:rsid w:val="002332A1"/>
    <w:rsid w:val="0029393C"/>
    <w:rsid w:val="00293C96"/>
    <w:rsid w:val="002D25BF"/>
    <w:rsid w:val="002D2681"/>
    <w:rsid w:val="002D4B87"/>
    <w:rsid w:val="0030151C"/>
    <w:rsid w:val="003367D4"/>
    <w:rsid w:val="00353433"/>
    <w:rsid w:val="003613BF"/>
    <w:rsid w:val="00363BC0"/>
    <w:rsid w:val="003650FE"/>
    <w:rsid w:val="003837EC"/>
    <w:rsid w:val="0039425A"/>
    <w:rsid w:val="00396BA0"/>
    <w:rsid w:val="003A555A"/>
    <w:rsid w:val="003D1DB4"/>
    <w:rsid w:val="003D49FA"/>
    <w:rsid w:val="003F778E"/>
    <w:rsid w:val="00403561"/>
    <w:rsid w:val="004152B1"/>
    <w:rsid w:val="004527F1"/>
    <w:rsid w:val="004557DD"/>
    <w:rsid w:val="00471600"/>
    <w:rsid w:val="004829BE"/>
    <w:rsid w:val="004A6C4C"/>
    <w:rsid w:val="004B7073"/>
    <w:rsid w:val="004D23CA"/>
    <w:rsid w:val="004F53C3"/>
    <w:rsid w:val="005070E6"/>
    <w:rsid w:val="00507BEE"/>
    <w:rsid w:val="00521A29"/>
    <w:rsid w:val="00552924"/>
    <w:rsid w:val="00565B2A"/>
    <w:rsid w:val="00590964"/>
    <w:rsid w:val="005B0501"/>
    <w:rsid w:val="005B1334"/>
    <w:rsid w:val="005B2DF2"/>
    <w:rsid w:val="005B4F81"/>
    <w:rsid w:val="005C0303"/>
    <w:rsid w:val="005C0D64"/>
    <w:rsid w:val="005C1330"/>
    <w:rsid w:val="005E4229"/>
    <w:rsid w:val="005E59D0"/>
    <w:rsid w:val="006310CD"/>
    <w:rsid w:val="00671D85"/>
    <w:rsid w:val="00681FED"/>
    <w:rsid w:val="006A1482"/>
    <w:rsid w:val="006B5D36"/>
    <w:rsid w:val="006C28BE"/>
    <w:rsid w:val="006C5F95"/>
    <w:rsid w:val="006E7DF4"/>
    <w:rsid w:val="00701A80"/>
    <w:rsid w:val="0070489A"/>
    <w:rsid w:val="007440A8"/>
    <w:rsid w:val="00750F01"/>
    <w:rsid w:val="00757EBC"/>
    <w:rsid w:val="00781CED"/>
    <w:rsid w:val="007910A5"/>
    <w:rsid w:val="007B4829"/>
    <w:rsid w:val="007C6346"/>
    <w:rsid w:val="007F0A18"/>
    <w:rsid w:val="007F27FB"/>
    <w:rsid w:val="0082084A"/>
    <w:rsid w:val="0083463D"/>
    <w:rsid w:val="00840E32"/>
    <w:rsid w:val="008526AA"/>
    <w:rsid w:val="008550E8"/>
    <w:rsid w:val="00896584"/>
    <w:rsid w:val="008B57E7"/>
    <w:rsid w:val="008D5D7B"/>
    <w:rsid w:val="008E7A7A"/>
    <w:rsid w:val="0090163C"/>
    <w:rsid w:val="00905841"/>
    <w:rsid w:val="00926A7F"/>
    <w:rsid w:val="00931987"/>
    <w:rsid w:val="009367AE"/>
    <w:rsid w:val="00943316"/>
    <w:rsid w:val="009469F4"/>
    <w:rsid w:val="00954426"/>
    <w:rsid w:val="009D4C99"/>
    <w:rsid w:val="009F502A"/>
    <w:rsid w:val="00A02FFC"/>
    <w:rsid w:val="00A101AA"/>
    <w:rsid w:val="00A37089"/>
    <w:rsid w:val="00A375B6"/>
    <w:rsid w:val="00A4765D"/>
    <w:rsid w:val="00A527AF"/>
    <w:rsid w:val="00A70CC8"/>
    <w:rsid w:val="00AA6B39"/>
    <w:rsid w:val="00AB16D2"/>
    <w:rsid w:val="00AC66B8"/>
    <w:rsid w:val="00AD14D9"/>
    <w:rsid w:val="00AE6BD9"/>
    <w:rsid w:val="00B02616"/>
    <w:rsid w:val="00B02AF6"/>
    <w:rsid w:val="00B0556E"/>
    <w:rsid w:val="00B25A64"/>
    <w:rsid w:val="00B57385"/>
    <w:rsid w:val="00B57F13"/>
    <w:rsid w:val="00B60E2A"/>
    <w:rsid w:val="00B96ADC"/>
    <w:rsid w:val="00BA0C4B"/>
    <w:rsid w:val="00BA7F56"/>
    <w:rsid w:val="00BB2E34"/>
    <w:rsid w:val="00BC3465"/>
    <w:rsid w:val="00BD3D34"/>
    <w:rsid w:val="00BF561C"/>
    <w:rsid w:val="00C039B8"/>
    <w:rsid w:val="00C123C4"/>
    <w:rsid w:val="00C126CD"/>
    <w:rsid w:val="00C65726"/>
    <w:rsid w:val="00C91561"/>
    <w:rsid w:val="00CA4550"/>
    <w:rsid w:val="00CB20A6"/>
    <w:rsid w:val="00CD03B1"/>
    <w:rsid w:val="00CD3605"/>
    <w:rsid w:val="00CF6FA9"/>
    <w:rsid w:val="00D23206"/>
    <w:rsid w:val="00D448E9"/>
    <w:rsid w:val="00D71173"/>
    <w:rsid w:val="00D83A69"/>
    <w:rsid w:val="00DA0451"/>
    <w:rsid w:val="00DF1423"/>
    <w:rsid w:val="00E00523"/>
    <w:rsid w:val="00E204D7"/>
    <w:rsid w:val="00E308F0"/>
    <w:rsid w:val="00E77EDE"/>
    <w:rsid w:val="00E819CA"/>
    <w:rsid w:val="00EC1727"/>
    <w:rsid w:val="00EC6C8C"/>
    <w:rsid w:val="00EF03F0"/>
    <w:rsid w:val="00F00839"/>
    <w:rsid w:val="00F07BBC"/>
    <w:rsid w:val="00F33144"/>
    <w:rsid w:val="00F33689"/>
    <w:rsid w:val="00F43FEC"/>
    <w:rsid w:val="00F94E2D"/>
    <w:rsid w:val="00FD77CD"/>
    <w:rsid w:val="00FD79D3"/>
    <w:rsid w:val="00FF32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D6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C0D64"/>
    <w:pPr>
      <w:spacing w:before="100" w:beforeAutospacing="1" w:after="100" w:afterAutospacing="1"/>
    </w:pPr>
    <w:rPr>
      <w:lang w:val="en-ID" w:eastAsia="en-ID"/>
    </w:rPr>
  </w:style>
  <w:style w:type="paragraph" w:styleId="Header">
    <w:name w:val="header"/>
    <w:basedOn w:val="Normal"/>
    <w:link w:val="HeaderChar"/>
    <w:uiPriority w:val="99"/>
    <w:unhideWhenUsed/>
    <w:rsid w:val="005C0D64"/>
    <w:pPr>
      <w:tabs>
        <w:tab w:val="center" w:pos="4513"/>
        <w:tab w:val="right" w:pos="9026"/>
      </w:tabs>
    </w:pPr>
  </w:style>
  <w:style w:type="character" w:customStyle="1" w:styleId="HeaderChar">
    <w:name w:val="Header Char"/>
    <w:basedOn w:val="DefaultParagraphFont"/>
    <w:link w:val="Header"/>
    <w:uiPriority w:val="99"/>
    <w:rsid w:val="005C0D6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C0D64"/>
    <w:pPr>
      <w:tabs>
        <w:tab w:val="center" w:pos="4513"/>
        <w:tab w:val="right" w:pos="9026"/>
      </w:tabs>
    </w:pPr>
  </w:style>
  <w:style w:type="character" w:customStyle="1" w:styleId="FooterChar">
    <w:name w:val="Footer Char"/>
    <w:basedOn w:val="DefaultParagraphFont"/>
    <w:link w:val="Footer"/>
    <w:uiPriority w:val="99"/>
    <w:rsid w:val="005C0D64"/>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rsid w:val="005C0D64"/>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5C0D64"/>
    <w:rPr>
      <w:rFonts w:ascii="Tahoma" w:hAnsi="Tahoma" w:cs="Tahoma"/>
      <w:sz w:val="16"/>
      <w:szCs w:val="16"/>
    </w:rPr>
  </w:style>
  <w:style w:type="character" w:customStyle="1" w:styleId="NoSpacingChar">
    <w:name w:val="No Spacing Char"/>
    <w:basedOn w:val="DefaultParagraphFont"/>
    <w:link w:val="NoSpacing"/>
    <w:uiPriority w:val="1"/>
    <w:locked/>
    <w:rsid w:val="005C0D64"/>
  </w:style>
  <w:style w:type="paragraph" w:styleId="NoSpacing">
    <w:name w:val="No Spacing"/>
    <w:link w:val="NoSpacingChar"/>
    <w:uiPriority w:val="1"/>
    <w:qFormat/>
    <w:rsid w:val="005C0D64"/>
    <w:pPr>
      <w:spacing w:after="0" w:line="240" w:lineRule="auto"/>
    </w:pPr>
  </w:style>
  <w:style w:type="character" w:customStyle="1" w:styleId="ListParagraphChar">
    <w:name w:val="List Paragraph Char"/>
    <w:aliases w:val="spasi 2 taiiii Char,skripsi Char,Body Text Char1 Char,Char Char2 Char,List Paragraph2 Char,List Paragraph1 Char,Body of text Char,daftar psutaka Char"/>
    <w:link w:val="ListParagraph"/>
    <w:uiPriority w:val="34"/>
    <w:locked/>
    <w:rsid w:val="005C0D64"/>
    <w:rPr>
      <w:rFonts w:ascii="Times New Roman" w:eastAsia="Times New Roman" w:hAnsi="Times New Roman" w:cs="Times New Roman"/>
      <w:sz w:val="24"/>
      <w:szCs w:val="24"/>
      <w:lang w:val="en-US"/>
    </w:rPr>
  </w:style>
  <w:style w:type="paragraph" w:styleId="ListParagraph">
    <w:name w:val="List Paragraph"/>
    <w:aliases w:val="spasi 2 taiiii,skripsi,Body Text Char1,Char Char2,List Paragraph2,List Paragraph1,Body of text,daftar psutaka"/>
    <w:basedOn w:val="Normal"/>
    <w:link w:val="ListParagraphChar"/>
    <w:uiPriority w:val="34"/>
    <w:qFormat/>
    <w:rsid w:val="005C0D64"/>
    <w:pPr>
      <w:ind w:left="720"/>
      <w:contextualSpacing/>
    </w:pPr>
  </w:style>
  <w:style w:type="paragraph" w:customStyle="1" w:styleId="Default">
    <w:name w:val="Default"/>
    <w:rsid w:val="005C0D6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st">
    <w:name w:val="st"/>
    <w:basedOn w:val="DefaultParagraphFont"/>
    <w:rsid w:val="005C0D64"/>
  </w:style>
  <w:style w:type="character" w:customStyle="1" w:styleId="a">
    <w:name w:val="a"/>
    <w:basedOn w:val="DefaultParagraphFont"/>
    <w:rsid w:val="005C0D64"/>
  </w:style>
  <w:style w:type="character" w:customStyle="1" w:styleId="l7">
    <w:name w:val="l7"/>
    <w:basedOn w:val="DefaultParagraphFont"/>
    <w:rsid w:val="005C0D64"/>
  </w:style>
  <w:style w:type="character" w:customStyle="1" w:styleId="l">
    <w:name w:val="l"/>
    <w:basedOn w:val="DefaultParagraphFont"/>
    <w:rsid w:val="005C0D64"/>
  </w:style>
  <w:style w:type="character" w:customStyle="1" w:styleId="l8">
    <w:name w:val="l8"/>
    <w:basedOn w:val="DefaultParagraphFont"/>
    <w:rsid w:val="005C0D64"/>
  </w:style>
  <w:style w:type="character" w:customStyle="1" w:styleId="l6">
    <w:name w:val="l6"/>
    <w:basedOn w:val="DefaultParagraphFont"/>
    <w:rsid w:val="005C0D64"/>
  </w:style>
  <w:style w:type="character" w:customStyle="1" w:styleId="l12">
    <w:name w:val="l12"/>
    <w:basedOn w:val="DefaultParagraphFont"/>
    <w:rsid w:val="005C0D64"/>
  </w:style>
  <w:style w:type="character" w:customStyle="1" w:styleId="l11">
    <w:name w:val="l11"/>
    <w:basedOn w:val="DefaultParagraphFont"/>
    <w:rsid w:val="005C0D64"/>
  </w:style>
  <w:style w:type="table" w:styleId="TableGrid">
    <w:name w:val="Table Grid"/>
    <w:basedOn w:val="TableNormal"/>
    <w:uiPriority w:val="59"/>
    <w:rsid w:val="005C0D6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5C0D64"/>
    <w:pPr>
      <w:spacing w:line="360" w:lineRule="auto"/>
      <w:jc w:val="both"/>
    </w:pPr>
    <w:rPr>
      <w:rFonts w:ascii="Courier New" w:hAnsi="Courier New" w:cs="Courier New"/>
    </w:rPr>
  </w:style>
  <w:style w:type="character" w:customStyle="1" w:styleId="BodyTextChar">
    <w:name w:val="Body Text Char"/>
    <w:basedOn w:val="DefaultParagraphFont"/>
    <w:link w:val="BodyText"/>
    <w:uiPriority w:val="99"/>
    <w:rsid w:val="005C0D64"/>
    <w:rPr>
      <w:rFonts w:ascii="Courier New" w:eastAsia="Times New Roman" w:hAnsi="Courier New" w:cs="Courier New"/>
      <w:sz w:val="24"/>
      <w:szCs w:val="24"/>
      <w:lang w:val="en-US"/>
    </w:rPr>
  </w:style>
  <w:style w:type="paragraph" w:styleId="BodyText3">
    <w:name w:val="Body Text 3"/>
    <w:basedOn w:val="Normal"/>
    <w:link w:val="BodyText3Char"/>
    <w:rsid w:val="005C0D64"/>
    <w:pPr>
      <w:spacing w:after="120"/>
    </w:pPr>
    <w:rPr>
      <w:sz w:val="16"/>
      <w:szCs w:val="16"/>
    </w:rPr>
  </w:style>
  <w:style w:type="character" w:customStyle="1" w:styleId="BodyText3Char">
    <w:name w:val="Body Text 3 Char"/>
    <w:basedOn w:val="DefaultParagraphFont"/>
    <w:link w:val="BodyText3"/>
    <w:rsid w:val="005C0D64"/>
    <w:rPr>
      <w:rFonts w:ascii="Times New Roman" w:eastAsia="Times New Roman" w:hAnsi="Times New Roman" w:cs="Times New Roman"/>
      <w:sz w:val="16"/>
      <w:szCs w:val="16"/>
      <w:lang w:val="en-US"/>
    </w:rPr>
  </w:style>
  <w:style w:type="character" w:customStyle="1" w:styleId="nw">
    <w:name w:val="nw"/>
    <w:basedOn w:val="DefaultParagraphFont"/>
    <w:rsid w:val="005C0D64"/>
  </w:style>
  <w:style w:type="character" w:styleId="PlaceholderText">
    <w:name w:val="Placeholder Text"/>
    <w:basedOn w:val="DefaultParagraphFont"/>
    <w:uiPriority w:val="99"/>
    <w:semiHidden/>
    <w:rsid w:val="00B02616"/>
    <w:rPr>
      <w:color w:val="808080"/>
    </w:rPr>
  </w:style>
  <w:style w:type="character" w:customStyle="1" w:styleId="hps">
    <w:name w:val="hps"/>
    <w:basedOn w:val="DefaultParagraphFont"/>
    <w:rsid w:val="0029393C"/>
  </w:style>
  <w:style w:type="character" w:customStyle="1" w:styleId="selectable-text">
    <w:name w:val="selectable-text"/>
    <w:basedOn w:val="DefaultParagraphFont"/>
    <w:rsid w:val="005C0303"/>
  </w:style>
  <w:style w:type="character" w:styleId="Hyperlink">
    <w:name w:val="Hyperlink"/>
    <w:basedOn w:val="DefaultParagraphFont"/>
    <w:uiPriority w:val="99"/>
    <w:unhideWhenUsed/>
    <w:rsid w:val="005C030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860269681">
      <w:bodyDiv w:val="1"/>
      <w:marLeft w:val="0"/>
      <w:marRight w:val="0"/>
      <w:marTop w:val="0"/>
      <w:marBottom w:val="0"/>
      <w:divBdr>
        <w:top w:val="none" w:sz="0" w:space="0" w:color="auto"/>
        <w:left w:val="none" w:sz="0" w:space="0" w:color="auto"/>
        <w:bottom w:val="none" w:sz="0" w:space="0" w:color="auto"/>
        <w:right w:val="none" w:sz="0" w:space="0" w:color="auto"/>
      </w:divBdr>
      <w:divsChild>
        <w:div w:id="1751538013">
          <w:marLeft w:val="720"/>
          <w:marRight w:val="0"/>
          <w:marTop w:val="0"/>
          <w:marBottom w:val="0"/>
          <w:divBdr>
            <w:top w:val="none" w:sz="0" w:space="0" w:color="auto"/>
            <w:left w:val="none" w:sz="0" w:space="0" w:color="auto"/>
            <w:bottom w:val="none" w:sz="0" w:space="0" w:color="auto"/>
            <w:right w:val="none" w:sz="0" w:space="0" w:color="auto"/>
          </w:divBdr>
        </w:div>
        <w:div w:id="1438989675">
          <w:marLeft w:val="720"/>
          <w:marRight w:val="0"/>
          <w:marTop w:val="0"/>
          <w:marBottom w:val="0"/>
          <w:divBdr>
            <w:top w:val="none" w:sz="0" w:space="0" w:color="auto"/>
            <w:left w:val="none" w:sz="0" w:space="0" w:color="auto"/>
            <w:bottom w:val="none" w:sz="0" w:space="0" w:color="auto"/>
            <w:right w:val="none" w:sz="0" w:space="0" w:color="auto"/>
          </w:divBdr>
        </w:div>
        <w:div w:id="1169715390">
          <w:marLeft w:val="720"/>
          <w:marRight w:val="0"/>
          <w:marTop w:val="0"/>
          <w:marBottom w:val="0"/>
          <w:divBdr>
            <w:top w:val="none" w:sz="0" w:space="0" w:color="auto"/>
            <w:left w:val="none" w:sz="0" w:space="0" w:color="auto"/>
            <w:bottom w:val="none" w:sz="0" w:space="0" w:color="auto"/>
            <w:right w:val="none" w:sz="0" w:space="0" w:color="auto"/>
          </w:divBdr>
        </w:div>
        <w:div w:id="1692605734">
          <w:marLeft w:val="720"/>
          <w:marRight w:val="0"/>
          <w:marTop w:val="0"/>
          <w:marBottom w:val="0"/>
          <w:divBdr>
            <w:top w:val="none" w:sz="0" w:space="0" w:color="auto"/>
            <w:left w:val="none" w:sz="0" w:space="0" w:color="auto"/>
            <w:bottom w:val="none" w:sz="0" w:space="0" w:color="auto"/>
            <w:right w:val="none" w:sz="0" w:space="0" w:color="auto"/>
          </w:divBdr>
        </w:div>
        <w:div w:id="1362781627">
          <w:marLeft w:val="720"/>
          <w:marRight w:val="0"/>
          <w:marTop w:val="0"/>
          <w:marBottom w:val="0"/>
          <w:divBdr>
            <w:top w:val="none" w:sz="0" w:space="0" w:color="auto"/>
            <w:left w:val="none" w:sz="0" w:space="0" w:color="auto"/>
            <w:bottom w:val="none" w:sz="0" w:space="0" w:color="auto"/>
            <w:right w:val="none" w:sz="0" w:space="0" w:color="auto"/>
          </w:divBdr>
        </w:div>
        <w:div w:id="1719863033">
          <w:marLeft w:val="720"/>
          <w:marRight w:val="0"/>
          <w:marTop w:val="0"/>
          <w:marBottom w:val="0"/>
          <w:divBdr>
            <w:top w:val="none" w:sz="0" w:space="0" w:color="auto"/>
            <w:left w:val="none" w:sz="0" w:space="0" w:color="auto"/>
            <w:bottom w:val="none" w:sz="0" w:space="0" w:color="auto"/>
            <w:right w:val="none" w:sz="0" w:space="0" w:color="auto"/>
          </w:divBdr>
        </w:div>
        <w:div w:id="204000941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q.lestari@gmail.com" TargetMode="Externa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3.bin"/><Relationship Id="rId28" Type="http://schemas.openxmlformats.org/officeDocument/2006/relationships/oleObject" Target="embeddings/oleObject6.bin"/><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2D0A-BC51-4EE3-B7BF-16400B26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13</Pages>
  <Words>7425</Words>
  <Characters>42326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LESTARI</dc:creator>
  <cp:lastModifiedBy>ASUS</cp:lastModifiedBy>
  <cp:revision>18</cp:revision>
  <cp:lastPrinted>2022-07-24T20:10:00Z</cp:lastPrinted>
  <dcterms:created xsi:type="dcterms:W3CDTF">2022-07-26T22:35:00Z</dcterms:created>
  <dcterms:modified xsi:type="dcterms:W3CDTF">2022-08-10T14:43:00Z</dcterms:modified>
</cp:coreProperties>
</file>