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75" w:rsidRPr="00FD24CC" w:rsidRDefault="000B1F75" w:rsidP="000B1F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4CC">
        <w:rPr>
          <w:rFonts w:ascii="Times New Roman" w:hAnsi="Times New Roman"/>
          <w:b/>
          <w:sz w:val="24"/>
          <w:szCs w:val="24"/>
        </w:rPr>
        <w:t>ABSTRAK</w:t>
      </w:r>
    </w:p>
    <w:p w:rsidR="000B1F75" w:rsidRDefault="000B1F75" w:rsidP="000B1F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F75" w:rsidRPr="00834724" w:rsidRDefault="000B1F75" w:rsidP="000B1F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834724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34724">
        <w:rPr>
          <w:rFonts w:ascii="Times New Roman" w:hAnsi="Times New Roman"/>
          <w:b/>
          <w:sz w:val="24"/>
          <w:szCs w:val="24"/>
        </w:rPr>
        <w:t xml:space="preserve"> </w:t>
      </w:r>
      <w:r w:rsidRPr="00834724">
        <w:rPr>
          <w:rFonts w:ascii="Times New Roman" w:hAnsi="Times New Roman"/>
          <w:b/>
          <w:iCs/>
          <w:sz w:val="24"/>
          <w:szCs w:val="24"/>
          <w:lang w:val="id-ID"/>
        </w:rPr>
        <w:t>Likuiditas, Profitabilitas Dan Penilaian Pasar Terhadap</w:t>
      </w:r>
      <w:r w:rsidRPr="00834724"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 Return</w:t>
      </w:r>
      <w:r w:rsidRPr="00834724">
        <w:rPr>
          <w:rFonts w:ascii="Times New Roman" w:hAnsi="Times New Roman"/>
          <w:b/>
          <w:iCs/>
          <w:sz w:val="24"/>
          <w:szCs w:val="24"/>
          <w:lang w:val="id-ID"/>
        </w:rPr>
        <w:t xml:space="preserve"> Saham (Pada Perusahaan Manufaktur Yang Terdaftar Di Bursa Efek Indonesia Tahun 2016-2018).</w:t>
      </w:r>
    </w:p>
    <w:p w:rsidR="000B1F75" w:rsidRDefault="000B1F75" w:rsidP="000B1F75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</w:pPr>
    </w:p>
    <w:p w:rsidR="000B1F75" w:rsidRDefault="000B1F75" w:rsidP="000B1F75">
      <w:pPr>
        <w:tabs>
          <w:tab w:val="left" w:pos="244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likuiditas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24074">
        <w:rPr>
          <w:rFonts w:ascii="Times New Roman" w:hAnsi="Times New Roman"/>
          <w:i/>
          <w:sz w:val="24"/>
          <w:szCs w:val="24"/>
          <w:lang w:val="en-ID"/>
        </w:rPr>
        <w:t>return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minuman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Bursa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Effeck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Indonesia.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dimulai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2016-2018,</w:t>
      </w:r>
    </w:p>
    <w:p w:rsidR="000B1F75" w:rsidRDefault="000B1F75" w:rsidP="000B1F75">
      <w:pPr>
        <w:tabs>
          <w:tab w:val="left" w:pos="244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kuantitatif.Populasi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sejumlah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minuman.Teknik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27F6D">
        <w:rPr>
          <w:rFonts w:ascii="Times New Roman" w:hAnsi="Times New Roman"/>
          <w:i/>
          <w:sz w:val="24"/>
          <w:szCs w:val="24"/>
          <w:lang w:val="en-ID"/>
        </w:rPr>
        <w:t xml:space="preserve">purposive </w:t>
      </w:r>
      <w:r>
        <w:rPr>
          <w:rFonts w:ascii="Times New Roman" w:hAnsi="Times New Roman"/>
          <w:i/>
          <w:sz w:val="24"/>
          <w:szCs w:val="24"/>
          <w:lang w:val="en-ID"/>
        </w:rPr>
        <w:t>sampling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perusahaan.Teknik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0B1F75" w:rsidRDefault="000B1F75" w:rsidP="000B1F75">
      <w:pPr>
        <w:tabs>
          <w:tab w:val="left" w:pos="244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likuiditas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24074">
        <w:rPr>
          <w:rFonts w:ascii="Times New Roman" w:hAnsi="Times New Roman"/>
          <w:i/>
          <w:sz w:val="24"/>
          <w:szCs w:val="24"/>
          <w:lang w:val="en-ID"/>
        </w:rPr>
        <w:t>return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24074">
        <w:rPr>
          <w:rFonts w:ascii="Times New Roman" w:hAnsi="Times New Roman"/>
          <w:i/>
          <w:sz w:val="24"/>
          <w:szCs w:val="24"/>
          <w:lang w:val="en-ID"/>
        </w:rPr>
        <w:t>return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penilian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C24074">
        <w:rPr>
          <w:rFonts w:ascii="Times New Roman" w:hAnsi="Times New Roman"/>
          <w:i/>
          <w:sz w:val="24"/>
          <w:szCs w:val="24"/>
          <w:lang w:val="en-ID"/>
        </w:rPr>
        <w:t>return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7628F7">
        <w:rPr>
          <w:rFonts w:ascii="Times New Roman" w:eastAsiaTheme="minorEastAsia" w:hAnsi="Times New Roman"/>
          <w:sz w:val="24"/>
          <w:szCs w:val="24"/>
        </w:rPr>
        <w:t>Hasil</w:t>
      </w:r>
      <w:proofErr w:type="spellEnd"/>
      <w:r w:rsidRPr="00762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7628F7">
        <w:rPr>
          <w:rFonts w:ascii="Times New Roman" w:eastAsiaTheme="minorEastAsia" w:hAnsi="Times New Roman"/>
          <w:sz w:val="24"/>
          <w:szCs w:val="24"/>
        </w:rPr>
        <w:t>Uji</w:t>
      </w:r>
      <w:r w:rsidRPr="00503833">
        <w:rPr>
          <w:rFonts w:ascii="Times New Roman" w:hAnsi="Times New Roman"/>
          <w:i/>
          <w:sz w:val="24"/>
          <w:szCs w:val="24"/>
        </w:rPr>
        <w:t>adjusted</w:t>
      </w:r>
      <w:proofErr w:type="spellEnd"/>
      <w:r w:rsidRPr="005038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3833">
        <w:rPr>
          <w:rFonts w:ascii="Times New Roman" w:hAnsi="Times New Roman"/>
          <w:i/>
          <w:sz w:val="24"/>
          <w:szCs w:val="24"/>
        </w:rPr>
        <w:t>R</w:t>
      </w:r>
      <w:r w:rsidRPr="00503833">
        <w:rPr>
          <w:rFonts w:ascii="Times New Roman" w:eastAsiaTheme="minorEastAsia" w:hAnsi="Times New Roman"/>
          <w:i/>
          <w:sz w:val="24"/>
          <w:szCs w:val="24"/>
        </w:rPr>
        <w:t>square</w:t>
      </w:r>
      <w:r w:rsidRPr="007628F7">
        <w:rPr>
          <w:rFonts w:ascii="Times New Roman" w:eastAsiaTheme="minorEastAsia" w:hAnsi="Times New Roman"/>
          <w:sz w:val="24"/>
          <w:szCs w:val="24"/>
        </w:rPr>
        <w:t>menun</w:t>
      </w:r>
      <w:r>
        <w:rPr>
          <w:rFonts w:ascii="Times New Roman" w:eastAsiaTheme="minorEastAsia" w:hAnsi="Times New Roman"/>
          <w:sz w:val="24"/>
          <w:szCs w:val="24"/>
        </w:rPr>
        <w:t>jukkan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likuiditas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profitabilitas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penilian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pasar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24074">
        <w:rPr>
          <w:rFonts w:ascii="Times New Roman" w:eastAsiaTheme="minorEastAsia" w:hAnsi="Times New Roman"/>
          <w:i/>
          <w:sz w:val="24"/>
          <w:szCs w:val="24"/>
        </w:rPr>
        <w:t>return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saham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mampu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menjelaskan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  <w:r w:rsidRPr="0082202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sedangklan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65% </w:t>
      </w:r>
      <w:proofErr w:type="spellStart"/>
      <w:r w:rsidRPr="0082202C">
        <w:rPr>
          <w:rFonts w:ascii="Times New Roman" w:hAnsi="Times New Roman"/>
          <w:sz w:val="24"/>
          <w:szCs w:val="24"/>
        </w:rPr>
        <w:t>dipengaruhi</w:t>
      </w:r>
      <w:proofErr w:type="spellEnd"/>
      <w:r w:rsidRPr="00822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02C">
        <w:rPr>
          <w:rFonts w:ascii="Times New Roman" w:hAnsi="Times New Roman"/>
          <w:sz w:val="24"/>
          <w:szCs w:val="24"/>
        </w:rPr>
        <w:t>oleh</w:t>
      </w:r>
      <w:proofErr w:type="spellEnd"/>
      <w:r w:rsidRPr="00822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02C">
        <w:rPr>
          <w:rFonts w:ascii="Times New Roman" w:hAnsi="Times New Roman"/>
          <w:sz w:val="24"/>
          <w:szCs w:val="24"/>
        </w:rPr>
        <w:t>variabel</w:t>
      </w:r>
      <w:proofErr w:type="spellEnd"/>
      <w:r w:rsidRPr="0082202C">
        <w:rPr>
          <w:rFonts w:ascii="Times New Roman" w:hAnsi="Times New Roman"/>
          <w:sz w:val="24"/>
          <w:szCs w:val="24"/>
        </w:rPr>
        <w:t xml:space="preserve"> lain</w:t>
      </w:r>
      <w:r>
        <w:rPr>
          <w:rFonts w:ascii="Times New Roman" w:hAnsi="Times New Roman"/>
          <w:sz w:val="24"/>
          <w:szCs w:val="24"/>
        </w:rPr>
        <w:t>.</w:t>
      </w:r>
    </w:p>
    <w:p w:rsidR="000B1F75" w:rsidRPr="00FD24CC" w:rsidRDefault="000B1F75" w:rsidP="000B1F75">
      <w:pPr>
        <w:spacing w:after="0" w:line="240" w:lineRule="auto"/>
        <w:ind w:left="1560" w:hanging="1418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id-ID" w:eastAsia="zh-CN"/>
        </w:rPr>
      </w:pPr>
    </w:p>
    <w:p w:rsidR="000B1F75" w:rsidRDefault="000B1F75" w:rsidP="000B1F75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</w:pPr>
      <w:proofErr w:type="spellStart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>Kata</w:t>
      </w:r>
      <w:proofErr w:type="spellEnd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 xml:space="preserve"> </w:t>
      </w:r>
      <w:proofErr w:type="spellStart"/>
      <w:proofErr w:type="gramStart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>Kunci</w:t>
      </w:r>
      <w:proofErr w:type="spellEnd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 xml:space="preserve"> :</w:t>
      </w:r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id-ID" w:eastAsia="zh-CN"/>
        </w:rPr>
        <w:t>Likuiditas,Profitabilitas</w:t>
      </w:r>
      <w:proofErr w:type="gramEnd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id-ID" w:eastAsia="zh-CN"/>
        </w:rPr>
        <w:t xml:space="preserve">,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Penilaian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Pasar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,</w:t>
      </w:r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 xml:space="preserve"> </w:t>
      </w:r>
      <w:proofErr w:type="spellStart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>dan</w:t>
      </w:r>
      <w:proofErr w:type="spellEnd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 xml:space="preserve"> </w:t>
      </w:r>
      <w:r w:rsidRPr="00790E20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eastAsia="zh-CN"/>
        </w:rPr>
        <w:t>Return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Saham</w:t>
      </w:r>
      <w:proofErr w:type="spellEnd"/>
      <w:r w:rsidRPr="00FD24CC">
        <w:rPr>
          <w:rFonts w:ascii="Times New Roman" w:eastAsia="SimSun" w:hAnsi="Times New Roman"/>
          <w:b/>
          <w:bCs/>
          <w:color w:val="000000"/>
          <w:sz w:val="24"/>
          <w:szCs w:val="24"/>
          <w:lang w:val="en-ID" w:eastAsia="zh-CN"/>
        </w:rPr>
        <w:t>.</w:t>
      </w:r>
    </w:p>
    <w:p w:rsidR="000B1F75" w:rsidRPr="00FD24CC" w:rsidRDefault="000B1F75" w:rsidP="000B1F75">
      <w:pPr>
        <w:spacing w:after="0" w:line="240" w:lineRule="auto"/>
        <w:ind w:left="1560" w:hanging="1418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id-ID" w:eastAsia="zh-CN"/>
        </w:rPr>
      </w:pPr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F75"/>
    <w:rsid w:val="000B1F75"/>
    <w:rsid w:val="003B7A5B"/>
    <w:rsid w:val="00403477"/>
    <w:rsid w:val="00442CC0"/>
    <w:rsid w:val="00DF064D"/>
    <w:rsid w:val="00E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75"/>
    <w:pPr>
      <w:spacing w:after="160" w:line="259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442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2021-11-11T02:28:00Z</dcterms:created>
  <dcterms:modified xsi:type="dcterms:W3CDTF">2021-11-11T02:29:00Z</dcterms:modified>
</cp:coreProperties>
</file>