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4" w:rsidRPr="00C8096C" w:rsidRDefault="009102A4" w:rsidP="009102A4">
      <w:pPr>
        <w:spacing w:after="0" w:line="480" w:lineRule="auto"/>
        <w:jc w:val="center"/>
        <w:rPr>
          <w:rFonts w:ascii="Times New Roman" w:hAnsi="Times New Roman"/>
          <w:b/>
          <w:sz w:val="24"/>
          <w:szCs w:val="24"/>
          <w:lang w:val="id-ID"/>
        </w:rPr>
      </w:pPr>
      <w:r w:rsidRPr="00C8096C">
        <w:rPr>
          <w:rFonts w:ascii="Times New Roman" w:hAnsi="Times New Roman"/>
          <w:b/>
          <w:sz w:val="24"/>
          <w:szCs w:val="24"/>
          <w:lang w:val="id-ID"/>
        </w:rPr>
        <w:t>BAB II</w:t>
      </w:r>
    </w:p>
    <w:p w:rsidR="009102A4" w:rsidRDefault="009102A4" w:rsidP="009102A4">
      <w:pPr>
        <w:spacing w:after="0" w:line="480" w:lineRule="auto"/>
        <w:jc w:val="center"/>
        <w:rPr>
          <w:rFonts w:ascii="Times New Roman" w:hAnsi="Times New Roman"/>
          <w:b/>
          <w:sz w:val="24"/>
          <w:szCs w:val="24"/>
        </w:rPr>
      </w:pPr>
      <w:r>
        <w:rPr>
          <w:rFonts w:ascii="Times New Roman" w:hAnsi="Times New Roman"/>
          <w:b/>
          <w:sz w:val="24"/>
          <w:szCs w:val="24"/>
          <w:lang w:val="id-ID"/>
        </w:rPr>
        <w:t>TINJ</w:t>
      </w:r>
      <w:r>
        <w:rPr>
          <w:rFonts w:ascii="Times New Roman" w:hAnsi="Times New Roman"/>
          <w:b/>
          <w:sz w:val="24"/>
          <w:szCs w:val="24"/>
        </w:rPr>
        <w:t>A</w:t>
      </w:r>
      <w:r>
        <w:rPr>
          <w:rFonts w:ascii="Times New Roman" w:hAnsi="Times New Roman"/>
          <w:b/>
          <w:sz w:val="24"/>
          <w:szCs w:val="24"/>
          <w:lang w:val="id-ID"/>
        </w:rPr>
        <w:t>UAN PUSTAKA</w:t>
      </w:r>
    </w:p>
    <w:p w:rsidR="009102A4" w:rsidRPr="00407D55" w:rsidRDefault="009102A4" w:rsidP="009102A4">
      <w:pPr>
        <w:spacing w:after="0" w:line="240" w:lineRule="auto"/>
        <w:jc w:val="center"/>
        <w:rPr>
          <w:rFonts w:ascii="Times New Roman" w:hAnsi="Times New Roman"/>
          <w:b/>
          <w:sz w:val="24"/>
          <w:szCs w:val="24"/>
        </w:rPr>
      </w:pPr>
    </w:p>
    <w:p w:rsidR="009102A4" w:rsidRDefault="009102A4" w:rsidP="009102A4">
      <w:pPr>
        <w:pStyle w:val="ListParagraph"/>
        <w:numPr>
          <w:ilvl w:val="0"/>
          <w:numId w:val="15"/>
        </w:numPr>
        <w:tabs>
          <w:tab w:val="left" w:pos="426"/>
        </w:tabs>
        <w:spacing w:after="0" w:line="480" w:lineRule="auto"/>
        <w:ind w:left="426" w:hanging="426"/>
        <w:jc w:val="both"/>
        <w:rPr>
          <w:rFonts w:ascii="Times New Roman" w:hAnsi="Times New Roman"/>
          <w:b/>
          <w:sz w:val="24"/>
          <w:szCs w:val="24"/>
        </w:rPr>
      </w:pPr>
      <w:r w:rsidRPr="0025002B">
        <w:rPr>
          <w:rFonts w:ascii="Times New Roman" w:hAnsi="Times New Roman"/>
          <w:b/>
          <w:sz w:val="24"/>
          <w:szCs w:val="24"/>
        </w:rPr>
        <w:t>Landasan Teori</w:t>
      </w:r>
    </w:p>
    <w:p w:rsidR="009102A4" w:rsidRDefault="009102A4" w:rsidP="009102A4">
      <w:pPr>
        <w:pStyle w:val="ListParagraph"/>
        <w:numPr>
          <w:ilvl w:val="2"/>
          <w:numId w:val="3"/>
        </w:numPr>
        <w:tabs>
          <w:tab w:val="left" w:pos="851"/>
        </w:tabs>
        <w:spacing w:after="0" w:line="480" w:lineRule="auto"/>
        <w:ind w:left="851" w:hanging="425"/>
        <w:jc w:val="both"/>
        <w:rPr>
          <w:rFonts w:ascii="Times New Roman" w:hAnsi="Times New Roman"/>
          <w:b/>
          <w:sz w:val="24"/>
          <w:szCs w:val="24"/>
        </w:rPr>
      </w:pPr>
      <w:r>
        <w:rPr>
          <w:rFonts w:ascii="Times New Roman" w:hAnsi="Times New Roman"/>
          <w:b/>
          <w:sz w:val="24"/>
          <w:szCs w:val="24"/>
        </w:rPr>
        <w:t>Teori Keagenan</w:t>
      </w:r>
    </w:p>
    <w:p w:rsidR="009102A4" w:rsidRDefault="009102A4" w:rsidP="009102A4">
      <w:pPr>
        <w:pStyle w:val="ListParagraph"/>
        <w:spacing w:after="0" w:line="480" w:lineRule="auto"/>
        <w:ind w:left="851" w:firstLine="720"/>
        <w:jc w:val="both"/>
        <w:rPr>
          <w:rFonts w:ascii="Times New Roman" w:hAnsi="Times New Roman"/>
          <w:sz w:val="24"/>
          <w:szCs w:val="24"/>
        </w:rPr>
      </w:pPr>
      <w:r w:rsidRPr="00804A2C">
        <w:rPr>
          <w:rFonts w:ascii="Times New Roman" w:hAnsi="Times New Roman"/>
          <w:sz w:val="24"/>
          <w:szCs w:val="24"/>
        </w:rPr>
        <w:t>Widhianningrum (2014)</w:t>
      </w:r>
      <w:r>
        <w:rPr>
          <w:rFonts w:ascii="Times New Roman" w:hAnsi="Times New Roman"/>
          <w:sz w:val="24"/>
          <w:szCs w:val="24"/>
        </w:rPr>
        <w:t xml:space="preserve"> mendefisikan hubungan keagenan sebagai sebuah kontrak dimana satu atau lebih pemberi kerja (</w:t>
      </w:r>
      <w:r w:rsidRPr="00273CCB">
        <w:rPr>
          <w:rFonts w:ascii="Times New Roman" w:hAnsi="Times New Roman"/>
          <w:i/>
          <w:sz w:val="24"/>
          <w:szCs w:val="24"/>
        </w:rPr>
        <w:t>principal</w:t>
      </w:r>
      <w:r>
        <w:rPr>
          <w:rFonts w:ascii="Times New Roman" w:hAnsi="Times New Roman"/>
          <w:sz w:val="24"/>
          <w:szCs w:val="24"/>
        </w:rPr>
        <w:t>) menyewa orang lain (</w:t>
      </w:r>
      <w:r w:rsidRPr="000A4ECB">
        <w:rPr>
          <w:rFonts w:ascii="Times New Roman" w:hAnsi="Times New Roman"/>
          <w:i/>
          <w:sz w:val="24"/>
          <w:szCs w:val="24"/>
        </w:rPr>
        <w:t>agent</w:t>
      </w:r>
      <w:r>
        <w:rPr>
          <w:rFonts w:ascii="Times New Roman" w:hAnsi="Times New Roman"/>
          <w:sz w:val="24"/>
          <w:szCs w:val="24"/>
        </w:rPr>
        <w:t>) untuk melakukan beberapa jasa untuk kepentingan mereka dengan mendelegasikan beberapa wewenang untuk membuat keputusan kepada agent. Berdasarkan pernyataaan diatas, sudah seharusnya manajer sebagi agen bertindak sesuai dengan keinginan pemegang saham, yaitu memaksimumkan pemegang saham.Namun pada kenyataannya, dalam menjalankan tugas manjerialnya, manajemen memiliki tujan pribadi yang bertentangan denagn tujuan pemegamg saham. Perbedaan kepentingan antara manajer dan pemegang saham akan memicu timbulnya masalah keagenan (</w:t>
      </w:r>
      <w:r w:rsidRPr="000A4ECB">
        <w:rPr>
          <w:rFonts w:ascii="Times New Roman" w:hAnsi="Times New Roman"/>
          <w:i/>
          <w:sz w:val="24"/>
          <w:szCs w:val="24"/>
        </w:rPr>
        <w:t>Age</w:t>
      </w:r>
      <w:r>
        <w:rPr>
          <w:rFonts w:ascii="Times New Roman" w:hAnsi="Times New Roman"/>
          <w:i/>
          <w:sz w:val="24"/>
          <w:szCs w:val="24"/>
        </w:rPr>
        <w:t>n</w:t>
      </w:r>
      <w:r w:rsidRPr="000A4ECB">
        <w:rPr>
          <w:rFonts w:ascii="Times New Roman" w:hAnsi="Times New Roman"/>
          <w:i/>
          <w:sz w:val="24"/>
          <w:szCs w:val="24"/>
        </w:rPr>
        <w:t>cy Problem</w:t>
      </w:r>
      <w:r>
        <w:rPr>
          <w:rFonts w:ascii="Times New Roman" w:hAnsi="Times New Roman"/>
          <w:sz w:val="24"/>
          <w:szCs w:val="24"/>
        </w:rPr>
        <w:t>) yang disebabkan adanya pemisahan fungsi antara manajemen dan pemegang saham.</w:t>
      </w:r>
    </w:p>
    <w:p w:rsidR="009102A4" w:rsidRPr="007B52F7" w:rsidRDefault="009102A4" w:rsidP="009102A4">
      <w:pPr>
        <w:pStyle w:val="ListParagraph"/>
        <w:spacing w:after="0" w:line="480" w:lineRule="auto"/>
        <w:ind w:left="851" w:firstLine="720"/>
        <w:jc w:val="both"/>
        <w:rPr>
          <w:rFonts w:ascii="Times New Roman" w:hAnsi="Times New Roman"/>
          <w:sz w:val="24"/>
          <w:szCs w:val="24"/>
          <w:lang w:val="en-ID"/>
        </w:rPr>
      </w:pPr>
      <w:r w:rsidRPr="00407D55">
        <w:rPr>
          <w:rFonts w:ascii="Times New Roman" w:hAnsi="Times New Roman"/>
          <w:sz w:val="24"/>
          <w:szCs w:val="24"/>
        </w:rPr>
        <w:t>Menurut</w:t>
      </w:r>
      <w:r w:rsidRPr="007B52F7">
        <w:rPr>
          <w:rFonts w:ascii="Times New Roman" w:hAnsi="Times New Roman"/>
          <w:sz w:val="24"/>
          <w:szCs w:val="24"/>
          <w:lang w:val="en-ID"/>
        </w:rPr>
        <w:t xml:space="preserve"> Jensen dan  Meckling (1976) dalam </w:t>
      </w:r>
      <w:r w:rsidRPr="007B52F7">
        <w:rPr>
          <w:rFonts w:ascii="Times New Roman" w:hAnsi="Times New Roman"/>
          <w:sz w:val="24"/>
          <w:szCs w:val="24"/>
          <w:lang w:val="en-ID"/>
        </w:rPr>
        <w:fldChar w:fldCharType="begin" w:fldLock="1"/>
      </w:r>
      <w:r w:rsidRPr="007B52F7">
        <w:rPr>
          <w:rFonts w:ascii="Times New Roman" w:hAnsi="Times New Roman"/>
          <w:sz w:val="24"/>
          <w:szCs w:val="24"/>
          <w:lang w:val="en-ID"/>
        </w:rPr>
        <w:instrText>ADDIN CSL_CITATION {"citationItems":[{"id":"ITEM-1","itemData":{"abstract":"Nilai Perusahaan merupakan elemen penting yang dipertahankan sebuah perusahaan untuk menunjukkan tingkat keberhasilan suatu perusahaan. Nilai perusahaan ini erat kaitannya dengan kesejahteraan pemegang saham. Tujuan dari penelitian ini adalah untuk mencari bukti empiris faktor-faktor determinan dari nilai perusahaan dengan komponen pengujian berupa tax avoidance, investment opportunity set, kinerja keuangan, pertumbuhan penjualan, dan kepemilikan manajerial. Populasi dari penelitian ini adalah perusahaan manfaktur yang terdaftar di bursa efek indonesia tahun 2016-2018. Sampel dari penelitian ini adalah 31 perusahaan manufaktur. Metode pengambilan sampel menggunakan metode purposive sampling serta analisis regresi berganda sebagai metode analisis data. Hasil dari penelitian ini menunjukkan bahwa investment opportunity set, kinerja perusahaan yang diproksikan dengan ROA, serta pertumbuhan penjualan merupakan faktor determinan dari nilai perusahaan dengan nilai signifikansi masing-masing sebesar 0,000 &lt; 0,05; 0,022 &lt; 0,05; dan 0,004 &lt; 0,05. Sedangkan, tax avoidance dan kepemilikan manajerial bukan merupakan faktor determinan nilai perusahaan dengan nilai signifikansi masing-masing sebesar 0,198 &gt; 0,05 dan 0,820 &gt; 0,05. Kata","author":[{"dropping-particle":"","family":"Sejati","given":"Retna Putri","non-dropping-particle":"","parse-names":false,"suffix":""}],"container-title":"Konferensi Riset Nasional Ekonomi, Manajemen dan Akuntansi I","id":"ITEM-1","issued":{"date-parts":[["2020"]]},"page":"1710-1721","title":"Determinan Nilai Perusahaan Manufaktur yang Terdaftar di Bursa Efek Indonesia Periode 2016-2018","type":"paper-conference"},"uris":["http://www.mendeley.com/documents/?uuid=cf6d8abd-6185-41f5-bf68-1bb0b2df8d2c"]}],"mendeley":{"formattedCitation":"(Sejati, 2020)","plainTextFormattedCitation":"(Sejati, 2020)","previouslyFormattedCitation":"(Sejati, 2020)"},"properties":{"noteIndex":0},"schema":"https://github.com/citation-style-language/schema/raw/master/csl-citation.json"}</w:instrText>
      </w:r>
      <w:r w:rsidRPr="007B52F7">
        <w:rPr>
          <w:rFonts w:ascii="Times New Roman" w:hAnsi="Times New Roman"/>
          <w:sz w:val="24"/>
          <w:szCs w:val="24"/>
          <w:lang w:val="en-ID"/>
        </w:rPr>
        <w:fldChar w:fldCharType="separate"/>
      </w:r>
      <w:r w:rsidRPr="007B52F7">
        <w:rPr>
          <w:rFonts w:ascii="Times New Roman" w:hAnsi="Times New Roman"/>
          <w:noProof/>
          <w:sz w:val="24"/>
          <w:szCs w:val="24"/>
          <w:lang w:val="en-ID"/>
        </w:rPr>
        <w:t>(Sejati, 2020)</w:t>
      </w:r>
      <w:r w:rsidRPr="007B52F7">
        <w:rPr>
          <w:rFonts w:ascii="Times New Roman" w:hAnsi="Times New Roman"/>
          <w:sz w:val="24"/>
          <w:szCs w:val="24"/>
          <w:lang w:val="en-ID"/>
        </w:rPr>
        <w:fldChar w:fldCharType="end"/>
      </w:r>
      <w:r w:rsidRPr="007B52F7">
        <w:rPr>
          <w:rFonts w:ascii="Times New Roman" w:hAnsi="Times New Roman"/>
          <w:sz w:val="24"/>
          <w:szCs w:val="24"/>
          <w:lang w:val="en-ID"/>
        </w:rPr>
        <w:t xml:space="preserve"> dikemukakan bahwa teori keagenan merupakan teori yang memuat adanya perjanjian antara pihak yang memberi kewenangan (</w:t>
      </w:r>
      <w:r w:rsidRPr="007B52F7">
        <w:rPr>
          <w:rFonts w:ascii="Times New Roman" w:hAnsi="Times New Roman"/>
          <w:i/>
          <w:sz w:val="24"/>
          <w:szCs w:val="24"/>
          <w:lang w:val="en-ID"/>
        </w:rPr>
        <w:t>principle</w:t>
      </w:r>
      <w:r w:rsidRPr="007B52F7">
        <w:rPr>
          <w:rFonts w:ascii="Times New Roman" w:hAnsi="Times New Roman"/>
          <w:sz w:val="24"/>
          <w:szCs w:val="24"/>
          <w:lang w:val="en-ID"/>
        </w:rPr>
        <w:t>) dan pihak yang menerima kewenangan (</w:t>
      </w:r>
      <w:r w:rsidRPr="007B52F7">
        <w:rPr>
          <w:rFonts w:ascii="Times New Roman" w:hAnsi="Times New Roman"/>
          <w:i/>
          <w:sz w:val="24"/>
          <w:szCs w:val="24"/>
          <w:lang w:val="en-ID"/>
        </w:rPr>
        <w:t>agent</w:t>
      </w:r>
      <w:r w:rsidRPr="007B52F7">
        <w:rPr>
          <w:rFonts w:ascii="Times New Roman" w:hAnsi="Times New Roman"/>
          <w:sz w:val="24"/>
          <w:szCs w:val="24"/>
          <w:lang w:val="en-ID"/>
        </w:rPr>
        <w:t>). Hubungan keagenan dapat dilihat pada saat manajer (</w:t>
      </w:r>
      <w:r w:rsidRPr="007B52F7">
        <w:rPr>
          <w:rFonts w:ascii="Times New Roman" w:hAnsi="Times New Roman"/>
          <w:i/>
          <w:sz w:val="24"/>
          <w:szCs w:val="24"/>
          <w:lang w:val="en-ID"/>
        </w:rPr>
        <w:t>agent</w:t>
      </w:r>
      <w:r w:rsidRPr="007B52F7">
        <w:rPr>
          <w:rFonts w:ascii="Times New Roman" w:hAnsi="Times New Roman"/>
          <w:sz w:val="24"/>
          <w:szCs w:val="24"/>
          <w:lang w:val="en-ID"/>
        </w:rPr>
        <w:t>) ditunjuk oleh pemegang saham (</w:t>
      </w:r>
      <w:r w:rsidRPr="007B52F7">
        <w:rPr>
          <w:rFonts w:ascii="Times New Roman" w:hAnsi="Times New Roman"/>
          <w:i/>
          <w:sz w:val="24"/>
          <w:szCs w:val="24"/>
          <w:lang w:val="en-ID"/>
        </w:rPr>
        <w:t>principle</w:t>
      </w:r>
      <w:r w:rsidRPr="007B52F7">
        <w:rPr>
          <w:rFonts w:ascii="Times New Roman" w:hAnsi="Times New Roman"/>
          <w:sz w:val="24"/>
          <w:szCs w:val="24"/>
          <w:lang w:val="en-ID"/>
        </w:rPr>
        <w:t>) untuk mengambil keputusan dan mengelola suatu perusahaan.Hal ini seharusnya menjadikan manajer (</w:t>
      </w:r>
      <w:r w:rsidRPr="007B52F7">
        <w:rPr>
          <w:rFonts w:ascii="Times New Roman" w:hAnsi="Times New Roman"/>
          <w:i/>
          <w:sz w:val="24"/>
          <w:szCs w:val="24"/>
          <w:lang w:val="en-ID"/>
        </w:rPr>
        <w:t>agent</w:t>
      </w:r>
      <w:r w:rsidRPr="007B52F7">
        <w:rPr>
          <w:rFonts w:ascii="Times New Roman" w:hAnsi="Times New Roman"/>
          <w:sz w:val="24"/>
          <w:szCs w:val="24"/>
          <w:lang w:val="en-ID"/>
        </w:rPr>
        <w:t>) mampu melakukan tindakan terbaik yang berorientasi pada kepentingan pemegang saham (</w:t>
      </w:r>
      <w:r w:rsidRPr="007B52F7">
        <w:rPr>
          <w:rFonts w:ascii="Times New Roman" w:hAnsi="Times New Roman"/>
          <w:i/>
          <w:sz w:val="24"/>
          <w:szCs w:val="24"/>
          <w:lang w:val="en-ID"/>
        </w:rPr>
        <w:t>principle</w:t>
      </w:r>
      <w:r w:rsidRPr="007B52F7">
        <w:rPr>
          <w:rFonts w:ascii="Times New Roman" w:hAnsi="Times New Roman"/>
          <w:sz w:val="24"/>
          <w:szCs w:val="24"/>
          <w:lang w:val="en-ID"/>
        </w:rPr>
        <w:t>) untuk mendapatkan kemakmuran dengan meningkatkan nilai perusahaan.Konflik antara pemegang saham (</w:t>
      </w:r>
      <w:r w:rsidRPr="007B52F7">
        <w:rPr>
          <w:rFonts w:ascii="Times New Roman" w:hAnsi="Times New Roman"/>
          <w:i/>
          <w:sz w:val="24"/>
          <w:szCs w:val="24"/>
          <w:lang w:val="en-ID"/>
        </w:rPr>
        <w:t>participle</w:t>
      </w:r>
      <w:r w:rsidRPr="007B52F7">
        <w:rPr>
          <w:rFonts w:ascii="Times New Roman" w:hAnsi="Times New Roman"/>
          <w:sz w:val="24"/>
          <w:szCs w:val="24"/>
          <w:lang w:val="en-ID"/>
        </w:rPr>
        <w:t>) dengan manajer (</w:t>
      </w:r>
      <w:r w:rsidRPr="007B52F7">
        <w:rPr>
          <w:rFonts w:ascii="Times New Roman" w:hAnsi="Times New Roman"/>
          <w:i/>
          <w:sz w:val="24"/>
          <w:szCs w:val="24"/>
          <w:lang w:val="en-ID"/>
        </w:rPr>
        <w:t>agen</w:t>
      </w:r>
      <w:r w:rsidRPr="007B52F7">
        <w:rPr>
          <w:rFonts w:ascii="Times New Roman" w:hAnsi="Times New Roman"/>
          <w:sz w:val="24"/>
          <w:szCs w:val="24"/>
          <w:lang w:val="en-ID"/>
        </w:rPr>
        <w:t xml:space="preserve">t) ini dalam praktiknya sering terjadi.Konflik antara </w:t>
      </w:r>
      <w:r w:rsidRPr="007B52F7">
        <w:rPr>
          <w:rFonts w:ascii="Times New Roman" w:hAnsi="Times New Roman"/>
          <w:i/>
          <w:sz w:val="24"/>
          <w:szCs w:val="24"/>
          <w:lang w:val="en-ID"/>
        </w:rPr>
        <w:t>principle</w:t>
      </w:r>
      <w:r w:rsidRPr="007B52F7">
        <w:rPr>
          <w:rFonts w:ascii="Times New Roman" w:hAnsi="Times New Roman"/>
          <w:sz w:val="24"/>
          <w:szCs w:val="24"/>
          <w:lang w:val="en-ID"/>
        </w:rPr>
        <w:t xml:space="preserve"> dengan </w:t>
      </w:r>
      <w:r w:rsidRPr="007B52F7">
        <w:rPr>
          <w:rFonts w:ascii="Times New Roman" w:hAnsi="Times New Roman"/>
          <w:i/>
          <w:sz w:val="24"/>
          <w:szCs w:val="24"/>
          <w:lang w:val="en-ID"/>
        </w:rPr>
        <w:t>agent</w:t>
      </w:r>
      <w:r w:rsidRPr="007B52F7">
        <w:rPr>
          <w:rFonts w:ascii="Times New Roman" w:hAnsi="Times New Roman"/>
          <w:sz w:val="24"/>
          <w:szCs w:val="24"/>
          <w:lang w:val="en-ID"/>
        </w:rPr>
        <w:t xml:space="preserve"> ini disebut dengan </w:t>
      </w:r>
      <w:r w:rsidRPr="007B52F7">
        <w:rPr>
          <w:rFonts w:ascii="Times New Roman" w:hAnsi="Times New Roman"/>
          <w:i/>
          <w:sz w:val="24"/>
          <w:szCs w:val="24"/>
          <w:lang w:val="en-ID"/>
        </w:rPr>
        <w:t xml:space="preserve">agency </w:t>
      </w:r>
      <w:r w:rsidRPr="007B52F7">
        <w:rPr>
          <w:rFonts w:ascii="Times New Roman" w:hAnsi="Times New Roman"/>
          <w:i/>
          <w:sz w:val="24"/>
          <w:szCs w:val="24"/>
          <w:lang w:val="en-ID"/>
        </w:rPr>
        <w:lastRenderedPageBreak/>
        <w:t>problem</w:t>
      </w:r>
      <w:r w:rsidRPr="007B52F7">
        <w:rPr>
          <w:rFonts w:ascii="Times New Roman" w:hAnsi="Times New Roman"/>
          <w:sz w:val="24"/>
          <w:szCs w:val="24"/>
          <w:lang w:val="en-ID"/>
        </w:rPr>
        <w:t xml:space="preserve">.Tindakan yang sering dilakukan manajer yaitu melakukan ekspansi untuk memperbesar skala perusahaan dan memilih untuk tidak memberikan kemakmuran kepada para pemegang saham. Auditor telah disepakati oleh </w:t>
      </w:r>
      <w:r w:rsidRPr="007B52F7">
        <w:rPr>
          <w:rFonts w:ascii="Times New Roman" w:hAnsi="Times New Roman"/>
          <w:i/>
          <w:sz w:val="24"/>
          <w:szCs w:val="24"/>
          <w:lang w:val="en-ID"/>
        </w:rPr>
        <w:t>participle</w:t>
      </w:r>
      <w:r w:rsidRPr="007B52F7">
        <w:rPr>
          <w:rFonts w:ascii="Times New Roman" w:hAnsi="Times New Roman"/>
          <w:sz w:val="24"/>
          <w:szCs w:val="24"/>
          <w:lang w:val="en-ID"/>
        </w:rPr>
        <w:t xml:space="preserve"> dan </w:t>
      </w:r>
      <w:r w:rsidRPr="007B52F7">
        <w:rPr>
          <w:rFonts w:ascii="Times New Roman" w:hAnsi="Times New Roman"/>
          <w:i/>
          <w:sz w:val="24"/>
          <w:szCs w:val="24"/>
          <w:lang w:val="en-ID"/>
        </w:rPr>
        <w:t>agent</w:t>
      </w:r>
      <w:r w:rsidRPr="007B52F7">
        <w:rPr>
          <w:rFonts w:ascii="Times New Roman" w:hAnsi="Times New Roman"/>
          <w:sz w:val="24"/>
          <w:szCs w:val="24"/>
          <w:lang w:val="en-ID"/>
        </w:rPr>
        <w:t xml:space="preserve"> sebagai pihak ketiga yang dapat menjembatani konflik yang terjadi </w:t>
      </w:r>
      <w:r w:rsidRPr="007B52F7">
        <w:rPr>
          <w:rFonts w:ascii="Times New Roman" w:hAnsi="Times New Roman"/>
          <w:sz w:val="24"/>
          <w:szCs w:val="24"/>
          <w:lang w:val="en-ID"/>
        </w:rPr>
        <w:fldChar w:fldCharType="begin" w:fldLock="1"/>
      </w:r>
      <w:r w:rsidRPr="007B52F7">
        <w:rPr>
          <w:rFonts w:ascii="Times New Roman" w:hAnsi="Times New Roman"/>
          <w:sz w:val="24"/>
          <w:szCs w:val="24"/>
          <w:lang w:val="en-ID"/>
        </w:rPr>
        <w:instrText>ADDIN CSL_CITATION {"citationItems":[{"id":"ITEM-1","itemData":{"abstract":"Nilai Perusahaan merupakan elemen penting yang dipertahankan sebuah perusahaan untuk menunjukkan tingkat keberhasilan suatu perusahaan. Nilai perusahaan ini erat kaitannya dengan kesejahteraan pemegang saham. Tujuan dari penelitian ini adalah untuk mencari bukti empiris faktor-faktor determinan dari nilai perusahaan dengan komponen pengujian berupa tax avoidance, investment opportunity set, kinerja keuangan, pertumbuhan penjualan, dan kepemilikan manajerial. Populasi dari penelitian ini adalah perusahaan manfaktur yang terdaftar di bursa efek indonesia tahun 2016-2018. Sampel dari penelitian ini adalah 31 perusahaan manufaktur. Metode pengambilan sampel menggunakan metode purposive sampling serta analisis regresi berganda sebagai metode analisis data. Hasil dari penelitian ini menunjukkan bahwa investment opportunity set, kinerja perusahaan yang diproksikan dengan ROA, serta pertumbuhan penjualan merupakan faktor determinan dari nilai perusahaan dengan nilai signifikansi masing-masing sebesar 0,000 &lt; 0,05; 0,022 &lt; 0,05; dan 0,004 &lt; 0,05. Sedangkan, tax avoidance dan kepemilikan manajerial bukan merupakan faktor determinan nilai perusahaan dengan nilai signifikansi masing-masing sebesar 0,198 &gt; 0,05 dan 0,820 &gt; 0,05. Kata","author":[{"dropping-particle":"","family":"Sejati","given":"Retna Putri","non-dropping-particle":"","parse-names":false,"suffix":""}],"container-title":"Konferensi Riset Nasional Ekonomi, Manajemen dan Akuntansi I","id":"ITEM-1","issued":{"date-parts":[["2020"]]},"page":"1710-1721","title":"Determinan Nilai Perusahaan Manufaktur yang Terdaftar di Bursa Efek Indonesia Periode 2016-2018","type":"paper-conference"},"uris":["http://www.mendeley.com/documents/?uuid=cf6d8abd-6185-41f5-bf68-1bb0b2df8d2c"]}],"mendeley":{"formattedCitation":"(Sejati, 2020)","plainTextFormattedCitation":"(Sejati, 2020)","previouslyFormattedCitation":"(Sejati, 2020)"},"properties":{"noteIndex":0},"schema":"https://github.com/citation-style-language/schema/raw/master/csl-citation.json"}</w:instrText>
      </w:r>
      <w:r w:rsidRPr="007B52F7">
        <w:rPr>
          <w:rFonts w:ascii="Times New Roman" w:hAnsi="Times New Roman"/>
          <w:sz w:val="24"/>
          <w:szCs w:val="24"/>
          <w:lang w:val="en-ID"/>
        </w:rPr>
        <w:fldChar w:fldCharType="separate"/>
      </w:r>
      <w:r w:rsidRPr="007B52F7">
        <w:rPr>
          <w:rFonts w:ascii="Times New Roman" w:hAnsi="Times New Roman"/>
          <w:noProof/>
          <w:sz w:val="24"/>
          <w:szCs w:val="24"/>
          <w:lang w:val="en-ID"/>
        </w:rPr>
        <w:t>(Sejati, 2020)</w:t>
      </w:r>
      <w:r w:rsidRPr="007B52F7">
        <w:rPr>
          <w:rFonts w:ascii="Times New Roman" w:hAnsi="Times New Roman"/>
          <w:sz w:val="24"/>
          <w:szCs w:val="24"/>
          <w:lang w:val="en-ID"/>
        </w:rPr>
        <w:fldChar w:fldCharType="end"/>
      </w:r>
      <w:r w:rsidRPr="007B52F7">
        <w:rPr>
          <w:rFonts w:ascii="Times New Roman" w:hAnsi="Times New Roman"/>
          <w:sz w:val="24"/>
          <w:szCs w:val="24"/>
          <w:lang w:val="en-ID"/>
        </w:rPr>
        <w:t>. Auditor memiliki peran yang sangat penting bagi pihak manajemen dan para pemegang saham.</w:t>
      </w:r>
    </w:p>
    <w:p w:rsidR="009102A4" w:rsidRPr="00731E87" w:rsidRDefault="009102A4" w:rsidP="009102A4">
      <w:pPr>
        <w:pStyle w:val="subsub"/>
        <w:numPr>
          <w:ilvl w:val="2"/>
          <w:numId w:val="3"/>
        </w:numPr>
        <w:tabs>
          <w:tab w:val="left" w:pos="851"/>
        </w:tabs>
        <w:ind w:left="851" w:hanging="425"/>
      </w:pPr>
      <w:r w:rsidRPr="009D732B">
        <w:rPr>
          <w:i/>
          <w:lang w:val="en-US"/>
        </w:rPr>
        <w:t>Return</w:t>
      </w:r>
      <w:r w:rsidRPr="00731E87">
        <w:rPr>
          <w:lang w:val="en-US"/>
        </w:rPr>
        <w:t xml:space="preserve"> Saham</w:t>
      </w:r>
    </w:p>
    <w:p w:rsidR="009102A4" w:rsidRPr="00731E87" w:rsidRDefault="009102A4" w:rsidP="009102A4">
      <w:pPr>
        <w:pStyle w:val="subsub"/>
        <w:numPr>
          <w:ilvl w:val="4"/>
          <w:numId w:val="3"/>
        </w:numPr>
        <w:tabs>
          <w:tab w:val="left" w:pos="1276"/>
        </w:tabs>
        <w:ind w:left="1276" w:hanging="425"/>
        <w:rPr>
          <w:i/>
          <w:lang w:val="en-US"/>
        </w:rPr>
      </w:pPr>
      <w:r w:rsidRPr="00731E87">
        <w:rPr>
          <w:lang w:val="en-US"/>
        </w:rPr>
        <w:t xml:space="preserve">Pengertian </w:t>
      </w:r>
      <w:r w:rsidRPr="00731E87">
        <w:rPr>
          <w:i/>
          <w:lang w:val="en-US"/>
        </w:rPr>
        <w:t>Return Saham</w:t>
      </w:r>
    </w:p>
    <w:p w:rsidR="009102A4" w:rsidRPr="00731E87" w:rsidRDefault="009102A4" w:rsidP="009102A4">
      <w:pPr>
        <w:pStyle w:val="subsub"/>
        <w:numPr>
          <w:ilvl w:val="0"/>
          <w:numId w:val="0"/>
        </w:numPr>
        <w:ind w:left="1276" w:firstLine="709"/>
        <w:rPr>
          <w:b w:val="0"/>
          <w:lang w:val="en-US"/>
        </w:rPr>
      </w:pPr>
      <w:r w:rsidRPr="00731E87">
        <w:rPr>
          <w:b w:val="0"/>
          <w:i/>
          <w:lang w:val="en-US"/>
        </w:rPr>
        <w:t xml:space="preserve">Return </w:t>
      </w:r>
      <w:r w:rsidRPr="00731E87">
        <w:rPr>
          <w:b w:val="0"/>
          <w:lang w:val="en-US"/>
        </w:rPr>
        <w:t xml:space="preserve">saham merupakan salah satu faktor yang mendorong para investor untuk berinvestasi dan merupakan imbalan atas keberanian investor menanggung resiko atas investasi yang dilakukannya. </w:t>
      </w:r>
      <w:r w:rsidRPr="00731E87">
        <w:rPr>
          <w:b w:val="0"/>
          <w:i/>
          <w:lang w:val="en-US"/>
        </w:rPr>
        <w:t xml:space="preserve">Return </w:t>
      </w:r>
      <w:r w:rsidRPr="00731E87">
        <w:rPr>
          <w:b w:val="0"/>
          <w:lang w:val="en-US"/>
        </w:rPr>
        <w:t>saham dapat diartikan sebagai penghasilan yang diperoleh selam</w:t>
      </w:r>
      <w:r>
        <w:rPr>
          <w:b w:val="0"/>
          <w:lang w:val="en-US"/>
        </w:rPr>
        <w:t>a</w:t>
      </w:r>
      <w:r w:rsidRPr="00731E87">
        <w:rPr>
          <w:b w:val="0"/>
          <w:lang w:val="en-US"/>
        </w:rPr>
        <w:t xml:space="preserve"> periode investasi per sejumlah dana yang dii</w:t>
      </w:r>
      <w:r>
        <w:rPr>
          <w:b w:val="0"/>
          <w:lang w:val="en-US"/>
        </w:rPr>
        <w:t>nvestasikan dalam bentuk saham Boediono (</w:t>
      </w:r>
      <w:r w:rsidRPr="00731E87">
        <w:rPr>
          <w:b w:val="0"/>
          <w:lang w:val="en-US"/>
        </w:rPr>
        <w:t xml:space="preserve">2000). </w:t>
      </w:r>
      <w:r w:rsidRPr="00731E87">
        <w:rPr>
          <w:b w:val="0"/>
        </w:rPr>
        <w:t xml:space="preserve">Menurut Tandelilin (2010:102), </w:t>
      </w:r>
      <w:r w:rsidRPr="00731E87">
        <w:rPr>
          <w:b w:val="0"/>
          <w:i/>
        </w:rPr>
        <w:t>return</w:t>
      </w:r>
      <w:r w:rsidRPr="00731E87">
        <w:rPr>
          <w:b w:val="0"/>
          <w:lang w:val="en-US"/>
        </w:rPr>
        <w:t xml:space="preserve">saham </w:t>
      </w:r>
      <w:r w:rsidRPr="00731E87">
        <w:rPr>
          <w:b w:val="0"/>
        </w:rPr>
        <w:t xml:space="preserve">adalah tingkat pengambilan yang diperoleh atas waktu serta risiko terhadap investasi yang telah dilakukan. Investor yang memutuskan untuk melakukan investasi dalam bentuk saham berarti investor tersebut melakukan partisipasi dalam modal suatu perusahaan dan seorang investor yang rasional akan selalu berusaha agar investasinya mendatang tingkat </w:t>
      </w:r>
      <w:r w:rsidRPr="00731E87">
        <w:rPr>
          <w:b w:val="0"/>
          <w:i/>
        </w:rPr>
        <w:t>return</w:t>
      </w:r>
      <w:r w:rsidRPr="00731E87">
        <w:rPr>
          <w:b w:val="0"/>
        </w:rPr>
        <w:t xml:space="preserve"> yang melebihi biaya modalnya.</w:t>
      </w:r>
      <w:r w:rsidRPr="00731E87">
        <w:rPr>
          <w:b w:val="0"/>
          <w:i/>
        </w:rPr>
        <w:t xml:space="preserve">Return </w:t>
      </w:r>
      <w:r w:rsidRPr="00731E87">
        <w:rPr>
          <w:b w:val="0"/>
        </w:rPr>
        <w:t>saham adalah suatu tingkat pengembalian saham yang diharapkan atas investasi yang dilakukan dalam saham atau beberapa k</w:t>
      </w:r>
      <w:r w:rsidRPr="00731E87">
        <w:rPr>
          <w:b w:val="0"/>
          <w:lang w:val="en-US"/>
        </w:rPr>
        <w:t>e</w:t>
      </w:r>
      <w:r w:rsidRPr="00731E87">
        <w:rPr>
          <w:b w:val="0"/>
        </w:rPr>
        <w:t xml:space="preserve">lompok saham melalui suatu portofolio. </w:t>
      </w:r>
      <w:r w:rsidRPr="00731E87">
        <w:rPr>
          <w:b w:val="0"/>
          <w:i/>
        </w:rPr>
        <w:t>Return</w:t>
      </w:r>
      <w:r w:rsidRPr="00731E87">
        <w:rPr>
          <w:b w:val="0"/>
        </w:rPr>
        <w:t xml:space="preserve"> merupakan hasil yang diperoleh investor dari investasi tersebut.</w:t>
      </w:r>
    </w:p>
    <w:p w:rsidR="009102A4" w:rsidRPr="00731E87" w:rsidRDefault="009102A4" w:rsidP="009102A4">
      <w:pPr>
        <w:pStyle w:val="subsub"/>
        <w:numPr>
          <w:ilvl w:val="4"/>
          <w:numId w:val="3"/>
        </w:numPr>
        <w:ind w:left="1276" w:hanging="425"/>
        <w:rPr>
          <w:lang w:val="en-US"/>
        </w:rPr>
      </w:pPr>
      <w:r>
        <w:rPr>
          <w:lang w:val="en-US"/>
        </w:rPr>
        <w:t>Jenis-J</w:t>
      </w:r>
      <w:r w:rsidRPr="00731E87">
        <w:rPr>
          <w:lang w:val="en-US"/>
        </w:rPr>
        <w:t xml:space="preserve">enis </w:t>
      </w:r>
      <w:r w:rsidRPr="00731E87">
        <w:rPr>
          <w:i/>
          <w:lang w:val="en-US"/>
        </w:rPr>
        <w:t xml:space="preserve">Return </w:t>
      </w:r>
      <w:r w:rsidRPr="00731E87">
        <w:rPr>
          <w:lang w:val="en-US"/>
        </w:rPr>
        <w:t xml:space="preserve">Saham </w:t>
      </w:r>
    </w:p>
    <w:p w:rsidR="009102A4" w:rsidRPr="00731E87" w:rsidRDefault="009102A4" w:rsidP="009102A4">
      <w:pPr>
        <w:pStyle w:val="subsub"/>
        <w:numPr>
          <w:ilvl w:val="0"/>
          <w:numId w:val="0"/>
        </w:numPr>
        <w:ind w:left="1276" w:firstLine="709"/>
        <w:rPr>
          <w:b w:val="0"/>
          <w:lang w:val="en-US"/>
        </w:rPr>
      </w:pPr>
      <w:r w:rsidRPr="00407D55">
        <w:rPr>
          <w:b w:val="0"/>
        </w:rPr>
        <w:lastRenderedPageBreak/>
        <w:t>Terdapat</w:t>
      </w:r>
      <w:r w:rsidRPr="00731E87">
        <w:rPr>
          <w:b w:val="0"/>
          <w:lang w:val="en-US"/>
        </w:rPr>
        <w:t xml:space="preserve"> dua jenis </w:t>
      </w:r>
      <w:r w:rsidRPr="00731E87">
        <w:rPr>
          <w:b w:val="0"/>
          <w:i/>
          <w:lang w:val="en-US"/>
        </w:rPr>
        <w:t>return</w:t>
      </w:r>
      <w:r w:rsidRPr="00731E87">
        <w:rPr>
          <w:b w:val="0"/>
          <w:lang w:val="en-US"/>
        </w:rPr>
        <w:t xml:space="preserve"> ya</w:t>
      </w:r>
      <w:r w:rsidRPr="00407D55">
        <w:rPr>
          <w:b w:val="0"/>
        </w:rPr>
        <w:t>i</w:t>
      </w:r>
      <w:r w:rsidRPr="00731E87">
        <w:rPr>
          <w:b w:val="0"/>
          <w:lang w:val="en-US"/>
        </w:rPr>
        <w:t>tu: “</w:t>
      </w:r>
      <w:r w:rsidRPr="00731E87">
        <w:rPr>
          <w:b w:val="0"/>
          <w:i/>
          <w:lang w:val="en-US"/>
        </w:rPr>
        <w:t>Return</w:t>
      </w:r>
      <w:r w:rsidRPr="00731E87">
        <w:rPr>
          <w:b w:val="0"/>
          <w:lang w:val="en-US"/>
        </w:rPr>
        <w:t xml:space="preserve"> realisasi (</w:t>
      </w:r>
      <w:r w:rsidRPr="00731E87">
        <w:rPr>
          <w:b w:val="0"/>
          <w:i/>
          <w:lang w:val="en-US"/>
        </w:rPr>
        <w:t>realized return</w:t>
      </w:r>
      <w:r w:rsidRPr="00731E87">
        <w:rPr>
          <w:b w:val="0"/>
          <w:lang w:val="en-US"/>
        </w:rPr>
        <w:t xml:space="preserve">) merupakan </w:t>
      </w:r>
      <w:r w:rsidRPr="00731E87">
        <w:rPr>
          <w:b w:val="0"/>
          <w:i/>
          <w:lang w:val="en-US"/>
        </w:rPr>
        <w:t>return</w:t>
      </w:r>
      <w:r w:rsidRPr="00731E87">
        <w:rPr>
          <w:b w:val="0"/>
          <w:lang w:val="en-US"/>
        </w:rPr>
        <w:t xml:space="preserve"> yang telah terjadi. </w:t>
      </w:r>
      <w:r w:rsidRPr="00731E87">
        <w:rPr>
          <w:b w:val="0"/>
          <w:i/>
          <w:lang w:val="en-US"/>
        </w:rPr>
        <w:t>Return</w:t>
      </w:r>
      <w:r w:rsidRPr="00731E87">
        <w:rPr>
          <w:b w:val="0"/>
          <w:lang w:val="en-US"/>
        </w:rPr>
        <w:t xml:space="preserve"> ini dihitung dengan menggunakan data historis. </w:t>
      </w:r>
      <w:r w:rsidRPr="00731E87">
        <w:rPr>
          <w:b w:val="0"/>
          <w:i/>
          <w:lang w:val="en-US"/>
        </w:rPr>
        <w:t>Return</w:t>
      </w:r>
      <w:r w:rsidRPr="00731E87">
        <w:rPr>
          <w:b w:val="0"/>
          <w:lang w:val="en-US"/>
        </w:rPr>
        <w:t xml:space="preserve"> realisasi penting karena digunakan sebagai salah satu pengukuran kinerja perusahaan. </w:t>
      </w:r>
      <w:r w:rsidRPr="00731E87">
        <w:rPr>
          <w:b w:val="0"/>
          <w:i/>
          <w:lang w:val="en-US"/>
        </w:rPr>
        <w:t>Return</w:t>
      </w:r>
      <w:r w:rsidRPr="00731E87">
        <w:rPr>
          <w:b w:val="0"/>
          <w:lang w:val="en-US"/>
        </w:rPr>
        <w:t xml:space="preserve"> realisasi juga berguna dalam menentukan </w:t>
      </w:r>
      <w:r w:rsidRPr="00731E87">
        <w:rPr>
          <w:b w:val="0"/>
          <w:i/>
          <w:lang w:val="en-US"/>
        </w:rPr>
        <w:t>return</w:t>
      </w:r>
      <w:r w:rsidRPr="00731E87">
        <w:rPr>
          <w:b w:val="0"/>
          <w:lang w:val="en-US"/>
        </w:rPr>
        <w:t xml:space="preserve"> perusahaan ekspetasi (</w:t>
      </w:r>
      <w:r w:rsidRPr="00731E87">
        <w:rPr>
          <w:b w:val="0"/>
          <w:i/>
          <w:lang w:val="en-US"/>
        </w:rPr>
        <w:t>expected return</w:t>
      </w:r>
      <w:r w:rsidRPr="00731E87">
        <w:rPr>
          <w:b w:val="0"/>
          <w:lang w:val="en-US"/>
        </w:rPr>
        <w:t xml:space="preserve">) dan resiko yang akan datang.” </w:t>
      </w:r>
      <w:r w:rsidRPr="00731E87">
        <w:rPr>
          <w:b w:val="0"/>
          <w:i/>
          <w:lang w:val="en-US"/>
        </w:rPr>
        <w:t>Return</w:t>
      </w:r>
      <w:r w:rsidRPr="00731E87">
        <w:rPr>
          <w:b w:val="0"/>
          <w:lang w:val="en-US"/>
        </w:rPr>
        <w:t xml:space="preserve"> realisasi diukur menggunakan dengan </w:t>
      </w:r>
      <w:r w:rsidRPr="00731E87">
        <w:rPr>
          <w:b w:val="0"/>
          <w:i/>
          <w:lang w:val="en-US"/>
        </w:rPr>
        <w:t>return</w:t>
      </w:r>
      <w:r w:rsidRPr="00731E87">
        <w:rPr>
          <w:b w:val="0"/>
          <w:lang w:val="en-US"/>
        </w:rPr>
        <w:t xml:space="preserve"> total (</w:t>
      </w:r>
      <w:r w:rsidRPr="00731E87">
        <w:rPr>
          <w:b w:val="0"/>
          <w:i/>
          <w:lang w:val="en-US"/>
        </w:rPr>
        <w:t>total return</w:t>
      </w:r>
      <w:r w:rsidRPr="00731E87">
        <w:rPr>
          <w:b w:val="0"/>
          <w:lang w:val="en-US"/>
        </w:rPr>
        <w:t xml:space="preserve">), relative </w:t>
      </w:r>
      <w:r w:rsidRPr="00731E87">
        <w:rPr>
          <w:b w:val="0"/>
          <w:i/>
          <w:lang w:val="en-US"/>
        </w:rPr>
        <w:t>return</w:t>
      </w:r>
      <w:r w:rsidRPr="00731E87">
        <w:rPr>
          <w:b w:val="0"/>
          <w:lang w:val="en-US"/>
        </w:rPr>
        <w:t xml:space="preserve"> (</w:t>
      </w:r>
      <w:r w:rsidRPr="00731E87">
        <w:rPr>
          <w:b w:val="0"/>
          <w:i/>
          <w:lang w:val="en-US"/>
        </w:rPr>
        <w:t>relative return</w:t>
      </w:r>
      <w:r w:rsidRPr="00731E87">
        <w:rPr>
          <w:b w:val="0"/>
          <w:lang w:val="en-US"/>
        </w:rPr>
        <w:t xml:space="preserve">), kumulatif </w:t>
      </w:r>
      <w:r w:rsidRPr="00731E87">
        <w:rPr>
          <w:b w:val="0"/>
          <w:i/>
          <w:lang w:val="en-US"/>
        </w:rPr>
        <w:t>return</w:t>
      </w:r>
      <w:r w:rsidRPr="00731E87">
        <w:rPr>
          <w:b w:val="0"/>
          <w:lang w:val="en-US"/>
        </w:rPr>
        <w:t xml:space="preserve"> (</w:t>
      </w:r>
      <w:r w:rsidRPr="00731E87">
        <w:rPr>
          <w:b w:val="0"/>
          <w:i/>
          <w:lang w:val="en-US"/>
        </w:rPr>
        <w:t>cumulative return</w:t>
      </w:r>
      <w:r w:rsidRPr="00731E87">
        <w:rPr>
          <w:b w:val="0"/>
          <w:lang w:val="en-US"/>
        </w:rPr>
        <w:t xml:space="preserve">), dan </w:t>
      </w:r>
      <w:r w:rsidRPr="00731E87">
        <w:rPr>
          <w:b w:val="0"/>
          <w:i/>
          <w:lang w:val="en-US"/>
        </w:rPr>
        <w:t>return</w:t>
      </w:r>
      <w:r w:rsidRPr="00731E87">
        <w:rPr>
          <w:b w:val="0"/>
          <w:lang w:val="en-US"/>
        </w:rPr>
        <w:t xml:space="preserve"> yang disesuaikan (</w:t>
      </w:r>
      <w:r w:rsidRPr="00731E87">
        <w:rPr>
          <w:b w:val="0"/>
          <w:i/>
          <w:lang w:val="en-US"/>
        </w:rPr>
        <w:t>adjusted return</w:t>
      </w:r>
      <w:r>
        <w:rPr>
          <w:b w:val="0"/>
          <w:lang w:val="en-US"/>
        </w:rPr>
        <w:t>). Sedangkan rata-</w:t>
      </w:r>
      <w:r w:rsidRPr="00731E87">
        <w:rPr>
          <w:b w:val="0"/>
          <w:lang w:val="en-US"/>
        </w:rPr>
        <w:t xml:space="preserve">rata dari </w:t>
      </w:r>
      <w:r w:rsidRPr="00731E87">
        <w:rPr>
          <w:b w:val="0"/>
          <w:i/>
          <w:lang w:val="en-US"/>
        </w:rPr>
        <w:t>return</w:t>
      </w:r>
      <w:r w:rsidRPr="00731E87">
        <w:rPr>
          <w:b w:val="0"/>
          <w:lang w:val="en-US"/>
        </w:rPr>
        <w:t xml:space="preserve"> dapat dihitung berdasarkan rata rata artimatika dan rata rata geomatri. “</w:t>
      </w:r>
      <w:r w:rsidRPr="00731E87">
        <w:rPr>
          <w:b w:val="0"/>
          <w:i/>
          <w:lang w:val="en-US"/>
        </w:rPr>
        <w:t>Return</w:t>
      </w:r>
      <w:r w:rsidRPr="00731E87">
        <w:rPr>
          <w:b w:val="0"/>
          <w:lang w:val="en-US"/>
        </w:rPr>
        <w:t xml:space="preserve"> ekspetasi (</w:t>
      </w:r>
      <w:r w:rsidRPr="00731E87">
        <w:rPr>
          <w:b w:val="0"/>
          <w:i/>
          <w:lang w:val="en-US"/>
        </w:rPr>
        <w:t>expected return</w:t>
      </w:r>
      <w:r w:rsidRPr="00731E87">
        <w:rPr>
          <w:b w:val="0"/>
          <w:lang w:val="en-US"/>
        </w:rPr>
        <w:t xml:space="preserve">) adalah </w:t>
      </w:r>
      <w:r w:rsidRPr="00731E87">
        <w:rPr>
          <w:b w:val="0"/>
          <w:i/>
          <w:lang w:val="en-US"/>
        </w:rPr>
        <w:t>return</w:t>
      </w:r>
      <w:r w:rsidRPr="00731E87">
        <w:rPr>
          <w:b w:val="0"/>
          <w:lang w:val="en-US"/>
        </w:rPr>
        <w:t xml:space="preserve"> yang diharapkan akan diperoleh para inverstor dimasa yang akan datang.” </w:t>
      </w:r>
      <w:r w:rsidRPr="00731E87">
        <w:rPr>
          <w:b w:val="0"/>
          <w:i/>
          <w:lang w:val="en-US"/>
        </w:rPr>
        <w:t>Return</w:t>
      </w:r>
      <w:r w:rsidRPr="00731E87">
        <w:rPr>
          <w:b w:val="0"/>
          <w:lang w:val="en-US"/>
        </w:rPr>
        <w:t xml:space="preserve"> ekspetasi dapat dihitung berdasarkan nilai ekspetasi masa depan, nilai </w:t>
      </w:r>
      <w:r w:rsidRPr="00731E87">
        <w:rPr>
          <w:b w:val="0"/>
          <w:i/>
          <w:lang w:val="en-US"/>
        </w:rPr>
        <w:t>return</w:t>
      </w:r>
      <w:r w:rsidRPr="00731E87">
        <w:rPr>
          <w:b w:val="0"/>
          <w:lang w:val="en-US"/>
        </w:rPr>
        <w:t xml:space="preserve"> historis, model </w:t>
      </w:r>
      <w:r w:rsidRPr="00731E87">
        <w:rPr>
          <w:b w:val="0"/>
          <w:i/>
          <w:lang w:val="en-US"/>
        </w:rPr>
        <w:t>return</w:t>
      </w:r>
      <w:r>
        <w:rPr>
          <w:b w:val="0"/>
          <w:lang w:val="en-US"/>
        </w:rPr>
        <w:t xml:space="preserve"> ekspetasi yang ada </w:t>
      </w:r>
      <w:r w:rsidRPr="00731E87">
        <w:rPr>
          <w:b w:val="0"/>
          <w:lang w:val="en-US"/>
        </w:rPr>
        <w:t xml:space="preserve">Jogiyanto Hartono </w:t>
      </w:r>
      <w:r>
        <w:rPr>
          <w:b w:val="0"/>
          <w:lang w:val="en-US"/>
        </w:rPr>
        <w:t>(</w:t>
      </w:r>
      <w:r w:rsidRPr="00731E87">
        <w:rPr>
          <w:b w:val="0"/>
          <w:lang w:val="en-US"/>
        </w:rPr>
        <w:t>2008:195).</w:t>
      </w:r>
    </w:p>
    <w:p w:rsidR="009102A4" w:rsidRPr="00731E87" w:rsidRDefault="009102A4" w:rsidP="009102A4">
      <w:pPr>
        <w:pStyle w:val="subsub"/>
        <w:numPr>
          <w:ilvl w:val="0"/>
          <w:numId w:val="0"/>
        </w:numPr>
        <w:ind w:left="1276" w:firstLine="709"/>
        <w:rPr>
          <w:b w:val="0"/>
          <w:lang w:val="en-US"/>
        </w:rPr>
      </w:pPr>
      <w:r w:rsidRPr="00731E87">
        <w:rPr>
          <w:b w:val="0"/>
          <w:lang w:val="en-US"/>
        </w:rPr>
        <w:t xml:space="preserve">Komponen </w:t>
      </w:r>
      <w:r w:rsidRPr="00731E87">
        <w:rPr>
          <w:b w:val="0"/>
          <w:i/>
          <w:lang w:val="en-US"/>
        </w:rPr>
        <w:t xml:space="preserve">return </w:t>
      </w:r>
      <w:r w:rsidRPr="00731E87">
        <w:rPr>
          <w:b w:val="0"/>
          <w:lang w:val="en-US"/>
        </w:rPr>
        <w:t>saham</w:t>
      </w:r>
      <w:r>
        <w:rPr>
          <w:b w:val="0"/>
          <w:lang w:val="en-US"/>
        </w:rPr>
        <w:t xml:space="preserve"> seperti yang dikemukakan oleh </w:t>
      </w:r>
      <w:r w:rsidRPr="00731E87">
        <w:rPr>
          <w:b w:val="0"/>
          <w:lang w:val="en-US"/>
        </w:rPr>
        <w:t xml:space="preserve">Tandelilin </w:t>
      </w:r>
      <w:r>
        <w:rPr>
          <w:b w:val="0"/>
          <w:lang w:val="en-US"/>
        </w:rPr>
        <w:t>(</w:t>
      </w:r>
      <w:r w:rsidRPr="00731E87">
        <w:rPr>
          <w:b w:val="0"/>
          <w:lang w:val="en-US"/>
        </w:rPr>
        <w:t>2010:48) menyatakan bahwa return saham terdiri dari:</w:t>
      </w:r>
    </w:p>
    <w:p w:rsidR="009102A4" w:rsidRDefault="009102A4" w:rsidP="009102A4">
      <w:pPr>
        <w:pStyle w:val="subsub"/>
        <w:numPr>
          <w:ilvl w:val="0"/>
          <w:numId w:val="14"/>
        </w:numPr>
        <w:tabs>
          <w:tab w:val="left" w:pos="1701"/>
        </w:tabs>
        <w:ind w:left="1701" w:hanging="425"/>
        <w:rPr>
          <w:b w:val="0"/>
        </w:rPr>
      </w:pPr>
      <w:r w:rsidRPr="001C7FF4">
        <w:rPr>
          <w:b w:val="0"/>
          <w:i/>
          <w:lang w:val="en-US"/>
        </w:rPr>
        <w:t>Capital Gain</w:t>
      </w:r>
      <w:r w:rsidRPr="00731E87">
        <w:rPr>
          <w:b w:val="0"/>
          <w:lang w:val="en-US"/>
        </w:rPr>
        <w:t xml:space="preserve"> (</w:t>
      </w:r>
      <w:r w:rsidRPr="001C7FF4">
        <w:rPr>
          <w:b w:val="0"/>
          <w:i/>
          <w:lang w:val="en-US"/>
        </w:rPr>
        <w:t>loss</w:t>
      </w:r>
      <w:r w:rsidRPr="00731E87">
        <w:rPr>
          <w:b w:val="0"/>
          <w:lang w:val="en-US"/>
        </w:rPr>
        <w:t xml:space="preserve">) merupakan kenaikan (penurunan) harga suatu saham yang bisa memberikan keuntungan (kerugian) bagi investor. </w:t>
      </w:r>
      <w:r w:rsidRPr="001C7FF4">
        <w:rPr>
          <w:b w:val="0"/>
          <w:i/>
          <w:lang w:val="en-US"/>
        </w:rPr>
        <w:t>Capital Gain</w:t>
      </w:r>
      <w:r w:rsidRPr="00731E87">
        <w:rPr>
          <w:b w:val="0"/>
          <w:lang w:val="en-US"/>
        </w:rPr>
        <w:t xml:space="preserve"> juga merupakan hasil yang diperoleh dari selisis antara harga pembelian (kurs beli) dengan harga penjualan (kurs jual). Artinya jika kurs beli lebih kecil daripada kurs jual maka investor dikatakan memperoleh </w:t>
      </w:r>
      <w:r w:rsidRPr="009D732B">
        <w:rPr>
          <w:b w:val="0"/>
          <w:i/>
          <w:lang w:val="en-US"/>
        </w:rPr>
        <w:t>capitalgain</w:t>
      </w:r>
      <w:r w:rsidRPr="00731E87">
        <w:rPr>
          <w:b w:val="0"/>
          <w:lang w:val="en-US"/>
        </w:rPr>
        <w:t xml:space="preserve">, dan sebaliknya jika kurs beli lebih besar dari kurs jual maka investor akan memperoleh </w:t>
      </w:r>
      <w:r w:rsidRPr="00C34F25">
        <w:rPr>
          <w:b w:val="0"/>
          <w:i/>
          <w:lang w:val="en-US"/>
        </w:rPr>
        <w:t>capitalloss</w:t>
      </w:r>
      <w:r w:rsidRPr="00731E87">
        <w:rPr>
          <w:b w:val="0"/>
          <w:lang w:val="en-US"/>
        </w:rPr>
        <w:t xml:space="preserve">. Maka </w:t>
      </w:r>
      <w:r w:rsidRPr="001C7FF4">
        <w:rPr>
          <w:b w:val="0"/>
          <w:i/>
          <w:lang w:val="en-US"/>
        </w:rPr>
        <w:t>capitalgain</w:t>
      </w:r>
      <w:r w:rsidRPr="00731E87">
        <w:rPr>
          <w:b w:val="0"/>
          <w:lang w:val="en-US"/>
        </w:rPr>
        <w:t xml:space="preserve"> dapat dituliskan sebagai berikut: </w:t>
      </w:r>
      <w:r w:rsidRPr="00731E87">
        <w:rPr>
          <w:b w:val="0"/>
          <w:i/>
        </w:rPr>
        <w:t xml:space="preserve">Return </w:t>
      </w:r>
      <w:r w:rsidRPr="00731E87">
        <w:rPr>
          <w:b w:val="0"/>
        </w:rPr>
        <w:t>saham dapat dirumuskan sebagai berik</w:t>
      </w:r>
      <w:r>
        <w:rPr>
          <w:b w:val="0"/>
        </w:rPr>
        <w:t>ut Hartono</w:t>
      </w:r>
      <w:r>
        <w:rPr>
          <w:b w:val="0"/>
          <w:lang w:val="en-US"/>
        </w:rPr>
        <w:t>(</w:t>
      </w:r>
      <w:r w:rsidRPr="00731E87">
        <w:rPr>
          <w:b w:val="0"/>
        </w:rPr>
        <w:t xml:space="preserve">2010:2007). </w:t>
      </w:r>
    </w:p>
    <w:p w:rsidR="009102A4" w:rsidRPr="00731E87" w:rsidRDefault="009102A4" w:rsidP="009102A4">
      <w:pPr>
        <w:pStyle w:val="subsub"/>
        <w:numPr>
          <w:ilvl w:val="0"/>
          <w:numId w:val="0"/>
        </w:numPr>
        <w:ind w:left="1701"/>
        <w:rPr>
          <w:b w:val="0"/>
        </w:rPr>
      </w:pPr>
      <w:r w:rsidRPr="00731E87">
        <w:rPr>
          <w:noProof/>
          <w:lang w:eastAsia="id-ID"/>
        </w:rPr>
        <w:drawing>
          <wp:anchor distT="0" distB="0" distL="0" distR="0" simplePos="0" relativeHeight="251672576" behindDoc="0" locked="0" layoutInCell="1" allowOverlap="1">
            <wp:simplePos x="0" y="0"/>
            <wp:positionH relativeFrom="page">
              <wp:posOffset>2545966</wp:posOffset>
            </wp:positionH>
            <wp:positionV relativeFrom="paragraph">
              <wp:posOffset>107950</wp:posOffset>
            </wp:positionV>
            <wp:extent cx="2214880" cy="421005"/>
            <wp:effectExtent l="0" t="0" r="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5" cstate="print"/>
                    <a:stretch>
                      <a:fillRect/>
                    </a:stretch>
                  </pic:blipFill>
                  <pic:spPr>
                    <a:xfrm>
                      <a:off x="0" y="0"/>
                      <a:ext cx="2214880" cy="421005"/>
                    </a:xfrm>
                    <a:prstGeom prst="rect">
                      <a:avLst/>
                    </a:prstGeom>
                  </pic:spPr>
                </pic:pic>
              </a:graphicData>
            </a:graphic>
          </wp:anchor>
        </w:drawing>
      </w:r>
    </w:p>
    <w:p w:rsidR="009102A4" w:rsidRPr="00731E87" w:rsidRDefault="009102A4" w:rsidP="009102A4">
      <w:pPr>
        <w:pStyle w:val="BodyText"/>
        <w:spacing w:line="480" w:lineRule="auto"/>
        <w:ind w:left="1418" w:hanging="425"/>
      </w:pPr>
    </w:p>
    <w:p w:rsidR="009102A4" w:rsidRPr="00731E87" w:rsidRDefault="009102A4" w:rsidP="009102A4">
      <w:pPr>
        <w:pStyle w:val="BodyText"/>
        <w:spacing w:line="480" w:lineRule="auto"/>
        <w:ind w:left="1701"/>
      </w:pPr>
      <w:r w:rsidRPr="00731E87">
        <w:lastRenderedPageBreak/>
        <w:t>Keterangan :</w:t>
      </w:r>
    </w:p>
    <w:p w:rsidR="009102A4" w:rsidRPr="00731E87" w:rsidRDefault="009102A4" w:rsidP="009102A4">
      <w:pPr>
        <w:pStyle w:val="BodyText"/>
        <w:spacing w:line="480" w:lineRule="auto"/>
        <w:ind w:left="1701"/>
      </w:pPr>
      <w:r w:rsidRPr="00731E87">
        <w:t>Pt = Harga saham periode sekarang</w:t>
      </w:r>
    </w:p>
    <w:p w:rsidR="009102A4" w:rsidRDefault="009102A4" w:rsidP="009102A4">
      <w:pPr>
        <w:pStyle w:val="BodyText"/>
        <w:spacing w:line="480" w:lineRule="auto"/>
        <w:ind w:left="1701"/>
      </w:pPr>
      <w:r w:rsidRPr="00731E87">
        <w:t>Pt-1 = Harga saham periode sebelumnya</w:t>
      </w:r>
    </w:p>
    <w:p w:rsidR="009102A4" w:rsidRDefault="009102A4" w:rsidP="009102A4">
      <w:pPr>
        <w:pStyle w:val="BodyText"/>
        <w:numPr>
          <w:ilvl w:val="0"/>
          <w:numId w:val="14"/>
        </w:numPr>
        <w:tabs>
          <w:tab w:val="left" w:pos="1701"/>
        </w:tabs>
        <w:spacing w:line="480" w:lineRule="auto"/>
        <w:ind w:left="1701" w:hanging="425"/>
        <w:jc w:val="both"/>
      </w:pPr>
      <w:r w:rsidRPr="00375BBB">
        <w:rPr>
          <w:i/>
        </w:rPr>
        <w:t xml:space="preserve">Yield </w:t>
      </w:r>
      <w:r w:rsidRPr="00375BBB">
        <w:t xml:space="preserve">merupakan komponen </w:t>
      </w:r>
      <w:r w:rsidRPr="00375BBB">
        <w:rPr>
          <w:i/>
        </w:rPr>
        <w:t xml:space="preserve">return </w:t>
      </w:r>
      <w:r w:rsidRPr="00375BBB">
        <w:t xml:space="preserve">yang mencerminkan aliran kas atau pendapatan yang diperoleh secara periodik dari suatu investasi saham. </w:t>
      </w:r>
      <w:r w:rsidRPr="00375BBB">
        <w:rPr>
          <w:i/>
        </w:rPr>
        <w:t xml:space="preserve">Yield </w:t>
      </w:r>
      <w:r w:rsidRPr="00375BBB">
        <w:t xml:space="preserve">juga merupakan persentase penerimaan kas periodik terhadap harga investasi periode tertentu dari suatu investasi, dan untuk saham biasa dimana pembayaran periodik sebesar Dt rupiah per lembar, maka </w:t>
      </w:r>
      <w:r w:rsidRPr="00375BBB">
        <w:rPr>
          <w:i/>
        </w:rPr>
        <w:t xml:space="preserve">yield </w:t>
      </w:r>
      <w:r w:rsidRPr="00375BBB">
        <w:t>da</w:t>
      </w:r>
      <w:r>
        <w:t xml:space="preserve">pat dituliskan sebagai berikut Jogianto </w:t>
      </w:r>
      <w:r>
        <w:rPr>
          <w:spacing w:val="-4"/>
        </w:rPr>
        <w:t>(</w:t>
      </w:r>
      <w:r w:rsidRPr="00375BBB">
        <w:t>2011):</w:t>
      </w:r>
    </w:p>
    <w:p w:rsidR="009102A4" w:rsidRDefault="009102A4" w:rsidP="009102A4">
      <w:pPr>
        <w:pStyle w:val="BodyText"/>
        <w:spacing w:line="480" w:lineRule="auto"/>
      </w:pPr>
      <w:r w:rsidRPr="00731E87">
        <w:rPr>
          <w:noProof/>
          <w:lang w:val="id-ID" w:eastAsia="id-ID"/>
        </w:rPr>
        <w:drawing>
          <wp:anchor distT="0" distB="0" distL="0" distR="0" simplePos="0" relativeHeight="251671552" behindDoc="0" locked="0" layoutInCell="1" allowOverlap="1">
            <wp:simplePos x="0" y="0"/>
            <wp:positionH relativeFrom="page">
              <wp:posOffset>2943225</wp:posOffset>
            </wp:positionH>
            <wp:positionV relativeFrom="paragraph">
              <wp:posOffset>45720</wp:posOffset>
            </wp:positionV>
            <wp:extent cx="915035" cy="561975"/>
            <wp:effectExtent l="0" t="0" r="0" b="9525"/>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915035" cy="561975"/>
                    </a:xfrm>
                    <a:prstGeom prst="rect">
                      <a:avLst/>
                    </a:prstGeom>
                  </pic:spPr>
                </pic:pic>
              </a:graphicData>
            </a:graphic>
          </wp:anchor>
        </w:drawing>
      </w:r>
    </w:p>
    <w:p w:rsidR="009102A4" w:rsidRPr="00731E87" w:rsidRDefault="009102A4" w:rsidP="009102A4">
      <w:pPr>
        <w:pStyle w:val="BodyText"/>
        <w:spacing w:line="480" w:lineRule="auto"/>
      </w:pPr>
    </w:p>
    <w:p w:rsidR="009102A4" w:rsidRPr="00731E87" w:rsidRDefault="009102A4" w:rsidP="009102A4">
      <w:pPr>
        <w:pStyle w:val="BodyText"/>
        <w:spacing w:line="480" w:lineRule="auto"/>
        <w:ind w:left="1701"/>
      </w:pPr>
      <w:r w:rsidRPr="00731E87">
        <w:t>Keterangan :</w:t>
      </w:r>
    </w:p>
    <w:p w:rsidR="009102A4" w:rsidRPr="00731E87" w:rsidRDefault="009102A4" w:rsidP="009102A4">
      <w:pPr>
        <w:pStyle w:val="BodyText"/>
        <w:spacing w:line="480" w:lineRule="auto"/>
        <w:ind w:left="1701"/>
      </w:pPr>
      <w:r w:rsidRPr="00731E87">
        <w:t>Dt = Dividen kas yang dibayarkan</w:t>
      </w:r>
    </w:p>
    <w:p w:rsidR="009102A4" w:rsidRPr="00731E87" w:rsidRDefault="009102A4" w:rsidP="009102A4">
      <w:pPr>
        <w:pStyle w:val="BodyText"/>
        <w:spacing w:line="480" w:lineRule="auto"/>
        <w:ind w:left="1701"/>
      </w:pPr>
      <w:r w:rsidRPr="00731E87">
        <w:t>Pt -1 = Harga saham periode sebelumnya</w:t>
      </w:r>
    </w:p>
    <w:p w:rsidR="009102A4" w:rsidRDefault="009102A4" w:rsidP="009102A4">
      <w:pPr>
        <w:pStyle w:val="BodyText"/>
        <w:spacing w:line="480" w:lineRule="auto"/>
        <w:ind w:left="1701" w:firstLine="709"/>
        <w:jc w:val="both"/>
      </w:pPr>
      <w:r w:rsidRPr="00731E87">
        <w:t>Menurut Tjiptono D. Dan Hendy M. Fakhrudin (2001: 8), pada dasarnya terdapat dua keuntungan yang diperoleh investor dengan membeli atau memiliki saham yaitu:</w:t>
      </w:r>
    </w:p>
    <w:p w:rsidR="009102A4" w:rsidRPr="00731E87" w:rsidRDefault="009102A4" w:rsidP="009102A4">
      <w:pPr>
        <w:pStyle w:val="BodyText"/>
        <w:numPr>
          <w:ilvl w:val="0"/>
          <w:numId w:val="16"/>
        </w:numPr>
        <w:tabs>
          <w:tab w:val="left" w:pos="2127"/>
        </w:tabs>
        <w:spacing w:line="480" w:lineRule="auto"/>
        <w:ind w:left="2127" w:hanging="426"/>
        <w:jc w:val="both"/>
      </w:pPr>
      <w:r>
        <w:t>Di</w:t>
      </w:r>
      <w:r w:rsidRPr="00731E87">
        <w:t>viden merupakan pembagian keuntungan yang diberikan perusahaan dan berasal dari keuntungan yang dihasilkan perusahaan.</w:t>
      </w:r>
    </w:p>
    <w:p w:rsidR="009102A4" w:rsidRPr="00731E87" w:rsidRDefault="009102A4" w:rsidP="009102A4">
      <w:pPr>
        <w:pStyle w:val="BodyText"/>
        <w:numPr>
          <w:ilvl w:val="0"/>
          <w:numId w:val="16"/>
        </w:numPr>
        <w:tabs>
          <w:tab w:val="left" w:pos="2127"/>
        </w:tabs>
        <w:spacing w:line="480" w:lineRule="auto"/>
        <w:ind w:left="2127" w:hanging="426"/>
        <w:jc w:val="both"/>
        <w:rPr>
          <w:i/>
        </w:rPr>
      </w:pPr>
      <w:r w:rsidRPr="00731E87">
        <w:rPr>
          <w:i/>
        </w:rPr>
        <w:t>CapitalGain</w:t>
      </w:r>
      <w:r w:rsidRPr="00731E87">
        <w:t>merupakanselisihanta</w:t>
      </w:r>
      <w:r>
        <w:t>r</w:t>
      </w:r>
      <w:r w:rsidRPr="00731E87">
        <w:t>ahargabelidanhargajual.</w:t>
      </w:r>
      <w:r w:rsidRPr="00731E87">
        <w:rPr>
          <w:i/>
        </w:rPr>
        <w:t xml:space="preserve">CapitalGain </w:t>
      </w:r>
      <w:r w:rsidRPr="00731E87">
        <w:t>terbentuk dengan adanya aktivitas perdagangan saham di pasar sekunder.</w:t>
      </w:r>
    </w:p>
    <w:p w:rsidR="009102A4" w:rsidRPr="00731E87" w:rsidRDefault="009102A4" w:rsidP="009102A4">
      <w:pPr>
        <w:pStyle w:val="Heading1"/>
        <w:widowControl w:val="0"/>
        <w:numPr>
          <w:ilvl w:val="4"/>
          <w:numId w:val="3"/>
        </w:numPr>
        <w:tabs>
          <w:tab w:val="left" w:pos="1276"/>
        </w:tabs>
        <w:autoSpaceDE w:val="0"/>
        <w:autoSpaceDN w:val="0"/>
        <w:spacing w:before="0" w:line="480" w:lineRule="auto"/>
        <w:ind w:left="1276" w:hanging="425"/>
        <w:contextualSpacing w:val="0"/>
        <w:jc w:val="both"/>
      </w:pPr>
      <w:r w:rsidRPr="00731E87">
        <w:t xml:space="preserve">Faktor Yang Mempengaruhi </w:t>
      </w:r>
      <w:r w:rsidRPr="00731E87">
        <w:rPr>
          <w:i/>
        </w:rPr>
        <w:t xml:space="preserve">Return </w:t>
      </w:r>
      <w:r w:rsidRPr="00731E87">
        <w:t>Saham</w:t>
      </w:r>
    </w:p>
    <w:p w:rsidR="009102A4" w:rsidRPr="00731E87" w:rsidRDefault="009102A4" w:rsidP="009102A4">
      <w:pPr>
        <w:pStyle w:val="BodyText"/>
        <w:spacing w:line="480" w:lineRule="auto"/>
        <w:ind w:left="1276" w:firstLine="709"/>
        <w:jc w:val="both"/>
      </w:pPr>
      <w:r w:rsidRPr="00731E87">
        <w:t xml:space="preserve">Faktor yang mempengaruhi </w:t>
      </w:r>
      <w:r w:rsidRPr="0042477E">
        <w:rPr>
          <w:i/>
        </w:rPr>
        <w:t>return</w:t>
      </w:r>
      <w:r w:rsidRPr="00731E87">
        <w:t xml:space="preserve"> saham terdiri dari dua kategori yaitu : faktor makro dan faktor mikro. Samsul (2008: 200)</w:t>
      </w:r>
      <w:r>
        <w:t>.</w:t>
      </w:r>
    </w:p>
    <w:p w:rsidR="009102A4" w:rsidRPr="00731E87" w:rsidRDefault="009102A4" w:rsidP="009102A4">
      <w:pPr>
        <w:pStyle w:val="ListParagraph"/>
        <w:widowControl w:val="0"/>
        <w:numPr>
          <w:ilvl w:val="0"/>
          <w:numId w:val="10"/>
        </w:numPr>
        <w:tabs>
          <w:tab w:val="left" w:pos="1701"/>
        </w:tabs>
        <w:autoSpaceDE w:val="0"/>
        <w:autoSpaceDN w:val="0"/>
        <w:spacing w:after="0" w:line="480" w:lineRule="auto"/>
        <w:ind w:left="1701" w:hanging="425"/>
        <w:jc w:val="both"/>
        <w:rPr>
          <w:rFonts w:ascii="Times New Roman" w:hAnsi="Times New Roman"/>
          <w:sz w:val="24"/>
          <w:szCs w:val="24"/>
        </w:rPr>
      </w:pPr>
      <w:r w:rsidRPr="00731E87">
        <w:rPr>
          <w:rFonts w:ascii="Times New Roman" w:hAnsi="Times New Roman"/>
          <w:sz w:val="24"/>
          <w:szCs w:val="24"/>
        </w:rPr>
        <w:lastRenderedPageBreak/>
        <w:t>Faktor makro adalah faktor yang meliputi dari luar perusahaan, meliputi:</w:t>
      </w:r>
    </w:p>
    <w:p w:rsidR="009102A4" w:rsidRPr="00731E87" w:rsidRDefault="009102A4" w:rsidP="009102A4">
      <w:pPr>
        <w:pStyle w:val="ListParagraph"/>
        <w:widowControl w:val="0"/>
        <w:numPr>
          <w:ilvl w:val="0"/>
          <w:numId w:val="9"/>
        </w:numPr>
        <w:tabs>
          <w:tab w:val="left" w:pos="2127"/>
        </w:tabs>
        <w:autoSpaceDE w:val="0"/>
        <w:autoSpaceDN w:val="0"/>
        <w:spacing w:after="0" w:line="480" w:lineRule="auto"/>
        <w:ind w:left="2127" w:right="118" w:hanging="426"/>
        <w:contextualSpacing w:val="0"/>
        <w:jc w:val="both"/>
        <w:rPr>
          <w:rFonts w:ascii="Times New Roman" w:hAnsi="Times New Roman"/>
          <w:sz w:val="24"/>
          <w:szCs w:val="24"/>
        </w:rPr>
      </w:pPr>
      <w:r w:rsidRPr="00731E87">
        <w:rPr>
          <w:rFonts w:ascii="Times New Roman" w:hAnsi="Times New Roman"/>
          <w:sz w:val="24"/>
          <w:szCs w:val="24"/>
        </w:rPr>
        <w:t>Faktor makro ekonomi yang meliputi tingkat bunga umum domestik, tingkat inflasi, kurs valuta asing, dan kondisi ekonomiinternasional.</w:t>
      </w:r>
    </w:p>
    <w:p w:rsidR="009102A4" w:rsidRPr="00731E87" w:rsidRDefault="009102A4" w:rsidP="009102A4">
      <w:pPr>
        <w:pStyle w:val="ListParagraph"/>
        <w:widowControl w:val="0"/>
        <w:numPr>
          <w:ilvl w:val="0"/>
          <w:numId w:val="9"/>
        </w:numPr>
        <w:tabs>
          <w:tab w:val="left" w:pos="2127"/>
        </w:tabs>
        <w:autoSpaceDE w:val="0"/>
        <w:autoSpaceDN w:val="0"/>
        <w:spacing w:after="0" w:line="480" w:lineRule="auto"/>
        <w:ind w:left="2127" w:right="122" w:hanging="426"/>
        <w:contextualSpacing w:val="0"/>
        <w:jc w:val="both"/>
        <w:rPr>
          <w:rFonts w:ascii="Times New Roman" w:hAnsi="Times New Roman"/>
          <w:sz w:val="24"/>
          <w:szCs w:val="24"/>
        </w:rPr>
      </w:pPr>
      <w:r w:rsidRPr="00731E87">
        <w:rPr>
          <w:rFonts w:ascii="Times New Roman" w:hAnsi="Times New Roman"/>
          <w:sz w:val="24"/>
          <w:szCs w:val="24"/>
        </w:rPr>
        <w:t>Faktor makro non ekonomi yang meliputi peristiwa politik dalam negeri, peristiwa politik di luar negeri, peperangan, demonstrasi masa, dan kasus lingkunganhidup.</w:t>
      </w:r>
    </w:p>
    <w:p w:rsidR="009102A4" w:rsidRPr="00731E87" w:rsidRDefault="009102A4" w:rsidP="009102A4">
      <w:pPr>
        <w:pStyle w:val="ListParagraph"/>
        <w:widowControl w:val="0"/>
        <w:numPr>
          <w:ilvl w:val="0"/>
          <w:numId w:val="10"/>
        </w:numPr>
        <w:tabs>
          <w:tab w:val="left" w:pos="1701"/>
        </w:tabs>
        <w:autoSpaceDE w:val="0"/>
        <w:autoSpaceDN w:val="0"/>
        <w:spacing w:after="0" w:line="480" w:lineRule="auto"/>
        <w:ind w:left="1701" w:hanging="425"/>
        <w:jc w:val="both"/>
        <w:rPr>
          <w:rFonts w:ascii="Times New Roman" w:hAnsi="Times New Roman"/>
          <w:sz w:val="24"/>
          <w:szCs w:val="24"/>
        </w:rPr>
      </w:pPr>
      <w:r w:rsidRPr="00731E87">
        <w:rPr>
          <w:rFonts w:ascii="Times New Roman" w:hAnsi="Times New Roman"/>
          <w:sz w:val="24"/>
          <w:szCs w:val="24"/>
        </w:rPr>
        <w:t>Faktor mikro adalah faktor yang berada didalam perusahaan itu sendiri, meliputi:</w:t>
      </w:r>
    </w:p>
    <w:p w:rsidR="009102A4" w:rsidRPr="00731E87" w:rsidRDefault="009102A4" w:rsidP="009102A4">
      <w:pPr>
        <w:pStyle w:val="ListParagraph"/>
        <w:widowControl w:val="0"/>
        <w:numPr>
          <w:ilvl w:val="0"/>
          <w:numId w:val="8"/>
        </w:numPr>
        <w:tabs>
          <w:tab w:val="left" w:pos="2127"/>
        </w:tabs>
        <w:autoSpaceDE w:val="0"/>
        <w:autoSpaceDN w:val="0"/>
        <w:spacing w:after="0" w:line="480" w:lineRule="auto"/>
        <w:ind w:left="2127" w:hanging="426"/>
        <w:contextualSpacing w:val="0"/>
        <w:rPr>
          <w:rFonts w:ascii="Times New Roman" w:hAnsi="Times New Roman"/>
          <w:sz w:val="24"/>
          <w:szCs w:val="24"/>
        </w:rPr>
      </w:pPr>
      <w:r w:rsidRPr="00731E87">
        <w:rPr>
          <w:rFonts w:ascii="Times New Roman" w:hAnsi="Times New Roman"/>
          <w:sz w:val="24"/>
          <w:szCs w:val="24"/>
        </w:rPr>
        <w:t>Laba bersih persaham</w:t>
      </w:r>
    </w:p>
    <w:p w:rsidR="009102A4" w:rsidRPr="00731E87" w:rsidRDefault="009102A4" w:rsidP="009102A4">
      <w:pPr>
        <w:pStyle w:val="ListParagraph"/>
        <w:widowControl w:val="0"/>
        <w:numPr>
          <w:ilvl w:val="0"/>
          <w:numId w:val="8"/>
        </w:numPr>
        <w:tabs>
          <w:tab w:val="left" w:pos="2127"/>
        </w:tabs>
        <w:autoSpaceDE w:val="0"/>
        <w:autoSpaceDN w:val="0"/>
        <w:spacing w:after="0" w:line="480" w:lineRule="auto"/>
        <w:ind w:left="2127" w:hanging="426"/>
        <w:contextualSpacing w:val="0"/>
        <w:rPr>
          <w:rFonts w:ascii="Times New Roman" w:hAnsi="Times New Roman"/>
          <w:sz w:val="24"/>
          <w:szCs w:val="24"/>
        </w:rPr>
      </w:pPr>
      <w:r w:rsidRPr="00731E87">
        <w:rPr>
          <w:rFonts w:ascii="Times New Roman" w:hAnsi="Times New Roman"/>
          <w:sz w:val="24"/>
          <w:szCs w:val="24"/>
        </w:rPr>
        <w:t>Nilai buku persaham</w:t>
      </w:r>
    </w:p>
    <w:p w:rsidR="009102A4" w:rsidRPr="00731E87" w:rsidRDefault="009102A4" w:rsidP="009102A4">
      <w:pPr>
        <w:pStyle w:val="ListParagraph"/>
        <w:widowControl w:val="0"/>
        <w:numPr>
          <w:ilvl w:val="0"/>
          <w:numId w:val="8"/>
        </w:numPr>
        <w:tabs>
          <w:tab w:val="left" w:pos="2127"/>
        </w:tabs>
        <w:autoSpaceDE w:val="0"/>
        <w:autoSpaceDN w:val="0"/>
        <w:spacing w:after="0" w:line="480" w:lineRule="auto"/>
        <w:ind w:left="2127" w:hanging="426"/>
        <w:contextualSpacing w:val="0"/>
        <w:rPr>
          <w:rFonts w:ascii="Times New Roman" w:hAnsi="Times New Roman"/>
          <w:sz w:val="24"/>
          <w:szCs w:val="24"/>
        </w:rPr>
      </w:pPr>
      <w:r w:rsidRPr="00731E87">
        <w:rPr>
          <w:rFonts w:ascii="Times New Roman" w:hAnsi="Times New Roman"/>
          <w:sz w:val="24"/>
          <w:szCs w:val="24"/>
        </w:rPr>
        <w:t>Rasio utang terhadapekuitas</w:t>
      </w:r>
    </w:p>
    <w:p w:rsidR="009102A4" w:rsidRDefault="009102A4" w:rsidP="009102A4">
      <w:pPr>
        <w:pStyle w:val="ListParagraph"/>
        <w:widowControl w:val="0"/>
        <w:numPr>
          <w:ilvl w:val="0"/>
          <w:numId w:val="8"/>
        </w:numPr>
        <w:tabs>
          <w:tab w:val="left" w:pos="2127"/>
        </w:tabs>
        <w:autoSpaceDE w:val="0"/>
        <w:autoSpaceDN w:val="0"/>
        <w:spacing w:after="0" w:line="480" w:lineRule="auto"/>
        <w:ind w:left="2127" w:hanging="426"/>
        <w:contextualSpacing w:val="0"/>
        <w:rPr>
          <w:rFonts w:ascii="Times New Roman" w:hAnsi="Times New Roman"/>
          <w:sz w:val="24"/>
          <w:szCs w:val="24"/>
        </w:rPr>
      </w:pPr>
      <w:r w:rsidRPr="00731E87">
        <w:rPr>
          <w:rFonts w:ascii="Times New Roman" w:hAnsi="Times New Roman"/>
          <w:sz w:val="24"/>
          <w:szCs w:val="24"/>
        </w:rPr>
        <w:t>Rasio keuanganlainnya.</w:t>
      </w:r>
    </w:p>
    <w:p w:rsidR="009102A4" w:rsidRPr="001965DF" w:rsidRDefault="009102A4" w:rsidP="009102A4">
      <w:pPr>
        <w:pStyle w:val="ListParagraph"/>
        <w:numPr>
          <w:ilvl w:val="4"/>
          <w:numId w:val="3"/>
        </w:numPr>
        <w:tabs>
          <w:tab w:val="left" w:pos="1276"/>
        </w:tabs>
        <w:spacing w:after="0" w:line="480" w:lineRule="auto"/>
        <w:ind w:left="1276" w:hanging="425"/>
        <w:jc w:val="both"/>
        <w:rPr>
          <w:rFonts w:ascii="Times New Roman" w:hAnsi="Times New Roman"/>
          <w:b/>
          <w:sz w:val="24"/>
          <w:szCs w:val="24"/>
        </w:rPr>
      </w:pPr>
      <w:r w:rsidRPr="001965DF">
        <w:rPr>
          <w:rFonts w:ascii="Times New Roman" w:hAnsi="Times New Roman"/>
          <w:b/>
          <w:sz w:val="24"/>
          <w:szCs w:val="24"/>
        </w:rPr>
        <w:t xml:space="preserve">Metode Perhitungan </w:t>
      </w:r>
      <w:r w:rsidRPr="001965DF">
        <w:rPr>
          <w:rFonts w:ascii="Times New Roman" w:hAnsi="Times New Roman"/>
          <w:b/>
          <w:i/>
          <w:sz w:val="24"/>
          <w:szCs w:val="24"/>
        </w:rPr>
        <w:t>Return</w:t>
      </w:r>
      <w:r w:rsidRPr="001965DF">
        <w:rPr>
          <w:rFonts w:ascii="Times New Roman" w:hAnsi="Times New Roman"/>
          <w:b/>
          <w:sz w:val="24"/>
          <w:szCs w:val="24"/>
        </w:rPr>
        <w:t>saham</w:t>
      </w:r>
    </w:p>
    <w:p w:rsidR="009102A4" w:rsidRDefault="009102A4" w:rsidP="009102A4">
      <w:pPr>
        <w:pStyle w:val="BodyText"/>
        <w:spacing w:line="480" w:lineRule="auto"/>
        <w:ind w:left="1276" w:right="3" w:firstLine="708"/>
        <w:jc w:val="both"/>
      </w:pPr>
      <w:r w:rsidRPr="00731E87">
        <w:t xml:space="preserve">Mengingat tidak selamanya perusahaan membagikan dividen kas secara periodik kepada pemegang sahamnya, maka </w:t>
      </w:r>
      <w:r w:rsidRPr="00731E87">
        <w:rPr>
          <w:i/>
        </w:rPr>
        <w:t xml:space="preserve">return </w:t>
      </w:r>
      <w:r w:rsidRPr="00731E87">
        <w:t xml:space="preserve">saham </w:t>
      </w:r>
      <w:r>
        <w:t>dapat dihitung sebagai berikut Jogianto(</w:t>
      </w:r>
      <w:r w:rsidRPr="00731E87">
        <w:t>2011):</w:t>
      </w:r>
    </w:p>
    <w:p w:rsidR="009102A4" w:rsidRDefault="009102A4" w:rsidP="009102A4">
      <w:pPr>
        <w:pStyle w:val="BodyText"/>
        <w:spacing w:line="480" w:lineRule="auto"/>
        <w:ind w:left="1200" w:right="120" w:firstLine="600"/>
        <w:jc w:val="both"/>
      </w:pPr>
      <w:r w:rsidRPr="00731E87">
        <w:rPr>
          <w:noProof/>
          <w:lang w:val="id-ID" w:eastAsia="id-ID"/>
        </w:rPr>
        <w:drawing>
          <wp:anchor distT="0" distB="0" distL="0" distR="0" simplePos="0" relativeHeight="251667456" behindDoc="0" locked="0" layoutInCell="1" allowOverlap="1">
            <wp:simplePos x="0" y="0"/>
            <wp:positionH relativeFrom="page">
              <wp:posOffset>2181225</wp:posOffset>
            </wp:positionH>
            <wp:positionV relativeFrom="paragraph">
              <wp:posOffset>62068</wp:posOffset>
            </wp:positionV>
            <wp:extent cx="2214880" cy="421005"/>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5" cstate="print"/>
                    <a:stretch>
                      <a:fillRect/>
                    </a:stretch>
                  </pic:blipFill>
                  <pic:spPr>
                    <a:xfrm>
                      <a:off x="0" y="0"/>
                      <a:ext cx="2214880" cy="421005"/>
                    </a:xfrm>
                    <a:prstGeom prst="rect">
                      <a:avLst/>
                    </a:prstGeom>
                  </pic:spPr>
                </pic:pic>
              </a:graphicData>
            </a:graphic>
          </wp:anchor>
        </w:drawing>
      </w:r>
    </w:p>
    <w:p w:rsidR="009102A4" w:rsidRDefault="009102A4" w:rsidP="009102A4">
      <w:pPr>
        <w:pStyle w:val="BodyText"/>
        <w:spacing w:line="480" w:lineRule="auto"/>
        <w:ind w:left="1200" w:right="120" w:firstLine="600"/>
        <w:jc w:val="both"/>
      </w:pPr>
    </w:p>
    <w:p w:rsidR="009102A4" w:rsidRPr="00731E87" w:rsidRDefault="009102A4" w:rsidP="009102A4">
      <w:pPr>
        <w:pStyle w:val="BodyText"/>
        <w:spacing w:line="480" w:lineRule="auto"/>
        <w:ind w:left="1276" w:right="120"/>
        <w:jc w:val="both"/>
      </w:pPr>
      <w:r w:rsidRPr="00731E87">
        <w:t>Keterangan :</w:t>
      </w:r>
    </w:p>
    <w:p w:rsidR="009102A4" w:rsidRPr="00731E87" w:rsidRDefault="009102A4" w:rsidP="009102A4">
      <w:pPr>
        <w:pStyle w:val="BodyText"/>
        <w:tabs>
          <w:tab w:val="left" w:pos="1920"/>
        </w:tabs>
        <w:spacing w:line="480" w:lineRule="auto"/>
        <w:ind w:left="1276"/>
      </w:pPr>
      <w:r w:rsidRPr="00731E87">
        <w:t>Pt</w:t>
      </w:r>
      <w:r w:rsidRPr="00731E87">
        <w:tab/>
        <w:t>= Harga sahamsekarang</w:t>
      </w:r>
    </w:p>
    <w:p w:rsidR="009102A4" w:rsidRPr="00731E87" w:rsidRDefault="009102A4" w:rsidP="009102A4">
      <w:pPr>
        <w:pStyle w:val="BodyText"/>
        <w:tabs>
          <w:tab w:val="left" w:pos="1920"/>
        </w:tabs>
        <w:spacing w:line="480" w:lineRule="auto"/>
        <w:ind w:left="1276"/>
      </w:pPr>
      <w:r w:rsidRPr="00731E87">
        <w:t>Pt-1</w:t>
      </w:r>
      <w:r w:rsidRPr="00731E87">
        <w:tab/>
        <w:t>= Harga saham periodesebelumnya</w:t>
      </w:r>
    </w:p>
    <w:p w:rsidR="009102A4" w:rsidRPr="00731E87" w:rsidRDefault="009102A4" w:rsidP="009102A4">
      <w:pPr>
        <w:pStyle w:val="BodyText"/>
        <w:spacing w:line="480" w:lineRule="auto"/>
        <w:ind w:left="1190"/>
      </w:pPr>
      <w:r w:rsidRPr="00731E87">
        <w:t>Namun dalam jenisnya return dibedakan menjadi dua yaitu :</w:t>
      </w:r>
    </w:p>
    <w:p w:rsidR="009102A4" w:rsidRPr="00731E87" w:rsidRDefault="009102A4" w:rsidP="009102A4">
      <w:pPr>
        <w:pStyle w:val="ListParagraph"/>
        <w:widowControl w:val="0"/>
        <w:numPr>
          <w:ilvl w:val="4"/>
          <w:numId w:val="10"/>
        </w:numPr>
        <w:tabs>
          <w:tab w:val="left" w:pos="1701"/>
        </w:tabs>
        <w:autoSpaceDE w:val="0"/>
        <w:autoSpaceDN w:val="0"/>
        <w:spacing w:after="0" w:line="480" w:lineRule="auto"/>
        <w:ind w:left="1701" w:hanging="425"/>
        <w:contextualSpacing w:val="0"/>
        <w:rPr>
          <w:rFonts w:ascii="Times New Roman" w:hAnsi="Times New Roman"/>
          <w:sz w:val="24"/>
          <w:szCs w:val="24"/>
        </w:rPr>
      </w:pPr>
      <w:r w:rsidRPr="00731E87">
        <w:rPr>
          <w:rFonts w:ascii="Times New Roman" w:hAnsi="Times New Roman"/>
          <w:i/>
          <w:sz w:val="24"/>
          <w:szCs w:val="24"/>
        </w:rPr>
        <w:t xml:space="preserve">Return </w:t>
      </w:r>
      <w:r w:rsidRPr="00731E87">
        <w:rPr>
          <w:rFonts w:ascii="Times New Roman" w:hAnsi="Times New Roman"/>
          <w:sz w:val="24"/>
          <w:szCs w:val="24"/>
        </w:rPr>
        <w:t>realisasi (</w:t>
      </w:r>
      <w:r w:rsidRPr="00731E87">
        <w:rPr>
          <w:rFonts w:ascii="Times New Roman" w:hAnsi="Times New Roman"/>
          <w:i/>
          <w:sz w:val="24"/>
          <w:szCs w:val="24"/>
        </w:rPr>
        <w:t>actualreturn</w:t>
      </w:r>
      <w:r w:rsidRPr="00731E87">
        <w:rPr>
          <w:rFonts w:ascii="Times New Roman" w:hAnsi="Times New Roman"/>
          <w:sz w:val="24"/>
          <w:szCs w:val="24"/>
        </w:rPr>
        <w:t>)</w:t>
      </w:r>
    </w:p>
    <w:p w:rsidR="009102A4" w:rsidRPr="00731E87" w:rsidRDefault="009102A4" w:rsidP="009102A4">
      <w:pPr>
        <w:pStyle w:val="BodyText"/>
        <w:spacing w:line="480" w:lineRule="auto"/>
        <w:ind w:left="1701" w:right="116" w:firstLine="708"/>
        <w:jc w:val="both"/>
      </w:pPr>
      <w:r w:rsidRPr="00731E87">
        <w:rPr>
          <w:i/>
        </w:rPr>
        <w:t xml:space="preserve">Return </w:t>
      </w:r>
      <w:r w:rsidRPr="00731E87">
        <w:t xml:space="preserve">realisasi merupakan </w:t>
      </w:r>
      <w:r w:rsidRPr="00731E87">
        <w:rPr>
          <w:i/>
        </w:rPr>
        <w:t xml:space="preserve">return </w:t>
      </w:r>
      <w:r w:rsidRPr="00731E87">
        <w:t xml:space="preserve">yang telah terjadi. </w:t>
      </w:r>
      <w:r w:rsidRPr="00C34F25">
        <w:rPr>
          <w:i/>
        </w:rPr>
        <w:t>Actual</w:t>
      </w:r>
      <w:r w:rsidRPr="00731E87">
        <w:rPr>
          <w:i/>
        </w:rPr>
        <w:t xml:space="preserve">return </w:t>
      </w:r>
      <w:r w:rsidRPr="00731E87">
        <w:t xml:space="preserve">digunakan dalam dalam menganalisis data adalah hasil yang diperoleh dari </w:t>
      </w:r>
      <w:r w:rsidRPr="00731E87">
        <w:lastRenderedPageBreak/>
        <w:t xml:space="preserve">investasi dengan cara menghitung selisih harga saham individual periode berjalan dengan periode </w:t>
      </w:r>
      <w:r>
        <w:t>sebelumnya dengan mengabaikan di</w:t>
      </w:r>
      <w:r w:rsidRPr="00731E87">
        <w:t>viden, dapat ditulis dengan rumus :</w:t>
      </w:r>
    </w:p>
    <w:p w:rsidR="009102A4" w:rsidRPr="00731E87" w:rsidRDefault="009102A4" w:rsidP="009102A4">
      <w:pPr>
        <w:pStyle w:val="BodyText"/>
        <w:spacing w:line="480" w:lineRule="auto"/>
      </w:pPr>
      <w:r w:rsidRPr="00731E87">
        <w:rPr>
          <w:noProof/>
          <w:lang w:val="id-ID" w:eastAsia="id-ID"/>
        </w:rPr>
        <w:drawing>
          <wp:anchor distT="0" distB="0" distL="0" distR="0" simplePos="0" relativeHeight="251668480" behindDoc="0" locked="0" layoutInCell="1" allowOverlap="1">
            <wp:simplePos x="0" y="0"/>
            <wp:positionH relativeFrom="page">
              <wp:posOffset>2471421</wp:posOffset>
            </wp:positionH>
            <wp:positionV relativeFrom="paragraph">
              <wp:posOffset>30480</wp:posOffset>
            </wp:positionV>
            <wp:extent cx="1503680" cy="601345"/>
            <wp:effectExtent l="0" t="0" r="1270" b="8255"/>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7" cstate="print"/>
                    <a:stretch>
                      <a:fillRect/>
                    </a:stretch>
                  </pic:blipFill>
                  <pic:spPr>
                    <a:xfrm>
                      <a:off x="0" y="0"/>
                      <a:ext cx="1503680" cy="601345"/>
                    </a:xfrm>
                    <a:prstGeom prst="rect">
                      <a:avLst/>
                    </a:prstGeom>
                  </pic:spPr>
                </pic:pic>
              </a:graphicData>
            </a:graphic>
          </wp:anchor>
        </w:drawing>
      </w:r>
    </w:p>
    <w:p w:rsidR="009102A4" w:rsidRDefault="009102A4" w:rsidP="009102A4">
      <w:pPr>
        <w:pStyle w:val="BodyText"/>
        <w:spacing w:line="480" w:lineRule="auto"/>
        <w:ind w:left="5821" w:hanging="4261"/>
      </w:pPr>
    </w:p>
    <w:p w:rsidR="009102A4" w:rsidRPr="00731E87" w:rsidRDefault="009102A4" w:rsidP="009102A4">
      <w:pPr>
        <w:pStyle w:val="BodyText"/>
        <w:spacing w:line="480" w:lineRule="auto"/>
        <w:ind w:left="5821" w:hanging="4120"/>
      </w:pPr>
      <w:r w:rsidRPr="00731E87">
        <w:t>(Jogiyanto:2010)</w:t>
      </w:r>
    </w:p>
    <w:p w:rsidR="009102A4" w:rsidRPr="00165441" w:rsidRDefault="009102A4" w:rsidP="009102A4">
      <w:pPr>
        <w:pStyle w:val="BodyText"/>
        <w:spacing w:line="480" w:lineRule="auto"/>
        <w:ind w:left="1843"/>
      </w:pPr>
      <w:r w:rsidRPr="00165441">
        <w:t>Keterangan :</w:t>
      </w:r>
    </w:p>
    <w:p w:rsidR="009102A4" w:rsidRPr="00165441" w:rsidRDefault="009102A4" w:rsidP="009102A4">
      <w:pPr>
        <w:pStyle w:val="BodyText"/>
        <w:spacing w:line="480" w:lineRule="auto"/>
        <w:ind w:left="1843"/>
      </w:pPr>
      <w:r w:rsidRPr="00165441">
        <w:t xml:space="preserve">Ri,t = </w:t>
      </w:r>
      <w:r w:rsidRPr="00165441">
        <w:rPr>
          <w:i/>
        </w:rPr>
        <w:t xml:space="preserve">Return </w:t>
      </w:r>
      <w:r w:rsidRPr="00165441">
        <w:t xml:space="preserve">Saham i pada waktu </w:t>
      </w:r>
    </w:p>
    <w:p w:rsidR="009102A4" w:rsidRPr="00165441" w:rsidRDefault="009102A4" w:rsidP="009102A4">
      <w:pPr>
        <w:pStyle w:val="BodyText"/>
        <w:spacing w:line="480" w:lineRule="auto"/>
        <w:ind w:left="1843"/>
      </w:pPr>
      <w:r w:rsidRPr="00165441">
        <w:t xml:space="preserve">Pi,t = Harga Saham i pada periode </w:t>
      </w:r>
    </w:p>
    <w:p w:rsidR="009102A4" w:rsidRPr="00431487" w:rsidRDefault="009102A4" w:rsidP="009102A4">
      <w:pPr>
        <w:pStyle w:val="BodyText"/>
        <w:spacing w:line="480" w:lineRule="auto"/>
        <w:ind w:left="1843"/>
      </w:pPr>
      <w:r w:rsidRPr="00431487">
        <w:t>Pit-1 = Harga Saham pada i periode t-1</w:t>
      </w:r>
    </w:p>
    <w:p w:rsidR="009102A4" w:rsidRPr="00431487" w:rsidRDefault="009102A4" w:rsidP="009102A4">
      <w:pPr>
        <w:pStyle w:val="BodyText"/>
        <w:spacing w:line="480" w:lineRule="auto"/>
        <w:ind w:left="1701" w:right="116" w:firstLine="708"/>
        <w:jc w:val="both"/>
      </w:pPr>
      <w:r w:rsidRPr="00431487">
        <w:t xml:space="preserve">Selain </w:t>
      </w:r>
      <w:r w:rsidRPr="00BE45F5">
        <w:rPr>
          <w:i/>
        </w:rPr>
        <w:t>return</w:t>
      </w:r>
      <w:r w:rsidRPr="00431487">
        <w:t xml:space="preserve"> saham terdapat juga </w:t>
      </w:r>
      <w:r w:rsidRPr="00BE45F5">
        <w:rPr>
          <w:i/>
        </w:rPr>
        <w:t>return</w:t>
      </w:r>
      <w:r w:rsidRPr="00431487">
        <w:t xml:space="preserve"> pasar (Rm) yang dapat dihitung dengan rumus :</w:t>
      </w:r>
    </w:p>
    <w:p w:rsidR="009102A4" w:rsidRPr="001965DF" w:rsidRDefault="009102A4" w:rsidP="009102A4">
      <w:pPr>
        <w:pStyle w:val="BodyText"/>
        <w:spacing w:line="480" w:lineRule="auto"/>
        <w:rPr>
          <w:color w:val="FF0000"/>
        </w:rPr>
      </w:pPr>
      <w:r w:rsidRPr="001965DF">
        <w:rPr>
          <w:noProof/>
          <w:color w:val="FF0000"/>
          <w:lang w:val="id-ID" w:eastAsia="id-ID"/>
        </w:rPr>
        <w:drawing>
          <wp:anchor distT="0" distB="0" distL="0" distR="0" simplePos="0" relativeHeight="251669504" behindDoc="0" locked="0" layoutInCell="1" allowOverlap="1">
            <wp:simplePos x="0" y="0"/>
            <wp:positionH relativeFrom="page">
              <wp:posOffset>2795270</wp:posOffset>
            </wp:positionH>
            <wp:positionV relativeFrom="paragraph">
              <wp:posOffset>23022</wp:posOffset>
            </wp:positionV>
            <wp:extent cx="1679575" cy="51943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8" cstate="print"/>
                    <a:stretch>
                      <a:fillRect/>
                    </a:stretch>
                  </pic:blipFill>
                  <pic:spPr>
                    <a:xfrm>
                      <a:off x="0" y="0"/>
                      <a:ext cx="1679575" cy="519430"/>
                    </a:xfrm>
                    <a:prstGeom prst="rect">
                      <a:avLst/>
                    </a:prstGeom>
                  </pic:spPr>
                </pic:pic>
              </a:graphicData>
            </a:graphic>
          </wp:anchor>
        </w:drawing>
      </w:r>
    </w:p>
    <w:p w:rsidR="009102A4" w:rsidRPr="001965DF" w:rsidRDefault="009102A4" w:rsidP="009102A4">
      <w:pPr>
        <w:pStyle w:val="BodyText"/>
        <w:spacing w:line="480" w:lineRule="auto"/>
        <w:ind w:left="5821" w:hanging="4687"/>
        <w:rPr>
          <w:color w:val="FF0000"/>
        </w:rPr>
      </w:pPr>
    </w:p>
    <w:p w:rsidR="009102A4" w:rsidRPr="00165441" w:rsidRDefault="009102A4" w:rsidP="009102A4">
      <w:pPr>
        <w:pStyle w:val="BodyText"/>
        <w:spacing w:line="480" w:lineRule="auto"/>
        <w:ind w:left="5821" w:hanging="4120"/>
      </w:pPr>
      <w:r w:rsidRPr="00165441">
        <w:t>(Jogiyanto, 2010 : 23)</w:t>
      </w:r>
    </w:p>
    <w:p w:rsidR="009102A4" w:rsidRPr="00165441" w:rsidRDefault="009102A4" w:rsidP="009102A4">
      <w:pPr>
        <w:pStyle w:val="BodyText"/>
        <w:spacing w:line="480" w:lineRule="auto"/>
        <w:ind w:left="1200" w:firstLine="501"/>
      </w:pPr>
      <w:r w:rsidRPr="00165441">
        <w:t>Keterangan :</w:t>
      </w:r>
    </w:p>
    <w:p w:rsidR="009102A4" w:rsidRPr="00165441" w:rsidRDefault="009102A4" w:rsidP="009102A4">
      <w:pPr>
        <w:spacing w:after="0" w:line="480" w:lineRule="auto"/>
        <w:ind w:left="1200" w:firstLine="501"/>
        <w:rPr>
          <w:rFonts w:ascii="Times New Roman" w:hAnsi="Times New Roman"/>
          <w:sz w:val="24"/>
          <w:szCs w:val="24"/>
        </w:rPr>
      </w:pPr>
      <w:r w:rsidRPr="00165441">
        <w:rPr>
          <w:rFonts w:ascii="Times New Roman" w:hAnsi="Times New Roman"/>
          <w:sz w:val="24"/>
          <w:szCs w:val="24"/>
        </w:rPr>
        <w:t xml:space="preserve">Rm = </w:t>
      </w:r>
      <w:r w:rsidRPr="00165441">
        <w:rPr>
          <w:rFonts w:ascii="Times New Roman" w:hAnsi="Times New Roman"/>
          <w:i/>
          <w:sz w:val="24"/>
          <w:szCs w:val="24"/>
        </w:rPr>
        <w:t xml:space="preserve">Return </w:t>
      </w:r>
      <w:r w:rsidRPr="00165441">
        <w:rPr>
          <w:rFonts w:ascii="Times New Roman" w:hAnsi="Times New Roman"/>
          <w:sz w:val="24"/>
          <w:szCs w:val="24"/>
        </w:rPr>
        <w:t>Pasar</w:t>
      </w:r>
    </w:p>
    <w:p w:rsidR="009102A4" w:rsidRPr="00165441" w:rsidRDefault="009102A4" w:rsidP="009102A4">
      <w:pPr>
        <w:pStyle w:val="BodyText"/>
        <w:spacing w:line="480" w:lineRule="auto"/>
        <w:ind w:left="1200" w:firstLine="501"/>
        <w:jc w:val="both"/>
      </w:pPr>
      <w:r w:rsidRPr="00165441">
        <w:t>IHSGt = Indeks Harga saham Gabungan Pada Periode t</w:t>
      </w:r>
    </w:p>
    <w:p w:rsidR="009102A4" w:rsidRPr="00B4796A" w:rsidRDefault="009102A4" w:rsidP="009102A4">
      <w:pPr>
        <w:pStyle w:val="BodyText"/>
        <w:spacing w:line="480" w:lineRule="auto"/>
        <w:ind w:left="1200" w:firstLine="501"/>
        <w:jc w:val="both"/>
      </w:pPr>
      <w:r w:rsidRPr="00165441">
        <w:t>IHSGt-1 = Indeks Harga saham Gabungan Pada Periode t</w:t>
      </w:r>
    </w:p>
    <w:p w:rsidR="009102A4" w:rsidRPr="00431487" w:rsidRDefault="009102A4" w:rsidP="009102A4">
      <w:pPr>
        <w:pStyle w:val="ListParagraph"/>
        <w:widowControl w:val="0"/>
        <w:numPr>
          <w:ilvl w:val="4"/>
          <w:numId w:val="10"/>
        </w:numPr>
        <w:tabs>
          <w:tab w:val="left" w:pos="1701"/>
        </w:tabs>
        <w:autoSpaceDE w:val="0"/>
        <w:autoSpaceDN w:val="0"/>
        <w:spacing w:after="0" w:line="480" w:lineRule="auto"/>
        <w:ind w:left="1701" w:hanging="425"/>
        <w:contextualSpacing w:val="0"/>
        <w:rPr>
          <w:rFonts w:ascii="Times New Roman" w:hAnsi="Times New Roman"/>
          <w:sz w:val="24"/>
          <w:szCs w:val="24"/>
        </w:rPr>
      </w:pPr>
      <w:r w:rsidRPr="00431487">
        <w:rPr>
          <w:rFonts w:ascii="Times New Roman" w:hAnsi="Times New Roman"/>
          <w:i/>
          <w:sz w:val="24"/>
          <w:szCs w:val="24"/>
        </w:rPr>
        <w:t xml:space="preserve">Return </w:t>
      </w:r>
      <w:r w:rsidRPr="00431487">
        <w:rPr>
          <w:rFonts w:ascii="Times New Roman" w:hAnsi="Times New Roman"/>
          <w:sz w:val="24"/>
          <w:szCs w:val="24"/>
        </w:rPr>
        <w:t>ekspektasi (</w:t>
      </w:r>
      <w:r w:rsidRPr="00431487">
        <w:rPr>
          <w:rFonts w:ascii="Times New Roman" w:hAnsi="Times New Roman"/>
          <w:i/>
          <w:sz w:val="24"/>
          <w:szCs w:val="24"/>
        </w:rPr>
        <w:t>Expectedreturn</w:t>
      </w:r>
      <w:r w:rsidRPr="00431487">
        <w:rPr>
          <w:rFonts w:ascii="Times New Roman" w:hAnsi="Times New Roman"/>
          <w:sz w:val="24"/>
          <w:szCs w:val="24"/>
        </w:rPr>
        <w:t>)</w:t>
      </w:r>
    </w:p>
    <w:p w:rsidR="009102A4" w:rsidRDefault="009102A4" w:rsidP="009102A4">
      <w:pPr>
        <w:pStyle w:val="BodyText"/>
        <w:spacing w:line="480" w:lineRule="auto"/>
        <w:ind w:left="1701" w:right="117" w:firstLine="708"/>
        <w:jc w:val="both"/>
      </w:pPr>
      <w:r w:rsidRPr="00731E87">
        <w:rPr>
          <w:i/>
        </w:rPr>
        <w:t xml:space="preserve">Return </w:t>
      </w:r>
      <w:r w:rsidRPr="00731E87">
        <w:t xml:space="preserve">ekspektasi merupakan </w:t>
      </w:r>
      <w:r w:rsidRPr="00731E87">
        <w:rPr>
          <w:i/>
        </w:rPr>
        <w:t xml:space="preserve">return </w:t>
      </w:r>
      <w:r w:rsidRPr="00731E87">
        <w:t xml:space="preserve">yang diharapkan akan diperoleh oleh investor di masa yang akan datang. Adapun perhitungan </w:t>
      </w:r>
      <w:r w:rsidRPr="00731E87">
        <w:rPr>
          <w:i/>
        </w:rPr>
        <w:t xml:space="preserve">Expected return </w:t>
      </w:r>
      <w:r w:rsidRPr="00731E87">
        <w:t xml:space="preserve">menurut </w:t>
      </w:r>
      <w:r w:rsidRPr="001C7FF4">
        <w:rPr>
          <w:i/>
        </w:rPr>
        <w:t>Brown</w:t>
      </w:r>
      <w:r w:rsidRPr="00731E87">
        <w:t xml:space="preserve"> dan </w:t>
      </w:r>
      <w:r w:rsidRPr="001C7FF4">
        <w:rPr>
          <w:i/>
        </w:rPr>
        <w:t>Waren</w:t>
      </w:r>
      <w:r>
        <w:t xml:space="preserve"> dalam Jogiyanto (</w:t>
      </w:r>
      <w:r w:rsidRPr="00731E87">
        <w:t>2003) yaitu :</w:t>
      </w:r>
    </w:p>
    <w:p w:rsidR="009102A4" w:rsidRPr="00165441" w:rsidRDefault="009102A4" w:rsidP="009102A4">
      <w:pPr>
        <w:pStyle w:val="BodyText"/>
        <w:spacing w:line="480" w:lineRule="auto"/>
        <w:ind w:left="1701" w:right="3"/>
        <w:jc w:val="both"/>
      </w:pPr>
      <w:r w:rsidRPr="00165441">
        <w:t>E(Rit) = Rmt Keterangan:</w:t>
      </w:r>
    </w:p>
    <w:p w:rsidR="009102A4" w:rsidRPr="00165441" w:rsidRDefault="009102A4" w:rsidP="009102A4">
      <w:pPr>
        <w:pStyle w:val="BodyText"/>
        <w:spacing w:line="480" w:lineRule="auto"/>
        <w:ind w:left="1701" w:right="3"/>
        <w:jc w:val="both"/>
      </w:pPr>
      <w:r w:rsidRPr="00165441">
        <w:lastRenderedPageBreak/>
        <w:t>E(Rit)= Tingkat keuntungan saham yang diharapkan pada hari ke t Rmt = Tingkat keuntungan pasar pada periode t.</w:t>
      </w:r>
    </w:p>
    <w:p w:rsidR="009102A4" w:rsidRPr="00731E87" w:rsidRDefault="009102A4" w:rsidP="009102A4">
      <w:pPr>
        <w:spacing w:after="0" w:line="480" w:lineRule="auto"/>
        <w:ind w:left="1701" w:right="3"/>
        <w:jc w:val="both"/>
        <w:rPr>
          <w:rFonts w:ascii="Times New Roman" w:hAnsi="Times New Roman"/>
          <w:sz w:val="24"/>
          <w:szCs w:val="24"/>
        </w:rPr>
      </w:pPr>
      <w:r w:rsidRPr="00165441">
        <w:rPr>
          <w:rFonts w:ascii="Times New Roman" w:hAnsi="Times New Roman"/>
          <w:i/>
          <w:sz w:val="24"/>
          <w:szCs w:val="24"/>
        </w:rPr>
        <w:t xml:space="preserve">Return </w:t>
      </w:r>
      <w:r w:rsidRPr="00165441">
        <w:rPr>
          <w:rFonts w:ascii="Times New Roman" w:hAnsi="Times New Roman"/>
          <w:sz w:val="24"/>
          <w:szCs w:val="24"/>
        </w:rPr>
        <w:t>rata-rata (</w:t>
      </w:r>
      <w:r w:rsidRPr="00165441">
        <w:rPr>
          <w:rFonts w:ascii="Times New Roman" w:hAnsi="Times New Roman"/>
          <w:i/>
          <w:sz w:val="24"/>
          <w:szCs w:val="24"/>
        </w:rPr>
        <w:t>average return</w:t>
      </w:r>
      <w:r w:rsidRPr="00165441">
        <w:rPr>
          <w:rFonts w:ascii="Times New Roman" w:hAnsi="Times New Roman"/>
          <w:sz w:val="24"/>
          <w:szCs w:val="24"/>
        </w:rPr>
        <w:t xml:space="preserve">) dihitung dengan </w:t>
      </w:r>
      <w:r w:rsidRPr="00731E87">
        <w:rPr>
          <w:rFonts w:ascii="Times New Roman" w:hAnsi="Times New Roman"/>
          <w:sz w:val="24"/>
          <w:szCs w:val="24"/>
        </w:rPr>
        <w:t>menggunakan rumus :</w:t>
      </w:r>
    </w:p>
    <w:p w:rsidR="009102A4" w:rsidRPr="00731E87" w:rsidRDefault="009102A4" w:rsidP="009102A4">
      <w:pPr>
        <w:pStyle w:val="BodyText"/>
        <w:spacing w:line="480" w:lineRule="auto"/>
      </w:pPr>
      <w:r w:rsidRPr="00731E87">
        <w:rPr>
          <w:noProof/>
          <w:lang w:val="id-ID" w:eastAsia="id-ID"/>
        </w:rPr>
        <w:drawing>
          <wp:anchor distT="0" distB="0" distL="0" distR="0" simplePos="0" relativeHeight="251670528" behindDoc="1" locked="0" layoutInCell="1" allowOverlap="1">
            <wp:simplePos x="0" y="0"/>
            <wp:positionH relativeFrom="page">
              <wp:posOffset>2522043</wp:posOffset>
            </wp:positionH>
            <wp:positionV relativeFrom="paragraph">
              <wp:posOffset>15277</wp:posOffset>
            </wp:positionV>
            <wp:extent cx="2150110" cy="483870"/>
            <wp:effectExtent l="0" t="0" r="254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9" cstate="print"/>
                    <a:stretch>
                      <a:fillRect/>
                    </a:stretch>
                  </pic:blipFill>
                  <pic:spPr>
                    <a:xfrm>
                      <a:off x="0" y="0"/>
                      <a:ext cx="2150110" cy="483870"/>
                    </a:xfrm>
                    <a:prstGeom prst="rect">
                      <a:avLst/>
                    </a:prstGeom>
                  </pic:spPr>
                </pic:pic>
              </a:graphicData>
            </a:graphic>
          </wp:anchor>
        </w:drawing>
      </w:r>
    </w:p>
    <w:p w:rsidR="009102A4" w:rsidRDefault="009102A4" w:rsidP="009102A4">
      <w:pPr>
        <w:pStyle w:val="BodyText"/>
        <w:spacing w:line="480" w:lineRule="auto"/>
      </w:pPr>
    </w:p>
    <w:p w:rsidR="009102A4" w:rsidRPr="00731E87" w:rsidRDefault="009102A4" w:rsidP="009102A4">
      <w:pPr>
        <w:pStyle w:val="BodyText"/>
        <w:spacing w:line="480" w:lineRule="auto"/>
        <w:ind w:firstLine="1701"/>
      </w:pPr>
      <w:r>
        <w:t>(Jogiyanto, 2010</w:t>
      </w:r>
      <w:r w:rsidRPr="00731E87">
        <w:t>: 211)</w:t>
      </w:r>
    </w:p>
    <w:p w:rsidR="009102A4" w:rsidRPr="00731E87" w:rsidRDefault="009102A4" w:rsidP="009102A4">
      <w:pPr>
        <w:pStyle w:val="BodyText"/>
        <w:spacing w:line="480" w:lineRule="auto"/>
        <w:ind w:left="1701"/>
      </w:pPr>
      <w:r w:rsidRPr="00731E87">
        <w:t>Keterangan :</w:t>
      </w:r>
    </w:p>
    <w:p w:rsidR="009102A4" w:rsidRPr="00731E87" w:rsidRDefault="009102A4" w:rsidP="009102A4">
      <w:pPr>
        <w:spacing w:after="0" w:line="480" w:lineRule="auto"/>
        <w:ind w:left="1701"/>
        <w:rPr>
          <w:rFonts w:ascii="Times New Roman" w:hAnsi="Times New Roman"/>
          <w:i/>
          <w:sz w:val="24"/>
          <w:szCs w:val="24"/>
        </w:rPr>
      </w:pPr>
      <w:r w:rsidRPr="00731E87">
        <w:rPr>
          <w:rFonts w:ascii="Times New Roman" w:hAnsi="Times New Roman"/>
          <w:sz w:val="24"/>
          <w:szCs w:val="24"/>
        </w:rPr>
        <w:t xml:space="preserve">AR = </w:t>
      </w:r>
      <w:r w:rsidRPr="00C34F25">
        <w:rPr>
          <w:rFonts w:ascii="Times New Roman" w:hAnsi="Times New Roman"/>
          <w:i/>
          <w:sz w:val="24"/>
          <w:szCs w:val="24"/>
        </w:rPr>
        <w:t>Average</w:t>
      </w:r>
      <w:r>
        <w:rPr>
          <w:rFonts w:ascii="Times New Roman" w:hAnsi="Times New Roman"/>
          <w:i/>
          <w:sz w:val="24"/>
          <w:szCs w:val="24"/>
        </w:rPr>
        <w:t>Return</w:t>
      </w:r>
    </w:p>
    <w:p w:rsidR="009102A4" w:rsidRDefault="009102A4" w:rsidP="009102A4">
      <w:pPr>
        <w:spacing w:after="0" w:line="480" w:lineRule="auto"/>
        <w:ind w:left="1701"/>
        <w:rPr>
          <w:rFonts w:ascii="Times New Roman" w:hAnsi="Times New Roman"/>
          <w:spacing w:val="-4"/>
          <w:sz w:val="24"/>
          <w:szCs w:val="24"/>
        </w:rPr>
      </w:pPr>
      <w:r>
        <w:rPr>
          <w:rFonts w:ascii="Times New Roman" w:hAnsi="Times New Roman"/>
          <w:sz w:val="24"/>
          <w:szCs w:val="24"/>
        </w:rPr>
        <w:t>R1</w:t>
      </w:r>
      <w:r w:rsidRPr="00731E87">
        <w:rPr>
          <w:rFonts w:ascii="Times New Roman" w:hAnsi="Times New Roman"/>
          <w:sz w:val="24"/>
          <w:szCs w:val="24"/>
        </w:rPr>
        <w:t xml:space="preserve">= </w:t>
      </w:r>
      <w:r w:rsidRPr="00731E87">
        <w:rPr>
          <w:rFonts w:ascii="Times New Roman" w:hAnsi="Times New Roman"/>
          <w:i/>
          <w:sz w:val="24"/>
          <w:szCs w:val="24"/>
        </w:rPr>
        <w:t xml:space="preserve">Return </w:t>
      </w:r>
      <w:r w:rsidRPr="00731E87">
        <w:rPr>
          <w:rFonts w:ascii="Times New Roman" w:hAnsi="Times New Roman"/>
          <w:sz w:val="24"/>
          <w:szCs w:val="24"/>
        </w:rPr>
        <w:t xml:space="preserve">periode </w:t>
      </w:r>
      <w:r w:rsidRPr="00731E87">
        <w:rPr>
          <w:rFonts w:ascii="Times New Roman" w:hAnsi="Times New Roman"/>
          <w:spacing w:val="-4"/>
          <w:sz w:val="24"/>
          <w:szCs w:val="24"/>
        </w:rPr>
        <w:t xml:space="preserve">ke-1 </w:t>
      </w:r>
    </w:p>
    <w:p w:rsidR="009102A4" w:rsidRDefault="009102A4" w:rsidP="009102A4">
      <w:pPr>
        <w:spacing w:after="0" w:line="480" w:lineRule="auto"/>
        <w:ind w:left="1701"/>
        <w:rPr>
          <w:rFonts w:ascii="Times New Roman" w:hAnsi="Times New Roman"/>
          <w:sz w:val="24"/>
          <w:szCs w:val="24"/>
        </w:rPr>
      </w:pPr>
      <w:r w:rsidRPr="00731E87">
        <w:rPr>
          <w:rFonts w:ascii="Times New Roman" w:hAnsi="Times New Roman"/>
          <w:sz w:val="24"/>
          <w:szCs w:val="24"/>
        </w:rPr>
        <w:t xml:space="preserve">R2 = </w:t>
      </w:r>
      <w:r w:rsidRPr="00731E87">
        <w:rPr>
          <w:rFonts w:ascii="Times New Roman" w:hAnsi="Times New Roman"/>
          <w:i/>
          <w:sz w:val="24"/>
          <w:szCs w:val="24"/>
        </w:rPr>
        <w:t xml:space="preserve">Return </w:t>
      </w:r>
      <w:r>
        <w:rPr>
          <w:rFonts w:ascii="Times New Roman" w:hAnsi="Times New Roman"/>
          <w:sz w:val="24"/>
          <w:szCs w:val="24"/>
        </w:rPr>
        <w:t>periode ke-2</w:t>
      </w:r>
    </w:p>
    <w:p w:rsidR="009102A4" w:rsidRDefault="009102A4" w:rsidP="009102A4">
      <w:pPr>
        <w:spacing w:after="0" w:line="480" w:lineRule="auto"/>
        <w:ind w:left="1701"/>
        <w:rPr>
          <w:rFonts w:ascii="Times New Roman" w:hAnsi="Times New Roman"/>
          <w:sz w:val="24"/>
          <w:szCs w:val="24"/>
        </w:rPr>
      </w:pPr>
      <w:r>
        <w:rPr>
          <w:rFonts w:ascii="Times New Roman" w:hAnsi="Times New Roman"/>
          <w:sz w:val="24"/>
          <w:szCs w:val="24"/>
        </w:rPr>
        <w:t>Rn</w:t>
      </w:r>
      <w:r w:rsidRPr="00731E87">
        <w:rPr>
          <w:rFonts w:ascii="Times New Roman" w:hAnsi="Times New Roman"/>
          <w:sz w:val="24"/>
          <w:szCs w:val="24"/>
        </w:rPr>
        <w:t xml:space="preserve"> = </w:t>
      </w:r>
      <w:r w:rsidRPr="00731E87">
        <w:rPr>
          <w:rFonts w:ascii="Times New Roman" w:hAnsi="Times New Roman"/>
          <w:i/>
          <w:sz w:val="24"/>
          <w:szCs w:val="24"/>
        </w:rPr>
        <w:t xml:space="preserve">Return </w:t>
      </w:r>
      <w:r w:rsidRPr="00731E87">
        <w:rPr>
          <w:rFonts w:ascii="Times New Roman" w:hAnsi="Times New Roman"/>
          <w:sz w:val="24"/>
          <w:szCs w:val="24"/>
        </w:rPr>
        <w:t xml:space="preserve">periode ke-n </w:t>
      </w:r>
    </w:p>
    <w:p w:rsidR="009102A4" w:rsidRPr="00731E87" w:rsidRDefault="009102A4" w:rsidP="009102A4">
      <w:pPr>
        <w:spacing w:after="0" w:line="480" w:lineRule="auto"/>
        <w:ind w:left="1701"/>
        <w:rPr>
          <w:rFonts w:ascii="Times New Roman" w:hAnsi="Times New Roman"/>
          <w:sz w:val="24"/>
          <w:szCs w:val="24"/>
        </w:rPr>
      </w:pPr>
      <w:r w:rsidRPr="00731E87">
        <w:rPr>
          <w:rFonts w:ascii="Times New Roman" w:hAnsi="Times New Roman"/>
          <w:sz w:val="24"/>
          <w:szCs w:val="24"/>
        </w:rPr>
        <w:t>n</w:t>
      </w:r>
      <w:r w:rsidRPr="00731E87">
        <w:rPr>
          <w:rFonts w:ascii="Times New Roman" w:hAnsi="Times New Roman"/>
          <w:sz w:val="24"/>
          <w:szCs w:val="24"/>
        </w:rPr>
        <w:tab/>
        <w:t>= Total jumlahperiode</w:t>
      </w:r>
    </w:p>
    <w:p w:rsidR="009102A4" w:rsidRDefault="009102A4" w:rsidP="009102A4">
      <w:pPr>
        <w:pStyle w:val="BodyText"/>
        <w:spacing w:line="480" w:lineRule="auto"/>
        <w:ind w:left="1701" w:right="117" w:firstLine="708"/>
        <w:jc w:val="both"/>
      </w:pPr>
      <w:r w:rsidRPr="00731E87">
        <w:t xml:space="preserve">Pendapat-pendapat yang telah dikemukan tersebut </w:t>
      </w:r>
      <w:r w:rsidRPr="00165441">
        <w:t>dapat diambil kesimpulan bahwa</w:t>
      </w:r>
      <w:r w:rsidRPr="00731E87">
        <w:rPr>
          <w:i/>
        </w:rPr>
        <w:t xml:space="preserve">return </w:t>
      </w:r>
      <w:r w:rsidRPr="00731E87">
        <w:t xml:space="preserve">saham merupakan keuntungan yang diperoleh </w:t>
      </w:r>
      <w:r w:rsidRPr="00165441">
        <w:t>selama periode investasi yang terdiri dari</w:t>
      </w:r>
      <w:r w:rsidRPr="001C7FF4">
        <w:t xml:space="preserve">dividen </w:t>
      </w:r>
      <w:r w:rsidRPr="00731E87">
        <w:t xml:space="preserve">dan </w:t>
      </w:r>
      <w:r w:rsidRPr="00731E87">
        <w:rPr>
          <w:i/>
        </w:rPr>
        <w:t>capital gain</w:t>
      </w:r>
      <w:r w:rsidRPr="00731E87">
        <w:t xml:space="preserve">. Dengan melihat dari berbagai komponen </w:t>
      </w:r>
      <w:r w:rsidRPr="00731E87">
        <w:rPr>
          <w:i/>
        </w:rPr>
        <w:t xml:space="preserve">return </w:t>
      </w:r>
      <w:r w:rsidRPr="008E6A41">
        <w:rPr>
          <w:spacing w:val="-3"/>
        </w:rPr>
        <w:t>yang</w:t>
      </w:r>
      <w:r w:rsidRPr="008E6A41">
        <w:rPr>
          <w:spacing w:val="-9"/>
        </w:rPr>
        <w:t xml:space="preserve"> ada apakah</w:t>
      </w:r>
      <w:r w:rsidRPr="00731E87">
        <w:rPr>
          <w:i/>
        </w:rPr>
        <w:t xml:space="preserve">capital gain (loss) </w:t>
      </w:r>
      <w:r w:rsidRPr="00731E87">
        <w:t xml:space="preserve">maupun </w:t>
      </w:r>
      <w:r w:rsidRPr="00731E87">
        <w:rPr>
          <w:i/>
        </w:rPr>
        <w:t>yield</w:t>
      </w:r>
      <w:r w:rsidRPr="00731E87">
        <w:t>. Dibed</w:t>
      </w:r>
      <w:r>
        <w:t xml:space="preserve">akan menjadi dua kategori yaitu </w:t>
      </w:r>
      <w:r w:rsidRPr="00731E87">
        <w:rPr>
          <w:i/>
        </w:rPr>
        <w:t xml:space="preserve">return </w:t>
      </w:r>
      <w:r w:rsidRPr="00731E87">
        <w:t xml:space="preserve">realisasi, dan </w:t>
      </w:r>
      <w:r w:rsidRPr="00731E87">
        <w:rPr>
          <w:i/>
        </w:rPr>
        <w:t xml:space="preserve">return </w:t>
      </w:r>
      <w:r w:rsidRPr="00731E87">
        <w:t xml:space="preserve">ekspetasi. Dengan </w:t>
      </w:r>
      <w:r>
        <w:t xml:space="preserve">mengetahui perbedaan dari kedua </w:t>
      </w:r>
      <w:r w:rsidRPr="00731E87">
        <w:t xml:space="preserve">jenis </w:t>
      </w:r>
      <w:r w:rsidRPr="00731E87">
        <w:rPr>
          <w:i/>
        </w:rPr>
        <w:t xml:space="preserve">return </w:t>
      </w:r>
      <w:r w:rsidRPr="00731E87">
        <w:t xml:space="preserve">yang didapatkan perhitungannya pun berbeda-beda. </w:t>
      </w:r>
      <w:r w:rsidRPr="00731E87">
        <w:rPr>
          <w:i/>
        </w:rPr>
        <w:t xml:space="preserve">Return </w:t>
      </w:r>
      <w:r w:rsidRPr="00C34F25">
        <w:t>realisasi</w:t>
      </w:r>
      <w:r w:rsidRPr="00731E87">
        <w:t xml:space="preserve">bertujuan untuk mengukur kinerja perusahaan, sedangkan </w:t>
      </w:r>
      <w:r w:rsidRPr="00731E87">
        <w:rPr>
          <w:i/>
        </w:rPr>
        <w:t xml:space="preserve">return </w:t>
      </w:r>
      <w:r w:rsidRPr="00C34F25">
        <w:t>ekspetasi</w:t>
      </w:r>
      <w:r w:rsidRPr="00731E87">
        <w:t xml:space="preserve">bertujuan untuk mengukur </w:t>
      </w:r>
      <w:r w:rsidRPr="00731E87">
        <w:rPr>
          <w:i/>
        </w:rPr>
        <w:t xml:space="preserve">return </w:t>
      </w:r>
      <w:r w:rsidRPr="00731E87">
        <w:t>yang diharapkan akan didapatkan oleh para investor.</w:t>
      </w:r>
    </w:p>
    <w:p w:rsidR="009102A4" w:rsidRDefault="009102A4" w:rsidP="009102A4">
      <w:pPr>
        <w:rPr>
          <w:rFonts w:ascii="Times New Roman" w:eastAsia="Times New Roman" w:hAnsi="Times New Roman"/>
          <w:sz w:val="24"/>
          <w:szCs w:val="24"/>
        </w:rPr>
      </w:pPr>
      <w:r>
        <w:br w:type="page"/>
      </w:r>
    </w:p>
    <w:p w:rsidR="009102A4" w:rsidRPr="00376E3C" w:rsidRDefault="009102A4" w:rsidP="009102A4">
      <w:pPr>
        <w:pStyle w:val="subsub"/>
        <w:numPr>
          <w:ilvl w:val="2"/>
          <w:numId w:val="3"/>
        </w:numPr>
        <w:tabs>
          <w:tab w:val="left" w:pos="851"/>
        </w:tabs>
        <w:ind w:left="851" w:hanging="425"/>
      </w:pPr>
      <w:r>
        <w:rPr>
          <w:lang w:val="en-US"/>
        </w:rPr>
        <w:lastRenderedPageBreak/>
        <w:t>Likuiditas</w:t>
      </w:r>
    </w:p>
    <w:p w:rsidR="009102A4" w:rsidRPr="00AC5745" w:rsidRDefault="009102A4" w:rsidP="009102A4">
      <w:pPr>
        <w:pStyle w:val="ListParagraph"/>
        <w:numPr>
          <w:ilvl w:val="4"/>
          <w:numId w:val="3"/>
        </w:numPr>
        <w:tabs>
          <w:tab w:val="left" w:pos="1276"/>
        </w:tabs>
        <w:spacing w:after="0" w:line="480" w:lineRule="auto"/>
        <w:ind w:left="1276" w:hanging="425"/>
        <w:jc w:val="both"/>
        <w:rPr>
          <w:rFonts w:ascii="Times New Roman" w:eastAsia="Times New Roman" w:hAnsi="Times New Roman"/>
          <w:b/>
          <w:sz w:val="24"/>
          <w:szCs w:val="24"/>
        </w:rPr>
      </w:pPr>
      <w:r w:rsidRPr="00AC5745">
        <w:rPr>
          <w:rFonts w:ascii="Times New Roman" w:eastAsia="Times New Roman" w:hAnsi="Times New Roman"/>
          <w:b/>
          <w:sz w:val="24"/>
          <w:szCs w:val="24"/>
        </w:rPr>
        <w:t>Pengertian likuiditas</w:t>
      </w:r>
    </w:p>
    <w:p w:rsidR="009102A4" w:rsidRPr="00851F2D" w:rsidRDefault="009102A4" w:rsidP="009102A4">
      <w:pPr>
        <w:pStyle w:val="ListParagraph"/>
        <w:spacing w:after="0" w:line="480" w:lineRule="auto"/>
        <w:ind w:left="1276" w:firstLine="708"/>
        <w:jc w:val="both"/>
        <w:rPr>
          <w:rFonts w:ascii="Times New Roman" w:eastAsia="Times New Roman" w:hAnsi="Times New Roman"/>
          <w:sz w:val="24"/>
          <w:szCs w:val="24"/>
        </w:rPr>
      </w:pPr>
      <w:r>
        <w:rPr>
          <w:rFonts w:ascii="Times New Roman" w:eastAsia="Times New Roman" w:hAnsi="Times New Roman"/>
          <w:sz w:val="24"/>
          <w:szCs w:val="24"/>
        </w:rPr>
        <w:t>Menurut Van Home dan Wachowcz (2012:205</w:t>
      </w:r>
      <w:r w:rsidRPr="0028676D">
        <w:rPr>
          <w:rFonts w:ascii="Times New Roman" w:eastAsia="Times New Roman" w:hAnsi="Times New Roman"/>
          <w:sz w:val="24"/>
          <w:szCs w:val="24"/>
        </w:rPr>
        <w:t xml:space="preserve">), likuiditas </w:t>
      </w:r>
      <w:r>
        <w:rPr>
          <w:rFonts w:ascii="Times New Roman" w:eastAsia="Times New Roman" w:hAnsi="Times New Roman"/>
          <w:sz w:val="24"/>
          <w:szCs w:val="24"/>
        </w:rPr>
        <w:t>adalah: “Rasio kemampuan rasio yang digunakan untuk mengukur kemampuan perusahaan untuk memenuhui kewajiban hutang jangka pendeknya. Rasio ini membandingkan kewajiban jangka pendek dengan sumber daya jangka pendek (aktiva lancar) yang tersedia untuk memenuhui kewajiban utang jangka pendek tersebut”. Menurut Kasmir (2012:130), definisi likuiditas adalah: “Rasio likuiditas (</w:t>
      </w:r>
      <w:r>
        <w:rPr>
          <w:rFonts w:ascii="Times New Roman" w:eastAsia="Times New Roman" w:hAnsi="Times New Roman"/>
          <w:i/>
          <w:sz w:val="24"/>
          <w:szCs w:val="24"/>
        </w:rPr>
        <w:t>liquidity ratio</w:t>
      </w:r>
      <w:r>
        <w:rPr>
          <w:rFonts w:ascii="Times New Roman" w:eastAsia="Times New Roman" w:hAnsi="Times New Roman"/>
          <w:sz w:val="24"/>
          <w:szCs w:val="24"/>
        </w:rPr>
        <w:t xml:space="preserve">) </w:t>
      </w:r>
      <w:r w:rsidRPr="00851F2D">
        <w:rPr>
          <w:rFonts w:ascii="Times New Roman" w:eastAsia="Times New Roman" w:hAnsi="Times New Roman"/>
          <w:sz w:val="24"/>
          <w:szCs w:val="24"/>
        </w:rPr>
        <w:t xml:space="preserve">merupakan rasio yang menggambarkan kemampuan perusahaan memenuhui kewajiban (hutang) jangka pendeknya. </w:t>
      </w:r>
    </w:p>
    <w:p w:rsidR="009102A4" w:rsidRDefault="009102A4" w:rsidP="009102A4">
      <w:pPr>
        <w:pStyle w:val="ListParagraph"/>
        <w:spacing w:after="0" w:line="480" w:lineRule="auto"/>
        <w:ind w:left="1276" w:firstLine="708"/>
        <w:jc w:val="both"/>
        <w:rPr>
          <w:rFonts w:ascii="Times New Roman" w:eastAsia="Times New Roman" w:hAnsi="Times New Roman"/>
          <w:sz w:val="24"/>
          <w:szCs w:val="24"/>
        </w:rPr>
      </w:pPr>
      <w:r w:rsidRPr="004762E2">
        <w:rPr>
          <w:rFonts w:ascii="Times New Roman" w:eastAsia="Times New Roman" w:hAnsi="Times New Roman"/>
          <w:sz w:val="24"/>
          <w:szCs w:val="24"/>
        </w:rPr>
        <w:t xml:space="preserve">Menurut Jariah (2016) </w:t>
      </w:r>
      <w:r>
        <w:rPr>
          <w:rFonts w:ascii="Times New Roman" w:eastAsia="Times New Roman" w:hAnsi="Times New Roman"/>
          <w:sz w:val="24"/>
          <w:szCs w:val="24"/>
        </w:rPr>
        <w:t>“</w:t>
      </w:r>
      <w:r w:rsidRPr="004762E2">
        <w:rPr>
          <w:rFonts w:ascii="Times New Roman" w:eastAsia="Times New Roman" w:hAnsi="Times New Roman"/>
          <w:sz w:val="24"/>
          <w:szCs w:val="24"/>
        </w:rPr>
        <w:t>Rasio likuiditas merupakan yang memberikan informasi tentang tingkat kemampuan perusahaan dalam membayar hutang jangka pendek</w:t>
      </w:r>
      <w:r>
        <w:rPr>
          <w:rFonts w:ascii="Times New Roman" w:eastAsia="Times New Roman" w:hAnsi="Times New Roman"/>
          <w:sz w:val="24"/>
          <w:szCs w:val="24"/>
        </w:rPr>
        <w:t>”</w:t>
      </w:r>
      <w:r w:rsidRPr="004762E2">
        <w:rPr>
          <w:rFonts w:ascii="Times New Roman" w:eastAsia="Times New Roman" w:hAnsi="Times New Roman"/>
          <w:sz w:val="24"/>
          <w:szCs w:val="24"/>
        </w:rPr>
        <w:t>.Likuiditas suatu perusahaan tergantu</w:t>
      </w:r>
      <w:r>
        <w:rPr>
          <w:rFonts w:ascii="Times New Roman" w:eastAsia="Times New Roman" w:hAnsi="Times New Roman"/>
          <w:sz w:val="24"/>
          <w:szCs w:val="24"/>
        </w:rPr>
        <w:t>ng</w:t>
      </w:r>
      <w:r w:rsidRPr="004762E2">
        <w:rPr>
          <w:rFonts w:ascii="Times New Roman" w:eastAsia="Times New Roman" w:hAnsi="Times New Roman"/>
          <w:sz w:val="24"/>
          <w:szCs w:val="24"/>
        </w:rPr>
        <w:t xml:space="preserve"> pada kemampuan </w:t>
      </w:r>
      <w:r>
        <w:rPr>
          <w:rFonts w:ascii="Times New Roman" w:eastAsia="Times New Roman" w:hAnsi="Times New Roman"/>
          <w:sz w:val="24"/>
          <w:szCs w:val="24"/>
        </w:rPr>
        <w:t xml:space="preserve">perusahaan </w:t>
      </w:r>
      <w:r w:rsidRPr="004762E2">
        <w:rPr>
          <w:rFonts w:ascii="Times New Roman" w:eastAsia="Times New Roman" w:hAnsi="Times New Roman"/>
          <w:sz w:val="24"/>
          <w:szCs w:val="24"/>
        </w:rPr>
        <w:t>yang merubah aktiva non kas menjadi kas.Bagi perusahaan yang memiliki tingkat likuiditas yang tinggi akan memberikan gambaran perusahaan mampu memenuhi kewajiban</w:t>
      </w:r>
      <w:r>
        <w:rPr>
          <w:rFonts w:ascii="Times New Roman" w:eastAsia="Times New Roman" w:hAnsi="Times New Roman"/>
          <w:sz w:val="24"/>
          <w:szCs w:val="24"/>
        </w:rPr>
        <w:t>-kewajiban jangka pendeknya”</w:t>
      </w:r>
      <w:r w:rsidRPr="004762E2">
        <w:rPr>
          <w:rFonts w:ascii="Times New Roman" w:eastAsia="Times New Roman" w:hAnsi="Times New Roman"/>
          <w:sz w:val="24"/>
          <w:szCs w:val="24"/>
        </w:rPr>
        <w:t>Komang Ayu dan Sudjarni (</w:t>
      </w:r>
      <w:r>
        <w:rPr>
          <w:rFonts w:ascii="Times New Roman" w:eastAsia="Times New Roman" w:hAnsi="Times New Roman"/>
          <w:sz w:val="24"/>
          <w:szCs w:val="24"/>
        </w:rPr>
        <w:t xml:space="preserve">2015). Menurut Mamduh M. Hanafi dan Halim (2014:37), likuiditas adalah: “Rasio likuiditas adalah kemampuan likuiditas jangka pendek perusahaan dengan melihat besarnya aktiva lancar relatif terhadap hutang lancarnya”. </w:t>
      </w:r>
    </w:p>
    <w:p w:rsidR="009102A4" w:rsidRPr="009D732B" w:rsidRDefault="009102A4" w:rsidP="009102A4">
      <w:pPr>
        <w:pStyle w:val="ListParagraph"/>
        <w:spacing w:after="0" w:line="480" w:lineRule="auto"/>
        <w:ind w:left="1276" w:firstLine="708"/>
        <w:jc w:val="both"/>
        <w:rPr>
          <w:rFonts w:ascii="Times New Roman" w:eastAsia="Times New Roman" w:hAnsi="Times New Roman"/>
          <w:sz w:val="24"/>
          <w:szCs w:val="24"/>
        </w:rPr>
      </w:pPr>
    </w:p>
    <w:p w:rsidR="009102A4" w:rsidRPr="00F4790C" w:rsidRDefault="009102A4" w:rsidP="009102A4">
      <w:pPr>
        <w:pStyle w:val="ListParagraph"/>
        <w:numPr>
          <w:ilvl w:val="4"/>
          <w:numId w:val="3"/>
        </w:numPr>
        <w:tabs>
          <w:tab w:val="left" w:pos="1276"/>
        </w:tabs>
        <w:spacing w:after="0" w:line="480" w:lineRule="auto"/>
        <w:ind w:left="1276" w:hanging="425"/>
        <w:jc w:val="both"/>
        <w:rPr>
          <w:rFonts w:ascii="Times New Roman" w:eastAsia="Times New Roman" w:hAnsi="Times New Roman"/>
          <w:b/>
          <w:sz w:val="24"/>
          <w:szCs w:val="24"/>
        </w:rPr>
      </w:pPr>
      <w:r w:rsidRPr="00F4790C">
        <w:rPr>
          <w:rFonts w:ascii="Times New Roman" w:eastAsia="Times New Roman" w:hAnsi="Times New Roman"/>
          <w:b/>
          <w:sz w:val="24"/>
          <w:szCs w:val="24"/>
        </w:rPr>
        <w:t>Tujuan dan manfaat Likuiditas</w:t>
      </w:r>
    </w:p>
    <w:p w:rsidR="009102A4" w:rsidRDefault="009102A4" w:rsidP="009102A4">
      <w:pPr>
        <w:pStyle w:val="ListParagraph"/>
        <w:spacing w:after="0" w:line="480" w:lineRule="auto"/>
        <w:ind w:left="1276" w:firstLine="708"/>
        <w:jc w:val="both"/>
        <w:rPr>
          <w:rFonts w:ascii="Times New Roman" w:eastAsia="Times New Roman" w:hAnsi="Times New Roman"/>
          <w:sz w:val="24"/>
          <w:szCs w:val="24"/>
        </w:rPr>
      </w:pPr>
      <w:r w:rsidRPr="00CB52A9">
        <w:rPr>
          <w:rFonts w:ascii="Times New Roman" w:eastAsia="Times New Roman" w:hAnsi="Times New Roman"/>
          <w:sz w:val="24"/>
          <w:szCs w:val="24"/>
        </w:rPr>
        <w:t xml:space="preserve">Perhitungan </w:t>
      </w:r>
      <w:r>
        <w:rPr>
          <w:rFonts w:ascii="Times New Roman" w:eastAsia="Times New Roman" w:hAnsi="Times New Roman"/>
          <w:sz w:val="24"/>
          <w:szCs w:val="24"/>
        </w:rPr>
        <w:t xml:space="preserve">rasio likuidtas ini cukup memberikan manfaat bagi berbagai pihak yang berkepentingan terhadap perusahaan baik pihak dalam maupun pihak luar perusahaan.Oleh karena itu, perhitungan rasio likuiditas tidak hanya </w:t>
      </w:r>
      <w:r>
        <w:rPr>
          <w:rFonts w:ascii="Times New Roman" w:eastAsia="Times New Roman" w:hAnsi="Times New Roman"/>
          <w:sz w:val="24"/>
          <w:szCs w:val="24"/>
        </w:rPr>
        <w:lastRenderedPageBreak/>
        <w:t>berguna bagi perusahaan, namun juga bagi pihak luar perusahaan. Berikut ini adalah tujuan dari hasil rasio likuiditas menurut Kasmir (2012:132), adalah sebagai berikut:</w:t>
      </w:r>
    </w:p>
    <w:p w:rsidR="009102A4" w:rsidRPr="00F4790C"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sidRPr="00F4790C">
        <w:rPr>
          <w:rFonts w:ascii="Times New Roman" w:eastAsia="Times New Roman" w:hAnsi="Times New Roman"/>
          <w:sz w:val="24"/>
          <w:szCs w:val="24"/>
        </w:rPr>
        <w:t>Untuk mengukur kemampuan perusahaan membayar kewajiban jangka pendek.</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Untuk mengukur kemampuan perusahaan membayar kewajiban jangka pendek tanpa memperhitungkan persediaan.</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Untuk mengukur atau membandingkan antara jumlah persediaan yang ada dengan modal kerja perusahaan.</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Untuk mengukur seberapa besar uang kas yang tersedia untuk mebayar utang.</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Untuk mengukur seberapa besar perputaran kas.</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Sebagai alat perencanaan kedepan, terutama yang berkaitan dengan perencanaan kas dan utang.</w:t>
      </w:r>
    </w:p>
    <w:p w:rsidR="009102A4"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Menjadi alat pemicu bagi pihak manajamen untuk memperbaiki kinerjanya.</w:t>
      </w:r>
    </w:p>
    <w:p w:rsidR="009102A4" w:rsidRPr="00CB52A9" w:rsidRDefault="009102A4" w:rsidP="009102A4">
      <w:pPr>
        <w:pStyle w:val="ListParagraph"/>
        <w:numPr>
          <w:ilvl w:val="0"/>
          <w:numId w:val="12"/>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Sebagai alat bagi pihak luar terutama yang berkepentingan terhadap perusahaan dalam menilai kemampuan perusahaan agar dapat meningkatkan saling percaya.</w:t>
      </w:r>
    </w:p>
    <w:p w:rsidR="009102A4" w:rsidRDefault="009102A4" w:rsidP="009102A4">
      <w:pPr>
        <w:pStyle w:val="ListParagraph"/>
        <w:numPr>
          <w:ilvl w:val="4"/>
          <w:numId w:val="3"/>
        </w:numPr>
        <w:tabs>
          <w:tab w:val="left" w:pos="1276"/>
        </w:tabs>
        <w:spacing w:after="0" w:line="480" w:lineRule="auto"/>
        <w:ind w:left="1276" w:hanging="425"/>
        <w:jc w:val="both"/>
        <w:rPr>
          <w:rFonts w:ascii="Times New Roman" w:eastAsia="Times New Roman" w:hAnsi="Times New Roman"/>
          <w:b/>
          <w:sz w:val="24"/>
          <w:szCs w:val="24"/>
        </w:rPr>
      </w:pPr>
      <w:r>
        <w:rPr>
          <w:rFonts w:ascii="Times New Roman" w:eastAsia="Times New Roman" w:hAnsi="Times New Roman"/>
          <w:b/>
          <w:sz w:val="24"/>
          <w:szCs w:val="24"/>
        </w:rPr>
        <w:t>Metode Pengukuran Likuiditas</w:t>
      </w:r>
    </w:p>
    <w:p w:rsidR="009102A4" w:rsidRDefault="009102A4" w:rsidP="009102A4">
      <w:pPr>
        <w:pStyle w:val="ListParagraph"/>
        <w:spacing w:after="0" w:line="480" w:lineRule="auto"/>
        <w:ind w:left="1276" w:firstLine="709"/>
        <w:jc w:val="both"/>
        <w:rPr>
          <w:rFonts w:ascii="Times New Roman" w:eastAsia="Times New Roman" w:hAnsi="Times New Roman"/>
          <w:sz w:val="24"/>
          <w:szCs w:val="24"/>
        </w:rPr>
      </w:pPr>
      <w:r w:rsidRPr="001E14F5">
        <w:rPr>
          <w:rFonts w:ascii="Times New Roman" w:eastAsia="Times New Roman" w:hAnsi="Times New Roman"/>
          <w:sz w:val="24"/>
          <w:szCs w:val="24"/>
        </w:rPr>
        <w:t xml:space="preserve">Menurut </w:t>
      </w:r>
      <w:r>
        <w:rPr>
          <w:rFonts w:ascii="Times New Roman" w:eastAsia="Times New Roman" w:hAnsi="Times New Roman"/>
          <w:sz w:val="24"/>
          <w:szCs w:val="24"/>
        </w:rPr>
        <w:t>Kasmir (2012:134-137), Ada beberapa jenis metode pengukuran rasio likuiditas, sebagai berikut:</w:t>
      </w:r>
    </w:p>
    <w:p w:rsidR="009102A4" w:rsidRPr="00AC5745" w:rsidRDefault="009102A4" w:rsidP="009102A4">
      <w:pPr>
        <w:pStyle w:val="ListParagraph"/>
        <w:numPr>
          <w:ilvl w:val="0"/>
          <w:numId w:val="5"/>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Rasio Lancar (</w:t>
      </w:r>
      <w:r w:rsidRPr="001E14F5">
        <w:rPr>
          <w:rFonts w:ascii="Times New Roman" w:eastAsia="Times New Roman" w:hAnsi="Times New Roman"/>
          <w:i/>
          <w:sz w:val="24"/>
          <w:szCs w:val="24"/>
        </w:rPr>
        <w:t>C</w:t>
      </w:r>
      <w:r>
        <w:rPr>
          <w:rFonts w:ascii="Times New Roman" w:eastAsia="Times New Roman" w:hAnsi="Times New Roman"/>
          <w:i/>
          <w:sz w:val="24"/>
          <w:szCs w:val="24"/>
        </w:rPr>
        <w:t>urrent Ratio</w:t>
      </w:r>
      <w:r>
        <w:rPr>
          <w:rFonts w:ascii="Times New Roman" w:eastAsia="Times New Roman" w:hAnsi="Times New Roman"/>
          <w:sz w:val="24"/>
          <w:szCs w:val="24"/>
        </w:rPr>
        <w:t>)</w:t>
      </w:r>
    </w:p>
    <w:p w:rsidR="009102A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Rasio Lancar atau (</w:t>
      </w:r>
      <w:r>
        <w:rPr>
          <w:rFonts w:ascii="Times New Roman" w:eastAsia="Times New Roman" w:hAnsi="Times New Roman"/>
          <w:i/>
          <w:sz w:val="24"/>
          <w:szCs w:val="24"/>
        </w:rPr>
        <w:t xml:space="preserve">Current ratio) </w:t>
      </w:r>
      <w:r>
        <w:rPr>
          <w:rFonts w:ascii="Times New Roman" w:eastAsia="Times New Roman" w:hAnsi="Times New Roman"/>
          <w:sz w:val="24"/>
          <w:szCs w:val="24"/>
        </w:rPr>
        <w:t xml:space="preserve">merupakan ukuran yang paling umum digunakan untuk mengetahui kesanggupan memenuhui kewajiban jangka pendek. (Kasmir :134), Rasio lancar menunujukan apakah tuntutan </w:t>
      </w:r>
      <w:r>
        <w:rPr>
          <w:rFonts w:ascii="Times New Roman" w:eastAsia="Times New Roman" w:hAnsi="Times New Roman"/>
          <w:sz w:val="24"/>
          <w:szCs w:val="24"/>
        </w:rPr>
        <w:lastRenderedPageBreak/>
        <w:t xml:space="preserve">dari kreditur jangka pendek yang dipenuhui oleh aktiva yang diperkirakan menjadi aktiva lancar dalam periode yang sama dengan jatuh tempo hutangnya. </w:t>
      </w:r>
      <w:r>
        <w:rPr>
          <w:rFonts w:ascii="Times New Roman" w:eastAsia="Times New Roman" w:hAnsi="Times New Roman"/>
          <w:i/>
          <w:sz w:val="24"/>
          <w:szCs w:val="24"/>
        </w:rPr>
        <w:t xml:space="preserve">Current Ratio </w:t>
      </w:r>
      <w:r>
        <w:rPr>
          <w:rFonts w:ascii="Times New Roman" w:eastAsia="Times New Roman" w:hAnsi="Times New Roman"/>
          <w:sz w:val="24"/>
          <w:szCs w:val="24"/>
        </w:rPr>
        <w:t>yang rendah biasanya dianggap menunjukan terjadi masalah dalam likuiditas. Sebaliknya suatu perusahaan yang memiliki rasio lancar terlalu tinggi juga kurang bagus, karena menunjukan banyaknya dana menganggur yang ada pada akhirnya dapat menghutangi kemampuan perusahaan Mamduh dan Abdul Halim (2014:202).</w:t>
      </w:r>
    </w:p>
    <w:p w:rsidR="009102A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 xml:space="preserve">Rasio lancar merupakan rasio untuk mengukur kemampuan perusahaan dalam membayar kewajiban jangka pendek atau utang yang segera jatuh tempo pada saat ditagih secara keseluruhan. Dengan kata lain seberapa banyak aktiva </w:t>
      </w:r>
      <w:r w:rsidRPr="007F1548">
        <w:rPr>
          <w:rFonts w:ascii="Times New Roman" w:eastAsia="Times New Roman" w:hAnsi="Times New Roman"/>
          <w:color w:val="000000" w:themeColor="text1"/>
          <w:sz w:val="24"/>
          <w:szCs w:val="24"/>
        </w:rPr>
        <w:t>lancar</w:t>
      </w:r>
      <w:r>
        <w:rPr>
          <w:rFonts w:ascii="Times New Roman" w:eastAsia="Times New Roman" w:hAnsi="Times New Roman"/>
          <w:sz w:val="24"/>
          <w:szCs w:val="24"/>
        </w:rPr>
        <w:t>yang tersedia untuk menutupi kewajiban utang jangka pendek yang segera jatuh tempo. Rasio lancar dapat pula dikatakan sebagai bentuk untuk mengukur tingkat keamanan (</w:t>
      </w:r>
      <w:r>
        <w:rPr>
          <w:rFonts w:ascii="Times New Roman" w:eastAsia="Times New Roman" w:hAnsi="Times New Roman"/>
          <w:i/>
          <w:sz w:val="24"/>
          <w:szCs w:val="24"/>
        </w:rPr>
        <w:t>margin of safety</w:t>
      </w:r>
      <w:r>
        <w:rPr>
          <w:rFonts w:ascii="Times New Roman" w:eastAsia="Times New Roman" w:hAnsi="Times New Roman"/>
          <w:sz w:val="24"/>
          <w:szCs w:val="24"/>
        </w:rPr>
        <w:t>) suatu perusahaan. Perhitungan rasio lancar dilakukan dengan cara membandingkan anatara total aktiva lancar dengan total utang lancar (Kasmir 2014:132)</w:t>
      </w:r>
    </w:p>
    <w:p w:rsidR="009102A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 xml:space="preserve">Menurut </w:t>
      </w:r>
      <w:r w:rsidRPr="00741924">
        <w:rPr>
          <w:rFonts w:ascii="Times New Roman" w:eastAsia="Times New Roman" w:hAnsi="Times New Roman"/>
          <w:i/>
          <w:sz w:val="24"/>
          <w:szCs w:val="24"/>
        </w:rPr>
        <w:t>Van Horn</w:t>
      </w:r>
      <w:r>
        <w:rPr>
          <w:rFonts w:ascii="Times New Roman" w:eastAsia="Times New Roman" w:hAnsi="Times New Roman"/>
          <w:sz w:val="24"/>
          <w:szCs w:val="24"/>
        </w:rPr>
        <w:t xml:space="preserve"> dan </w:t>
      </w:r>
      <w:r>
        <w:rPr>
          <w:rFonts w:ascii="Times New Roman" w:eastAsia="Times New Roman" w:hAnsi="Times New Roman"/>
          <w:i/>
          <w:sz w:val="24"/>
          <w:szCs w:val="24"/>
        </w:rPr>
        <w:t xml:space="preserve">Watchawic </w:t>
      </w:r>
      <w:r>
        <w:rPr>
          <w:rFonts w:ascii="Times New Roman" w:eastAsia="Times New Roman" w:hAnsi="Times New Roman"/>
          <w:sz w:val="24"/>
          <w:szCs w:val="24"/>
        </w:rPr>
        <w:t xml:space="preserve">(2012:206), </w:t>
      </w:r>
      <w:r>
        <w:rPr>
          <w:rFonts w:ascii="Times New Roman" w:eastAsia="Times New Roman" w:hAnsi="Times New Roman"/>
          <w:i/>
          <w:sz w:val="24"/>
          <w:szCs w:val="24"/>
        </w:rPr>
        <w:t xml:space="preserve">Current ratio </w:t>
      </w:r>
      <w:r>
        <w:rPr>
          <w:rFonts w:ascii="Times New Roman" w:eastAsia="Times New Roman" w:hAnsi="Times New Roman"/>
          <w:sz w:val="24"/>
          <w:szCs w:val="24"/>
        </w:rPr>
        <w:t>dapat dihitung dengan menggunakan rumus :</w:t>
      </w:r>
    </w:p>
    <w:p w:rsidR="009102A4" w:rsidRPr="00BE00C4" w:rsidRDefault="009102A4" w:rsidP="009102A4">
      <w:pPr>
        <w:spacing w:after="0" w:line="480" w:lineRule="auto"/>
        <w:ind w:left="720" w:firstLine="720"/>
        <w:jc w:val="both"/>
        <w:rPr>
          <w:rFonts w:ascii="Times New Roman" w:eastAsia="Times New Roman" w:hAnsi="Times New Roman"/>
          <w:sz w:val="24"/>
          <w:szCs w:val="24"/>
        </w:rPr>
      </w:pPr>
      <m:oMathPara>
        <m:oMath>
          <m:r>
            <w:rPr>
              <w:rFonts w:ascii="Cambria Math" w:eastAsia="Times New Roman" w:hAnsi="Cambria Math"/>
              <w:sz w:val="24"/>
              <w:szCs w:val="24"/>
            </w:rPr>
            <m:t>Current Ratio=</m:t>
          </m:r>
          <m:f>
            <m:fPr>
              <m:ctrlPr>
                <w:rPr>
                  <w:rFonts w:ascii="Cambria Math" w:eastAsia="Times New Roman" w:hAnsi="Cambria Math"/>
                  <w:i/>
                  <w:sz w:val="24"/>
                  <w:szCs w:val="24"/>
                </w:rPr>
              </m:ctrlPr>
            </m:fPr>
            <m:num>
              <m:r>
                <w:rPr>
                  <w:rFonts w:ascii="Cambria Math" w:eastAsia="Times New Roman" w:hAnsi="Cambria Math"/>
                  <w:sz w:val="24"/>
                  <w:szCs w:val="24"/>
                </w:rPr>
                <m:t>Aktiva Lancar</m:t>
              </m:r>
            </m:num>
            <m:den>
              <m:r>
                <w:rPr>
                  <w:rFonts w:ascii="Cambria Math" w:eastAsia="Times New Roman" w:hAnsi="Cambria Math"/>
                  <w:sz w:val="24"/>
                  <w:szCs w:val="24"/>
                </w:rPr>
                <m:t>Kewajiban Lancar</m:t>
              </m:r>
            </m:den>
          </m:f>
          <m:r>
            <w:rPr>
              <w:rFonts w:ascii="Cambria Math" w:eastAsia="Times New Roman" w:hAnsi="Cambria Math"/>
              <w:sz w:val="24"/>
              <w:szCs w:val="24"/>
            </w:rPr>
            <m:t xml:space="preserve"> x100</m:t>
          </m:r>
        </m:oMath>
      </m:oMathPara>
    </w:p>
    <w:p w:rsidR="009102A4" w:rsidRPr="00AC5745" w:rsidRDefault="009102A4" w:rsidP="009102A4">
      <w:pPr>
        <w:pStyle w:val="ListParagraph"/>
        <w:numPr>
          <w:ilvl w:val="0"/>
          <w:numId w:val="5"/>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Rasio Cepat (</w:t>
      </w:r>
      <w:r>
        <w:rPr>
          <w:rFonts w:ascii="Times New Roman" w:eastAsia="Times New Roman" w:hAnsi="Times New Roman"/>
          <w:i/>
          <w:sz w:val="24"/>
          <w:szCs w:val="24"/>
        </w:rPr>
        <w:t>Quick Ratio</w:t>
      </w:r>
      <w:r>
        <w:rPr>
          <w:rFonts w:ascii="Times New Roman" w:eastAsia="Times New Roman" w:hAnsi="Times New Roman"/>
          <w:sz w:val="24"/>
          <w:szCs w:val="24"/>
        </w:rPr>
        <w:t>)</w:t>
      </w:r>
    </w:p>
    <w:p w:rsidR="009102A4" w:rsidRPr="00BE00C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Persediaan merupakan unsur aktiva lancar yang tingkat likuiditasnya paling rendah sering mengalami flukutuasi harga dan sering menimbulkan kerugian jika terjadi likuidasi.Oleh karena itu, dalam perhitungan Rasio Cepat (</w:t>
      </w:r>
      <w:r>
        <w:rPr>
          <w:rFonts w:ascii="Times New Roman" w:eastAsia="Times New Roman" w:hAnsi="Times New Roman"/>
          <w:i/>
          <w:sz w:val="24"/>
          <w:szCs w:val="24"/>
        </w:rPr>
        <w:t>Quick Ratio</w:t>
      </w:r>
      <w:r>
        <w:rPr>
          <w:rFonts w:ascii="Times New Roman" w:eastAsia="Times New Roman" w:hAnsi="Times New Roman"/>
          <w:sz w:val="24"/>
          <w:szCs w:val="24"/>
        </w:rPr>
        <w:t xml:space="preserve">), nilai persediaan dikeluarkan dari aktiva lancar Kasmir (2012:135).Menurut Kasmir (2012:136) menyatakan bahwa </w:t>
      </w:r>
      <w:r>
        <w:rPr>
          <w:rFonts w:ascii="Times New Roman" w:eastAsia="Times New Roman" w:hAnsi="Times New Roman"/>
          <w:i/>
          <w:sz w:val="24"/>
          <w:szCs w:val="24"/>
        </w:rPr>
        <w:t xml:space="preserve">Quick Ratio </w:t>
      </w:r>
      <w:r>
        <w:rPr>
          <w:rFonts w:ascii="Times New Roman" w:eastAsia="Times New Roman" w:hAnsi="Times New Roman"/>
          <w:sz w:val="24"/>
          <w:szCs w:val="24"/>
        </w:rPr>
        <w:lastRenderedPageBreak/>
        <w:t>merupakan rasio uji cepat yang menunjukan kemampuan perusahaan membayar kewajiban jangka pendek dengan aktiva lancar tanpa memperhitungkan nilai persediaan.</w:t>
      </w:r>
    </w:p>
    <w:p w:rsidR="009102A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 xml:space="preserve">Menurut Kasmir (2012:135), </w:t>
      </w:r>
      <w:r>
        <w:rPr>
          <w:rFonts w:ascii="Times New Roman" w:eastAsia="Times New Roman" w:hAnsi="Times New Roman"/>
          <w:i/>
          <w:sz w:val="24"/>
          <w:szCs w:val="24"/>
        </w:rPr>
        <w:t xml:space="preserve">Quick Ratio </w:t>
      </w:r>
      <w:r>
        <w:rPr>
          <w:rFonts w:ascii="Times New Roman" w:eastAsia="Times New Roman" w:hAnsi="Times New Roman"/>
          <w:sz w:val="24"/>
          <w:szCs w:val="24"/>
        </w:rPr>
        <w:t>dapat dihitung dengan menggunakan rumus:</w:t>
      </w:r>
    </w:p>
    <w:p w:rsidR="009102A4" w:rsidRPr="00E03C40" w:rsidRDefault="009102A4" w:rsidP="009102A4">
      <w:pPr>
        <w:pStyle w:val="ListParagraph"/>
        <w:spacing w:after="0" w:line="480" w:lineRule="auto"/>
        <w:ind w:left="1440" w:firstLine="720"/>
        <w:jc w:val="center"/>
        <w:rPr>
          <w:sz w:val="24"/>
          <w:szCs w:val="24"/>
        </w:rPr>
      </w:pPr>
      <m:oMathPara>
        <m:oMath>
          <m:r>
            <w:rPr>
              <w:rFonts w:ascii="Cambria Math" w:eastAsia="Times New Roman" w:hAnsi="Cambria Math"/>
              <w:sz w:val="24"/>
              <w:szCs w:val="24"/>
            </w:rPr>
            <m:t>Quick Ratio=</m:t>
          </m:r>
          <m:f>
            <m:fPr>
              <m:ctrlPr>
                <w:rPr>
                  <w:rFonts w:ascii="Cambria Math" w:eastAsia="Times New Roman" w:hAnsi="Cambria Math"/>
                  <w:i/>
                  <w:sz w:val="24"/>
                  <w:szCs w:val="24"/>
                </w:rPr>
              </m:ctrlPr>
            </m:fPr>
            <m:num>
              <m:r>
                <w:rPr>
                  <w:rFonts w:ascii="Cambria Math" w:eastAsia="Times New Roman" w:hAnsi="Cambria Math"/>
                  <w:sz w:val="24"/>
                  <w:szCs w:val="24"/>
                </w:rPr>
                <m:t>Aktiva Lancar-Persediaan</m:t>
              </m:r>
            </m:num>
            <m:den>
              <m:r>
                <w:rPr>
                  <w:rFonts w:ascii="Cambria Math" w:eastAsia="Times New Roman" w:hAnsi="Cambria Math"/>
                  <w:sz w:val="24"/>
                  <w:szCs w:val="24"/>
                </w:rPr>
                <m:t>Hutang Lancar</m:t>
              </m:r>
            </m:den>
          </m:f>
        </m:oMath>
      </m:oMathPara>
    </w:p>
    <w:p w:rsidR="009102A4" w:rsidRDefault="009102A4" w:rsidP="009102A4">
      <w:pPr>
        <w:pStyle w:val="ListParagraph"/>
        <w:numPr>
          <w:ilvl w:val="0"/>
          <w:numId w:val="5"/>
        </w:numPr>
        <w:tabs>
          <w:tab w:val="left" w:pos="1701"/>
        </w:tabs>
        <w:spacing w:after="0" w:line="480" w:lineRule="auto"/>
        <w:ind w:left="1701" w:hanging="425"/>
        <w:jc w:val="both"/>
        <w:rPr>
          <w:rFonts w:ascii="Times New Roman" w:eastAsia="Times New Roman" w:hAnsi="Times New Roman"/>
          <w:sz w:val="24"/>
          <w:szCs w:val="24"/>
        </w:rPr>
      </w:pPr>
      <w:r>
        <w:rPr>
          <w:rFonts w:ascii="Times New Roman" w:eastAsia="Times New Roman" w:hAnsi="Times New Roman"/>
          <w:sz w:val="24"/>
          <w:szCs w:val="24"/>
        </w:rPr>
        <w:t>Rasio Kas (</w:t>
      </w:r>
      <w:r>
        <w:rPr>
          <w:rFonts w:ascii="Times New Roman" w:eastAsia="Times New Roman" w:hAnsi="Times New Roman"/>
          <w:i/>
          <w:sz w:val="24"/>
          <w:szCs w:val="24"/>
        </w:rPr>
        <w:t>Cash Ratio</w:t>
      </w:r>
      <w:r>
        <w:rPr>
          <w:rFonts w:ascii="Times New Roman" w:eastAsia="Times New Roman" w:hAnsi="Times New Roman"/>
          <w:sz w:val="24"/>
          <w:szCs w:val="24"/>
        </w:rPr>
        <w:t>)</w:t>
      </w:r>
    </w:p>
    <w:p w:rsidR="009102A4" w:rsidRDefault="009102A4" w:rsidP="009102A4">
      <w:pPr>
        <w:pStyle w:val="ListParagraph"/>
        <w:spacing w:after="0" w:line="480" w:lineRule="auto"/>
        <w:ind w:left="1701" w:firstLine="709"/>
        <w:jc w:val="both"/>
        <w:rPr>
          <w:rFonts w:ascii="Times New Roman" w:eastAsia="Times New Roman" w:hAnsi="Times New Roman"/>
          <w:sz w:val="24"/>
          <w:szCs w:val="24"/>
        </w:rPr>
      </w:pPr>
      <w:r>
        <w:rPr>
          <w:rFonts w:ascii="Times New Roman" w:eastAsia="Times New Roman" w:hAnsi="Times New Roman"/>
          <w:sz w:val="24"/>
          <w:szCs w:val="24"/>
        </w:rPr>
        <w:t xml:space="preserve">Rasio Kas adalah perbandingan antara aktiva lancar yang benar-benar likuid (yaitu dana kas) dengan kewajiban jangka pendek Kasmir (2012;136). Menurut Kasmir (2012:138), Rasio kas atau </w:t>
      </w:r>
      <w:r>
        <w:rPr>
          <w:rFonts w:ascii="Times New Roman" w:eastAsia="Times New Roman" w:hAnsi="Times New Roman"/>
          <w:i/>
          <w:sz w:val="24"/>
          <w:szCs w:val="24"/>
        </w:rPr>
        <w:t xml:space="preserve">Cash Ratio </w:t>
      </w:r>
      <w:r>
        <w:rPr>
          <w:rFonts w:ascii="Times New Roman" w:eastAsia="Times New Roman" w:hAnsi="Times New Roman"/>
          <w:sz w:val="24"/>
          <w:szCs w:val="24"/>
        </w:rPr>
        <w:t xml:space="preserve">merupakan alat yang digunakan untuk mengukur seberapa besar uang kas yang tersedia untuk membayar utang. Ketersediaan uang kas dapat ditunjukan dari tersedianya dana kas atau yang setara dengan kas seperti rekening giro ataupun tabungan di bank. Menurut Kasmir (2012:136), </w:t>
      </w:r>
      <w:r>
        <w:rPr>
          <w:rFonts w:ascii="Times New Roman" w:eastAsia="Times New Roman" w:hAnsi="Times New Roman"/>
          <w:i/>
          <w:sz w:val="24"/>
          <w:szCs w:val="24"/>
        </w:rPr>
        <w:t xml:space="preserve">Cash Ratio </w:t>
      </w:r>
      <w:r>
        <w:rPr>
          <w:rFonts w:ascii="Times New Roman" w:eastAsia="Times New Roman" w:hAnsi="Times New Roman"/>
          <w:sz w:val="24"/>
          <w:szCs w:val="24"/>
        </w:rPr>
        <w:t>dapat dihitung dengan menggunakan rumus :</w:t>
      </w:r>
    </w:p>
    <w:p w:rsidR="009102A4" w:rsidRPr="003645B1" w:rsidRDefault="009102A4" w:rsidP="009102A4">
      <w:pPr>
        <w:spacing w:after="0" w:line="480" w:lineRule="auto"/>
        <w:ind w:left="1440" w:firstLine="720"/>
        <w:jc w:val="center"/>
        <w:rPr>
          <w:rFonts w:ascii="Times New Roman" w:eastAsia="Times New Roman" w:hAnsi="Times New Roman"/>
          <w:sz w:val="24"/>
          <w:szCs w:val="24"/>
        </w:rPr>
      </w:pPr>
      <m:oMathPara>
        <m:oMath>
          <m:r>
            <w:rPr>
              <w:rFonts w:ascii="Cambria Math" w:eastAsia="Times New Roman" w:hAnsi="Cambria Math"/>
              <w:sz w:val="24"/>
              <w:szCs w:val="24"/>
            </w:rPr>
            <m:t>Cash Ratio=</m:t>
          </m:r>
          <m:f>
            <m:fPr>
              <m:ctrlPr>
                <w:rPr>
                  <w:rFonts w:ascii="Cambria Math" w:eastAsia="Times New Roman" w:hAnsi="Cambria Math"/>
                  <w:i/>
                  <w:sz w:val="24"/>
                  <w:szCs w:val="24"/>
                </w:rPr>
              </m:ctrlPr>
            </m:fPr>
            <m:num>
              <m:r>
                <w:rPr>
                  <w:rFonts w:ascii="Cambria Math" w:eastAsia="Times New Roman" w:hAnsi="Cambria Math"/>
                  <w:sz w:val="24"/>
                  <w:szCs w:val="24"/>
                </w:rPr>
                <m:t>Cash or Cash Equivalent</m:t>
              </m:r>
            </m:num>
            <m:den>
              <m:r>
                <w:rPr>
                  <w:rFonts w:ascii="Cambria Math" w:eastAsia="Times New Roman" w:hAnsi="Cambria Math"/>
                  <w:sz w:val="24"/>
                  <w:szCs w:val="24"/>
                </w:rPr>
                <m:t>current Liabilities</m:t>
              </m:r>
            </m:den>
          </m:f>
        </m:oMath>
      </m:oMathPara>
    </w:p>
    <w:p w:rsidR="009102A4" w:rsidRPr="00F21F74" w:rsidRDefault="009102A4" w:rsidP="009102A4">
      <w:pPr>
        <w:pStyle w:val="subsub"/>
        <w:numPr>
          <w:ilvl w:val="2"/>
          <w:numId w:val="3"/>
        </w:numPr>
        <w:tabs>
          <w:tab w:val="left" w:pos="851"/>
        </w:tabs>
        <w:ind w:left="851" w:hanging="425"/>
      </w:pPr>
      <w:r>
        <w:t>Profitabilitas</w:t>
      </w:r>
    </w:p>
    <w:p w:rsidR="009102A4" w:rsidRPr="00A36285" w:rsidRDefault="009102A4" w:rsidP="009102A4">
      <w:pPr>
        <w:pStyle w:val="SubJudul"/>
        <w:numPr>
          <w:ilvl w:val="0"/>
          <w:numId w:val="2"/>
        </w:numPr>
        <w:tabs>
          <w:tab w:val="left" w:pos="1276"/>
        </w:tabs>
        <w:spacing w:after="0"/>
        <w:ind w:left="1276" w:hanging="425"/>
      </w:pPr>
      <w:r w:rsidRPr="00A36285">
        <w:t>Pengertian Profitabilitas</w:t>
      </w:r>
    </w:p>
    <w:p w:rsidR="009102A4" w:rsidRDefault="009102A4" w:rsidP="009102A4">
      <w:pPr>
        <w:pStyle w:val="ListParagraph"/>
        <w:spacing w:after="0" w:line="480" w:lineRule="auto"/>
        <w:ind w:left="1276" w:firstLine="709"/>
        <w:jc w:val="both"/>
        <w:rPr>
          <w:rFonts w:ascii="Times New Roman" w:hAnsi="Times New Roman"/>
          <w:sz w:val="24"/>
          <w:szCs w:val="24"/>
          <w:lang w:val="en-ID"/>
        </w:rPr>
      </w:pPr>
      <w:r w:rsidRPr="00145A42">
        <w:rPr>
          <w:rFonts w:ascii="Times New Roman" w:hAnsi="Times New Roman"/>
          <w:sz w:val="24"/>
          <w:szCs w:val="24"/>
          <w:lang w:val="en-ID"/>
        </w:rPr>
        <w:t>Profitabilitas adalah kemampuan suatu perusahaan untuk mendapatkan laba dari modal yang dikeluarkan untuk dapat menghasilkan laba tersebut. Laba yang dapat diperoleh perusahaan menjadi tolak ukur suatu bentuk keberhasilan perusahaan dari segi kinerja keuangannya</w:t>
      </w:r>
      <w:r w:rsidRPr="00145A42">
        <w:rPr>
          <w:rFonts w:ascii="Times New Roman" w:hAnsi="Times New Roman"/>
          <w:sz w:val="24"/>
          <w:szCs w:val="24"/>
          <w:lang w:val="en-ID"/>
        </w:rPr>
        <w:fldChar w:fldCharType="begin" w:fldLock="1"/>
      </w:r>
      <w:r w:rsidRPr="00145A42">
        <w:rPr>
          <w:rFonts w:ascii="Times New Roman" w:hAnsi="Times New Roman"/>
          <w:sz w:val="24"/>
          <w:szCs w:val="24"/>
          <w:lang w:val="en-ID"/>
        </w:rPr>
        <w:instrText>ADDIN CSL_CITATION {"citationItems":[{"id":"ITEM-1","itemData":{"author":[{"dropping-particle":"","family":"Bringham","given":"E.F","non-dropping-particle":"","parse-names":false,"suffix":""},{"dropping-particle":"","family":"Housten","given":"Joel F","non-dropping-particle":"","parse-names":false,"suffix":""}],"edition":"11","id":"ITEM-1","issued":{"date-parts":[["2010"]]},"publisher":"Salemba Empat","publisher-place":"Jakarta","title":"Dasar-dasar Manajemen Keuangan","type":"book"},"uris":["http://www.mendeley.com/documents/?uuid=e7882dcc-1d84-4a60-93d0-5cb83c32086c"]}],"mendeley":{"formattedCitation":"(Bringham &amp; Housten, 2010)","plainTextFormattedCitation":"(Bringham &amp; Housten, 2010)","previouslyFormattedCitation":"(Bringham &amp; Housten, 2010)"},"properties":{"noteIndex":0},"schema":"https://github.com/citation-style-language/schema/raw/master/csl-citation.json"}</w:instrText>
      </w:r>
      <w:r w:rsidRPr="00145A42">
        <w:rPr>
          <w:rFonts w:ascii="Times New Roman" w:hAnsi="Times New Roman"/>
          <w:sz w:val="24"/>
          <w:szCs w:val="24"/>
          <w:lang w:val="en-ID"/>
        </w:rPr>
        <w:fldChar w:fldCharType="separate"/>
      </w:r>
      <w:r w:rsidRPr="003645B1">
        <w:rPr>
          <w:rFonts w:ascii="Times New Roman" w:hAnsi="Times New Roman"/>
          <w:i/>
          <w:noProof/>
          <w:sz w:val="24"/>
          <w:szCs w:val="24"/>
          <w:lang w:val="en-ID"/>
        </w:rPr>
        <w:t>Bringham &amp; Housten</w:t>
      </w:r>
      <w:r w:rsidRPr="00145A42">
        <w:rPr>
          <w:rFonts w:ascii="Times New Roman" w:hAnsi="Times New Roman"/>
          <w:noProof/>
          <w:sz w:val="24"/>
          <w:szCs w:val="24"/>
          <w:lang w:val="en-ID"/>
        </w:rPr>
        <w:t xml:space="preserve">, </w:t>
      </w:r>
      <w:r>
        <w:rPr>
          <w:rFonts w:ascii="Times New Roman" w:hAnsi="Times New Roman"/>
          <w:noProof/>
          <w:sz w:val="24"/>
          <w:szCs w:val="24"/>
          <w:lang w:val="en-ID"/>
        </w:rPr>
        <w:t>(</w:t>
      </w:r>
      <w:r w:rsidRPr="00145A42">
        <w:rPr>
          <w:rFonts w:ascii="Times New Roman" w:hAnsi="Times New Roman"/>
          <w:noProof/>
          <w:sz w:val="24"/>
          <w:szCs w:val="24"/>
          <w:lang w:val="en-ID"/>
        </w:rPr>
        <w:t>2010)</w:t>
      </w:r>
      <w:r w:rsidRPr="00145A42">
        <w:rPr>
          <w:rFonts w:ascii="Times New Roman" w:hAnsi="Times New Roman"/>
          <w:sz w:val="24"/>
          <w:szCs w:val="24"/>
          <w:lang w:val="en-ID"/>
        </w:rPr>
        <w:fldChar w:fldCharType="end"/>
      </w:r>
      <w:r w:rsidRPr="00145A42">
        <w:rPr>
          <w:rFonts w:ascii="Times New Roman" w:hAnsi="Times New Roman"/>
          <w:sz w:val="24"/>
          <w:szCs w:val="24"/>
          <w:lang w:val="en-ID"/>
        </w:rPr>
        <w:t xml:space="preserve">. Semakin tinggi tingkat profitabilitas suatu perusahaan maka semakin banyak investor yang terkesan dengan perusahaan tersebut karena hal ini merupakan </w:t>
      </w:r>
      <w:r w:rsidRPr="00145A42">
        <w:rPr>
          <w:rFonts w:ascii="Times New Roman" w:hAnsi="Times New Roman"/>
          <w:sz w:val="24"/>
          <w:szCs w:val="24"/>
          <w:lang w:val="en-ID"/>
        </w:rPr>
        <w:lastRenderedPageBreak/>
        <w:t>salah s</w:t>
      </w:r>
      <w:r>
        <w:rPr>
          <w:rFonts w:ascii="Times New Roman" w:hAnsi="Times New Roman"/>
          <w:sz w:val="24"/>
          <w:szCs w:val="24"/>
          <w:lang w:val="en-ID"/>
        </w:rPr>
        <w:t xml:space="preserve">atu tujuan investor yaitu </w:t>
      </w:r>
      <w:r w:rsidRPr="00145A42">
        <w:rPr>
          <w:rFonts w:ascii="Times New Roman" w:hAnsi="Times New Roman"/>
          <w:sz w:val="24"/>
          <w:szCs w:val="24"/>
          <w:lang w:val="en-ID"/>
        </w:rPr>
        <w:t>dapat meningkatkan keuntungan dari investasi yang telah investor tanamkan.</w:t>
      </w:r>
      <w:r>
        <w:rPr>
          <w:rFonts w:ascii="Times New Roman" w:hAnsi="Times New Roman"/>
          <w:sz w:val="24"/>
          <w:szCs w:val="24"/>
          <w:lang w:val="en-ID"/>
        </w:rPr>
        <w:t>Rasio profitabilitas juga dapat menunjukkan tingkat efektifitas manajemen yang ada dalam suatu perusahaan.</w:t>
      </w:r>
      <w:r w:rsidRPr="00145A42">
        <w:rPr>
          <w:rFonts w:ascii="Times New Roman" w:hAnsi="Times New Roman"/>
          <w:sz w:val="24"/>
          <w:szCs w:val="24"/>
          <w:lang w:val="en-ID"/>
        </w:rPr>
        <w:t xml:space="preserve">Menurut </w:t>
      </w:r>
      <w:r w:rsidRPr="00145A42">
        <w:rPr>
          <w:rFonts w:ascii="Times New Roman" w:hAnsi="Times New Roman"/>
          <w:sz w:val="24"/>
          <w:szCs w:val="24"/>
          <w:lang w:val="en-ID"/>
        </w:rPr>
        <w:fldChar w:fldCharType="begin" w:fldLock="1"/>
      </w:r>
      <w:r w:rsidRPr="00145A42">
        <w:rPr>
          <w:rFonts w:ascii="Times New Roman" w:hAnsi="Times New Roman"/>
          <w:sz w:val="24"/>
          <w:szCs w:val="24"/>
          <w:lang w:val="en-ID"/>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sidRPr="00145A42">
        <w:rPr>
          <w:rFonts w:ascii="Times New Roman" w:hAnsi="Times New Roman"/>
          <w:sz w:val="24"/>
          <w:szCs w:val="24"/>
          <w:lang w:val="en-ID"/>
        </w:rPr>
        <w:fldChar w:fldCharType="separate"/>
      </w:r>
      <w:r w:rsidRPr="00145A42">
        <w:rPr>
          <w:rFonts w:ascii="Times New Roman" w:hAnsi="Times New Roman"/>
          <w:noProof/>
          <w:sz w:val="24"/>
          <w:szCs w:val="24"/>
          <w:lang w:val="en-ID"/>
        </w:rPr>
        <w:t xml:space="preserve">Harjito &amp; Martono, </w:t>
      </w:r>
      <w:r>
        <w:rPr>
          <w:rFonts w:ascii="Times New Roman" w:hAnsi="Times New Roman"/>
          <w:noProof/>
          <w:sz w:val="24"/>
          <w:szCs w:val="24"/>
          <w:lang w:val="en-ID"/>
        </w:rPr>
        <w:t>(</w:t>
      </w:r>
      <w:r w:rsidRPr="00145A42">
        <w:rPr>
          <w:rFonts w:ascii="Times New Roman" w:hAnsi="Times New Roman"/>
          <w:noProof/>
          <w:sz w:val="24"/>
          <w:szCs w:val="24"/>
          <w:lang w:val="en-ID"/>
        </w:rPr>
        <w:t>2012)</w:t>
      </w:r>
      <w:r w:rsidRPr="00145A42">
        <w:rPr>
          <w:rFonts w:ascii="Times New Roman" w:hAnsi="Times New Roman"/>
          <w:sz w:val="24"/>
          <w:szCs w:val="24"/>
          <w:lang w:val="en-ID"/>
        </w:rPr>
        <w:fldChar w:fldCharType="end"/>
      </w:r>
      <w:r w:rsidRPr="00145A42">
        <w:rPr>
          <w:rFonts w:ascii="Times New Roman" w:hAnsi="Times New Roman"/>
          <w:sz w:val="24"/>
          <w:szCs w:val="24"/>
          <w:lang w:val="en-ID"/>
        </w:rPr>
        <w:t xml:space="preserve"> profitabilitas dapat diukur menggunakan dua jenis rasio yang menunjukkan laba dalam keterkaitannya dengan penjualan dan investasi</w:t>
      </w:r>
      <w:r>
        <w:rPr>
          <w:rFonts w:ascii="Times New Roman" w:hAnsi="Times New Roman"/>
          <w:sz w:val="24"/>
          <w:szCs w:val="24"/>
          <w:lang w:val="en-ID"/>
        </w:rPr>
        <w:t>.</w:t>
      </w:r>
    </w:p>
    <w:p w:rsidR="009102A4" w:rsidRDefault="009102A4" w:rsidP="009102A4">
      <w:pPr>
        <w:pStyle w:val="ListParagraph"/>
        <w:spacing w:after="0" w:line="480" w:lineRule="auto"/>
        <w:ind w:left="1276" w:firstLine="709"/>
        <w:jc w:val="both"/>
        <w:rPr>
          <w:rFonts w:ascii="Times New Roman" w:hAnsi="Times New Roman"/>
          <w:sz w:val="24"/>
          <w:szCs w:val="24"/>
          <w:lang w:val="en-ID"/>
        </w:rPr>
      </w:pPr>
    </w:p>
    <w:p w:rsidR="009102A4" w:rsidRPr="00D8544D" w:rsidRDefault="009102A4" w:rsidP="009102A4">
      <w:pPr>
        <w:pStyle w:val="ListParagraph"/>
        <w:numPr>
          <w:ilvl w:val="0"/>
          <w:numId w:val="2"/>
        </w:numPr>
        <w:tabs>
          <w:tab w:val="left" w:pos="1276"/>
        </w:tabs>
        <w:spacing w:after="0" w:line="480" w:lineRule="auto"/>
        <w:ind w:left="1276" w:hanging="425"/>
        <w:jc w:val="both"/>
        <w:rPr>
          <w:rFonts w:ascii="Times New Roman" w:hAnsi="Times New Roman"/>
          <w:b/>
          <w:sz w:val="24"/>
          <w:szCs w:val="24"/>
          <w:lang w:val="en-ID"/>
        </w:rPr>
      </w:pPr>
      <w:r w:rsidRPr="00D8544D">
        <w:rPr>
          <w:rFonts w:ascii="Times New Roman" w:hAnsi="Times New Roman"/>
          <w:b/>
          <w:sz w:val="24"/>
          <w:szCs w:val="24"/>
          <w:lang w:val="en-ID"/>
        </w:rPr>
        <w:t>Tujuan dan Manfaat Profibilitas</w:t>
      </w:r>
    </w:p>
    <w:p w:rsidR="009102A4" w:rsidRDefault="009102A4" w:rsidP="009102A4">
      <w:pPr>
        <w:pStyle w:val="ListParagraph"/>
        <w:spacing w:after="0" w:line="480" w:lineRule="auto"/>
        <w:ind w:left="1276" w:firstLine="709"/>
        <w:jc w:val="both"/>
        <w:rPr>
          <w:rFonts w:ascii="Times New Roman" w:hAnsi="Times New Roman"/>
          <w:sz w:val="24"/>
          <w:szCs w:val="24"/>
          <w:lang w:val="en-ID"/>
        </w:rPr>
      </w:pPr>
      <w:r>
        <w:rPr>
          <w:rFonts w:ascii="Times New Roman" w:hAnsi="Times New Roman"/>
          <w:sz w:val="24"/>
          <w:szCs w:val="24"/>
          <w:lang w:val="en-ID"/>
        </w:rPr>
        <w:t>Rasio Profibilitas mempunyai tujuan dan manfaat, tidak hanya bagi pemilik perusahaan tetapi juga bagi pihak luar perusahaan terutama yang mempunyai kepentingan dalam perusahaan.</w:t>
      </w:r>
    </w:p>
    <w:p w:rsidR="009102A4" w:rsidRDefault="009102A4" w:rsidP="009102A4">
      <w:pPr>
        <w:pStyle w:val="ListParagraph"/>
        <w:spacing w:after="0" w:line="480" w:lineRule="auto"/>
        <w:ind w:left="1276" w:firstLine="709"/>
        <w:jc w:val="both"/>
        <w:rPr>
          <w:rFonts w:ascii="Times New Roman" w:hAnsi="Times New Roman"/>
          <w:sz w:val="24"/>
          <w:szCs w:val="24"/>
          <w:lang w:val="en-ID"/>
        </w:rPr>
      </w:pPr>
      <w:r>
        <w:rPr>
          <w:rFonts w:ascii="Times New Roman" w:hAnsi="Times New Roman"/>
          <w:sz w:val="24"/>
          <w:szCs w:val="24"/>
          <w:lang w:val="en-ID"/>
        </w:rPr>
        <w:t>Menurut Kasmir (2012:197-198), tujuan penggunaan rasio profibilitas bagi pihak perusahaan maupun bagi pihak luar perusahaan adalah:</w:t>
      </w:r>
    </w:p>
    <w:p w:rsidR="009102A4" w:rsidRDefault="009102A4" w:rsidP="009102A4">
      <w:pPr>
        <w:pStyle w:val="ListParagraph"/>
        <w:numPr>
          <w:ilvl w:val="0"/>
          <w:numId w:val="6"/>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Untuk mengukur atau menghintung lana yang diperoleh perusahaan dalam satu periode.</w:t>
      </w:r>
    </w:p>
    <w:p w:rsidR="009102A4" w:rsidRDefault="009102A4" w:rsidP="009102A4">
      <w:pPr>
        <w:pStyle w:val="ListParagraph"/>
        <w:numPr>
          <w:ilvl w:val="0"/>
          <w:numId w:val="6"/>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Untuk menilai posisi laba perusahaan tahun sebelumnya dengan tahunan sekarang.</w:t>
      </w:r>
    </w:p>
    <w:p w:rsidR="009102A4" w:rsidRDefault="009102A4" w:rsidP="009102A4">
      <w:pPr>
        <w:pStyle w:val="ListParagraph"/>
        <w:numPr>
          <w:ilvl w:val="0"/>
          <w:numId w:val="6"/>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Untuk menilai perkembangan laba dari waktu ke waktu.</w:t>
      </w:r>
    </w:p>
    <w:p w:rsidR="009102A4" w:rsidRDefault="009102A4" w:rsidP="009102A4">
      <w:pPr>
        <w:pStyle w:val="ListParagraph"/>
        <w:numPr>
          <w:ilvl w:val="0"/>
          <w:numId w:val="6"/>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Untuk menilai besarnya laba bersih sesudah pajak dengan modal.</w:t>
      </w:r>
    </w:p>
    <w:p w:rsidR="009102A4" w:rsidRDefault="009102A4" w:rsidP="009102A4">
      <w:pPr>
        <w:pStyle w:val="ListParagraph"/>
        <w:numPr>
          <w:ilvl w:val="0"/>
          <w:numId w:val="6"/>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Untuk mengukur produktivitas seluruh dana perusahaan yang digunakan baik dalam modal peminjaman maupun modal sendiri.</w:t>
      </w:r>
    </w:p>
    <w:p w:rsidR="009102A4" w:rsidRDefault="009102A4" w:rsidP="009102A4">
      <w:pPr>
        <w:spacing w:after="0" w:line="480" w:lineRule="auto"/>
        <w:ind w:left="1276"/>
        <w:jc w:val="both"/>
        <w:rPr>
          <w:rFonts w:ascii="Times New Roman" w:hAnsi="Times New Roman"/>
          <w:sz w:val="24"/>
          <w:szCs w:val="24"/>
          <w:lang w:val="en-ID"/>
        </w:rPr>
      </w:pPr>
      <w:r>
        <w:rPr>
          <w:rFonts w:ascii="Times New Roman" w:hAnsi="Times New Roman"/>
          <w:sz w:val="24"/>
          <w:szCs w:val="24"/>
          <w:lang w:val="en-ID"/>
        </w:rPr>
        <w:t>Menurut Kasmir (2012:198), manfaat yang diperoleh adalah:</w:t>
      </w:r>
    </w:p>
    <w:p w:rsidR="009102A4" w:rsidRDefault="009102A4" w:rsidP="009102A4">
      <w:pPr>
        <w:pStyle w:val="ListParagraph"/>
        <w:numPr>
          <w:ilvl w:val="0"/>
          <w:numId w:val="7"/>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Mengetahui posisi besar tingkatnya laba yang diperoleh perusahaan dalam satu periode</w:t>
      </w:r>
    </w:p>
    <w:p w:rsidR="009102A4" w:rsidRDefault="009102A4" w:rsidP="009102A4">
      <w:pPr>
        <w:pStyle w:val="ListParagraph"/>
        <w:numPr>
          <w:ilvl w:val="0"/>
          <w:numId w:val="7"/>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lastRenderedPageBreak/>
        <w:t>Mengetahui posisi laba perusahaan tahun sekarang dengan tahun sebelumnya</w:t>
      </w:r>
    </w:p>
    <w:p w:rsidR="009102A4" w:rsidRDefault="009102A4" w:rsidP="009102A4">
      <w:pPr>
        <w:pStyle w:val="ListParagraph"/>
        <w:numPr>
          <w:ilvl w:val="0"/>
          <w:numId w:val="7"/>
        </w:numPr>
        <w:tabs>
          <w:tab w:val="left" w:pos="1701"/>
        </w:tabs>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Mengetahui perkembangan laba dari waktu ke waktu.</w:t>
      </w:r>
    </w:p>
    <w:p w:rsidR="009102A4" w:rsidRPr="00D8544D" w:rsidRDefault="009102A4" w:rsidP="009102A4">
      <w:pPr>
        <w:pStyle w:val="ListParagraph"/>
        <w:numPr>
          <w:ilvl w:val="0"/>
          <w:numId w:val="2"/>
        </w:numPr>
        <w:tabs>
          <w:tab w:val="left" w:pos="1276"/>
        </w:tabs>
        <w:spacing w:after="0" w:line="480" w:lineRule="auto"/>
        <w:ind w:left="1276" w:hanging="425"/>
        <w:jc w:val="both"/>
        <w:rPr>
          <w:rFonts w:ascii="Times New Roman" w:hAnsi="Times New Roman"/>
          <w:b/>
          <w:sz w:val="24"/>
          <w:szCs w:val="24"/>
          <w:lang w:val="en-ID"/>
        </w:rPr>
      </w:pPr>
      <w:r w:rsidRPr="00D8544D">
        <w:rPr>
          <w:rFonts w:ascii="Times New Roman" w:hAnsi="Times New Roman"/>
          <w:b/>
          <w:sz w:val="24"/>
          <w:szCs w:val="24"/>
          <w:lang w:val="en-ID"/>
        </w:rPr>
        <w:t>Metode Pengukuran Profitabilitas</w:t>
      </w:r>
    </w:p>
    <w:p w:rsidR="009102A4" w:rsidRDefault="009102A4" w:rsidP="009102A4">
      <w:pPr>
        <w:spacing w:after="0" w:line="480" w:lineRule="auto"/>
        <w:ind w:left="1276" w:firstLine="709"/>
        <w:jc w:val="both"/>
        <w:rPr>
          <w:rFonts w:ascii="Times New Roman" w:hAnsi="Times New Roman"/>
          <w:sz w:val="24"/>
          <w:szCs w:val="24"/>
          <w:lang w:val="en-ID"/>
        </w:rPr>
      </w:pPr>
      <w:r>
        <w:rPr>
          <w:rFonts w:ascii="Times New Roman" w:hAnsi="Times New Roman"/>
          <w:sz w:val="24"/>
          <w:szCs w:val="24"/>
          <w:lang w:val="en-ID"/>
        </w:rPr>
        <w:t>Menurut Agus Sartono (2011:122-128), ada beberapa jenis metode pengkuran rasio profibilitas sebagai berikut :</w:t>
      </w:r>
    </w:p>
    <w:p w:rsidR="009102A4" w:rsidRDefault="009102A4" w:rsidP="009102A4">
      <w:pPr>
        <w:pStyle w:val="ListParagraph"/>
        <w:numPr>
          <w:ilvl w:val="0"/>
          <w:numId w:val="4"/>
        </w:numPr>
        <w:tabs>
          <w:tab w:val="left" w:pos="1701"/>
        </w:tabs>
        <w:spacing w:after="0" w:line="480" w:lineRule="auto"/>
        <w:ind w:left="1701" w:hanging="425"/>
        <w:jc w:val="both"/>
        <w:rPr>
          <w:rFonts w:ascii="Times New Roman" w:hAnsi="Times New Roman"/>
          <w:sz w:val="24"/>
          <w:szCs w:val="24"/>
          <w:lang w:val="en-ID"/>
        </w:rPr>
      </w:pPr>
      <w:r w:rsidRPr="00145A42">
        <w:rPr>
          <w:rFonts w:ascii="Times New Roman" w:hAnsi="Times New Roman"/>
          <w:i/>
          <w:sz w:val="24"/>
          <w:szCs w:val="24"/>
          <w:lang w:val="en-ID"/>
        </w:rPr>
        <w:t>Gross Profit Margin</w:t>
      </w:r>
      <w:r w:rsidRPr="00145A42">
        <w:rPr>
          <w:rFonts w:ascii="Times New Roman" w:hAnsi="Times New Roman"/>
          <w:sz w:val="24"/>
          <w:szCs w:val="24"/>
          <w:lang w:val="en-ID"/>
        </w:rPr>
        <w:t xml:space="preserve"> (GPM)</w:t>
      </w:r>
    </w:p>
    <w:p w:rsidR="009102A4" w:rsidRPr="00145A42" w:rsidRDefault="009102A4" w:rsidP="009102A4">
      <w:pPr>
        <w:pStyle w:val="ListParagraph"/>
        <w:spacing w:after="0" w:line="480" w:lineRule="auto"/>
        <w:ind w:left="1701" w:firstLine="720"/>
        <w:jc w:val="both"/>
        <w:rPr>
          <w:rFonts w:ascii="Times New Roman" w:hAnsi="Times New Roman"/>
          <w:sz w:val="24"/>
          <w:szCs w:val="24"/>
          <w:lang w:val="en-ID"/>
        </w:rPr>
      </w:pPr>
      <w:r w:rsidRPr="00145A42">
        <w:rPr>
          <w:rFonts w:ascii="Times New Roman" w:hAnsi="Times New Roman"/>
          <w:i/>
          <w:sz w:val="24"/>
          <w:szCs w:val="24"/>
          <w:lang w:val="en-ID"/>
        </w:rPr>
        <w:t xml:space="preserve">Gross Profit Margin </w:t>
      </w:r>
      <w:r w:rsidRPr="00145A42">
        <w:rPr>
          <w:rFonts w:ascii="Times New Roman" w:hAnsi="Times New Roman"/>
          <w:sz w:val="24"/>
          <w:szCs w:val="24"/>
          <w:lang w:val="en-ID"/>
        </w:rPr>
        <w:t>(GPM) merupakan rasio yang membandingkan antara laba kotor dengan penjualan bersihnya.</w:t>
      </w:r>
      <w:r>
        <w:rPr>
          <w:rFonts w:ascii="Times New Roman" w:hAnsi="Times New Roman"/>
          <w:sz w:val="24"/>
          <w:szCs w:val="24"/>
          <w:lang w:val="en-ID"/>
        </w:rPr>
        <w:t xml:space="preserve">Nilai GPM yang semakin baik menunjukkan bahwa operasional perusahaan juga semakin baik. Menurut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Pr>
          <w:rFonts w:ascii="Times New Roman" w:hAnsi="Times New Roman"/>
          <w:sz w:val="24"/>
          <w:szCs w:val="24"/>
          <w:lang w:val="en-ID"/>
        </w:rPr>
        <w:fldChar w:fldCharType="separate"/>
      </w:r>
      <w:r w:rsidRPr="007C6A21">
        <w:rPr>
          <w:rFonts w:ascii="Times New Roman" w:hAnsi="Times New Roman"/>
          <w:noProof/>
          <w:sz w:val="24"/>
          <w:szCs w:val="24"/>
          <w:lang w:val="en-ID"/>
        </w:rPr>
        <w:t xml:space="preserve">Harjito &amp; Martono, </w:t>
      </w:r>
      <w:r>
        <w:rPr>
          <w:rFonts w:ascii="Times New Roman" w:hAnsi="Times New Roman"/>
          <w:noProof/>
          <w:sz w:val="24"/>
          <w:szCs w:val="24"/>
          <w:lang w:val="en-ID"/>
        </w:rPr>
        <w:t>(</w:t>
      </w:r>
      <w:r w:rsidRPr="007C6A21">
        <w:rPr>
          <w:rFonts w:ascii="Times New Roman" w:hAnsi="Times New Roman"/>
          <w:noProof/>
          <w:sz w:val="24"/>
          <w:szCs w:val="24"/>
          <w:lang w:val="en-ID"/>
        </w:rPr>
        <w:t>2012)</w:t>
      </w:r>
      <w:r>
        <w:rPr>
          <w:rFonts w:ascii="Times New Roman" w:hAnsi="Times New Roman"/>
          <w:sz w:val="24"/>
          <w:szCs w:val="24"/>
          <w:lang w:val="en-ID"/>
        </w:rPr>
        <w:fldChar w:fldCharType="end"/>
      </w:r>
      <w:r>
        <w:rPr>
          <w:rFonts w:ascii="Times New Roman" w:hAnsi="Times New Roman"/>
          <w:sz w:val="24"/>
          <w:szCs w:val="24"/>
          <w:lang w:val="en-ID"/>
        </w:rPr>
        <w:t xml:space="preserve"> rasio ini dapat dihitung dengan </w:t>
      </w:r>
      <w:r w:rsidRPr="00145A42">
        <w:rPr>
          <w:rFonts w:ascii="Times New Roman" w:hAnsi="Times New Roman"/>
          <w:sz w:val="24"/>
          <w:szCs w:val="24"/>
          <w:lang w:val="en-ID"/>
        </w:rPr>
        <w:t>rumus sebag</w:t>
      </w:r>
      <w:r>
        <w:rPr>
          <w:rFonts w:ascii="Times New Roman" w:hAnsi="Times New Roman"/>
          <w:sz w:val="24"/>
          <w:szCs w:val="24"/>
          <w:lang w:val="en-ID"/>
        </w:rPr>
        <w:t>a</w:t>
      </w:r>
      <w:r w:rsidRPr="00145A42">
        <w:rPr>
          <w:rFonts w:ascii="Times New Roman" w:hAnsi="Times New Roman"/>
          <w:sz w:val="24"/>
          <w:szCs w:val="24"/>
          <w:lang w:val="en-ID"/>
        </w:rPr>
        <w:t>i berikut:</w:t>
      </w:r>
    </w:p>
    <w:p w:rsidR="009102A4" w:rsidRPr="00F8405A" w:rsidRDefault="009102A4" w:rsidP="009102A4">
      <w:pPr>
        <w:pStyle w:val="ListParagraph"/>
        <w:spacing w:after="0" w:line="480" w:lineRule="auto"/>
        <w:ind w:left="1560"/>
        <w:jc w:val="both"/>
        <w:rPr>
          <w:rFonts w:ascii="Times New Roman" w:eastAsiaTheme="minorEastAsia" w:hAnsi="Times New Roman"/>
          <w:sz w:val="24"/>
          <w:szCs w:val="24"/>
        </w:rPr>
      </w:pPr>
      <m:oMathPara>
        <m:oMath>
          <m:r>
            <w:rPr>
              <w:rFonts w:ascii="Cambria Math" w:hAnsi="Cambria Math"/>
              <w:sz w:val="24"/>
              <w:szCs w:val="24"/>
              <w:lang w:val="en-ID"/>
            </w:rPr>
            <m:t>Gross Profit Margin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Penjualan Bersih-HPP</m:t>
              </m:r>
            </m:num>
            <m:den>
              <m:r>
                <w:rPr>
                  <w:rFonts w:ascii="Cambria Math" w:hAnsi="Cambria Math"/>
                  <w:sz w:val="24"/>
                  <w:szCs w:val="24"/>
                </w:rPr>
                <m:t>Penjualan Bersih</m:t>
              </m:r>
            </m:den>
          </m:f>
          <m:r>
            <w:rPr>
              <w:rFonts w:ascii="Cambria Math" w:hAnsi="Cambria Math"/>
              <w:sz w:val="24"/>
              <w:szCs w:val="24"/>
            </w:rPr>
            <m:t xml:space="preserve"> ×100%</m:t>
          </m:r>
        </m:oMath>
      </m:oMathPara>
    </w:p>
    <w:p w:rsidR="009102A4" w:rsidRDefault="009102A4" w:rsidP="009102A4">
      <w:pPr>
        <w:pStyle w:val="ListParagraph"/>
        <w:numPr>
          <w:ilvl w:val="0"/>
          <w:numId w:val="4"/>
        </w:numPr>
        <w:tabs>
          <w:tab w:val="left" w:pos="1701"/>
        </w:tabs>
        <w:spacing w:after="0" w:line="480" w:lineRule="auto"/>
        <w:ind w:left="1701" w:hanging="425"/>
        <w:jc w:val="both"/>
        <w:rPr>
          <w:rFonts w:ascii="Times New Roman" w:hAnsi="Times New Roman"/>
          <w:sz w:val="24"/>
          <w:szCs w:val="24"/>
          <w:lang w:val="en-ID"/>
        </w:rPr>
      </w:pPr>
      <w:r w:rsidRPr="00145A42">
        <w:rPr>
          <w:rFonts w:ascii="Times New Roman" w:hAnsi="Times New Roman"/>
          <w:i/>
          <w:sz w:val="24"/>
          <w:szCs w:val="24"/>
          <w:lang w:val="en-ID"/>
        </w:rPr>
        <w:t>Net Profit Margin</w:t>
      </w:r>
      <w:r w:rsidRPr="00145A42">
        <w:rPr>
          <w:rFonts w:ascii="Times New Roman" w:hAnsi="Times New Roman"/>
          <w:sz w:val="24"/>
          <w:szCs w:val="24"/>
          <w:lang w:val="en-ID"/>
        </w:rPr>
        <w:t xml:space="preserve"> (NPM)</w:t>
      </w:r>
    </w:p>
    <w:p w:rsidR="009102A4" w:rsidRPr="00145A42" w:rsidRDefault="009102A4" w:rsidP="009102A4">
      <w:pPr>
        <w:pStyle w:val="ListParagraph"/>
        <w:spacing w:after="0" w:line="480" w:lineRule="auto"/>
        <w:ind w:left="1701" w:firstLine="720"/>
        <w:jc w:val="both"/>
        <w:rPr>
          <w:rFonts w:ascii="Times New Roman" w:hAnsi="Times New Roman"/>
          <w:sz w:val="24"/>
          <w:szCs w:val="24"/>
          <w:lang w:val="en-ID"/>
        </w:rPr>
      </w:pPr>
      <w:r w:rsidRPr="00145A42">
        <w:rPr>
          <w:rFonts w:ascii="Times New Roman" w:hAnsi="Times New Roman"/>
          <w:i/>
          <w:sz w:val="24"/>
          <w:szCs w:val="24"/>
          <w:lang w:val="en-ID"/>
        </w:rPr>
        <w:t xml:space="preserve">Net Profit Margin </w:t>
      </w:r>
      <w:r w:rsidRPr="00145A42">
        <w:rPr>
          <w:rFonts w:ascii="Times New Roman" w:hAnsi="Times New Roman"/>
          <w:sz w:val="24"/>
          <w:szCs w:val="24"/>
          <w:lang w:val="en-ID"/>
        </w:rPr>
        <w:t xml:space="preserve">(NPM) yaitu keuntungan yang didapatkan dari hasil penjualan dengan membandingkan antara laba bersih </w:t>
      </w:r>
      <w:r>
        <w:rPr>
          <w:rFonts w:ascii="Times New Roman" w:hAnsi="Times New Roman"/>
          <w:sz w:val="24"/>
          <w:szCs w:val="24"/>
          <w:lang w:val="en-ID"/>
        </w:rPr>
        <w:t>sete</w:t>
      </w:r>
      <w:r w:rsidRPr="00145A42">
        <w:rPr>
          <w:rFonts w:ascii="Times New Roman" w:hAnsi="Times New Roman"/>
          <w:sz w:val="24"/>
          <w:szCs w:val="24"/>
          <w:lang w:val="en-ID"/>
        </w:rPr>
        <w:t>lah pajak dengan penjualan bersih.</w:t>
      </w:r>
      <w:r>
        <w:rPr>
          <w:rFonts w:ascii="Times New Roman" w:hAnsi="Times New Roman"/>
          <w:sz w:val="24"/>
          <w:szCs w:val="24"/>
          <w:lang w:val="en-ID"/>
        </w:rPr>
        <w:t>Rasio ini bertujuan untuk mengukur margin laba suatu perusahaan atas penjualannya.</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Harjito &amp; Martono(</w:t>
      </w:r>
      <w:r w:rsidRPr="00D21BFC">
        <w:rPr>
          <w:rFonts w:ascii="Times New Roman" w:hAnsi="Times New Roman"/>
          <w:noProof/>
          <w:sz w:val="24"/>
          <w:szCs w:val="24"/>
          <w:lang w:val="en-ID"/>
        </w:rPr>
        <w:t>2012)</w:t>
      </w:r>
      <w:r>
        <w:rPr>
          <w:rFonts w:ascii="Times New Roman" w:hAnsi="Times New Roman"/>
          <w:sz w:val="24"/>
          <w:szCs w:val="24"/>
          <w:lang w:val="en-ID"/>
        </w:rPr>
        <w:fldChar w:fldCharType="end"/>
      </w:r>
      <w:r>
        <w:rPr>
          <w:rFonts w:ascii="Times New Roman" w:hAnsi="Times New Roman"/>
          <w:sz w:val="24"/>
          <w:szCs w:val="24"/>
          <w:lang w:val="en-ID"/>
        </w:rPr>
        <w:t xml:space="preserve"> menyatakan bahwa r</w:t>
      </w:r>
      <w:r w:rsidRPr="00145A42">
        <w:rPr>
          <w:rFonts w:ascii="Times New Roman" w:hAnsi="Times New Roman"/>
          <w:sz w:val="24"/>
          <w:szCs w:val="24"/>
          <w:lang w:val="en-ID"/>
        </w:rPr>
        <w:t>asio ini dinyatakan dalam rumus sebagai berikut:</w:t>
      </w:r>
    </w:p>
    <w:p w:rsidR="009102A4" w:rsidRPr="00B4796A" w:rsidRDefault="009102A4" w:rsidP="009102A4">
      <w:pPr>
        <w:pStyle w:val="ListParagraph"/>
        <w:spacing w:after="0" w:line="480" w:lineRule="auto"/>
        <w:ind w:left="1560"/>
        <w:jc w:val="both"/>
        <w:rPr>
          <w:rFonts w:ascii="Times New Roman" w:hAnsi="Times New Roman"/>
          <w:sz w:val="24"/>
          <w:szCs w:val="24"/>
        </w:rPr>
      </w:pPr>
      <m:oMathPara>
        <m:oMath>
          <m:r>
            <w:rPr>
              <w:rFonts w:ascii="Cambria Math" w:hAnsi="Cambria Math"/>
              <w:sz w:val="24"/>
              <w:szCs w:val="24"/>
            </w:rPr>
            <m:t>Net Profit Margin=</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Penjualan Bersih</m:t>
              </m:r>
            </m:den>
          </m:f>
          <m:r>
            <w:rPr>
              <w:rFonts w:ascii="Cambria Math" w:hAnsi="Cambria Math"/>
              <w:sz w:val="24"/>
              <w:szCs w:val="24"/>
            </w:rPr>
            <m:t xml:space="preserve"> ×100%</m:t>
          </m:r>
        </m:oMath>
      </m:oMathPara>
    </w:p>
    <w:p w:rsidR="009102A4" w:rsidRPr="00145A42" w:rsidRDefault="009102A4" w:rsidP="009102A4">
      <w:pPr>
        <w:pStyle w:val="ListParagraph"/>
        <w:numPr>
          <w:ilvl w:val="0"/>
          <w:numId w:val="4"/>
        </w:numPr>
        <w:tabs>
          <w:tab w:val="left" w:pos="1701"/>
        </w:tabs>
        <w:spacing w:after="0" w:line="480" w:lineRule="auto"/>
        <w:ind w:left="1701" w:hanging="425"/>
        <w:jc w:val="both"/>
        <w:rPr>
          <w:rFonts w:ascii="Times New Roman" w:hAnsi="Times New Roman"/>
          <w:sz w:val="24"/>
          <w:szCs w:val="24"/>
          <w:lang w:val="en-ID"/>
        </w:rPr>
      </w:pPr>
      <w:r w:rsidRPr="00145A42">
        <w:rPr>
          <w:rFonts w:ascii="Times New Roman" w:hAnsi="Times New Roman"/>
          <w:i/>
          <w:sz w:val="24"/>
          <w:szCs w:val="24"/>
          <w:lang w:val="en-ID"/>
        </w:rPr>
        <w:t xml:space="preserve">Return on Investment </w:t>
      </w:r>
      <w:r w:rsidRPr="00145A42">
        <w:rPr>
          <w:rFonts w:ascii="Times New Roman" w:hAnsi="Times New Roman"/>
          <w:sz w:val="24"/>
          <w:szCs w:val="24"/>
          <w:lang w:val="en-ID"/>
        </w:rPr>
        <w:t xml:space="preserve">(ROI). </w:t>
      </w:r>
    </w:p>
    <w:p w:rsidR="009102A4" w:rsidRPr="00145A42" w:rsidRDefault="009102A4" w:rsidP="009102A4">
      <w:pPr>
        <w:pStyle w:val="ListParagraph"/>
        <w:spacing w:after="0" w:line="480" w:lineRule="auto"/>
        <w:ind w:left="1701" w:firstLine="720"/>
        <w:jc w:val="both"/>
        <w:rPr>
          <w:rFonts w:ascii="Times New Roman" w:hAnsi="Times New Roman"/>
          <w:sz w:val="24"/>
          <w:szCs w:val="24"/>
          <w:lang w:val="en-ID"/>
        </w:rPr>
      </w:pPr>
      <w:r w:rsidRPr="00145A42">
        <w:rPr>
          <w:rFonts w:ascii="Times New Roman" w:hAnsi="Times New Roman"/>
          <w:i/>
          <w:sz w:val="24"/>
          <w:szCs w:val="24"/>
          <w:lang w:val="en-ID"/>
        </w:rPr>
        <w:t xml:space="preserve">Return on Investment </w:t>
      </w:r>
      <w:r w:rsidRPr="00145A42">
        <w:rPr>
          <w:rFonts w:ascii="Times New Roman" w:hAnsi="Times New Roman"/>
          <w:sz w:val="24"/>
          <w:szCs w:val="24"/>
          <w:lang w:val="en-ID"/>
        </w:rPr>
        <w:t xml:space="preserve">(ROI) merupakan </w:t>
      </w:r>
      <w:r>
        <w:rPr>
          <w:rFonts w:ascii="Times New Roman" w:hAnsi="Times New Roman"/>
          <w:sz w:val="24"/>
          <w:szCs w:val="24"/>
          <w:lang w:val="en-ID"/>
        </w:rPr>
        <w:t>rasio profitabilitas yang berkaitan antara laba dengan investasi. Rasio ini dihitung dengan membandingan antara laba bersih</w:t>
      </w:r>
      <w:r w:rsidRPr="00145A42">
        <w:rPr>
          <w:rFonts w:ascii="Times New Roman" w:hAnsi="Times New Roman"/>
          <w:sz w:val="24"/>
          <w:szCs w:val="24"/>
          <w:lang w:val="en-ID"/>
        </w:rPr>
        <w:t xml:space="preserve"> setelah pajak dengan total aktiva yang </w:t>
      </w:r>
      <w:r w:rsidRPr="00145A42">
        <w:rPr>
          <w:rFonts w:ascii="Times New Roman" w:hAnsi="Times New Roman"/>
          <w:sz w:val="24"/>
          <w:szCs w:val="24"/>
          <w:lang w:val="en-ID"/>
        </w:rPr>
        <w:lastRenderedPageBreak/>
        <w:t xml:space="preserve">dimiliki oleh suatu perusahaan. </w:t>
      </w:r>
      <w:r>
        <w:rPr>
          <w:rFonts w:ascii="Times New Roman" w:hAnsi="Times New Roman"/>
          <w:sz w:val="24"/>
          <w:szCs w:val="24"/>
          <w:lang w:val="en-ID"/>
        </w:rPr>
        <w:t xml:space="preserve">Menurut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Harjito &amp; Martono (</w:t>
      </w:r>
      <w:r w:rsidRPr="00D21BFC">
        <w:rPr>
          <w:rFonts w:ascii="Times New Roman" w:hAnsi="Times New Roman"/>
          <w:noProof/>
          <w:sz w:val="24"/>
          <w:szCs w:val="24"/>
          <w:lang w:val="en-ID"/>
        </w:rPr>
        <w:t>2012)</w:t>
      </w:r>
      <w:r>
        <w:rPr>
          <w:rFonts w:ascii="Times New Roman" w:hAnsi="Times New Roman"/>
          <w:sz w:val="24"/>
          <w:szCs w:val="24"/>
          <w:lang w:val="en-ID"/>
        </w:rPr>
        <w:fldChar w:fldCharType="end"/>
      </w:r>
      <w:r>
        <w:rPr>
          <w:rFonts w:ascii="Times New Roman" w:hAnsi="Times New Roman"/>
          <w:sz w:val="24"/>
          <w:szCs w:val="24"/>
          <w:lang w:val="en-ID"/>
        </w:rPr>
        <w:t xml:space="preserve"> r</w:t>
      </w:r>
      <w:r w:rsidRPr="00145A42">
        <w:rPr>
          <w:rFonts w:ascii="Times New Roman" w:hAnsi="Times New Roman"/>
          <w:sz w:val="24"/>
          <w:szCs w:val="24"/>
          <w:lang w:val="en-ID"/>
        </w:rPr>
        <w:t>asio ini dinyatakan dalam rumus sebagai berikut:</w:t>
      </w:r>
    </w:p>
    <w:p w:rsidR="009102A4" w:rsidRPr="006D4CC6" w:rsidRDefault="009102A4" w:rsidP="009102A4">
      <w:pPr>
        <w:spacing w:after="0" w:line="480" w:lineRule="auto"/>
        <w:ind w:left="426" w:firstLine="720"/>
        <w:jc w:val="both"/>
        <w:rPr>
          <w:rFonts w:ascii="Times New Roman" w:eastAsiaTheme="minorEastAsia" w:hAnsi="Times New Roman"/>
          <w:i/>
          <w:sz w:val="24"/>
          <w:szCs w:val="24"/>
        </w:rPr>
      </w:pPr>
      <m:oMathPara>
        <m:oMath>
          <m:r>
            <w:rPr>
              <w:rFonts w:ascii="Cambria Math" w:hAnsi="Cambria Math"/>
              <w:sz w:val="24"/>
              <w:szCs w:val="24"/>
            </w:rPr>
            <m:t>ROI=</m:t>
          </m:r>
          <m:f>
            <m:fPr>
              <m:ctrlPr>
                <w:rPr>
                  <w:rFonts w:ascii="Cambria Math" w:hAnsi="Cambria Math"/>
                  <w:i/>
                  <w:sz w:val="24"/>
                  <w:szCs w:val="24"/>
                </w:rPr>
              </m:ctrlPr>
            </m:fPr>
            <m:num>
              <m:r>
                <w:rPr>
                  <w:rFonts w:ascii="Cambria Math" w:hAnsi="Cambria Math"/>
                  <w:sz w:val="24"/>
                  <w:szCs w:val="24"/>
                </w:rPr>
                <m:t>Laba Bersih Setelah Pajak</m:t>
              </m:r>
            </m:num>
            <m:den>
              <m:r>
                <w:rPr>
                  <w:rFonts w:ascii="Cambria Math" w:hAnsi="Cambria Math"/>
                  <w:sz w:val="24"/>
                  <w:szCs w:val="24"/>
                </w:rPr>
                <m:t>Total Aktiva</m:t>
              </m:r>
            </m:den>
          </m:f>
          <m:r>
            <w:rPr>
              <w:rFonts w:ascii="Cambria Math" w:hAnsi="Cambria Math"/>
              <w:sz w:val="24"/>
              <w:szCs w:val="24"/>
            </w:rPr>
            <m:t xml:space="preserve"> ×100%</m:t>
          </m:r>
        </m:oMath>
      </m:oMathPara>
    </w:p>
    <w:p w:rsidR="009102A4" w:rsidRPr="00145A42" w:rsidRDefault="009102A4" w:rsidP="009102A4">
      <w:pPr>
        <w:pStyle w:val="ListParagraph"/>
        <w:numPr>
          <w:ilvl w:val="0"/>
          <w:numId w:val="4"/>
        </w:numPr>
        <w:tabs>
          <w:tab w:val="left" w:pos="1701"/>
        </w:tabs>
        <w:spacing w:after="0" w:line="480" w:lineRule="auto"/>
        <w:ind w:left="1701" w:hanging="425"/>
        <w:jc w:val="both"/>
        <w:rPr>
          <w:rFonts w:ascii="Times New Roman" w:eastAsiaTheme="minorEastAsia" w:hAnsi="Times New Roman"/>
          <w:sz w:val="24"/>
          <w:szCs w:val="24"/>
        </w:rPr>
      </w:pPr>
      <w:r w:rsidRPr="00145A42">
        <w:rPr>
          <w:rFonts w:ascii="Times New Roman" w:eastAsiaTheme="minorEastAsia" w:hAnsi="Times New Roman"/>
          <w:i/>
          <w:sz w:val="24"/>
          <w:szCs w:val="24"/>
        </w:rPr>
        <w:t xml:space="preserve">Return on Equity </w:t>
      </w:r>
      <w:r w:rsidRPr="00145A42">
        <w:rPr>
          <w:rFonts w:ascii="Times New Roman" w:eastAsiaTheme="minorEastAsia" w:hAnsi="Times New Roman"/>
          <w:sz w:val="24"/>
          <w:szCs w:val="24"/>
        </w:rPr>
        <w:t>(</w:t>
      </w:r>
      <w:r w:rsidRPr="00F77C98">
        <w:rPr>
          <w:rFonts w:ascii="Times New Roman" w:hAnsi="Times New Roman"/>
          <w:sz w:val="24"/>
          <w:szCs w:val="24"/>
          <w:lang w:val="en-ID"/>
        </w:rPr>
        <w:t>ROE</w:t>
      </w:r>
      <w:r w:rsidRPr="00145A42">
        <w:rPr>
          <w:rFonts w:ascii="Times New Roman" w:eastAsiaTheme="minorEastAsia" w:hAnsi="Times New Roman"/>
          <w:sz w:val="24"/>
          <w:szCs w:val="24"/>
        </w:rPr>
        <w:t>)</w:t>
      </w:r>
    </w:p>
    <w:p w:rsidR="009102A4" w:rsidRPr="00145A42" w:rsidRDefault="009102A4" w:rsidP="009102A4">
      <w:pPr>
        <w:pStyle w:val="ListParagraph"/>
        <w:spacing w:after="0" w:line="480" w:lineRule="auto"/>
        <w:ind w:left="1701" w:firstLine="720"/>
        <w:jc w:val="both"/>
        <w:rPr>
          <w:rFonts w:ascii="Times New Roman" w:eastAsiaTheme="minorEastAsia" w:hAnsi="Times New Roman"/>
          <w:sz w:val="24"/>
          <w:szCs w:val="24"/>
        </w:rPr>
      </w:pPr>
      <w:r w:rsidRPr="00145A42">
        <w:rPr>
          <w:rFonts w:ascii="Times New Roman" w:eastAsiaTheme="minorEastAsia" w:hAnsi="Times New Roman"/>
          <w:i/>
          <w:sz w:val="24"/>
          <w:szCs w:val="24"/>
        </w:rPr>
        <w:t xml:space="preserve">Return on Equity </w:t>
      </w:r>
      <w:r w:rsidRPr="00145A42">
        <w:rPr>
          <w:rFonts w:ascii="Times New Roman" w:eastAsiaTheme="minorEastAsia" w:hAnsi="Times New Roman"/>
          <w:sz w:val="24"/>
          <w:szCs w:val="24"/>
        </w:rPr>
        <w:t xml:space="preserve">(ROE) bertujuan untuk mengukur besarnya laba yang menjadi </w:t>
      </w:r>
      <w:r w:rsidRPr="00F77C98">
        <w:rPr>
          <w:rFonts w:ascii="Times New Roman" w:hAnsi="Times New Roman"/>
          <w:sz w:val="24"/>
          <w:szCs w:val="24"/>
          <w:lang w:val="en-ID"/>
        </w:rPr>
        <w:t>h</w:t>
      </w:r>
      <w:r w:rsidRPr="00145A42">
        <w:rPr>
          <w:rFonts w:ascii="Times New Roman" w:eastAsiaTheme="minorEastAsia" w:hAnsi="Times New Roman"/>
          <w:sz w:val="24"/>
          <w:szCs w:val="24"/>
        </w:rPr>
        <w:t xml:space="preserve">ak dari pemilik modal sendiri </w:t>
      </w:r>
      <w:r w:rsidRPr="00145A42">
        <w:rPr>
          <w:rFonts w:ascii="Times New Roman" w:eastAsiaTheme="minorEastAsia" w:hAnsi="Times New Roman"/>
          <w:sz w:val="24"/>
          <w:szCs w:val="24"/>
        </w:rPr>
        <w:fldChar w:fldCharType="begin" w:fldLock="1"/>
      </w:r>
      <w:r>
        <w:rPr>
          <w:rFonts w:ascii="Times New Roman" w:eastAsiaTheme="minorEastAsia" w:hAnsi="Times New Roman"/>
          <w:sz w:val="24"/>
          <w:szCs w:val="24"/>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sidRPr="00145A42">
        <w:rPr>
          <w:rFonts w:ascii="Times New Roman" w:eastAsiaTheme="minorEastAsia" w:hAnsi="Times New Roman"/>
          <w:sz w:val="24"/>
          <w:szCs w:val="24"/>
        </w:rPr>
        <w:fldChar w:fldCharType="separate"/>
      </w:r>
      <w:r>
        <w:rPr>
          <w:rFonts w:ascii="Times New Roman" w:eastAsiaTheme="minorEastAsia" w:hAnsi="Times New Roman"/>
          <w:noProof/>
          <w:sz w:val="24"/>
          <w:szCs w:val="24"/>
        </w:rPr>
        <w:t>Harjito &amp; Martono(</w:t>
      </w:r>
      <w:r w:rsidRPr="00145A42">
        <w:rPr>
          <w:rFonts w:ascii="Times New Roman" w:eastAsiaTheme="minorEastAsia" w:hAnsi="Times New Roman"/>
          <w:noProof/>
          <w:sz w:val="24"/>
          <w:szCs w:val="24"/>
        </w:rPr>
        <w:t>2012)</w:t>
      </w:r>
      <w:r w:rsidRPr="00145A42">
        <w:rPr>
          <w:rFonts w:ascii="Times New Roman" w:eastAsiaTheme="minorEastAsia" w:hAnsi="Times New Roman"/>
          <w:sz w:val="24"/>
          <w:szCs w:val="24"/>
        </w:rPr>
        <w:fldChar w:fldCharType="end"/>
      </w:r>
      <w:r w:rsidRPr="00145A42">
        <w:rPr>
          <w:rFonts w:ascii="Times New Roman" w:eastAsiaTheme="minorEastAsia" w:hAnsi="Times New Roman"/>
          <w:sz w:val="24"/>
          <w:szCs w:val="24"/>
        </w:rPr>
        <w:t xml:space="preserve">. </w:t>
      </w:r>
      <w:r>
        <w:rPr>
          <w:rFonts w:ascii="Times New Roman" w:eastAsiaTheme="minorEastAsia" w:hAnsi="Times New Roman"/>
          <w:sz w:val="24"/>
          <w:szCs w:val="24"/>
        </w:rPr>
        <w:t xml:space="preserve">Efisiensi penggunaan modal sendiri dapat ditunjukkan oleh rasio ini. Menurut </w:t>
      </w:r>
      <w:r>
        <w:rPr>
          <w:rFonts w:ascii="Times New Roman" w:eastAsiaTheme="minorEastAsia" w:hAnsi="Times New Roman"/>
          <w:sz w:val="24"/>
          <w:szCs w:val="24"/>
        </w:rPr>
        <w:fldChar w:fldCharType="begin" w:fldLock="1"/>
      </w:r>
      <w:r>
        <w:rPr>
          <w:rFonts w:ascii="Times New Roman" w:eastAsiaTheme="minorEastAsia" w:hAnsi="Times New Roman"/>
          <w:sz w:val="24"/>
          <w:szCs w:val="24"/>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Pr>
          <w:rFonts w:ascii="Times New Roman" w:eastAsiaTheme="minorEastAsia" w:hAnsi="Times New Roman"/>
          <w:sz w:val="24"/>
          <w:szCs w:val="24"/>
        </w:rPr>
        <w:fldChar w:fldCharType="separate"/>
      </w:r>
      <w:r>
        <w:rPr>
          <w:rFonts w:ascii="Times New Roman" w:eastAsiaTheme="minorEastAsia" w:hAnsi="Times New Roman"/>
          <w:noProof/>
          <w:sz w:val="24"/>
          <w:szCs w:val="24"/>
        </w:rPr>
        <w:t>Harjito &amp; Martono (</w:t>
      </w:r>
      <w:r w:rsidRPr="007711D5">
        <w:rPr>
          <w:rFonts w:ascii="Times New Roman" w:eastAsiaTheme="minorEastAsia" w:hAnsi="Times New Roman"/>
          <w:noProof/>
          <w:sz w:val="24"/>
          <w:szCs w:val="24"/>
        </w:rPr>
        <w:t>2012)</w:t>
      </w:r>
      <w:r>
        <w:rPr>
          <w:rFonts w:ascii="Times New Roman" w:eastAsiaTheme="minorEastAsia" w:hAnsi="Times New Roman"/>
          <w:sz w:val="24"/>
          <w:szCs w:val="24"/>
        </w:rPr>
        <w:fldChar w:fldCharType="end"/>
      </w:r>
      <w:r>
        <w:rPr>
          <w:rFonts w:ascii="Times New Roman" w:eastAsiaTheme="minorEastAsia" w:hAnsi="Times New Roman"/>
          <w:sz w:val="24"/>
          <w:szCs w:val="24"/>
        </w:rPr>
        <w:t xml:space="preserve"> rasio ini dapat dihitung dengan menggunakan</w:t>
      </w:r>
      <w:r w:rsidRPr="00145A42">
        <w:rPr>
          <w:rFonts w:ascii="Times New Roman" w:eastAsiaTheme="minorEastAsia" w:hAnsi="Times New Roman"/>
          <w:sz w:val="24"/>
          <w:szCs w:val="24"/>
        </w:rPr>
        <w:t xml:space="preserve"> rumus sebagai berikut:</w:t>
      </w:r>
    </w:p>
    <w:p w:rsidR="009102A4" w:rsidRPr="00964105" w:rsidRDefault="009102A4" w:rsidP="009102A4">
      <w:pPr>
        <w:spacing w:after="0" w:line="480" w:lineRule="auto"/>
        <w:ind w:left="709" w:firstLine="720"/>
        <w:jc w:val="both"/>
        <w:rPr>
          <w:rFonts w:ascii="Times New Roman" w:eastAsiaTheme="minorEastAsia" w:hAnsi="Times New Roman"/>
          <w:i/>
          <w:sz w:val="24"/>
          <w:szCs w:val="24"/>
        </w:rPr>
      </w:pPr>
      <m:oMathPara>
        <m:oMath>
          <m:r>
            <w:rPr>
              <w:rFonts w:ascii="Cambria Math" w:hAnsi="Cambria Math"/>
              <w:sz w:val="24"/>
              <w:szCs w:val="24"/>
            </w:rPr>
            <m:t>ROE=</m:t>
          </m:r>
          <m:f>
            <m:fPr>
              <m:ctrlPr>
                <w:rPr>
                  <w:rFonts w:ascii="Cambria Math" w:hAnsi="Cambria Math"/>
                  <w:i/>
                  <w:sz w:val="24"/>
                  <w:szCs w:val="24"/>
                </w:rPr>
              </m:ctrlPr>
            </m:fPr>
            <m:num>
              <m:r>
                <w:rPr>
                  <w:rFonts w:ascii="Cambria Math" w:hAnsi="Cambria Math"/>
                  <w:sz w:val="24"/>
                  <w:szCs w:val="24"/>
                </w:rPr>
                <m:t>Laba Bersih Setelah Pa</m:t>
              </m:r>
              <m:r>
                <w:rPr>
                  <w:rFonts w:ascii="Cambria Math" w:hAnsi="Cambria Math"/>
                  <w:sz w:val="24"/>
                  <w:szCs w:val="24"/>
                </w:rPr>
                <m:t>jak</m:t>
              </m:r>
            </m:num>
            <m:den>
              <m:r>
                <w:rPr>
                  <w:rFonts w:ascii="Cambria Math" w:hAnsi="Cambria Math"/>
                  <w:sz w:val="24"/>
                  <w:szCs w:val="24"/>
                </w:rPr>
                <m:t>Total Modal Sendiri</m:t>
              </m:r>
            </m:den>
          </m:f>
          <m:r>
            <w:rPr>
              <w:rFonts w:ascii="Cambria Math" w:hAnsi="Cambria Math"/>
              <w:sz w:val="24"/>
              <w:szCs w:val="24"/>
            </w:rPr>
            <m:t xml:space="preserve"> ×100</m:t>
          </m:r>
        </m:oMath>
      </m:oMathPara>
    </w:p>
    <w:p w:rsidR="009102A4" w:rsidRPr="005A6576" w:rsidRDefault="009102A4" w:rsidP="009102A4">
      <w:pPr>
        <w:pStyle w:val="ListParagraph"/>
        <w:numPr>
          <w:ilvl w:val="0"/>
          <w:numId w:val="4"/>
        </w:numPr>
        <w:tabs>
          <w:tab w:val="left" w:pos="1701"/>
        </w:tabs>
        <w:spacing w:after="0" w:line="480" w:lineRule="auto"/>
        <w:ind w:left="1701" w:hanging="425"/>
        <w:jc w:val="both"/>
        <w:rPr>
          <w:rFonts w:ascii="Times New Roman" w:eastAsiaTheme="minorEastAsia" w:hAnsi="Times New Roman"/>
          <w:sz w:val="24"/>
          <w:szCs w:val="24"/>
        </w:rPr>
      </w:pPr>
      <w:r w:rsidRPr="00145A42">
        <w:rPr>
          <w:rFonts w:ascii="Times New Roman" w:eastAsiaTheme="minorEastAsia" w:hAnsi="Times New Roman"/>
          <w:i/>
          <w:sz w:val="24"/>
          <w:szCs w:val="24"/>
        </w:rPr>
        <w:t xml:space="preserve">Return on Asset </w:t>
      </w:r>
      <w:r w:rsidRPr="005A6576">
        <w:rPr>
          <w:rFonts w:ascii="Times New Roman" w:eastAsiaTheme="minorEastAsia" w:hAnsi="Times New Roman"/>
          <w:sz w:val="24"/>
          <w:szCs w:val="24"/>
        </w:rPr>
        <w:t>(</w:t>
      </w:r>
      <w:r w:rsidRPr="00F77C98">
        <w:rPr>
          <w:rFonts w:ascii="Times New Roman" w:hAnsi="Times New Roman"/>
          <w:sz w:val="24"/>
          <w:szCs w:val="24"/>
          <w:lang w:val="en-ID"/>
        </w:rPr>
        <w:t>ROA</w:t>
      </w:r>
      <w:r w:rsidRPr="005A6576">
        <w:rPr>
          <w:rFonts w:ascii="Times New Roman" w:eastAsiaTheme="minorEastAsia" w:hAnsi="Times New Roman"/>
          <w:sz w:val="24"/>
          <w:szCs w:val="24"/>
        </w:rPr>
        <w:t>)</w:t>
      </w:r>
    </w:p>
    <w:p w:rsidR="009102A4" w:rsidRPr="00145A42" w:rsidRDefault="009102A4" w:rsidP="009102A4">
      <w:pPr>
        <w:pStyle w:val="ListParagraph"/>
        <w:spacing w:after="0" w:line="480" w:lineRule="auto"/>
        <w:ind w:left="1701" w:firstLine="720"/>
        <w:jc w:val="both"/>
        <w:rPr>
          <w:rFonts w:ascii="Times New Roman" w:eastAsiaTheme="minorEastAsia" w:hAnsi="Times New Roman"/>
          <w:sz w:val="24"/>
          <w:szCs w:val="24"/>
        </w:rPr>
      </w:pPr>
      <w:r w:rsidRPr="00145A42">
        <w:rPr>
          <w:rFonts w:ascii="Times New Roman" w:eastAsiaTheme="minorEastAsia" w:hAnsi="Times New Roman"/>
          <w:sz w:val="24"/>
          <w:szCs w:val="24"/>
        </w:rPr>
        <w:t>Rentabilitas ekonomis merupakan</w:t>
      </w:r>
      <w:r>
        <w:rPr>
          <w:rFonts w:ascii="Times New Roman" w:eastAsiaTheme="minorEastAsia" w:hAnsi="Times New Roman"/>
          <w:sz w:val="24"/>
          <w:szCs w:val="24"/>
        </w:rPr>
        <w:t xml:space="preserve"> rasio yang digunakan untuk mengukur kemampuan suatu perusahaan dalam mendapatkan laba dengan total aktiva yang digunakan perusahaan untuk mendapatkan laba tersebut. </w:t>
      </w:r>
      <w:r>
        <w:rPr>
          <w:rFonts w:ascii="Times New Roman" w:eastAsiaTheme="minorEastAsia" w:hAnsi="Times New Roman"/>
          <w:sz w:val="24"/>
          <w:szCs w:val="24"/>
        </w:rPr>
        <w:fldChar w:fldCharType="begin" w:fldLock="1"/>
      </w:r>
      <w:r>
        <w:rPr>
          <w:rFonts w:ascii="Times New Roman" w:eastAsiaTheme="minorEastAsia" w:hAnsi="Times New Roman"/>
          <w:sz w:val="24"/>
          <w:szCs w:val="24"/>
        </w:rPr>
        <w:instrText>ADDIN CSL_CITATION {"citationItems":[{"id":"ITEM-1","itemData":{"author":[{"dropping-particle":"","family":"Harjito","given":"D. Agus","non-dropping-particle":"","parse-names":false,"suffix":""},{"dropping-particle":"","family":"Martono","given":"","non-dropping-particle":"","parse-names":false,"suffix":""}],"edition":"2","id":"ITEM-1","issued":{"date-parts":[["2012"]]},"publisher":"EKONISIA","publisher-place":"Yogyakarta","title":"Manajemen Keuangan","type":"book"},"uris":["http://www.mendeley.com/documents/?uuid=5292a87d-8543-4e5d-8af3-1e1504c7ea07"]}],"mendeley":{"formattedCitation":"(Harjito &amp; Martono, 2012)","plainTextFormattedCitation":"(Harjito &amp; Martono, 2012)","previouslyFormattedCitation":"(Harjito &amp; Martono, 2012)"},"properties":{"noteIndex":0},"schema":"https://github.com/citation-style-language/schema/raw/master/csl-citation.json"}</w:instrText>
      </w:r>
      <w:r>
        <w:rPr>
          <w:rFonts w:ascii="Times New Roman" w:eastAsiaTheme="minorEastAsia" w:hAnsi="Times New Roman"/>
          <w:sz w:val="24"/>
          <w:szCs w:val="24"/>
        </w:rPr>
        <w:fldChar w:fldCharType="separate"/>
      </w:r>
      <w:r>
        <w:rPr>
          <w:rFonts w:ascii="Times New Roman" w:eastAsiaTheme="minorEastAsia" w:hAnsi="Times New Roman"/>
          <w:noProof/>
          <w:sz w:val="24"/>
          <w:szCs w:val="24"/>
        </w:rPr>
        <w:t>Harjito &amp; Martono(</w:t>
      </w:r>
      <w:r w:rsidRPr="007711D5">
        <w:rPr>
          <w:rFonts w:ascii="Times New Roman" w:eastAsiaTheme="minorEastAsia" w:hAnsi="Times New Roman"/>
          <w:noProof/>
          <w:sz w:val="24"/>
          <w:szCs w:val="24"/>
        </w:rPr>
        <w:t>2012)</w:t>
      </w:r>
      <w:r>
        <w:rPr>
          <w:rFonts w:ascii="Times New Roman" w:eastAsiaTheme="minorEastAsia" w:hAnsi="Times New Roman"/>
          <w:sz w:val="24"/>
          <w:szCs w:val="24"/>
        </w:rPr>
        <w:fldChar w:fldCharType="end"/>
      </w:r>
      <w:r>
        <w:rPr>
          <w:rFonts w:ascii="Times New Roman" w:eastAsiaTheme="minorEastAsia" w:hAnsi="Times New Roman"/>
          <w:sz w:val="24"/>
          <w:szCs w:val="24"/>
        </w:rPr>
        <w:t xml:space="preserve"> menyatakan bahwa rasio ini dapat dihitung dengan  menggunakan rumus </w:t>
      </w:r>
      <w:r w:rsidRPr="00145A42">
        <w:rPr>
          <w:rFonts w:ascii="Times New Roman" w:eastAsiaTheme="minorEastAsia" w:hAnsi="Times New Roman"/>
          <w:sz w:val="24"/>
          <w:szCs w:val="24"/>
        </w:rPr>
        <w:t>sebagai berikut:</w:t>
      </w:r>
    </w:p>
    <w:p w:rsidR="009102A4" w:rsidRPr="005A6576" w:rsidRDefault="009102A4" w:rsidP="009102A4">
      <w:pPr>
        <w:spacing w:after="0" w:line="480" w:lineRule="auto"/>
        <w:ind w:left="1276" w:hanging="567"/>
        <w:jc w:val="both"/>
        <w:rPr>
          <w:rFonts w:ascii="Times New Roman" w:eastAsiaTheme="minorEastAsia" w:hAnsi="Times New Roman"/>
          <w:i/>
          <w:sz w:val="24"/>
          <w:szCs w:val="24"/>
        </w:rPr>
      </w:pPr>
      <m:oMathPara>
        <m:oMath>
          <m:r>
            <w:rPr>
              <w:rFonts w:ascii="Cambria Math" w:hAnsi="Cambria Math"/>
              <w:sz w:val="24"/>
              <w:szCs w:val="24"/>
            </w:rPr>
            <m:t>Rentabilitas Ekonomis=</m:t>
          </m:r>
          <m:f>
            <m:fPr>
              <m:ctrlPr>
                <w:rPr>
                  <w:rFonts w:ascii="Cambria Math" w:hAnsi="Cambria Math"/>
                  <w:i/>
                  <w:sz w:val="24"/>
                  <w:szCs w:val="24"/>
                </w:rPr>
              </m:ctrlPr>
            </m:fPr>
            <m:num>
              <m:r>
                <w:rPr>
                  <w:rFonts w:ascii="Cambria Math" w:hAnsi="Cambria Math"/>
                  <w:sz w:val="24"/>
                  <w:szCs w:val="24"/>
                </w:rPr>
                <m:t>Laba Usaha atau EBIT</m:t>
              </m:r>
            </m:num>
            <m:den>
              <m:r>
                <w:rPr>
                  <w:rFonts w:ascii="Cambria Math" w:hAnsi="Cambria Math"/>
                  <w:sz w:val="24"/>
                  <w:szCs w:val="24"/>
                </w:rPr>
                <m:t>Total Aktiva</m:t>
              </m:r>
            </m:den>
          </m:f>
          <m:r>
            <w:rPr>
              <w:rFonts w:ascii="Cambria Math" w:hAnsi="Cambria Math"/>
              <w:sz w:val="24"/>
              <w:szCs w:val="24"/>
            </w:rPr>
            <m:t xml:space="preserve"> ×100%</m:t>
          </m:r>
        </m:oMath>
      </m:oMathPara>
    </w:p>
    <w:p w:rsidR="009102A4" w:rsidRPr="008B512E" w:rsidRDefault="009102A4" w:rsidP="009102A4">
      <w:pPr>
        <w:pStyle w:val="subsub"/>
        <w:numPr>
          <w:ilvl w:val="2"/>
          <w:numId w:val="3"/>
        </w:numPr>
        <w:tabs>
          <w:tab w:val="left" w:pos="851"/>
        </w:tabs>
        <w:ind w:left="851" w:hanging="425"/>
      </w:pPr>
      <w:r w:rsidRPr="008B512E">
        <w:rPr>
          <w:lang w:val="en-US"/>
        </w:rPr>
        <w:t>Penilaian Pasar</w:t>
      </w:r>
    </w:p>
    <w:p w:rsidR="009102A4" w:rsidRDefault="009102A4" w:rsidP="009102A4">
      <w:pPr>
        <w:pStyle w:val="subsub"/>
        <w:numPr>
          <w:ilvl w:val="4"/>
          <w:numId w:val="3"/>
        </w:numPr>
        <w:tabs>
          <w:tab w:val="left" w:pos="1276"/>
        </w:tabs>
        <w:ind w:left="1276" w:hanging="425"/>
        <w:rPr>
          <w:lang w:val="en-US"/>
        </w:rPr>
      </w:pPr>
      <w:r w:rsidRPr="00765179">
        <w:rPr>
          <w:lang w:val="en-US"/>
        </w:rPr>
        <w:t>Pengertian</w:t>
      </w:r>
      <w:r>
        <w:rPr>
          <w:lang w:val="en-US"/>
        </w:rPr>
        <w:t>Penilaian Pasar</w:t>
      </w:r>
    </w:p>
    <w:p w:rsidR="009102A4" w:rsidRPr="00972637" w:rsidRDefault="009102A4" w:rsidP="009102A4">
      <w:pPr>
        <w:shd w:val="clear" w:color="auto" w:fill="FFFFFF"/>
        <w:spacing w:after="0" w:line="480" w:lineRule="auto"/>
        <w:ind w:left="1276" w:firstLine="709"/>
        <w:jc w:val="both"/>
        <w:rPr>
          <w:rFonts w:ascii="Times New Roman" w:eastAsia="Times New Roman" w:hAnsi="Times New Roman"/>
          <w:sz w:val="24"/>
          <w:szCs w:val="24"/>
        </w:rPr>
      </w:pPr>
      <w:r w:rsidRPr="00972637">
        <w:rPr>
          <w:rFonts w:ascii="Times New Roman" w:eastAsia="Times New Roman" w:hAnsi="Times New Roman"/>
          <w:sz w:val="24"/>
          <w:szCs w:val="24"/>
          <w:shd w:val="clear" w:color="auto" w:fill="FFFFFF"/>
        </w:rPr>
        <w:t>Nilai perusahaan adalah persepsi investor terhadap tingkat keberhasilan perusahaan yang sering dikaitkan dengan harga saham.Harga saham yang tinggi membuat nilai perusahaan juga tinggi, dan meningkatkan kepercayaan pasar tidak hanya terhadap kinerja perusahaan saat ini namun juga pada prospek perusahaan di masa mendatang.</w:t>
      </w:r>
      <w:r w:rsidRPr="00972637">
        <w:rPr>
          <w:rFonts w:ascii="Times New Roman" w:eastAsia="Times New Roman" w:hAnsi="Times New Roman"/>
          <w:sz w:val="24"/>
          <w:szCs w:val="24"/>
        </w:rPr>
        <w:t xml:space="preserve">Menurut Sartono (2010:487), nilai Perusahaan </w:t>
      </w:r>
      <w:r w:rsidRPr="00972637">
        <w:rPr>
          <w:rFonts w:ascii="Times New Roman" w:eastAsia="Times New Roman" w:hAnsi="Times New Roman"/>
          <w:sz w:val="24"/>
          <w:szCs w:val="24"/>
        </w:rPr>
        <w:lastRenderedPageBreak/>
        <w:t>adalah nilai jual sebuah perusahaan sebagai suatu bisnis yang sedang beroperasi. Adanya kelebihan nilai jual diatas nilai likuidasi adalah nilai dari organisasi manajemen yang menjalankan perusahaan itu.Menurut Noerirawan (2012), nilai Perusahaan merupakan kondisi yang telah dicapai oleh suatu perusahaan sebagai gambaran dari kepercayaan masyarakat terhadap perusahaan setelah melalui suatu proses kegiatan selama beberapa tahun, yaitu sejak perusahaan tersebut didirikan sampai dengan saat ini. </w:t>
      </w:r>
      <w:r w:rsidRPr="00972637">
        <w:rPr>
          <w:rFonts w:ascii="Times New Roman" w:eastAsia="Times New Roman" w:hAnsi="Times New Roman"/>
          <w:sz w:val="24"/>
          <w:szCs w:val="24"/>
          <w:shd w:val="clear" w:color="auto" w:fill="FFFFFF"/>
        </w:rPr>
        <w:t>Memaksimalkan nilai perusahaan sangat penting artinya bagi suatu perusahaan, karena dengan memaksimalkan nilai perusahaan berarti juga memaksimalkan tujuan utama perusahaan. Meningkatnya nilai perusahaan adalah sebuah prestasi yang sesuai dengan keinginan para pemiliknya, karena dengan meningkatnya nilai perusahaan, maka kesej</w:t>
      </w:r>
      <w:r w:rsidRPr="00895233">
        <w:rPr>
          <w:rFonts w:ascii="Times New Roman" w:eastAsia="Times New Roman" w:hAnsi="Times New Roman"/>
          <w:sz w:val="24"/>
          <w:szCs w:val="24"/>
          <w:shd w:val="clear" w:color="auto" w:fill="FFFFFF"/>
        </w:rPr>
        <w:t>ahteraan para pemilik juga akan</w:t>
      </w:r>
      <w:r w:rsidRPr="00972637">
        <w:rPr>
          <w:rFonts w:ascii="Times New Roman" w:eastAsia="Times New Roman" w:hAnsi="Times New Roman"/>
          <w:sz w:val="24"/>
          <w:szCs w:val="24"/>
          <w:shd w:val="clear" w:color="auto" w:fill="FFFFFF"/>
        </w:rPr>
        <w:t>meningkat.</w:t>
      </w:r>
    </w:p>
    <w:p w:rsidR="009102A4" w:rsidRPr="00895233" w:rsidRDefault="009102A4" w:rsidP="009102A4">
      <w:pPr>
        <w:pStyle w:val="subsub"/>
        <w:numPr>
          <w:ilvl w:val="4"/>
          <w:numId w:val="3"/>
        </w:numPr>
        <w:tabs>
          <w:tab w:val="left" w:pos="1276"/>
        </w:tabs>
        <w:ind w:left="1276" w:hanging="425"/>
        <w:rPr>
          <w:lang w:val="en-US"/>
        </w:rPr>
      </w:pPr>
      <w:r w:rsidRPr="007F1548">
        <w:rPr>
          <w:color w:val="000000" w:themeColor="text1"/>
          <w:lang w:val="en-US"/>
        </w:rPr>
        <w:t xml:space="preserve">Jenis-Jenis </w:t>
      </w:r>
      <w:r w:rsidRPr="00895233">
        <w:rPr>
          <w:lang w:val="en-US"/>
        </w:rPr>
        <w:t>Penilaian Pasar</w:t>
      </w:r>
    </w:p>
    <w:p w:rsidR="009102A4" w:rsidRPr="00972637" w:rsidRDefault="009102A4" w:rsidP="009102A4">
      <w:pPr>
        <w:shd w:val="clear" w:color="auto" w:fill="FFFFFF"/>
        <w:spacing w:after="0" w:line="480" w:lineRule="auto"/>
        <w:ind w:left="1276" w:firstLine="709"/>
        <w:jc w:val="both"/>
        <w:rPr>
          <w:rFonts w:ascii="Times New Roman" w:eastAsia="Times New Roman" w:hAnsi="Times New Roman"/>
          <w:sz w:val="24"/>
          <w:szCs w:val="24"/>
        </w:rPr>
      </w:pPr>
      <w:r w:rsidRPr="00972637">
        <w:rPr>
          <w:rFonts w:ascii="Times New Roman" w:eastAsia="Times New Roman" w:hAnsi="Times New Roman"/>
          <w:sz w:val="24"/>
          <w:szCs w:val="24"/>
          <w:shd w:val="clear" w:color="auto" w:fill="FFFFFF"/>
        </w:rPr>
        <w:t>Terdapat lima jenis nilai perusahaan berdasarkan metode perhitunga</w:t>
      </w:r>
      <w:r>
        <w:rPr>
          <w:rFonts w:ascii="Times New Roman" w:eastAsia="Times New Roman" w:hAnsi="Times New Roman"/>
          <w:sz w:val="24"/>
          <w:szCs w:val="24"/>
          <w:shd w:val="clear" w:color="auto" w:fill="FFFFFF"/>
        </w:rPr>
        <w:t xml:space="preserve">n yang digunakan, yaitu </w:t>
      </w:r>
      <w:r w:rsidRPr="00895233">
        <w:rPr>
          <w:rFonts w:ascii="Times New Roman" w:eastAsia="Times New Roman" w:hAnsi="Times New Roman"/>
          <w:sz w:val="24"/>
          <w:szCs w:val="24"/>
          <w:shd w:val="clear" w:color="auto" w:fill="FFFFFF"/>
        </w:rPr>
        <w:t xml:space="preserve">Yulius </w:t>
      </w:r>
      <w:r w:rsidRPr="00972637">
        <w:rPr>
          <w:rFonts w:ascii="Times New Roman" w:eastAsia="Times New Roman" w:hAnsi="Times New Roman"/>
          <w:sz w:val="24"/>
          <w:szCs w:val="24"/>
          <w:shd w:val="clear" w:color="auto" w:fill="FFFFFF"/>
        </w:rPr>
        <w:t>dan Tariga</w:t>
      </w:r>
      <w:r>
        <w:rPr>
          <w:rFonts w:ascii="Times New Roman" w:eastAsia="Times New Roman" w:hAnsi="Times New Roman"/>
          <w:sz w:val="24"/>
          <w:szCs w:val="24"/>
          <w:shd w:val="clear" w:color="auto" w:fill="FFFFFF"/>
        </w:rPr>
        <w:t>n(</w:t>
      </w:r>
      <w:r w:rsidRPr="00972637">
        <w:rPr>
          <w:rFonts w:ascii="Times New Roman" w:eastAsia="Times New Roman" w:hAnsi="Times New Roman"/>
          <w:sz w:val="24"/>
          <w:szCs w:val="24"/>
          <w:shd w:val="clear" w:color="auto" w:fill="FFFFFF"/>
        </w:rPr>
        <w:t>2007:3):</w:t>
      </w:r>
    </w:p>
    <w:p w:rsidR="009102A4" w:rsidRPr="00972637" w:rsidRDefault="009102A4" w:rsidP="009102A4">
      <w:pPr>
        <w:numPr>
          <w:ilvl w:val="0"/>
          <w:numId w:val="11"/>
        </w:numPr>
        <w:shd w:val="clear" w:color="auto" w:fill="FFFFFF"/>
        <w:tabs>
          <w:tab w:val="clear" w:pos="1440"/>
          <w:tab w:val="num" w:pos="1701"/>
        </w:tabs>
        <w:spacing w:after="0" w:line="480" w:lineRule="auto"/>
        <w:ind w:left="1701" w:hanging="425"/>
        <w:jc w:val="both"/>
        <w:rPr>
          <w:rFonts w:ascii="Times New Roman" w:eastAsia="Times New Roman" w:hAnsi="Times New Roman"/>
          <w:sz w:val="24"/>
          <w:szCs w:val="24"/>
        </w:rPr>
      </w:pPr>
      <w:r w:rsidRPr="00972637">
        <w:rPr>
          <w:rFonts w:ascii="Times New Roman" w:eastAsia="Times New Roman" w:hAnsi="Times New Roman"/>
          <w:bCs/>
          <w:sz w:val="24"/>
          <w:szCs w:val="24"/>
        </w:rPr>
        <w:t>Nilai Nominal</w:t>
      </w:r>
      <w:r w:rsidRPr="00972637">
        <w:rPr>
          <w:rFonts w:ascii="Times New Roman" w:eastAsia="Times New Roman" w:hAnsi="Times New Roman"/>
          <w:sz w:val="24"/>
          <w:szCs w:val="24"/>
        </w:rPr>
        <w:t>. Nilai nominal adalah nilai yang tercantum secara formal dalam anggaran dasar perseroan, disebutkan secara eksplisit dalam neraca perusahaan, dan juga ditulis secara jelas dalam surat saham kolektif.</w:t>
      </w:r>
    </w:p>
    <w:p w:rsidR="009102A4" w:rsidRPr="00972637" w:rsidRDefault="009102A4" w:rsidP="009102A4">
      <w:pPr>
        <w:numPr>
          <w:ilvl w:val="0"/>
          <w:numId w:val="11"/>
        </w:numPr>
        <w:shd w:val="clear" w:color="auto" w:fill="FFFFFF"/>
        <w:tabs>
          <w:tab w:val="clear" w:pos="1440"/>
          <w:tab w:val="num" w:pos="1701"/>
        </w:tabs>
        <w:spacing w:after="0" w:line="480" w:lineRule="auto"/>
        <w:ind w:left="1701" w:hanging="425"/>
        <w:jc w:val="both"/>
        <w:rPr>
          <w:rFonts w:ascii="Times New Roman" w:eastAsia="Times New Roman" w:hAnsi="Times New Roman"/>
          <w:sz w:val="24"/>
          <w:szCs w:val="24"/>
        </w:rPr>
      </w:pPr>
      <w:r w:rsidRPr="00972637">
        <w:rPr>
          <w:rFonts w:ascii="Times New Roman" w:eastAsia="Times New Roman" w:hAnsi="Times New Roman"/>
          <w:bCs/>
          <w:sz w:val="24"/>
          <w:szCs w:val="24"/>
        </w:rPr>
        <w:t>Nilai Pasar</w:t>
      </w:r>
      <w:r w:rsidRPr="00972637">
        <w:rPr>
          <w:rFonts w:ascii="Times New Roman" w:eastAsia="Times New Roman" w:hAnsi="Times New Roman"/>
          <w:sz w:val="24"/>
          <w:szCs w:val="24"/>
        </w:rPr>
        <w:t>. Nilai pasar sering disebut kurs adalah harga yang terjadi dari proses tawar menawar di pasar saham. Nilai ini hanya bisa ditentukan jika saham perusahaan dijual di pasar saham. </w:t>
      </w:r>
    </w:p>
    <w:p w:rsidR="009102A4" w:rsidRPr="00972637" w:rsidRDefault="009102A4" w:rsidP="009102A4">
      <w:pPr>
        <w:numPr>
          <w:ilvl w:val="0"/>
          <w:numId w:val="11"/>
        </w:numPr>
        <w:shd w:val="clear" w:color="auto" w:fill="FFFFFF"/>
        <w:tabs>
          <w:tab w:val="clear" w:pos="1440"/>
          <w:tab w:val="num" w:pos="1701"/>
        </w:tabs>
        <w:spacing w:after="0" w:line="480" w:lineRule="auto"/>
        <w:ind w:left="1701" w:hanging="425"/>
        <w:jc w:val="both"/>
        <w:rPr>
          <w:rFonts w:ascii="Times New Roman" w:eastAsia="Times New Roman" w:hAnsi="Times New Roman"/>
          <w:sz w:val="24"/>
          <w:szCs w:val="24"/>
        </w:rPr>
      </w:pPr>
      <w:r w:rsidRPr="00972637">
        <w:rPr>
          <w:rFonts w:ascii="Times New Roman" w:eastAsia="Times New Roman" w:hAnsi="Times New Roman"/>
          <w:bCs/>
          <w:sz w:val="24"/>
          <w:szCs w:val="24"/>
        </w:rPr>
        <w:t>Nilai Intrinsik</w:t>
      </w:r>
      <w:r w:rsidRPr="00972637">
        <w:rPr>
          <w:rFonts w:ascii="Times New Roman" w:eastAsia="Times New Roman" w:hAnsi="Times New Roman"/>
          <w:sz w:val="24"/>
          <w:szCs w:val="24"/>
        </w:rPr>
        <w:t xml:space="preserve">. Nilai intrinsik merupakan konsep yang paling abstrak, karena mengacu kepada perkiraan nilai riil suatu perusahaan. Nilai perusahaan dalam konsep nilai intrinsik ini bukan sekedar harga dari </w:t>
      </w:r>
      <w:r w:rsidRPr="00972637">
        <w:rPr>
          <w:rFonts w:ascii="Times New Roman" w:eastAsia="Times New Roman" w:hAnsi="Times New Roman"/>
          <w:sz w:val="24"/>
          <w:szCs w:val="24"/>
        </w:rPr>
        <w:lastRenderedPageBreak/>
        <w:t>sekumpulan aset, melainkan nilai perusahaan sebagai entitas bisnis yang memiliki kemampuan menghasilkan keuntungan di kemudian hari.</w:t>
      </w:r>
    </w:p>
    <w:p w:rsidR="009102A4" w:rsidRPr="00972637" w:rsidRDefault="009102A4" w:rsidP="009102A4">
      <w:pPr>
        <w:numPr>
          <w:ilvl w:val="0"/>
          <w:numId w:val="11"/>
        </w:numPr>
        <w:shd w:val="clear" w:color="auto" w:fill="FFFFFF"/>
        <w:tabs>
          <w:tab w:val="clear" w:pos="1440"/>
          <w:tab w:val="num" w:pos="1701"/>
        </w:tabs>
        <w:spacing w:after="0" w:line="480" w:lineRule="auto"/>
        <w:ind w:left="1701" w:hanging="425"/>
        <w:jc w:val="both"/>
        <w:rPr>
          <w:rFonts w:ascii="Times New Roman" w:eastAsia="Times New Roman" w:hAnsi="Times New Roman"/>
          <w:sz w:val="24"/>
          <w:szCs w:val="24"/>
        </w:rPr>
      </w:pPr>
      <w:r w:rsidRPr="00972637">
        <w:rPr>
          <w:rFonts w:ascii="Times New Roman" w:eastAsia="Times New Roman" w:hAnsi="Times New Roman"/>
          <w:bCs/>
          <w:sz w:val="24"/>
          <w:szCs w:val="24"/>
        </w:rPr>
        <w:t>Nilai Buku</w:t>
      </w:r>
      <w:r w:rsidRPr="00972637">
        <w:rPr>
          <w:rFonts w:ascii="Times New Roman" w:eastAsia="Times New Roman" w:hAnsi="Times New Roman"/>
          <w:sz w:val="24"/>
          <w:szCs w:val="24"/>
        </w:rPr>
        <w:t>. Nilai buku adalah nilai perusahaan yang dihitung dengan dasar konsep akuntansi. Secara sederhana dihitung dengan membagi selisih antar total aset dan total utang dengan jumlah saham yang beredar.</w:t>
      </w:r>
    </w:p>
    <w:p w:rsidR="009102A4" w:rsidRDefault="009102A4" w:rsidP="009102A4">
      <w:pPr>
        <w:numPr>
          <w:ilvl w:val="0"/>
          <w:numId w:val="11"/>
        </w:numPr>
        <w:shd w:val="clear" w:color="auto" w:fill="FFFFFF"/>
        <w:tabs>
          <w:tab w:val="clear" w:pos="1440"/>
          <w:tab w:val="num" w:pos="1701"/>
        </w:tabs>
        <w:spacing w:after="0" w:line="480" w:lineRule="auto"/>
        <w:ind w:left="1701" w:hanging="425"/>
        <w:jc w:val="both"/>
        <w:rPr>
          <w:rFonts w:ascii="Times New Roman" w:eastAsia="Times New Roman" w:hAnsi="Times New Roman"/>
          <w:sz w:val="24"/>
          <w:szCs w:val="24"/>
        </w:rPr>
      </w:pPr>
      <w:r w:rsidRPr="00972637">
        <w:rPr>
          <w:rFonts w:ascii="Times New Roman" w:eastAsia="Times New Roman" w:hAnsi="Times New Roman"/>
          <w:bCs/>
          <w:sz w:val="24"/>
          <w:szCs w:val="24"/>
        </w:rPr>
        <w:t>Nilai Likuidasi</w:t>
      </w:r>
      <w:r w:rsidRPr="00972637">
        <w:rPr>
          <w:rFonts w:ascii="Times New Roman" w:eastAsia="Times New Roman" w:hAnsi="Times New Roman"/>
          <w:sz w:val="24"/>
          <w:szCs w:val="24"/>
        </w:rPr>
        <w:t>. Nilai likuidasi adalah nilai jual seluruh aset perusahaan setelah dikurangi semua kewajiban yang harus dipenuhi. Nilai likuidasi dapat dihitung dengan cara yang sama dengan menghitung nilai buku, yaitu berdasarkan neraca performa yang disiapkan ketika suatu perusahaan akan dilikuidasi.</w:t>
      </w:r>
    </w:p>
    <w:p w:rsidR="009102A4" w:rsidRDefault="009102A4" w:rsidP="009102A4">
      <w:pPr>
        <w:shd w:val="clear" w:color="auto" w:fill="FFFFFF"/>
        <w:spacing w:after="0" w:line="480" w:lineRule="auto"/>
        <w:jc w:val="both"/>
        <w:rPr>
          <w:rFonts w:ascii="Times New Roman" w:eastAsia="Times New Roman" w:hAnsi="Times New Roman"/>
          <w:sz w:val="24"/>
          <w:szCs w:val="24"/>
        </w:rPr>
      </w:pPr>
    </w:p>
    <w:p w:rsidR="009102A4" w:rsidRPr="00972637" w:rsidRDefault="009102A4" w:rsidP="009102A4">
      <w:pPr>
        <w:shd w:val="clear" w:color="auto" w:fill="FFFFFF"/>
        <w:spacing w:after="0" w:line="480" w:lineRule="auto"/>
        <w:jc w:val="both"/>
        <w:rPr>
          <w:rFonts w:ascii="Times New Roman" w:eastAsia="Times New Roman" w:hAnsi="Times New Roman"/>
          <w:sz w:val="24"/>
          <w:szCs w:val="24"/>
        </w:rPr>
      </w:pPr>
    </w:p>
    <w:p w:rsidR="009102A4" w:rsidRPr="00895233" w:rsidRDefault="009102A4" w:rsidP="009102A4">
      <w:pPr>
        <w:pStyle w:val="subsub"/>
        <w:numPr>
          <w:ilvl w:val="4"/>
          <w:numId w:val="3"/>
        </w:numPr>
        <w:tabs>
          <w:tab w:val="left" w:pos="1276"/>
        </w:tabs>
        <w:ind w:left="1276" w:hanging="425"/>
        <w:rPr>
          <w:lang w:val="en-US"/>
        </w:rPr>
      </w:pPr>
      <w:r w:rsidRPr="00895233">
        <w:rPr>
          <w:lang w:val="en-US"/>
        </w:rPr>
        <w:t>Pengukuran Penilaian Pasar</w:t>
      </w:r>
    </w:p>
    <w:p w:rsidR="009102A4" w:rsidRPr="00972637" w:rsidRDefault="009102A4" w:rsidP="009102A4">
      <w:pPr>
        <w:spacing w:after="0" w:line="480" w:lineRule="auto"/>
        <w:ind w:left="1276" w:firstLine="709"/>
        <w:jc w:val="both"/>
        <w:rPr>
          <w:rFonts w:ascii="Times New Roman" w:eastAsia="Times New Roman" w:hAnsi="Times New Roman"/>
          <w:sz w:val="24"/>
          <w:szCs w:val="24"/>
        </w:rPr>
      </w:pPr>
      <w:r w:rsidRPr="00972637">
        <w:rPr>
          <w:rFonts w:ascii="Times New Roman" w:eastAsia="Times New Roman" w:hAnsi="Times New Roman"/>
          <w:sz w:val="24"/>
          <w:szCs w:val="24"/>
          <w:shd w:val="clear" w:color="auto" w:fill="FFFFFF"/>
        </w:rPr>
        <w:t>Nilai perusahaan dapat diukur dengan menggunakan harga saham menggunakan rasio yang disebut rasio penilaian. Menurut Sudana (2011:23), rasio Penilaian adalah suatu rasio yang terkait dengan penilaian kinerja saham perusahaan yang telah diperdagangkan di pasar modal (</w:t>
      </w:r>
      <w:r w:rsidRPr="007F1548">
        <w:rPr>
          <w:rFonts w:ascii="Times New Roman" w:eastAsia="Times New Roman" w:hAnsi="Times New Roman"/>
          <w:i/>
          <w:color w:val="000000" w:themeColor="text1"/>
          <w:sz w:val="24"/>
          <w:szCs w:val="24"/>
          <w:shd w:val="clear" w:color="auto" w:fill="FFFFFF"/>
        </w:rPr>
        <w:t>go public</w:t>
      </w:r>
      <w:r w:rsidRPr="00972637">
        <w:rPr>
          <w:rFonts w:ascii="Times New Roman" w:eastAsia="Times New Roman" w:hAnsi="Times New Roman"/>
          <w:sz w:val="24"/>
          <w:szCs w:val="24"/>
          <w:shd w:val="clear" w:color="auto" w:fill="FFFFFF"/>
        </w:rPr>
        <w:t>).Rasio penilaian memberikan informasi seberapa besar masyarakat menghargai perusahaan, sehingga masyarakat tertarik untuk membeli saham dengan harga yang lebih tinggi dibanding nilai bukunya.Berikut ini beberapa metode yang digunakan untuk mengukur nilai perusahaan.</w:t>
      </w:r>
    </w:p>
    <w:p w:rsidR="009102A4" w:rsidRPr="00375BBB" w:rsidRDefault="009102A4" w:rsidP="009102A4">
      <w:pPr>
        <w:pStyle w:val="ListParagraph"/>
        <w:numPr>
          <w:ilvl w:val="0"/>
          <w:numId w:val="13"/>
        </w:numPr>
        <w:shd w:val="clear" w:color="auto" w:fill="FFFFFF"/>
        <w:tabs>
          <w:tab w:val="left" w:pos="1701"/>
        </w:tabs>
        <w:spacing w:after="0" w:line="480" w:lineRule="auto"/>
        <w:ind w:left="1701" w:hanging="425"/>
        <w:jc w:val="both"/>
        <w:outlineLvl w:val="3"/>
        <w:rPr>
          <w:rFonts w:ascii="Times New Roman" w:eastAsia="Times New Roman" w:hAnsi="Times New Roman"/>
          <w:bCs/>
          <w:sz w:val="24"/>
          <w:szCs w:val="24"/>
        </w:rPr>
      </w:pPr>
      <w:r w:rsidRPr="00A261A1">
        <w:rPr>
          <w:rFonts w:ascii="Times New Roman" w:eastAsia="Times New Roman" w:hAnsi="Times New Roman"/>
          <w:bCs/>
          <w:i/>
          <w:sz w:val="24"/>
          <w:szCs w:val="24"/>
        </w:rPr>
        <w:t>Price Earning Ratio</w:t>
      </w:r>
      <w:r w:rsidRPr="00375BBB">
        <w:rPr>
          <w:rFonts w:ascii="Times New Roman" w:eastAsia="Times New Roman" w:hAnsi="Times New Roman"/>
          <w:bCs/>
          <w:sz w:val="24"/>
          <w:szCs w:val="24"/>
        </w:rPr>
        <w:t>(PER) </w:t>
      </w:r>
    </w:p>
    <w:p w:rsidR="009102A4" w:rsidRPr="00895233" w:rsidRDefault="009102A4" w:rsidP="009102A4">
      <w:pPr>
        <w:spacing w:after="0" w:line="480" w:lineRule="auto"/>
        <w:ind w:left="1701" w:firstLine="720"/>
        <w:jc w:val="both"/>
        <w:rPr>
          <w:rFonts w:ascii="Times New Roman" w:eastAsia="Times New Roman" w:hAnsi="Times New Roman"/>
          <w:sz w:val="24"/>
          <w:szCs w:val="24"/>
        </w:rPr>
      </w:pPr>
      <w:r w:rsidRPr="00972637">
        <w:rPr>
          <w:rFonts w:ascii="Times New Roman" w:eastAsia="Times New Roman" w:hAnsi="Times New Roman"/>
          <w:i/>
          <w:sz w:val="24"/>
          <w:szCs w:val="24"/>
          <w:shd w:val="clear" w:color="auto" w:fill="FFFFFF"/>
        </w:rPr>
        <w:t>Price earning ratio</w:t>
      </w:r>
      <w:r w:rsidRPr="00972637">
        <w:rPr>
          <w:rFonts w:ascii="Times New Roman" w:eastAsia="Times New Roman" w:hAnsi="Times New Roman"/>
          <w:sz w:val="24"/>
          <w:szCs w:val="24"/>
          <w:shd w:val="clear" w:color="auto" w:fill="FFFFFF"/>
        </w:rPr>
        <w:t xml:space="preserve"> (PER) menunjukkan berapa banyak jumlah uang yang rela dikeluarkan oleh para investor untuk membayar set</w:t>
      </w:r>
      <w:r>
        <w:rPr>
          <w:rFonts w:ascii="Times New Roman" w:eastAsia="Times New Roman" w:hAnsi="Times New Roman"/>
          <w:sz w:val="24"/>
          <w:szCs w:val="24"/>
          <w:shd w:val="clear" w:color="auto" w:fill="FFFFFF"/>
        </w:rPr>
        <w:t xml:space="preserve">iap dolar laba yang dilaporkan </w:t>
      </w:r>
      <w:r w:rsidRPr="00972637">
        <w:rPr>
          <w:rFonts w:ascii="Times New Roman" w:eastAsia="Times New Roman" w:hAnsi="Times New Roman"/>
          <w:i/>
          <w:sz w:val="24"/>
          <w:szCs w:val="24"/>
          <w:shd w:val="clear" w:color="auto" w:fill="FFFFFF"/>
        </w:rPr>
        <w:t>Brigham dan Houston</w:t>
      </w:r>
      <w:r>
        <w:rPr>
          <w:rFonts w:ascii="Times New Roman" w:eastAsia="Times New Roman" w:hAnsi="Times New Roman"/>
          <w:sz w:val="24"/>
          <w:szCs w:val="24"/>
          <w:shd w:val="clear" w:color="auto" w:fill="FFFFFF"/>
        </w:rPr>
        <w:t>(</w:t>
      </w:r>
      <w:r w:rsidRPr="00972637">
        <w:rPr>
          <w:rFonts w:ascii="Times New Roman" w:eastAsia="Times New Roman" w:hAnsi="Times New Roman"/>
          <w:sz w:val="24"/>
          <w:szCs w:val="24"/>
          <w:shd w:val="clear" w:color="auto" w:fill="FFFFFF"/>
        </w:rPr>
        <w:t xml:space="preserve">2006:110).Rasio ini digunakan </w:t>
      </w:r>
      <w:r w:rsidRPr="00972637">
        <w:rPr>
          <w:rFonts w:ascii="Times New Roman" w:eastAsia="Times New Roman" w:hAnsi="Times New Roman"/>
          <w:sz w:val="24"/>
          <w:szCs w:val="24"/>
          <w:shd w:val="clear" w:color="auto" w:fill="FFFFFF"/>
        </w:rPr>
        <w:lastRenderedPageBreak/>
        <w:t xml:space="preserve">untuk mengukur seberapa besar perbandingan antara harga saham perusahaan dengan keuntungan yang diperoleh oleh para pemegang saham.Kegunaan </w:t>
      </w:r>
      <w:r w:rsidRPr="000C5916">
        <w:rPr>
          <w:rFonts w:ascii="Times New Roman" w:eastAsia="Times New Roman" w:hAnsi="Times New Roman"/>
          <w:i/>
          <w:sz w:val="24"/>
          <w:szCs w:val="24"/>
          <w:shd w:val="clear" w:color="auto" w:fill="FFFFFF"/>
        </w:rPr>
        <w:t>price earningratio</w:t>
      </w:r>
      <w:r w:rsidRPr="00972637">
        <w:rPr>
          <w:rFonts w:ascii="Times New Roman" w:eastAsia="Times New Roman" w:hAnsi="Times New Roman"/>
          <w:sz w:val="24"/>
          <w:szCs w:val="24"/>
          <w:shd w:val="clear" w:color="auto" w:fill="FFFFFF"/>
        </w:rPr>
        <w:t xml:space="preserve"> adalah untuk melihat bagaimana pasar menghargai kinerja perusahaan yang dicerminkan oleh </w:t>
      </w:r>
      <w:r w:rsidRPr="000C5916">
        <w:rPr>
          <w:rFonts w:ascii="Times New Roman" w:eastAsia="Times New Roman" w:hAnsi="Times New Roman"/>
          <w:i/>
          <w:sz w:val="24"/>
          <w:szCs w:val="24"/>
          <w:shd w:val="clear" w:color="auto" w:fill="FFFFFF"/>
        </w:rPr>
        <w:t>earning per share</w:t>
      </w:r>
      <w:r w:rsidRPr="00972637">
        <w:rPr>
          <w:rFonts w:ascii="Times New Roman" w:eastAsia="Times New Roman" w:hAnsi="Times New Roman"/>
          <w:sz w:val="24"/>
          <w:szCs w:val="24"/>
          <w:shd w:val="clear" w:color="auto" w:fill="FFFFFF"/>
        </w:rPr>
        <w:t xml:space="preserve"> nya.</w:t>
      </w:r>
      <w:r w:rsidRPr="00972637">
        <w:rPr>
          <w:rFonts w:ascii="Times New Roman" w:eastAsia="Times New Roman" w:hAnsi="Times New Roman"/>
          <w:i/>
          <w:sz w:val="24"/>
          <w:szCs w:val="24"/>
          <w:shd w:val="clear" w:color="auto" w:fill="FFFFFF"/>
        </w:rPr>
        <w:t>Price earning ratio</w:t>
      </w:r>
      <w:r w:rsidRPr="00972637">
        <w:rPr>
          <w:rFonts w:ascii="Times New Roman" w:eastAsia="Times New Roman" w:hAnsi="Times New Roman"/>
          <w:sz w:val="24"/>
          <w:szCs w:val="24"/>
          <w:shd w:val="clear" w:color="auto" w:fill="FFFFFF"/>
        </w:rPr>
        <w:t xml:space="preserve"> me</w:t>
      </w:r>
      <w:r w:rsidRPr="00895233">
        <w:rPr>
          <w:rFonts w:ascii="Times New Roman" w:eastAsia="Times New Roman" w:hAnsi="Times New Roman"/>
          <w:sz w:val="24"/>
          <w:szCs w:val="24"/>
          <w:shd w:val="clear" w:color="auto" w:fill="FFFFFF"/>
        </w:rPr>
        <w:t xml:space="preserve">nunjukkan hubungan antara pasar </w:t>
      </w:r>
      <w:r w:rsidRPr="00972637">
        <w:rPr>
          <w:rFonts w:ascii="Times New Roman" w:eastAsia="Times New Roman" w:hAnsi="Times New Roman"/>
          <w:sz w:val="24"/>
          <w:szCs w:val="24"/>
          <w:shd w:val="clear" w:color="auto" w:fill="FFFFFF"/>
        </w:rPr>
        <w:t xml:space="preserve">saham biasa dengan </w:t>
      </w:r>
      <w:r w:rsidRPr="00B4796A">
        <w:rPr>
          <w:rFonts w:ascii="Times New Roman" w:eastAsia="Times New Roman" w:hAnsi="Times New Roman"/>
          <w:i/>
          <w:sz w:val="24"/>
          <w:szCs w:val="24"/>
          <w:shd w:val="clear" w:color="auto" w:fill="FFFFFF"/>
        </w:rPr>
        <w:t>earningpershare</w:t>
      </w:r>
      <w:r w:rsidRPr="00972637">
        <w:rPr>
          <w:rFonts w:ascii="Times New Roman" w:eastAsia="Times New Roman" w:hAnsi="Times New Roman"/>
          <w:sz w:val="24"/>
          <w:szCs w:val="24"/>
          <w:shd w:val="clear" w:color="auto" w:fill="FFFFFF"/>
        </w:rPr>
        <w:t>.</w:t>
      </w:r>
      <w:r w:rsidRPr="00972637">
        <w:rPr>
          <w:rFonts w:ascii="Times New Roman" w:eastAsia="Times New Roman" w:hAnsi="Times New Roman"/>
          <w:i/>
          <w:sz w:val="24"/>
          <w:szCs w:val="24"/>
          <w:shd w:val="clear" w:color="auto" w:fill="FFFFFF"/>
        </w:rPr>
        <w:t>Price earning ratio</w:t>
      </w:r>
      <w:r w:rsidRPr="00972637">
        <w:rPr>
          <w:rFonts w:ascii="Times New Roman" w:eastAsia="Times New Roman" w:hAnsi="Times New Roman"/>
          <w:sz w:val="24"/>
          <w:szCs w:val="24"/>
          <w:shd w:val="clear" w:color="auto" w:fill="FFFFFF"/>
        </w:rPr>
        <w:t xml:space="preserve"> (PER) berfungsi untuk mengukur perubahan kemampuan laba yang diharapkan di masa yang akan datang. Semakin besar PER, maka semakin besar pula kemungkinan perusahaan untuk tumbuh sehingga dapat meningkatkan nilai perusahaan.</w:t>
      </w:r>
    </w:p>
    <w:p w:rsidR="009102A4" w:rsidRPr="00895233" w:rsidRDefault="009102A4" w:rsidP="009102A4">
      <w:pPr>
        <w:spacing w:after="0" w:line="480" w:lineRule="auto"/>
        <w:ind w:left="1701" w:firstLine="720"/>
        <w:jc w:val="both"/>
        <w:rPr>
          <w:rFonts w:ascii="Times New Roman" w:eastAsia="Times New Roman" w:hAnsi="Times New Roman"/>
          <w:sz w:val="24"/>
          <w:szCs w:val="24"/>
          <w:shd w:val="clear" w:color="auto" w:fill="FFFFFF"/>
        </w:rPr>
      </w:pPr>
      <w:r w:rsidRPr="00972637">
        <w:rPr>
          <w:rFonts w:ascii="Times New Roman" w:eastAsia="Times New Roman" w:hAnsi="Times New Roman"/>
          <w:sz w:val="24"/>
          <w:szCs w:val="24"/>
          <w:shd w:val="clear" w:color="auto" w:fill="FFFFFF"/>
        </w:rPr>
        <w:t xml:space="preserve">Adapun rumus yang digunakan untuk mengukur </w:t>
      </w:r>
      <w:r w:rsidRPr="001C7FF4">
        <w:rPr>
          <w:rFonts w:ascii="Times New Roman" w:eastAsia="Times New Roman" w:hAnsi="Times New Roman"/>
          <w:i/>
          <w:sz w:val="24"/>
          <w:szCs w:val="24"/>
          <w:shd w:val="clear" w:color="auto" w:fill="FFFFFF"/>
        </w:rPr>
        <w:t>Price earning ratio</w:t>
      </w:r>
      <w:r w:rsidRPr="00972637">
        <w:rPr>
          <w:rFonts w:ascii="Times New Roman" w:eastAsia="Times New Roman" w:hAnsi="Times New Roman"/>
          <w:sz w:val="24"/>
          <w:szCs w:val="24"/>
          <w:shd w:val="clear" w:color="auto" w:fill="FFFFFF"/>
        </w:rPr>
        <w:t xml:space="preserve"> (PER) adalah sebagai berikut:</w:t>
      </w:r>
    </w:p>
    <w:p w:rsidR="009102A4" w:rsidRPr="00765179" w:rsidRDefault="009102A4" w:rsidP="009102A4">
      <w:pPr>
        <w:spacing w:after="0" w:line="480" w:lineRule="auto"/>
        <w:jc w:val="both"/>
        <w:rPr>
          <w:rFonts w:ascii="Times New Roman" w:eastAsiaTheme="minorEastAsia" w:hAnsi="Times New Roman"/>
          <w:sz w:val="24"/>
          <w:szCs w:val="24"/>
        </w:rPr>
      </w:pPr>
      <m:oMathPara>
        <m:oMath>
          <m:r>
            <w:rPr>
              <w:rFonts w:ascii="Cambria Math" w:hAnsi="Cambria Math"/>
              <w:sz w:val="24"/>
              <w:szCs w:val="24"/>
              <w:lang w:val="en-ID"/>
            </w:rPr>
            <m:t>Price Earning Ratio</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Market Price Per Share</m:t>
              </m:r>
            </m:num>
            <m:den>
              <m:r>
                <w:rPr>
                  <w:rFonts w:ascii="Cambria Math" w:hAnsi="Cambria Math"/>
                  <w:sz w:val="24"/>
                  <w:szCs w:val="24"/>
                </w:rPr>
                <m:t>Earning Per Share</m:t>
              </m:r>
            </m:den>
          </m:f>
        </m:oMath>
      </m:oMathPara>
    </w:p>
    <w:p w:rsidR="009102A4" w:rsidRPr="00375BBB" w:rsidRDefault="009102A4" w:rsidP="009102A4">
      <w:pPr>
        <w:pStyle w:val="ListParagraph"/>
        <w:numPr>
          <w:ilvl w:val="0"/>
          <w:numId w:val="13"/>
        </w:numPr>
        <w:shd w:val="clear" w:color="auto" w:fill="FFFFFF"/>
        <w:tabs>
          <w:tab w:val="left" w:pos="1701"/>
        </w:tabs>
        <w:spacing w:after="0" w:line="480" w:lineRule="auto"/>
        <w:ind w:left="1701" w:hanging="425"/>
        <w:jc w:val="both"/>
        <w:outlineLvl w:val="3"/>
        <w:rPr>
          <w:rFonts w:ascii="Times New Roman" w:eastAsia="Times New Roman" w:hAnsi="Times New Roman"/>
          <w:bCs/>
          <w:sz w:val="24"/>
          <w:szCs w:val="24"/>
        </w:rPr>
      </w:pPr>
      <w:r w:rsidRPr="000C5916">
        <w:rPr>
          <w:rFonts w:ascii="Times New Roman" w:eastAsia="Times New Roman" w:hAnsi="Times New Roman"/>
          <w:bCs/>
          <w:i/>
          <w:sz w:val="24"/>
          <w:szCs w:val="24"/>
        </w:rPr>
        <w:t>Price to Book Value</w:t>
      </w:r>
      <w:r w:rsidRPr="00375BBB">
        <w:rPr>
          <w:rFonts w:ascii="Times New Roman" w:eastAsia="Times New Roman" w:hAnsi="Times New Roman"/>
          <w:bCs/>
          <w:sz w:val="24"/>
          <w:szCs w:val="24"/>
        </w:rPr>
        <w:t>(PBV) </w:t>
      </w:r>
    </w:p>
    <w:p w:rsidR="009102A4" w:rsidRPr="00895233" w:rsidRDefault="009102A4" w:rsidP="009102A4">
      <w:pPr>
        <w:shd w:val="clear" w:color="auto" w:fill="FFFFFF"/>
        <w:spacing w:after="0" w:line="480" w:lineRule="auto"/>
        <w:ind w:left="1701" w:firstLine="720"/>
        <w:jc w:val="both"/>
        <w:outlineLvl w:val="3"/>
        <w:rPr>
          <w:rFonts w:ascii="Times New Roman" w:hAnsi="Times New Roman"/>
          <w:sz w:val="24"/>
          <w:szCs w:val="24"/>
        </w:rPr>
      </w:pPr>
      <w:r w:rsidRPr="00895233">
        <w:rPr>
          <w:rFonts w:ascii="Times New Roman" w:eastAsia="Times New Roman" w:hAnsi="Times New Roman"/>
          <w:i/>
          <w:sz w:val="24"/>
          <w:szCs w:val="24"/>
          <w:shd w:val="clear" w:color="auto" w:fill="FFFFFF"/>
        </w:rPr>
        <w:t xml:space="preserve">Price to Book Value </w:t>
      </w:r>
      <w:r w:rsidRPr="00895233">
        <w:rPr>
          <w:rFonts w:ascii="Times New Roman" w:eastAsia="Times New Roman" w:hAnsi="Times New Roman"/>
          <w:sz w:val="24"/>
          <w:szCs w:val="24"/>
          <w:shd w:val="clear" w:color="auto" w:fill="FFFFFF"/>
        </w:rPr>
        <w:t xml:space="preserve">(PBV) adalah rasio yang menunjukkan apakah harga saham yang diperdagangkan </w:t>
      </w:r>
      <w:r w:rsidRPr="00895233">
        <w:rPr>
          <w:rFonts w:ascii="Times New Roman" w:eastAsia="Times New Roman" w:hAnsi="Times New Roman"/>
          <w:i/>
          <w:sz w:val="24"/>
          <w:szCs w:val="24"/>
          <w:shd w:val="clear" w:color="auto" w:fill="FFFFFF"/>
        </w:rPr>
        <w:t>overvalued</w:t>
      </w:r>
      <w:r w:rsidRPr="00895233">
        <w:rPr>
          <w:rFonts w:ascii="Times New Roman" w:eastAsia="Times New Roman" w:hAnsi="Times New Roman"/>
          <w:sz w:val="24"/>
          <w:szCs w:val="24"/>
          <w:shd w:val="clear" w:color="auto" w:fill="FFFFFF"/>
        </w:rPr>
        <w:t xml:space="preserve"> (diatas) atau </w:t>
      </w:r>
      <w:r w:rsidRPr="00895233">
        <w:rPr>
          <w:rFonts w:ascii="Times New Roman" w:eastAsia="Times New Roman" w:hAnsi="Times New Roman"/>
          <w:i/>
          <w:sz w:val="24"/>
          <w:szCs w:val="24"/>
          <w:shd w:val="clear" w:color="auto" w:fill="FFFFFF"/>
        </w:rPr>
        <w:t>undervalued</w:t>
      </w:r>
      <w:r>
        <w:rPr>
          <w:rFonts w:ascii="Times New Roman" w:eastAsia="Times New Roman" w:hAnsi="Times New Roman"/>
          <w:sz w:val="24"/>
          <w:szCs w:val="24"/>
          <w:shd w:val="clear" w:color="auto" w:fill="FFFFFF"/>
        </w:rPr>
        <w:t xml:space="preserve"> (di</w:t>
      </w:r>
      <w:r w:rsidRPr="00895233">
        <w:rPr>
          <w:rFonts w:ascii="Times New Roman" w:eastAsia="Times New Roman" w:hAnsi="Times New Roman"/>
          <w:sz w:val="24"/>
          <w:szCs w:val="24"/>
          <w:shd w:val="clear" w:color="auto" w:fill="FFFFFF"/>
        </w:rPr>
        <w:t>ba</w:t>
      </w:r>
      <w:r>
        <w:rPr>
          <w:rFonts w:ascii="Times New Roman" w:eastAsia="Times New Roman" w:hAnsi="Times New Roman"/>
          <w:sz w:val="24"/>
          <w:szCs w:val="24"/>
          <w:shd w:val="clear" w:color="auto" w:fill="FFFFFF"/>
        </w:rPr>
        <w:t>wah) nilai buku saham tersebut Fakhruddin dan Hadianto(</w:t>
      </w:r>
      <w:r w:rsidRPr="00895233">
        <w:rPr>
          <w:rFonts w:ascii="Times New Roman" w:eastAsia="Times New Roman" w:hAnsi="Times New Roman"/>
          <w:sz w:val="24"/>
          <w:szCs w:val="24"/>
          <w:shd w:val="clear" w:color="auto" w:fill="FFFFFF"/>
        </w:rPr>
        <w:t>2001).</w:t>
      </w:r>
      <w:r w:rsidRPr="00895233">
        <w:rPr>
          <w:rFonts w:ascii="Times New Roman" w:eastAsia="Times New Roman" w:hAnsi="Times New Roman"/>
          <w:i/>
          <w:sz w:val="24"/>
          <w:szCs w:val="24"/>
          <w:shd w:val="clear" w:color="auto" w:fill="FFFFFF"/>
        </w:rPr>
        <w:t>Price to Book Value</w:t>
      </w:r>
      <w:r w:rsidRPr="00895233">
        <w:rPr>
          <w:rFonts w:ascii="Times New Roman" w:eastAsia="Times New Roman" w:hAnsi="Times New Roman"/>
          <w:sz w:val="24"/>
          <w:szCs w:val="24"/>
          <w:shd w:val="clear" w:color="auto" w:fill="FFFFFF"/>
        </w:rPr>
        <w:t xml:space="preserve"> (PBV) menggambarkan seberapa besar pasar menghargai nilai buku saham suatu perusahaan. Makin tinggi rasio ini, berarti pasar percaya akan prospek perusahaan tersebut. PBV juga menunjukkan seberapa jauh suatu perusahaan mampu menciptakan nilai perusahaan yang relatif terhadap jumlah modal yang diinvestasikan </w:t>
      </w:r>
      <w:r w:rsidRPr="00895233">
        <w:rPr>
          <w:rFonts w:ascii="Times New Roman" w:hAnsi="Times New Roman"/>
          <w:sz w:val="24"/>
          <w:szCs w:val="24"/>
          <w:shd w:val="clear" w:color="auto" w:fill="FFFFFF"/>
        </w:rPr>
        <w:t xml:space="preserve">Untuk perusahaan-perusahaan yang berjalan dengan baik, umumnya rasio ini mencapai diatas satu, yang menunjukkan bahwa nilai pasar saham lebih besar dari nilai bukunya. Semakin besar rasio PBV semakin tinggi perusahaan dinilai oleh </w:t>
      </w:r>
      <w:r w:rsidRPr="00895233">
        <w:rPr>
          <w:rFonts w:ascii="Times New Roman" w:hAnsi="Times New Roman"/>
          <w:sz w:val="24"/>
          <w:szCs w:val="24"/>
          <w:shd w:val="clear" w:color="auto" w:fill="FFFFFF"/>
        </w:rPr>
        <w:lastRenderedPageBreak/>
        <w:t>para pemodal relatif dibandingkan dengan dana yang telah ditanamkan di perusahaan.</w:t>
      </w:r>
    </w:p>
    <w:p w:rsidR="009102A4" w:rsidRDefault="009102A4" w:rsidP="009102A4">
      <w:pPr>
        <w:shd w:val="clear" w:color="auto" w:fill="FFFFFF"/>
        <w:spacing w:after="0" w:line="480" w:lineRule="auto"/>
        <w:ind w:left="1701" w:firstLine="720"/>
        <w:jc w:val="both"/>
        <w:outlineLvl w:val="3"/>
        <w:rPr>
          <w:rFonts w:ascii="Times New Roman" w:hAnsi="Times New Roman"/>
          <w:sz w:val="24"/>
          <w:szCs w:val="24"/>
          <w:shd w:val="clear" w:color="auto" w:fill="FFFFFF"/>
        </w:rPr>
      </w:pPr>
    </w:p>
    <w:p w:rsidR="009102A4" w:rsidRDefault="009102A4" w:rsidP="009102A4">
      <w:pPr>
        <w:shd w:val="clear" w:color="auto" w:fill="FFFFFF"/>
        <w:spacing w:after="0" w:line="480" w:lineRule="auto"/>
        <w:ind w:left="1701" w:firstLine="720"/>
        <w:jc w:val="both"/>
        <w:outlineLvl w:val="3"/>
        <w:rPr>
          <w:rFonts w:ascii="Times New Roman" w:hAnsi="Times New Roman"/>
          <w:sz w:val="24"/>
          <w:szCs w:val="24"/>
          <w:shd w:val="clear" w:color="auto" w:fill="FFFFFF"/>
        </w:rPr>
      </w:pPr>
    </w:p>
    <w:p w:rsidR="009102A4" w:rsidRPr="00895233" w:rsidRDefault="009102A4" w:rsidP="009102A4">
      <w:pPr>
        <w:shd w:val="clear" w:color="auto" w:fill="FFFFFF"/>
        <w:spacing w:after="0" w:line="480" w:lineRule="auto"/>
        <w:ind w:left="1701" w:firstLine="720"/>
        <w:jc w:val="both"/>
        <w:outlineLvl w:val="3"/>
        <w:rPr>
          <w:rFonts w:ascii="Times New Roman" w:hAnsi="Times New Roman"/>
          <w:sz w:val="24"/>
          <w:szCs w:val="24"/>
          <w:shd w:val="clear" w:color="auto" w:fill="FFFFFF"/>
        </w:rPr>
      </w:pPr>
      <w:r w:rsidRPr="00895233">
        <w:rPr>
          <w:rFonts w:ascii="Times New Roman" w:hAnsi="Times New Roman"/>
          <w:sz w:val="24"/>
          <w:szCs w:val="24"/>
          <w:shd w:val="clear" w:color="auto" w:fill="FFFFFF"/>
        </w:rPr>
        <w:t xml:space="preserve">Adapun rumus yang digunakan untuk mengukur </w:t>
      </w:r>
      <w:r w:rsidRPr="001C7FF4">
        <w:rPr>
          <w:rFonts w:ascii="Times New Roman" w:hAnsi="Times New Roman"/>
          <w:i/>
          <w:sz w:val="24"/>
          <w:szCs w:val="24"/>
          <w:shd w:val="clear" w:color="auto" w:fill="FFFFFF"/>
        </w:rPr>
        <w:t>Price to BookValue</w:t>
      </w:r>
      <w:r w:rsidRPr="00895233">
        <w:rPr>
          <w:rFonts w:ascii="Times New Roman" w:hAnsi="Times New Roman"/>
          <w:sz w:val="24"/>
          <w:szCs w:val="24"/>
          <w:shd w:val="clear" w:color="auto" w:fill="FFFFFF"/>
        </w:rPr>
        <w:t xml:space="preserve"> (PBV) adalah sebagai berikut:</w:t>
      </w:r>
    </w:p>
    <w:p w:rsidR="009102A4" w:rsidRPr="00EA045F" w:rsidRDefault="009102A4" w:rsidP="009102A4">
      <w:pPr>
        <w:spacing w:after="0" w:line="480" w:lineRule="auto"/>
        <w:jc w:val="both"/>
        <w:rPr>
          <w:rFonts w:ascii="Times New Roman" w:eastAsiaTheme="minorEastAsia" w:hAnsi="Times New Roman"/>
          <w:sz w:val="24"/>
          <w:szCs w:val="24"/>
        </w:rPr>
      </w:pPr>
      <m:oMathPara>
        <m:oMath>
          <m:r>
            <w:rPr>
              <w:rFonts w:ascii="Cambria Math" w:hAnsi="Cambria Math"/>
              <w:sz w:val="24"/>
              <w:szCs w:val="24"/>
              <w:lang w:val="en-ID"/>
            </w:rPr>
            <m:t>Price Book Value</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Market Price Per Share</m:t>
              </m:r>
            </m:num>
            <m:den>
              <m:r>
                <w:rPr>
                  <w:rFonts w:ascii="Cambria Math" w:hAnsi="Cambria Math"/>
                  <w:sz w:val="24"/>
                  <w:szCs w:val="24"/>
                </w:rPr>
                <m:t>Book Value Per Share</m:t>
              </m:r>
            </m:den>
          </m:f>
        </m:oMath>
      </m:oMathPara>
    </w:p>
    <w:p w:rsidR="009102A4" w:rsidRDefault="009102A4" w:rsidP="009102A4">
      <w:pPr>
        <w:pStyle w:val="ListParagraph"/>
        <w:spacing w:after="0" w:line="240" w:lineRule="auto"/>
        <w:ind w:left="643"/>
        <w:jc w:val="both"/>
        <w:rPr>
          <w:rFonts w:ascii="Times New Roman" w:hAnsi="Times New Roman"/>
          <w:b/>
          <w:sz w:val="24"/>
          <w:szCs w:val="24"/>
        </w:rPr>
      </w:pPr>
    </w:p>
    <w:p w:rsidR="009102A4" w:rsidRPr="00E03C40" w:rsidRDefault="009102A4" w:rsidP="009102A4">
      <w:pPr>
        <w:pStyle w:val="ListParagraph"/>
        <w:numPr>
          <w:ilvl w:val="0"/>
          <w:numId w:val="3"/>
        </w:numPr>
        <w:tabs>
          <w:tab w:val="left" w:pos="426"/>
        </w:tabs>
        <w:spacing w:after="0" w:line="480" w:lineRule="auto"/>
        <w:ind w:left="426" w:hanging="426"/>
        <w:jc w:val="both"/>
        <w:rPr>
          <w:rFonts w:ascii="Times New Roman" w:hAnsi="Times New Roman"/>
          <w:b/>
          <w:sz w:val="24"/>
          <w:szCs w:val="24"/>
        </w:rPr>
      </w:pPr>
      <w:r w:rsidRPr="00E03C40">
        <w:rPr>
          <w:rFonts w:ascii="Times New Roman" w:hAnsi="Times New Roman"/>
          <w:b/>
          <w:sz w:val="24"/>
          <w:szCs w:val="24"/>
        </w:rPr>
        <w:t>Penelitian Terdahulu</w:t>
      </w:r>
    </w:p>
    <w:p w:rsidR="009102A4" w:rsidRPr="002B6E8B" w:rsidRDefault="009102A4" w:rsidP="009102A4">
      <w:pPr>
        <w:pStyle w:val="ListParagraph"/>
        <w:spacing w:after="0" w:line="480" w:lineRule="auto"/>
        <w:ind w:left="426" w:firstLine="708"/>
        <w:jc w:val="both"/>
        <w:rPr>
          <w:rFonts w:ascii="Times New Roman" w:hAnsi="Times New Roman"/>
          <w:b/>
          <w:sz w:val="24"/>
          <w:szCs w:val="24"/>
        </w:rPr>
      </w:pPr>
      <w:r w:rsidRPr="002B6E8B">
        <w:rPr>
          <w:rFonts w:ascii="Times New Roman" w:hAnsi="Times New Roman"/>
          <w:sz w:val="24"/>
          <w:szCs w:val="24"/>
        </w:rPr>
        <w:t>Kajian penelitian terdahulu yang menjadi dasar pembentukan model penelitian dan menyusun hipotesis disajikan pada table II.1 berikut :</w:t>
      </w:r>
    </w:p>
    <w:p w:rsidR="009102A4" w:rsidRPr="008B3434" w:rsidRDefault="009102A4" w:rsidP="009102A4">
      <w:pPr>
        <w:pStyle w:val="tabel"/>
        <w:spacing w:after="0"/>
      </w:pPr>
      <w:bookmarkStart w:id="0" w:name="_Toc30108536"/>
      <w:bookmarkStart w:id="1" w:name="_Toc31094212"/>
      <w:bookmarkStart w:id="2" w:name="_Toc32794988"/>
      <w:bookmarkStart w:id="3" w:name="_Toc347701557"/>
      <w:r>
        <w:t xml:space="preserve">Tabel </w:t>
      </w:r>
      <w:r>
        <w:rPr>
          <w:lang w:val="en-US"/>
        </w:rPr>
        <w:t>II</w:t>
      </w:r>
      <w:r>
        <w:t xml:space="preserve">.1 </w:t>
      </w:r>
      <w:r>
        <w:br w:type="textWrapping" w:clear="all"/>
      </w:r>
      <w:r w:rsidRPr="008B3434">
        <w:t>Ringkasan Peneltian Terdahulu</w:t>
      </w:r>
      <w:bookmarkEnd w:id="0"/>
      <w:bookmarkEnd w:id="1"/>
      <w:bookmarkEnd w:id="2"/>
      <w:bookmarkEnd w:id="3"/>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523"/>
        <w:gridCol w:w="2349"/>
        <w:gridCol w:w="1377"/>
        <w:gridCol w:w="2462"/>
      </w:tblGrid>
      <w:tr w:rsidR="009102A4" w:rsidTr="00A4297F">
        <w:trPr>
          <w:trHeight w:val="421"/>
        </w:trPr>
        <w:tc>
          <w:tcPr>
            <w:tcW w:w="512" w:type="dxa"/>
            <w:shd w:val="clear" w:color="auto" w:fill="auto"/>
          </w:tcPr>
          <w:p w:rsidR="009102A4" w:rsidRPr="00F3416D" w:rsidRDefault="009102A4" w:rsidP="00A4297F">
            <w:pPr>
              <w:tabs>
                <w:tab w:val="center" w:pos="148"/>
              </w:tabs>
              <w:spacing w:after="0" w:line="276" w:lineRule="auto"/>
              <w:rPr>
                <w:rFonts w:ascii="Times New Roman" w:hAnsi="Times New Roman"/>
                <w:sz w:val="24"/>
                <w:szCs w:val="24"/>
              </w:rPr>
            </w:pPr>
            <w:r>
              <w:rPr>
                <w:rFonts w:ascii="Times New Roman" w:hAnsi="Times New Roman"/>
                <w:sz w:val="24"/>
                <w:szCs w:val="24"/>
              </w:rPr>
              <w:tab/>
            </w:r>
            <w:r w:rsidRPr="00F3416D">
              <w:rPr>
                <w:rFonts w:ascii="Times New Roman" w:hAnsi="Times New Roman"/>
                <w:sz w:val="24"/>
                <w:szCs w:val="24"/>
              </w:rPr>
              <w:t>No</w:t>
            </w:r>
          </w:p>
        </w:tc>
        <w:tc>
          <w:tcPr>
            <w:tcW w:w="1556" w:type="dxa"/>
            <w:shd w:val="clear" w:color="auto" w:fill="auto"/>
          </w:tcPr>
          <w:p w:rsidR="009102A4" w:rsidRPr="00F3416D" w:rsidRDefault="009102A4" w:rsidP="00A4297F">
            <w:pPr>
              <w:spacing w:after="0" w:line="276" w:lineRule="auto"/>
              <w:jc w:val="center"/>
              <w:rPr>
                <w:rFonts w:ascii="Times New Roman" w:hAnsi="Times New Roman"/>
                <w:sz w:val="24"/>
                <w:szCs w:val="24"/>
              </w:rPr>
            </w:pPr>
            <w:r w:rsidRPr="00F3416D">
              <w:rPr>
                <w:rFonts w:ascii="Times New Roman" w:hAnsi="Times New Roman"/>
                <w:sz w:val="24"/>
                <w:szCs w:val="24"/>
              </w:rPr>
              <w:t>Peneliti</w:t>
            </w:r>
          </w:p>
        </w:tc>
        <w:tc>
          <w:tcPr>
            <w:tcW w:w="2207" w:type="dxa"/>
            <w:shd w:val="clear" w:color="auto" w:fill="auto"/>
          </w:tcPr>
          <w:p w:rsidR="009102A4" w:rsidRPr="00F3416D" w:rsidRDefault="009102A4" w:rsidP="00A4297F">
            <w:pPr>
              <w:spacing w:after="0" w:line="276" w:lineRule="auto"/>
              <w:jc w:val="center"/>
              <w:rPr>
                <w:rFonts w:ascii="Times New Roman" w:hAnsi="Times New Roman"/>
                <w:sz w:val="24"/>
                <w:szCs w:val="24"/>
              </w:rPr>
            </w:pPr>
            <w:r w:rsidRPr="00F3416D">
              <w:rPr>
                <w:rFonts w:ascii="Times New Roman" w:hAnsi="Times New Roman"/>
                <w:sz w:val="24"/>
                <w:szCs w:val="24"/>
              </w:rPr>
              <w:t>Judul</w:t>
            </w:r>
          </w:p>
        </w:tc>
        <w:tc>
          <w:tcPr>
            <w:tcW w:w="1395" w:type="dxa"/>
            <w:shd w:val="clear" w:color="auto" w:fill="auto"/>
          </w:tcPr>
          <w:p w:rsidR="009102A4" w:rsidRPr="00F3416D" w:rsidRDefault="009102A4" w:rsidP="00A4297F">
            <w:pPr>
              <w:spacing w:after="0" w:line="276" w:lineRule="auto"/>
              <w:jc w:val="center"/>
              <w:rPr>
                <w:rFonts w:ascii="Times New Roman" w:hAnsi="Times New Roman"/>
                <w:sz w:val="24"/>
                <w:szCs w:val="24"/>
              </w:rPr>
            </w:pPr>
            <w:r w:rsidRPr="00F3416D">
              <w:rPr>
                <w:rFonts w:ascii="Times New Roman" w:hAnsi="Times New Roman"/>
                <w:sz w:val="24"/>
                <w:szCs w:val="24"/>
              </w:rPr>
              <w:t>Alat Analisis</w:t>
            </w:r>
          </w:p>
        </w:tc>
        <w:tc>
          <w:tcPr>
            <w:tcW w:w="2552" w:type="dxa"/>
            <w:shd w:val="clear" w:color="auto" w:fill="auto"/>
          </w:tcPr>
          <w:p w:rsidR="009102A4" w:rsidRPr="00F3416D" w:rsidRDefault="009102A4" w:rsidP="00A4297F">
            <w:pPr>
              <w:spacing w:after="0" w:line="276" w:lineRule="auto"/>
              <w:jc w:val="center"/>
              <w:rPr>
                <w:rFonts w:ascii="Times New Roman" w:hAnsi="Times New Roman"/>
                <w:sz w:val="24"/>
                <w:szCs w:val="24"/>
              </w:rPr>
            </w:pPr>
            <w:r w:rsidRPr="00F3416D">
              <w:rPr>
                <w:rFonts w:ascii="Times New Roman" w:hAnsi="Times New Roman"/>
                <w:sz w:val="24"/>
                <w:szCs w:val="24"/>
              </w:rPr>
              <w:t>Hasil</w:t>
            </w:r>
          </w:p>
        </w:tc>
      </w:tr>
      <w:tr w:rsidR="009102A4" w:rsidTr="00A4297F">
        <w:trPr>
          <w:trHeight w:val="1011"/>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1.</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Fidhayatin (2012)</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Analisa Nilai Perusahaan, Kinerja Perusahaan, Dan Kesempatan Bertumbuhan Perusahaan Terhadap </w:t>
            </w:r>
            <w:r w:rsidRPr="00C34F25">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 xml:space="preserve"> Pada Perusahaan Manufaktur Yang  Di Bursa Efek Indonesia </w:t>
            </w:r>
            <w:r>
              <w:rPr>
                <w:rFonts w:ascii="Times New Roman" w:hAnsi="Times New Roman"/>
                <w:sz w:val="24"/>
                <w:szCs w:val="24"/>
              </w:rPr>
              <w:t>(</w:t>
            </w:r>
            <w:r w:rsidRPr="00F3416D">
              <w:rPr>
                <w:rFonts w:ascii="Times New Roman" w:hAnsi="Times New Roman"/>
                <w:sz w:val="24"/>
                <w:szCs w:val="24"/>
              </w:rPr>
              <w:t>2011-2013</w:t>
            </w:r>
            <w:r>
              <w:rPr>
                <w:rFonts w:ascii="Times New Roman" w:hAnsi="Times New Roman"/>
                <w:sz w:val="24"/>
                <w:szCs w:val="24"/>
              </w:rPr>
              <w:t>)</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 xml:space="preserve">Metode  Analisis Regresi </w:t>
            </w:r>
            <w:r>
              <w:rPr>
                <w:rFonts w:ascii="Times New Roman" w:hAnsi="Times New Roman"/>
                <w:sz w:val="24"/>
                <w:szCs w:val="24"/>
              </w:rPr>
              <w:t xml:space="preserve">liniear </w:t>
            </w:r>
            <w:r w:rsidRPr="00F3416D">
              <w:rPr>
                <w:rFonts w:ascii="Times New Roman" w:hAnsi="Times New Roman"/>
                <w:sz w:val="24"/>
                <w:szCs w:val="24"/>
              </w:rPr>
              <w:t>Berganda</w:t>
            </w:r>
          </w:p>
        </w:tc>
        <w:tc>
          <w:tcPr>
            <w:tcW w:w="2552" w:type="dxa"/>
            <w:shd w:val="clear" w:color="auto" w:fill="auto"/>
          </w:tcPr>
          <w:p w:rsidR="009102A4" w:rsidRDefault="009102A4" w:rsidP="00A4297F">
            <w:pPr>
              <w:spacing w:after="0" w:line="276" w:lineRule="auto"/>
            </w:pPr>
            <w:r w:rsidRPr="00F3416D">
              <w:rPr>
                <w:rFonts w:ascii="Times New Roman" w:hAnsi="Times New Roman"/>
                <w:sz w:val="24"/>
                <w:szCs w:val="24"/>
              </w:rPr>
              <w:t xml:space="preserve">- </w:t>
            </w:r>
            <w:r>
              <w:rPr>
                <w:rFonts w:ascii="Times New Roman" w:hAnsi="Times New Roman"/>
                <w:sz w:val="24"/>
                <w:szCs w:val="24"/>
              </w:rPr>
              <w:t xml:space="preserve">Nilai Perusahaan </w:t>
            </w:r>
            <w:r w:rsidRPr="00F3416D">
              <w:rPr>
                <w:rFonts w:ascii="Times New Roman" w:hAnsi="Times New Roman"/>
                <w:sz w:val="24"/>
                <w:szCs w:val="24"/>
              </w:rPr>
              <w:t>mempunyai pengaruh yang signifi</w:t>
            </w:r>
            <w:r>
              <w:rPr>
                <w:rFonts w:ascii="Times New Roman" w:hAnsi="Times New Roman"/>
                <w:sz w:val="24"/>
                <w:szCs w:val="24"/>
              </w:rPr>
              <w:t xml:space="preserve">kan terhadap </w:t>
            </w:r>
            <w:r w:rsidRPr="00BE45F5">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w:t>
            </w:r>
          </w:p>
          <w:p w:rsidR="009102A4" w:rsidRDefault="009102A4" w:rsidP="00A4297F">
            <w:pPr>
              <w:spacing w:after="0" w:line="276" w:lineRule="auto"/>
            </w:pPr>
            <w:r>
              <w:rPr>
                <w:rFonts w:ascii="Times New Roman" w:hAnsi="Times New Roman"/>
                <w:sz w:val="24"/>
                <w:szCs w:val="24"/>
              </w:rPr>
              <w:t xml:space="preserve">- Kinerja Perusahaan mempunyai pengaruh yang </w:t>
            </w:r>
            <w:r w:rsidRPr="00F3416D">
              <w:rPr>
                <w:rFonts w:ascii="Times New Roman" w:hAnsi="Times New Roman"/>
                <w:sz w:val="24"/>
                <w:szCs w:val="24"/>
              </w:rPr>
              <w:t>sign</w:t>
            </w:r>
            <w:r>
              <w:rPr>
                <w:rFonts w:ascii="Times New Roman" w:hAnsi="Times New Roman"/>
                <w:sz w:val="24"/>
                <w:szCs w:val="24"/>
              </w:rPr>
              <w:t xml:space="preserve">ifikan terhadap </w:t>
            </w:r>
            <w:r w:rsidRPr="00BE45F5">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w:t>
            </w:r>
          </w:p>
          <w:p w:rsidR="009102A4" w:rsidRPr="008834F5" w:rsidRDefault="009102A4" w:rsidP="00A4297F">
            <w:pPr>
              <w:spacing w:after="0" w:line="276" w:lineRule="auto"/>
              <w:rPr>
                <w:rFonts w:ascii="Times New Roman" w:hAnsi="Times New Roman"/>
                <w:sz w:val="24"/>
                <w:szCs w:val="24"/>
              </w:rPr>
            </w:pPr>
            <w:r>
              <w:rPr>
                <w:rFonts w:ascii="Times New Roman" w:hAnsi="Times New Roman"/>
                <w:sz w:val="24"/>
                <w:szCs w:val="24"/>
              </w:rPr>
              <w:t>- Kesempatan bertumbuhan perusahaan</w:t>
            </w:r>
            <w:r w:rsidRPr="00F3416D">
              <w:rPr>
                <w:rFonts w:ascii="Times New Roman" w:hAnsi="Times New Roman"/>
                <w:sz w:val="24"/>
                <w:szCs w:val="24"/>
              </w:rPr>
              <w:t xml:space="preserve"> tidak berpengaruh sign</w:t>
            </w:r>
            <w:r>
              <w:rPr>
                <w:rFonts w:ascii="Times New Roman" w:hAnsi="Times New Roman"/>
                <w:sz w:val="24"/>
                <w:szCs w:val="24"/>
              </w:rPr>
              <w:t xml:space="preserve">ifikan terhadap </w:t>
            </w:r>
            <w:r w:rsidRPr="00BE45F5">
              <w:rPr>
                <w:rFonts w:ascii="Times New Roman" w:hAnsi="Times New Roman"/>
                <w:i/>
                <w:sz w:val="24"/>
                <w:szCs w:val="24"/>
              </w:rPr>
              <w:t>return</w:t>
            </w:r>
            <w:r>
              <w:rPr>
                <w:rFonts w:ascii="Times New Roman" w:hAnsi="Times New Roman"/>
                <w:sz w:val="24"/>
                <w:szCs w:val="24"/>
              </w:rPr>
              <w:t xml:space="preserve"> saham.</w:t>
            </w:r>
          </w:p>
        </w:tc>
      </w:tr>
      <w:tr w:rsidR="009102A4" w:rsidTr="00A4297F">
        <w:trPr>
          <w:trHeight w:val="1011"/>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2</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sidRPr="004E400F">
              <w:rPr>
                <w:rFonts w:ascii="Times New Roman" w:hAnsi="Times New Roman"/>
                <w:sz w:val="24"/>
                <w:szCs w:val="24"/>
              </w:rPr>
              <w:t xml:space="preserve">Tyas (2014) </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Penga</w:t>
            </w:r>
            <w:r>
              <w:rPr>
                <w:rFonts w:ascii="Times New Roman" w:hAnsi="Times New Roman"/>
                <w:sz w:val="24"/>
                <w:szCs w:val="24"/>
              </w:rPr>
              <w:t xml:space="preserve">ruh Rasio Likuiditas, Aktivitas, Profitabilitas, </w:t>
            </w:r>
            <w:r w:rsidRPr="00C34F25">
              <w:rPr>
                <w:rFonts w:ascii="Times New Roman" w:hAnsi="Times New Roman"/>
                <w:i/>
                <w:sz w:val="24"/>
                <w:szCs w:val="24"/>
              </w:rPr>
              <w:t>Leverage</w:t>
            </w:r>
            <w:r>
              <w:rPr>
                <w:rFonts w:ascii="Times New Roman" w:hAnsi="Times New Roman"/>
                <w:sz w:val="24"/>
                <w:szCs w:val="24"/>
              </w:rPr>
              <w:t xml:space="preserve">, Dan </w:t>
            </w:r>
            <w:r w:rsidRPr="00C34F25">
              <w:rPr>
                <w:rFonts w:ascii="Times New Roman" w:hAnsi="Times New Roman"/>
                <w:i/>
                <w:sz w:val="24"/>
                <w:szCs w:val="24"/>
              </w:rPr>
              <w:t>EconomicValueAdded</w:t>
            </w:r>
            <w:r>
              <w:rPr>
                <w:rFonts w:ascii="Times New Roman" w:hAnsi="Times New Roman"/>
                <w:sz w:val="24"/>
                <w:szCs w:val="24"/>
              </w:rPr>
              <w:t xml:space="preserve"> Terhadap Return Saham Pada Saham </w:t>
            </w:r>
            <w:r>
              <w:rPr>
                <w:rFonts w:ascii="Times New Roman" w:hAnsi="Times New Roman"/>
                <w:sz w:val="24"/>
                <w:szCs w:val="24"/>
              </w:rPr>
              <w:lastRenderedPageBreak/>
              <w:t xml:space="preserve">Food dan Baverages </w:t>
            </w:r>
            <w:r w:rsidRPr="00F3416D">
              <w:rPr>
                <w:rFonts w:ascii="Times New Roman" w:hAnsi="Times New Roman"/>
                <w:sz w:val="24"/>
                <w:szCs w:val="24"/>
              </w:rPr>
              <w:t xml:space="preserve">Yang Terdaftar Di Bursa </w:t>
            </w:r>
            <w:r>
              <w:rPr>
                <w:rFonts w:ascii="Times New Roman" w:hAnsi="Times New Roman"/>
                <w:sz w:val="24"/>
                <w:szCs w:val="24"/>
              </w:rPr>
              <w:t>Efek Indonesia Periode 2017 – 2019</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lastRenderedPageBreak/>
              <w:t>Metode  regresi linier berganda</w:t>
            </w:r>
            <w:r>
              <w:rPr>
                <w:rFonts w:ascii="Times New Roman" w:hAnsi="Times New Roman"/>
                <w:sz w:val="24"/>
                <w:szCs w:val="24"/>
              </w:rPr>
              <w:t xml:space="preserve"> dan uji statistic</w:t>
            </w:r>
          </w:p>
        </w:tc>
        <w:tc>
          <w:tcPr>
            <w:tcW w:w="2552"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-Tidak terdapat pengaruh yang signifikan anatara </w:t>
            </w:r>
            <w:r>
              <w:rPr>
                <w:rFonts w:ascii="Times New Roman" w:hAnsi="Times New Roman"/>
                <w:i/>
                <w:sz w:val="24"/>
                <w:szCs w:val="24"/>
              </w:rPr>
              <w:t xml:space="preserve">Current Rasio (CR), Total Asset Turn Over (TATO), Return on Equity (ROE), Debt </w:t>
            </w:r>
            <w:r>
              <w:rPr>
                <w:rFonts w:ascii="Times New Roman" w:hAnsi="Times New Roman"/>
                <w:i/>
                <w:sz w:val="24"/>
                <w:szCs w:val="24"/>
              </w:rPr>
              <w:lastRenderedPageBreak/>
              <w:t xml:space="preserve">Equity Ratio (DER), </w:t>
            </w:r>
            <w:r>
              <w:rPr>
                <w:rFonts w:ascii="Times New Roman" w:hAnsi="Times New Roman"/>
                <w:sz w:val="24"/>
                <w:szCs w:val="24"/>
              </w:rPr>
              <w:t>dan</w:t>
            </w:r>
            <w:r>
              <w:rPr>
                <w:rFonts w:ascii="Times New Roman" w:hAnsi="Times New Roman"/>
                <w:i/>
                <w:sz w:val="24"/>
                <w:szCs w:val="24"/>
              </w:rPr>
              <w:t xml:space="preserve">Economic Value Added (EVA) </w:t>
            </w:r>
            <w:r>
              <w:rPr>
                <w:rFonts w:ascii="Times New Roman" w:hAnsi="Times New Roman"/>
                <w:sz w:val="24"/>
                <w:szCs w:val="24"/>
              </w:rPr>
              <w:t xml:space="preserve">secara simulutan terhadap </w:t>
            </w:r>
            <w:r w:rsidRPr="00BE45F5">
              <w:rPr>
                <w:rFonts w:ascii="Times New Roman" w:hAnsi="Times New Roman"/>
                <w:i/>
                <w:sz w:val="24"/>
                <w:szCs w:val="24"/>
              </w:rPr>
              <w:t>return</w:t>
            </w:r>
            <w:r>
              <w:rPr>
                <w:rFonts w:ascii="Times New Roman" w:hAnsi="Times New Roman"/>
                <w:sz w:val="24"/>
                <w:szCs w:val="24"/>
              </w:rPr>
              <w:t xml:space="preserve"> saham dengan nilai signifikasi F sebesar 2.317. Sedangkan berdasarkan uji –t test, secara persial terdapat pengaruh yang signifikan antara </w:t>
            </w:r>
            <w:r>
              <w:rPr>
                <w:rFonts w:ascii="Times New Roman" w:hAnsi="Times New Roman"/>
                <w:i/>
                <w:sz w:val="24"/>
                <w:szCs w:val="24"/>
              </w:rPr>
              <w:t xml:space="preserve">Variabel Current Ratio </w:t>
            </w:r>
            <w:r>
              <w:rPr>
                <w:rFonts w:ascii="Times New Roman" w:hAnsi="Times New Roman"/>
                <w:sz w:val="24"/>
                <w:szCs w:val="24"/>
              </w:rPr>
              <w:t xml:space="preserve">dan </w:t>
            </w:r>
            <w:r>
              <w:rPr>
                <w:rFonts w:ascii="Times New Roman" w:hAnsi="Times New Roman"/>
                <w:i/>
                <w:sz w:val="24"/>
                <w:szCs w:val="24"/>
              </w:rPr>
              <w:t xml:space="preserve">Debt to Equity </w:t>
            </w:r>
            <w:r>
              <w:rPr>
                <w:rFonts w:ascii="Times New Roman" w:hAnsi="Times New Roman"/>
                <w:sz w:val="24"/>
                <w:szCs w:val="24"/>
              </w:rPr>
              <w:t xml:space="preserve">terhadap </w:t>
            </w:r>
            <w:r w:rsidRPr="00BE45F5">
              <w:rPr>
                <w:rFonts w:ascii="Times New Roman" w:hAnsi="Times New Roman"/>
                <w:i/>
                <w:sz w:val="24"/>
                <w:szCs w:val="24"/>
              </w:rPr>
              <w:t>return</w:t>
            </w:r>
            <w:r>
              <w:rPr>
                <w:rFonts w:ascii="Times New Roman" w:hAnsi="Times New Roman"/>
                <w:sz w:val="24"/>
                <w:szCs w:val="24"/>
              </w:rPr>
              <w:t xml:space="preserve"> saham</w:t>
            </w:r>
          </w:p>
        </w:tc>
      </w:tr>
      <w:tr w:rsidR="009102A4" w:rsidTr="00A4297F">
        <w:trPr>
          <w:trHeight w:val="1011"/>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lastRenderedPageBreak/>
              <w:t>3</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Rizal (2015)</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Analisa Pengaruh Profitabilitas Dan Likuiditas Terhadap </w:t>
            </w:r>
            <w:r w:rsidRPr="00C34F25">
              <w:rPr>
                <w:rFonts w:ascii="Times New Roman" w:hAnsi="Times New Roman"/>
                <w:i/>
                <w:sz w:val="24"/>
                <w:szCs w:val="24"/>
              </w:rPr>
              <w:t>Return</w:t>
            </w:r>
            <w:r>
              <w:rPr>
                <w:rFonts w:ascii="Times New Roman" w:hAnsi="Times New Roman"/>
                <w:sz w:val="24"/>
                <w:szCs w:val="24"/>
              </w:rPr>
              <w:t xml:space="preserve"> Saham Syariah Dengan</w:t>
            </w:r>
            <w:r w:rsidRPr="00B434A3">
              <w:rPr>
                <w:rFonts w:ascii="Times New Roman" w:hAnsi="Times New Roman"/>
                <w:sz w:val="24"/>
                <w:szCs w:val="24"/>
              </w:rPr>
              <w:t xml:space="preserve"> R</w:t>
            </w:r>
            <w:r>
              <w:rPr>
                <w:rFonts w:ascii="Times New Roman" w:hAnsi="Times New Roman"/>
                <w:sz w:val="24"/>
                <w:szCs w:val="24"/>
              </w:rPr>
              <w:t>isiko Investasi Sebagai Variabel Intersving (Studi Empiris PadaPerusahaan Tambang Yang Terdaftar Di Daftar Efek Syariah Periode</w:t>
            </w:r>
            <w:r w:rsidRPr="00B434A3">
              <w:rPr>
                <w:rFonts w:ascii="Times New Roman" w:hAnsi="Times New Roman"/>
                <w:sz w:val="24"/>
                <w:szCs w:val="24"/>
              </w:rPr>
              <w:t xml:space="preserve"> 2012-2014)</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Metode analisis regresi linier berganda</w:t>
            </w:r>
          </w:p>
        </w:tc>
        <w:tc>
          <w:tcPr>
            <w:tcW w:w="2552" w:type="dxa"/>
            <w:shd w:val="clear" w:color="auto" w:fill="auto"/>
          </w:tcPr>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Profitabilitas yang diukur dengan </w:t>
            </w:r>
            <w:r>
              <w:rPr>
                <w:rFonts w:ascii="Times New Roman" w:hAnsi="Times New Roman"/>
                <w:i/>
                <w:sz w:val="24"/>
                <w:szCs w:val="24"/>
              </w:rPr>
              <w:t xml:space="preserve">return on equity (ROE) </w:t>
            </w:r>
            <w:r>
              <w:rPr>
                <w:rFonts w:ascii="Times New Roman" w:hAnsi="Times New Roman"/>
                <w:sz w:val="24"/>
                <w:szCs w:val="24"/>
              </w:rPr>
              <w:t xml:space="preserve">memiliki 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4F65EB" w:rsidRDefault="009102A4" w:rsidP="00A4297F">
            <w:pPr>
              <w:spacing w:after="0" w:line="276" w:lineRule="auto"/>
              <w:rPr>
                <w:rFonts w:ascii="Times New Roman" w:hAnsi="Times New Roman"/>
                <w:i/>
                <w:sz w:val="24"/>
                <w:szCs w:val="24"/>
              </w:rPr>
            </w:pPr>
            <w:r>
              <w:rPr>
                <w:rFonts w:ascii="Times New Roman" w:hAnsi="Times New Roman"/>
                <w:sz w:val="24"/>
                <w:szCs w:val="24"/>
              </w:rPr>
              <w:t xml:space="preserve">- Likuiditas yang diukur dengan </w:t>
            </w:r>
            <w:r>
              <w:rPr>
                <w:rFonts w:ascii="Times New Roman" w:hAnsi="Times New Roman"/>
                <w:i/>
                <w:sz w:val="24"/>
                <w:szCs w:val="24"/>
              </w:rPr>
              <w:t xml:space="preserve">Current Rasio (CR) </w:t>
            </w:r>
            <w:r>
              <w:rPr>
                <w:rFonts w:ascii="Times New Roman" w:hAnsi="Times New Roman"/>
                <w:sz w:val="24"/>
                <w:szCs w:val="24"/>
              </w:rPr>
              <w:t xml:space="preserve">memiliki 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tc>
      </w:tr>
      <w:tr w:rsidR="009102A4" w:rsidTr="00A4297F">
        <w:trPr>
          <w:trHeight w:val="205"/>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4</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Gemar (2016) </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Analisis Likuiditas, Leverage, Profitabilitas, Aktivitas, Ukuran Perusahaan, Dan Penilaian Pasar Terhadap </w:t>
            </w:r>
            <w:r w:rsidRPr="00C34F25">
              <w:rPr>
                <w:rFonts w:ascii="Times New Roman" w:hAnsi="Times New Roman"/>
                <w:i/>
                <w:sz w:val="24"/>
                <w:szCs w:val="24"/>
              </w:rPr>
              <w:t>Return</w:t>
            </w:r>
            <w:r>
              <w:rPr>
                <w:rFonts w:ascii="Times New Roman" w:hAnsi="Times New Roman"/>
                <w:sz w:val="24"/>
                <w:szCs w:val="24"/>
              </w:rPr>
              <w:t xml:space="preserve"> Saham Pada Perusahaan Real Estate Dan Property  Yang Terdaftar Di Bursa Efek Indinesia Tahun (2012 – 2014)</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Me</w:t>
            </w:r>
            <w:r>
              <w:rPr>
                <w:rFonts w:ascii="Times New Roman" w:hAnsi="Times New Roman"/>
                <w:sz w:val="24"/>
                <w:szCs w:val="24"/>
              </w:rPr>
              <w:t>tode analisis regresi berganda</w:t>
            </w:r>
          </w:p>
        </w:tc>
        <w:tc>
          <w:tcPr>
            <w:tcW w:w="2552" w:type="dxa"/>
            <w:shd w:val="clear" w:color="auto" w:fill="auto"/>
          </w:tcPr>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likuiditas yang diukur dengan </w:t>
            </w:r>
            <w:r>
              <w:rPr>
                <w:rFonts w:ascii="Times New Roman" w:hAnsi="Times New Roman"/>
                <w:i/>
                <w:sz w:val="24"/>
                <w:szCs w:val="24"/>
              </w:rPr>
              <w:t xml:space="preserve">current ratio (CR) </w:t>
            </w:r>
            <w:r>
              <w:rPr>
                <w:rFonts w:ascii="Times New Roman" w:hAnsi="Times New Roman"/>
                <w:sz w:val="24"/>
                <w:szCs w:val="24"/>
              </w:rPr>
              <w:t xml:space="preserve">memiliki pengaruh negatif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laverage yang diukur dengan </w:t>
            </w:r>
            <w:r>
              <w:rPr>
                <w:rFonts w:ascii="Times New Roman" w:hAnsi="Times New Roman"/>
                <w:i/>
                <w:sz w:val="24"/>
                <w:szCs w:val="24"/>
              </w:rPr>
              <w:t xml:space="preserve">debt to equity ratio (DER) </w:t>
            </w:r>
            <w:r>
              <w:rPr>
                <w:rFonts w:ascii="Times New Roman" w:hAnsi="Times New Roman"/>
                <w:sz w:val="24"/>
                <w:szCs w:val="24"/>
              </w:rPr>
              <w:t xml:space="preserve">memiliki pengaruh negatif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profitabilitas </w:t>
            </w:r>
            <w:r>
              <w:rPr>
                <w:rFonts w:ascii="Times New Roman" w:hAnsi="Times New Roman"/>
                <w:sz w:val="24"/>
                <w:szCs w:val="24"/>
              </w:rPr>
              <w:lastRenderedPageBreak/>
              <w:t xml:space="preserve">yang diukur dengan </w:t>
            </w:r>
            <w:r>
              <w:rPr>
                <w:rFonts w:ascii="Times New Roman" w:hAnsi="Times New Roman"/>
                <w:i/>
                <w:sz w:val="24"/>
                <w:szCs w:val="24"/>
              </w:rPr>
              <w:t xml:space="preserve">return on equity (ROE) </w:t>
            </w:r>
            <w:r>
              <w:rPr>
                <w:rFonts w:ascii="Times New Roman" w:hAnsi="Times New Roman"/>
                <w:sz w:val="24"/>
                <w:szCs w:val="24"/>
              </w:rPr>
              <w:t xml:space="preserve">memiliki pengaruh negatif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aktivitas yang diukur dengan </w:t>
            </w:r>
            <w:r>
              <w:rPr>
                <w:rFonts w:ascii="Times New Roman" w:hAnsi="Times New Roman"/>
                <w:i/>
                <w:sz w:val="24"/>
                <w:szCs w:val="24"/>
              </w:rPr>
              <w:t xml:space="preserve">inventory turn over (IT) </w:t>
            </w:r>
            <w:r>
              <w:rPr>
                <w:rFonts w:ascii="Times New Roman" w:hAnsi="Times New Roman"/>
                <w:sz w:val="24"/>
                <w:szCs w:val="24"/>
              </w:rPr>
              <w:t xml:space="preserve">dan </w:t>
            </w:r>
            <w:r>
              <w:rPr>
                <w:rFonts w:ascii="Times New Roman" w:hAnsi="Times New Roman"/>
                <w:i/>
                <w:sz w:val="24"/>
                <w:szCs w:val="24"/>
              </w:rPr>
              <w:t xml:space="preserve">total asset turn over (TATO) </w:t>
            </w:r>
            <w:r>
              <w:rPr>
                <w:rFonts w:ascii="Times New Roman" w:hAnsi="Times New Roman"/>
                <w:sz w:val="24"/>
                <w:szCs w:val="24"/>
              </w:rPr>
              <w:t xml:space="preserve">memiliki pengaruh negatif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0432D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ukuran perusahaan yang diukur dengan </w:t>
            </w:r>
            <w:r>
              <w:rPr>
                <w:rFonts w:ascii="Times New Roman" w:hAnsi="Times New Roman"/>
                <w:i/>
                <w:sz w:val="24"/>
                <w:szCs w:val="24"/>
              </w:rPr>
              <w:t xml:space="preserve">variable size (VS) </w:t>
            </w:r>
            <w:r>
              <w:rPr>
                <w:rFonts w:ascii="Times New Roman" w:hAnsi="Times New Roman"/>
                <w:sz w:val="24"/>
                <w:szCs w:val="24"/>
              </w:rPr>
              <w:t xml:space="preserve">memiliki 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penilaian pasar yang diukur dengan </w:t>
            </w:r>
            <w:r>
              <w:rPr>
                <w:rFonts w:ascii="Times New Roman" w:hAnsi="Times New Roman"/>
                <w:i/>
                <w:sz w:val="24"/>
                <w:szCs w:val="24"/>
              </w:rPr>
              <w:t xml:space="preserve">price equity ratio (PER) </w:t>
            </w:r>
            <w:r>
              <w:rPr>
                <w:rFonts w:ascii="Times New Roman" w:hAnsi="Times New Roman"/>
                <w:sz w:val="24"/>
                <w:szCs w:val="24"/>
              </w:rPr>
              <w:t xml:space="preserve">memiliki pengaruh negativ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tc>
      </w:tr>
      <w:tr w:rsidR="009102A4" w:rsidTr="00A4297F">
        <w:trPr>
          <w:trHeight w:val="1053"/>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lastRenderedPageBreak/>
              <w:t>5</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Dewi (2016) </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 xml:space="preserve">Pengaruh </w:t>
            </w:r>
            <w:r>
              <w:rPr>
                <w:rFonts w:ascii="Times New Roman" w:hAnsi="Times New Roman"/>
                <w:sz w:val="24"/>
                <w:szCs w:val="24"/>
              </w:rPr>
              <w:t xml:space="preserve">Rasio Likuiditas, Profitabilitas, Solvabilitas, Aktivitas, Dan Peniliaan Pasar </w:t>
            </w:r>
            <w:r w:rsidRPr="00F3416D">
              <w:rPr>
                <w:rFonts w:ascii="Times New Roman" w:hAnsi="Times New Roman"/>
                <w:sz w:val="24"/>
                <w:szCs w:val="24"/>
              </w:rPr>
              <w:t xml:space="preserve">Terhadap </w:t>
            </w:r>
            <w:r w:rsidRPr="00C34F25">
              <w:rPr>
                <w:rFonts w:ascii="Times New Roman" w:hAnsi="Times New Roman"/>
                <w:i/>
                <w:sz w:val="24"/>
                <w:szCs w:val="24"/>
              </w:rPr>
              <w:t>Return</w:t>
            </w:r>
            <w:r>
              <w:rPr>
                <w:rFonts w:ascii="Times New Roman" w:hAnsi="Times New Roman"/>
                <w:sz w:val="24"/>
                <w:szCs w:val="24"/>
              </w:rPr>
              <w:t xml:space="preserve"> Saham Pada Manufaktur Di Bursa Efek Indonesia</w:t>
            </w:r>
            <w:r w:rsidRPr="00F3416D">
              <w:rPr>
                <w:rFonts w:ascii="Times New Roman" w:hAnsi="Times New Roman"/>
                <w:sz w:val="24"/>
                <w:szCs w:val="24"/>
              </w:rPr>
              <w:t xml:space="preserve"> (2012-2016)</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Metode analisis regresi liniear berganda</w:t>
            </w:r>
            <w:r>
              <w:rPr>
                <w:rFonts w:ascii="Times New Roman" w:hAnsi="Times New Roman"/>
                <w:sz w:val="24"/>
                <w:szCs w:val="24"/>
              </w:rPr>
              <w:t xml:space="preserve"> melalui metode observasi non partisipan.</w:t>
            </w:r>
          </w:p>
        </w:tc>
        <w:tc>
          <w:tcPr>
            <w:tcW w:w="2552" w:type="dxa"/>
            <w:shd w:val="clear" w:color="auto" w:fill="auto"/>
          </w:tcPr>
          <w:p w:rsidR="009102A4" w:rsidRPr="000432D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likuiditas yang diukur dengan </w:t>
            </w:r>
            <w:r>
              <w:rPr>
                <w:rFonts w:ascii="Times New Roman" w:hAnsi="Times New Roman"/>
                <w:i/>
                <w:sz w:val="24"/>
                <w:szCs w:val="24"/>
              </w:rPr>
              <w:t xml:space="preserve">current ratio (CR) </w:t>
            </w:r>
            <w:r>
              <w:rPr>
                <w:rFonts w:ascii="Times New Roman" w:hAnsi="Times New Roman"/>
                <w:sz w:val="24"/>
                <w:szCs w:val="24"/>
              </w:rPr>
              <w:t xml:space="preserve">memiliki 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w:t>
            </w:r>
            <w:r>
              <w:rPr>
                <w:rFonts w:ascii="Times New Roman" w:hAnsi="Times New Roman"/>
                <w:sz w:val="24"/>
                <w:szCs w:val="24"/>
              </w:rPr>
              <w:t xml:space="preserve"> Profitabilitas yang diukur oleh </w:t>
            </w:r>
            <w:r>
              <w:rPr>
                <w:rFonts w:ascii="Times New Roman" w:hAnsi="Times New Roman"/>
                <w:i/>
                <w:sz w:val="24"/>
                <w:szCs w:val="24"/>
              </w:rPr>
              <w:t>return on asset (ROA)</w:t>
            </w:r>
            <w:r>
              <w:rPr>
                <w:rFonts w:ascii="Times New Roman" w:hAnsi="Times New Roman"/>
                <w:sz w:val="24"/>
                <w:szCs w:val="24"/>
              </w:rPr>
              <w:t xml:space="preserve">memiliki </w:t>
            </w:r>
            <w:r w:rsidRPr="00F3416D">
              <w:rPr>
                <w:rFonts w:ascii="Times New Roman" w:hAnsi="Times New Roman"/>
                <w:sz w:val="24"/>
                <w:szCs w:val="24"/>
              </w:rPr>
              <w:t>berpengaruh positif d</w:t>
            </w:r>
            <w:r>
              <w:rPr>
                <w:rFonts w:ascii="Times New Roman" w:hAnsi="Times New Roman"/>
                <w:sz w:val="24"/>
                <w:szCs w:val="24"/>
              </w:rPr>
              <w:t xml:space="preserve">an signifikan terhadap </w:t>
            </w:r>
            <w:r w:rsidRPr="00BE45F5">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 xml:space="preserve">. </w:t>
            </w:r>
          </w:p>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solvabilitas yang diukur dengan </w:t>
            </w:r>
            <w:r>
              <w:rPr>
                <w:rFonts w:ascii="Times New Roman" w:hAnsi="Times New Roman"/>
                <w:i/>
                <w:sz w:val="24"/>
                <w:szCs w:val="24"/>
              </w:rPr>
              <w:lastRenderedPageBreak/>
              <w:t>Debt to equity ratio (DER)</w:t>
            </w:r>
            <w:r w:rsidRPr="00F3416D">
              <w:rPr>
                <w:rFonts w:ascii="Times New Roman" w:hAnsi="Times New Roman"/>
                <w:sz w:val="24"/>
                <w:szCs w:val="24"/>
              </w:rPr>
              <w:t xml:space="preserve"> memiliki </w:t>
            </w:r>
            <w:r>
              <w:rPr>
                <w:rFonts w:ascii="Times New Roman" w:hAnsi="Times New Roman"/>
                <w:sz w:val="24"/>
                <w:szCs w:val="24"/>
              </w:rPr>
              <w:t>ber</w:t>
            </w:r>
            <w:r w:rsidRPr="00F3416D">
              <w:rPr>
                <w:rFonts w:ascii="Times New Roman" w:hAnsi="Times New Roman"/>
                <w:sz w:val="24"/>
                <w:szCs w:val="24"/>
              </w:rPr>
              <w:t xml:space="preserve">pengaruh </w:t>
            </w:r>
            <w:r>
              <w:rPr>
                <w:rFonts w:ascii="Times New Roman" w:hAnsi="Times New Roman"/>
                <w:sz w:val="24"/>
                <w:szCs w:val="24"/>
              </w:rPr>
              <w:t xml:space="preserve">negatif dan tidak </w:t>
            </w:r>
            <w:r w:rsidRPr="00F3416D">
              <w:rPr>
                <w:rFonts w:ascii="Times New Roman" w:hAnsi="Times New Roman"/>
                <w:sz w:val="24"/>
                <w:szCs w:val="24"/>
              </w:rPr>
              <w:t>sign</w:t>
            </w:r>
            <w:r>
              <w:rPr>
                <w:rFonts w:ascii="Times New Roman" w:hAnsi="Times New Roman"/>
                <w:sz w:val="24"/>
                <w:szCs w:val="24"/>
              </w:rPr>
              <w:t xml:space="preserve">ifikan terhadap </w:t>
            </w:r>
            <w:r w:rsidRPr="00BE45F5">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 xml:space="preserve">. </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Aktivitas yang diukur dengan total asset turn over (TATO) </w:t>
            </w:r>
            <w:r w:rsidRPr="00F3416D">
              <w:rPr>
                <w:rFonts w:ascii="Times New Roman" w:hAnsi="Times New Roman"/>
                <w:sz w:val="24"/>
                <w:szCs w:val="24"/>
              </w:rPr>
              <w:t xml:space="preserve">memiliki </w:t>
            </w:r>
            <w:r>
              <w:rPr>
                <w:rFonts w:ascii="Times New Roman" w:hAnsi="Times New Roman"/>
                <w:sz w:val="24"/>
                <w:szCs w:val="24"/>
              </w:rPr>
              <w:t>ber</w:t>
            </w:r>
            <w:r w:rsidRPr="00F3416D">
              <w:rPr>
                <w:rFonts w:ascii="Times New Roman" w:hAnsi="Times New Roman"/>
                <w:sz w:val="24"/>
                <w:szCs w:val="24"/>
              </w:rPr>
              <w:t>pengaruh positif</w:t>
            </w:r>
            <w:r>
              <w:rPr>
                <w:rFonts w:ascii="Times New Roman" w:hAnsi="Times New Roman"/>
                <w:sz w:val="24"/>
                <w:szCs w:val="24"/>
              </w:rPr>
              <w:t xml:space="preserve"> dan</w:t>
            </w:r>
            <w:r w:rsidRPr="00F3416D">
              <w:rPr>
                <w:rFonts w:ascii="Times New Roman" w:hAnsi="Times New Roman"/>
                <w:sz w:val="24"/>
                <w:szCs w:val="24"/>
              </w:rPr>
              <w:t xml:space="preserve"> sign</w:t>
            </w:r>
            <w:r>
              <w:rPr>
                <w:rFonts w:ascii="Times New Roman" w:hAnsi="Times New Roman"/>
                <w:sz w:val="24"/>
                <w:szCs w:val="24"/>
              </w:rPr>
              <w:t xml:space="preserve">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penilaian pasar yang diukur dengan </w:t>
            </w:r>
            <w:r>
              <w:rPr>
                <w:rFonts w:ascii="Times New Roman" w:hAnsi="Times New Roman"/>
                <w:i/>
                <w:sz w:val="24"/>
                <w:szCs w:val="24"/>
              </w:rPr>
              <w:t xml:space="preserve">price earning ratio (PER) </w:t>
            </w:r>
            <w:r>
              <w:rPr>
                <w:rFonts w:ascii="Times New Roman" w:hAnsi="Times New Roman"/>
                <w:sz w:val="24"/>
                <w:szCs w:val="24"/>
              </w:rPr>
              <w:t xml:space="preserve">memiliki berpengaruh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tc>
      </w:tr>
      <w:tr w:rsidR="009102A4" w:rsidTr="00A4297F">
        <w:trPr>
          <w:trHeight w:val="1053"/>
        </w:trPr>
        <w:tc>
          <w:tcPr>
            <w:tcW w:w="512" w:type="dxa"/>
            <w:shd w:val="clear" w:color="auto" w:fill="auto"/>
          </w:tcPr>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lastRenderedPageBreak/>
              <w:t>6</w:t>
            </w:r>
          </w:p>
        </w:tc>
        <w:tc>
          <w:tcPr>
            <w:tcW w:w="1556" w:type="dxa"/>
            <w:shd w:val="clear" w:color="auto" w:fill="auto"/>
          </w:tcPr>
          <w:p w:rsidR="009102A4" w:rsidRPr="00F3416D" w:rsidRDefault="009102A4" w:rsidP="00A4297F">
            <w:pPr>
              <w:spacing w:after="0" w:line="276" w:lineRule="auto"/>
              <w:rPr>
                <w:rFonts w:ascii="Times New Roman" w:hAnsi="Times New Roman"/>
                <w:sz w:val="24"/>
                <w:szCs w:val="24"/>
              </w:rPr>
            </w:pPr>
            <w:r w:rsidRPr="00FA5E3E">
              <w:rPr>
                <w:rFonts w:ascii="Times New Roman" w:hAnsi="Times New Roman"/>
                <w:sz w:val="24"/>
                <w:szCs w:val="24"/>
              </w:rPr>
              <w:t>Ulupui</w:t>
            </w:r>
            <w:r>
              <w:rPr>
                <w:rFonts w:ascii="Times New Roman" w:hAnsi="Times New Roman"/>
                <w:sz w:val="24"/>
                <w:szCs w:val="24"/>
              </w:rPr>
              <w:t xml:space="preserve"> (2016)</w:t>
            </w:r>
          </w:p>
        </w:tc>
        <w:tc>
          <w:tcPr>
            <w:tcW w:w="2207" w:type="dxa"/>
            <w:shd w:val="clear" w:color="auto" w:fill="auto"/>
          </w:tcPr>
          <w:p w:rsidR="009102A4" w:rsidRPr="00F3416D" w:rsidRDefault="009102A4" w:rsidP="00A4297F">
            <w:pPr>
              <w:spacing w:after="0" w:line="276" w:lineRule="auto"/>
              <w:rPr>
                <w:rFonts w:ascii="Times New Roman" w:hAnsi="Times New Roman"/>
                <w:sz w:val="24"/>
                <w:szCs w:val="24"/>
              </w:rPr>
            </w:pPr>
            <w:r w:rsidRPr="00D41520">
              <w:rPr>
                <w:rFonts w:ascii="Times New Roman" w:hAnsi="Times New Roman"/>
                <w:sz w:val="24"/>
                <w:szCs w:val="24"/>
              </w:rPr>
              <w:t xml:space="preserve">Analisis Pengaruh Rasio Likuiditas, </w:t>
            </w:r>
            <w:r w:rsidRPr="00C34F25">
              <w:rPr>
                <w:rFonts w:ascii="Times New Roman" w:hAnsi="Times New Roman"/>
                <w:i/>
                <w:sz w:val="24"/>
                <w:szCs w:val="24"/>
              </w:rPr>
              <w:t>Leverage</w:t>
            </w:r>
            <w:r w:rsidRPr="00D41520">
              <w:rPr>
                <w:rFonts w:ascii="Times New Roman" w:hAnsi="Times New Roman"/>
                <w:sz w:val="24"/>
                <w:szCs w:val="24"/>
              </w:rPr>
              <w:t xml:space="preserve">, Aktivitas, Dan Profitabilitas Terhadap </w:t>
            </w:r>
            <w:r w:rsidRPr="00C34F25">
              <w:rPr>
                <w:rFonts w:ascii="Times New Roman" w:hAnsi="Times New Roman"/>
                <w:i/>
                <w:sz w:val="24"/>
                <w:szCs w:val="24"/>
              </w:rPr>
              <w:t>Return</w:t>
            </w:r>
            <w:r w:rsidRPr="00D41520">
              <w:rPr>
                <w:rFonts w:ascii="Times New Roman" w:hAnsi="Times New Roman"/>
                <w:sz w:val="24"/>
                <w:szCs w:val="24"/>
              </w:rPr>
              <w:t xml:space="preserve"> Saham (Studi Pada  Perusahaan Makanan Dan Minuman Dengan Kategori Industri </w:t>
            </w:r>
            <w:r>
              <w:rPr>
                <w:rFonts w:ascii="Times New Roman" w:hAnsi="Times New Roman"/>
                <w:sz w:val="24"/>
                <w:szCs w:val="24"/>
              </w:rPr>
              <w:t>Barang Konsumsi Di BEJ</w:t>
            </w:r>
            <w:r w:rsidRPr="00D41520">
              <w:rPr>
                <w:rFonts w:ascii="Times New Roman" w:hAnsi="Times New Roman"/>
                <w:sz w:val="24"/>
                <w:szCs w:val="24"/>
              </w:rPr>
              <w:t>)</w:t>
            </w:r>
          </w:p>
        </w:tc>
        <w:tc>
          <w:tcPr>
            <w:tcW w:w="1395" w:type="dxa"/>
            <w:shd w:val="clear" w:color="auto" w:fill="auto"/>
          </w:tcPr>
          <w:p w:rsidR="009102A4" w:rsidRPr="00F3416D" w:rsidRDefault="009102A4" w:rsidP="00A4297F">
            <w:pPr>
              <w:spacing w:after="0" w:line="276" w:lineRule="auto"/>
              <w:rPr>
                <w:rFonts w:ascii="Times New Roman" w:hAnsi="Times New Roman"/>
                <w:sz w:val="24"/>
                <w:szCs w:val="24"/>
              </w:rPr>
            </w:pPr>
            <w:r w:rsidRPr="00F3416D">
              <w:rPr>
                <w:rFonts w:ascii="Times New Roman" w:hAnsi="Times New Roman"/>
                <w:sz w:val="24"/>
                <w:szCs w:val="24"/>
              </w:rPr>
              <w:t>Metode analisis regresi linier berganda</w:t>
            </w:r>
          </w:p>
        </w:tc>
        <w:tc>
          <w:tcPr>
            <w:tcW w:w="2552" w:type="dxa"/>
            <w:shd w:val="clear" w:color="auto" w:fill="auto"/>
          </w:tcPr>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likuiditas yang diukur dengan </w:t>
            </w:r>
            <w:r>
              <w:rPr>
                <w:rFonts w:ascii="Times New Roman" w:hAnsi="Times New Roman"/>
                <w:i/>
                <w:sz w:val="24"/>
                <w:szCs w:val="24"/>
              </w:rPr>
              <w:t xml:space="preserve">current ratio (CR) </w:t>
            </w:r>
            <w:r>
              <w:rPr>
                <w:rFonts w:ascii="Times New Roman" w:hAnsi="Times New Roman"/>
                <w:sz w:val="24"/>
                <w:szCs w:val="24"/>
              </w:rPr>
              <w:t xml:space="preserve">memiliki pengaruh positif dan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laverage yang diukur dengan </w:t>
            </w:r>
            <w:r>
              <w:rPr>
                <w:rFonts w:ascii="Times New Roman" w:hAnsi="Times New Roman"/>
                <w:i/>
                <w:sz w:val="24"/>
                <w:szCs w:val="24"/>
              </w:rPr>
              <w:t xml:space="preserve">debt to equity ratio (DER) </w:t>
            </w:r>
            <w:r>
              <w:rPr>
                <w:rFonts w:ascii="Times New Roman" w:hAnsi="Times New Roman"/>
                <w:sz w:val="24"/>
                <w:szCs w:val="24"/>
              </w:rPr>
              <w:t xml:space="preserve">memiliki pengaruh positif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Default="009102A4" w:rsidP="00A4297F">
            <w:pPr>
              <w:spacing w:after="0" w:line="276" w:lineRule="auto"/>
              <w:rPr>
                <w:rFonts w:ascii="Times New Roman" w:hAnsi="Times New Roman"/>
                <w:sz w:val="24"/>
                <w:szCs w:val="24"/>
              </w:rPr>
            </w:pPr>
            <w:r>
              <w:rPr>
                <w:rFonts w:ascii="Times New Roman" w:hAnsi="Times New Roman"/>
                <w:sz w:val="24"/>
                <w:szCs w:val="24"/>
              </w:rPr>
              <w:t>- Rasio aktivitas yang diukur dengan</w:t>
            </w:r>
            <w:r>
              <w:rPr>
                <w:rFonts w:ascii="Times New Roman" w:hAnsi="Times New Roman"/>
                <w:i/>
                <w:sz w:val="24"/>
                <w:szCs w:val="24"/>
              </w:rPr>
              <w:t xml:space="preserve"> total asset turn over (TATO) </w:t>
            </w:r>
            <w:r>
              <w:rPr>
                <w:rFonts w:ascii="Times New Roman" w:hAnsi="Times New Roman"/>
                <w:sz w:val="24"/>
                <w:szCs w:val="24"/>
              </w:rPr>
              <w:t xml:space="preserve">memiliki pengaruh negatif dan tidak signifikan terhadap </w:t>
            </w:r>
            <w:r w:rsidRPr="00BE45F5">
              <w:rPr>
                <w:rFonts w:ascii="Times New Roman" w:hAnsi="Times New Roman"/>
                <w:i/>
                <w:sz w:val="24"/>
                <w:szCs w:val="24"/>
              </w:rPr>
              <w:t>return</w:t>
            </w:r>
            <w:r>
              <w:rPr>
                <w:rFonts w:ascii="Times New Roman" w:hAnsi="Times New Roman"/>
                <w:sz w:val="24"/>
                <w:szCs w:val="24"/>
              </w:rPr>
              <w:t xml:space="preserve"> saham.</w:t>
            </w:r>
          </w:p>
          <w:p w:rsidR="009102A4" w:rsidRPr="00F3416D" w:rsidRDefault="009102A4" w:rsidP="00A4297F">
            <w:pPr>
              <w:spacing w:after="0" w:line="276" w:lineRule="auto"/>
              <w:rPr>
                <w:rFonts w:ascii="Times New Roman" w:hAnsi="Times New Roman"/>
                <w:sz w:val="24"/>
                <w:szCs w:val="24"/>
              </w:rPr>
            </w:pPr>
            <w:r>
              <w:rPr>
                <w:rFonts w:ascii="Times New Roman" w:hAnsi="Times New Roman"/>
                <w:sz w:val="24"/>
                <w:szCs w:val="24"/>
              </w:rPr>
              <w:t xml:space="preserve">- Rasio profitabilitas yang diukur dengan </w:t>
            </w:r>
            <w:r>
              <w:rPr>
                <w:rFonts w:ascii="Times New Roman" w:hAnsi="Times New Roman"/>
                <w:i/>
                <w:sz w:val="24"/>
                <w:szCs w:val="24"/>
              </w:rPr>
              <w:t xml:space="preserve">return on equity (ROE) </w:t>
            </w:r>
            <w:r>
              <w:rPr>
                <w:rFonts w:ascii="Times New Roman" w:hAnsi="Times New Roman"/>
                <w:sz w:val="24"/>
                <w:szCs w:val="24"/>
              </w:rPr>
              <w:t xml:space="preserve">memiliki pengaruh positif dan signifikan </w:t>
            </w:r>
            <w:r>
              <w:rPr>
                <w:rFonts w:ascii="Times New Roman" w:hAnsi="Times New Roman"/>
                <w:sz w:val="24"/>
                <w:szCs w:val="24"/>
              </w:rPr>
              <w:lastRenderedPageBreak/>
              <w:t xml:space="preserve">terhadap </w:t>
            </w:r>
            <w:r w:rsidRPr="00BE45F5">
              <w:rPr>
                <w:rFonts w:ascii="Times New Roman" w:hAnsi="Times New Roman"/>
                <w:i/>
                <w:sz w:val="24"/>
                <w:szCs w:val="24"/>
              </w:rPr>
              <w:t>return</w:t>
            </w:r>
            <w:r>
              <w:rPr>
                <w:rFonts w:ascii="Times New Roman" w:hAnsi="Times New Roman"/>
                <w:sz w:val="24"/>
                <w:szCs w:val="24"/>
              </w:rPr>
              <w:t xml:space="preserve"> saham.</w:t>
            </w:r>
          </w:p>
        </w:tc>
      </w:tr>
    </w:tbl>
    <w:p w:rsidR="009102A4" w:rsidRDefault="009102A4" w:rsidP="009102A4">
      <w:pPr>
        <w:spacing w:after="0" w:line="480" w:lineRule="auto"/>
        <w:jc w:val="both"/>
        <w:rPr>
          <w:rFonts w:ascii="Times New Roman" w:hAnsi="Times New Roman"/>
          <w:bCs/>
          <w:sz w:val="24"/>
          <w:szCs w:val="24"/>
          <w:lang w:val="id-ID"/>
        </w:rPr>
      </w:pPr>
    </w:p>
    <w:p w:rsidR="009102A4" w:rsidRDefault="009102A4" w:rsidP="009102A4">
      <w:pPr>
        <w:spacing w:after="0" w:line="480" w:lineRule="auto"/>
        <w:jc w:val="both"/>
        <w:rPr>
          <w:rFonts w:ascii="Times New Roman" w:hAnsi="Times New Roman"/>
          <w:bCs/>
          <w:sz w:val="24"/>
          <w:szCs w:val="24"/>
          <w:lang w:val="id-ID"/>
        </w:rPr>
      </w:pPr>
    </w:p>
    <w:p w:rsidR="009102A4" w:rsidRDefault="009102A4" w:rsidP="009102A4">
      <w:pPr>
        <w:spacing w:after="0" w:line="480" w:lineRule="auto"/>
        <w:jc w:val="both"/>
        <w:rPr>
          <w:rFonts w:ascii="Times New Roman" w:hAnsi="Times New Roman"/>
          <w:bCs/>
          <w:sz w:val="24"/>
          <w:szCs w:val="24"/>
          <w:lang w:val="id-ID"/>
        </w:rPr>
      </w:pPr>
    </w:p>
    <w:p w:rsidR="009102A4" w:rsidRPr="00F77C98" w:rsidRDefault="009102A4" w:rsidP="009102A4">
      <w:pPr>
        <w:pStyle w:val="ListParagraph"/>
        <w:numPr>
          <w:ilvl w:val="1"/>
          <w:numId w:val="11"/>
        </w:numPr>
        <w:tabs>
          <w:tab w:val="left" w:pos="851"/>
        </w:tabs>
        <w:spacing w:after="0" w:line="480" w:lineRule="auto"/>
        <w:ind w:left="851" w:hanging="425"/>
        <w:jc w:val="both"/>
        <w:rPr>
          <w:rFonts w:ascii="Times New Roman" w:hAnsi="Times New Roman"/>
          <w:bCs/>
          <w:sz w:val="24"/>
          <w:szCs w:val="24"/>
        </w:rPr>
      </w:pPr>
      <w:r w:rsidRPr="00F77C98">
        <w:rPr>
          <w:rFonts w:ascii="Times New Roman" w:hAnsi="Times New Roman"/>
          <w:bCs/>
          <w:sz w:val="24"/>
          <w:szCs w:val="24"/>
        </w:rPr>
        <w:t xml:space="preserve">Perbedaan antara penelitian ini dengan penelitian </w:t>
      </w:r>
      <w:r w:rsidRPr="00F77C98">
        <w:rPr>
          <w:rFonts w:ascii="Times New Roman" w:hAnsi="Times New Roman"/>
          <w:sz w:val="24"/>
          <w:szCs w:val="24"/>
        </w:rPr>
        <w:t>Fidhayatin (2012)</w:t>
      </w:r>
      <w:r w:rsidRPr="00F77C98">
        <w:rPr>
          <w:rFonts w:ascii="Times New Roman" w:hAnsi="Times New Roman"/>
          <w:bCs/>
          <w:sz w:val="24"/>
          <w:szCs w:val="24"/>
        </w:rPr>
        <w:t>.</w:t>
      </w:r>
    </w:p>
    <w:p w:rsidR="009102A4" w:rsidRDefault="009102A4" w:rsidP="009102A4">
      <w:pPr>
        <w:spacing w:after="0" w:line="480" w:lineRule="auto"/>
        <w:ind w:left="851" w:firstLine="709"/>
        <w:jc w:val="both"/>
        <w:rPr>
          <w:rFonts w:ascii="Times New Roman" w:hAnsi="Times New Roman"/>
          <w:sz w:val="24"/>
          <w:szCs w:val="24"/>
        </w:rPr>
      </w:pPr>
      <w:r>
        <w:rPr>
          <w:rFonts w:ascii="Times New Roman" w:hAnsi="Times New Roman"/>
          <w:bCs/>
          <w:sz w:val="24"/>
          <w:szCs w:val="24"/>
        </w:rPr>
        <w:t xml:space="preserve">Penelitian ini menggunakan variabel bebas terkait likuiditas, profitabilitas, dan penilaian pasar terhadap saham pada perusahaan manufaktur tahun 2016–2018, sedangkan penelitian Fidhayatin (2012) menggunakan variable bebas terkait </w:t>
      </w:r>
      <w:r>
        <w:rPr>
          <w:rFonts w:ascii="Times New Roman" w:hAnsi="Times New Roman"/>
          <w:sz w:val="24"/>
          <w:szCs w:val="24"/>
        </w:rPr>
        <w:t xml:space="preserve">Analisa Nilai Perusahaan, Kinerja Perusahaan, Dan Kesempatan Bertumbuhan Perusahaan Terhadap </w:t>
      </w:r>
      <w:r w:rsidRPr="002E2A7F">
        <w:rPr>
          <w:rFonts w:ascii="Times New Roman" w:hAnsi="Times New Roman"/>
          <w:i/>
          <w:sz w:val="24"/>
          <w:szCs w:val="24"/>
        </w:rPr>
        <w:t>Return</w:t>
      </w:r>
      <w:r>
        <w:rPr>
          <w:rFonts w:ascii="Times New Roman" w:hAnsi="Times New Roman"/>
          <w:sz w:val="24"/>
          <w:szCs w:val="24"/>
        </w:rPr>
        <w:t xml:space="preserve"> Saham</w:t>
      </w:r>
      <w:r w:rsidRPr="00F3416D">
        <w:rPr>
          <w:rFonts w:ascii="Times New Roman" w:hAnsi="Times New Roman"/>
          <w:sz w:val="24"/>
          <w:szCs w:val="24"/>
        </w:rPr>
        <w:t xml:space="preserve"> Pada Perusahaan Manufaktur </w:t>
      </w:r>
      <w:r>
        <w:rPr>
          <w:rFonts w:ascii="Times New Roman" w:hAnsi="Times New Roman"/>
          <w:sz w:val="24"/>
          <w:szCs w:val="24"/>
        </w:rPr>
        <w:t>Yang</w:t>
      </w:r>
      <w:r w:rsidRPr="00F3416D">
        <w:rPr>
          <w:rFonts w:ascii="Times New Roman" w:hAnsi="Times New Roman"/>
          <w:sz w:val="24"/>
          <w:szCs w:val="24"/>
        </w:rPr>
        <w:t xml:space="preserve"> Di Bursa Efek Indonesia </w:t>
      </w:r>
      <w:r>
        <w:rPr>
          <w:rFonts w:ascii="Times New Roman" w:hAnsi="Times New Roman"/>
          <w:sz w:val="24"/>
          <w:szCs w:val="24"/>
        </w:rPr>
        <w:t>(</w:t>
      </w:r>
      <w:r w:rsidRPr="00F3416D">
        <w:rPr>
          <w:rFonts w:ascii="Times New Roman" w:hAnsi="Times New Roman"/>
          <w:sz w:val="24"/>
          <w:szCs w:val="24"/>
        </w:rPr>
        <w:t>2011-2013</w:t>
      </w:r>
      <w:r>
        <w:rPr>
          <w:rFonts w:ascii="Times New Roman" w:hAnsi="Times New Roman"/>
          <w:sz w:val="24"/>
          <w:szCs w:val="24"/>
        </w:rPr>
        <w:t>).</w:t>
      </w:r>
    </w:p>
    <w:p w:rsidR="009102A4" w:rsidRPr="001961C6" w:rsidRDefault="009102A4" w:rsidP="009102A4">
      <w:pPr>
        <w:pStyle w:val="ListParagraph"/>
        <w:numPr>
          <w:ilvl w:val="1"/>
          <w:numId w:val="11"/>
        </w:numPr>
        <w:tabs>
          <w:tab w:val="left" w:pos="851"/>
        </w:tabs>
        <w:spacing w:after="0" w:line="480" w:lineRule="auto"/>
        <w:ind w:left="851" w:hanging="425"/>
        <w:jc w:val="both"/>
        <w:rPr>
          <w:rFonts w:ascii="Times New Roman" w:hAnsi="Times New Roman"/>
          <w:sz w:val="24"/>
          <w:szCs w:val="24"/>
        </w:rPr>
      </w:pPr>
      <w:r w:rsidRPr="001961C6">
        <w:rPr>
          <w:rFonts w:ascii="Times New Roman" w:hAnsi="Times New Roman"/>
          <w:sz w:val="24"/>
          <w:szCs w:val="24"/>
        </w:rPr>
        <w:t>Perbedaan antara penelitian ini dengan penelitian Tyas (2014).</w:t>
      </w:r>
    </w:p>
    <w:p w:rsidR="009102A4" w:rsidRDefault="009102A4" w:rsidP="009102A4">
      <w:pPr>
        <w:spacing w:after="0" w:line="480" w:lineRule="auto"/>
        <w:ind w:left="851" w:firstLine="709"/>
        <w:jc w:val="both"/>
        <w:rPr>
          <w:rFonts w:ascii="Times New Roman" w:hAnsi="Times New Roman"/>
          <w:sz w:val="24"/>
          <w:szCs w:val="24"/>
        </w:rPr>
      </w:pPr>
      <w:r w:rsidRPr="0038068E">
        <w:rPr>
          <w:rFonts w:ascii="Times New Roman" w:hAnsi="Times New Roman"/>
          <w:sz w:val="24"/>
          <w:szCs w:val="24"/>
        </w:rPr>
        <w:t xml:space="preserve">Penelitian ini menggunakan </w:t>
      </w:r>
      <w:r>
        <w:rPr>
          <w:rFonts w:ascii="Times New Roman" w:hAnsi="Times New Roman"/>
          <w:sz w:val="24"/>
          <w:szCs w:val="24"/>
        </w:rPr>
        <w:t>variabel</w:t>
      </w:r>
      <w:r w:rsidRPr="0038068E">
        <w:rPr>
          <w:rFonts w:ascii="Times New Roman" w:hAnsi="Times New Roman"/>
          <w:sz w:val="24"/>
          <w:szCs w:val="24"/>
        </w:rPr>
        <w:t xml:space="preserve"> bebas terkait penilaian pasar terhadap </w:t>
      </w:r>
      <w:r w:rsidRPr="002E2A7F">
        <w:rPr>
          <w:rFonts w:ascii="Times New Roman" w:hAnsi="Times New Roman"/>
          <w:i/>
          <w:sz w:val="24"/>
          <w:szCs w:val="24"/>
        </w:rPr>
        <w:t>return</w:t>
      </w:r>
      <w:r w:rsidRPr="0038068E">
        <w:rPr>
          <w:rFonts w:ascii="Times New Roman" w:hAnsi="Times New Roman"/>
          <w:sz w:val="24"/>
          <w:szCs w:val="24"/>
        </w:rPr>
        <w:t xml:space="preserve"> saham pada perus</w:t>
      </w:r>
      <w:r>
        <w:rPr>
          <w:rFonts w:ascii="Times New Roman" w:hAnsi="Times New Roman"/>
          <w:sz w:val="24"/>
          <w:szCs w:val="24"/>
        </w:rPr>
        <w:t>ahaan manufaktur tahun 2016-2018</w:t>
      </w:r>
      <w:r w:rsidRPr="0038068E">
        <w:rPr>
          <w:rFonts w:ascii="Times New Roman" w:hAnsi="Times New Roman"/>
          <w:sz w:val="24"/>
          <w:szCs w:val="24"/>
        </w:rPr>
        <w:t>, sedangkan penelitian Tyas (2014)</w:t>
      </w:r>
      <w:r>
        <w:rPr>
          <w:rFonts w:ascii="Times New Roman" w:hAnsi="Times New Roman"/>
          <w:sz w:val="24"/>
          <w:szCs w:val="24"/>
        </w:rPr>
        <w:t xml:space="preserve"> menggunakan variabel bebas terkait</w:t>
      </w:r>
      <w:r w:rsidRPr="0038068E">
        <w:rPr>
          <w:rFonts w:ascii="Times New Roman" w:hAnsi="Times New Roman"/>
          <w:sz w:val="24"/>
          <w:szCs w:val="24"/>
        </w:rPr>
        <w:t xml:space="preserve"> Pengaruh Rasio Likuiditas, Aktivitas, Profitabilitas, Levearge, Dan Economic Value Added Terhadap </w:t>
      </w:r>
      <w:r w:rsidRPr="002E2A7F">
        <w:rPr>
          <w:rFonts w:ascii="Times New Roman" w:hAnsi="Times New Roman"/>
          <w:i/>
          <w:sz w:val="24"/>
          <w:szCs w:val="24"/>
        </w:rPr>
        <w:t>Return</w:t>
      </w:r>
      <w:r w:rsidRPr="0038068E">
        <w:rPr>
          <w:rFonts w:ascii="Times New Roman" w:hAnsi="Times New Roman"/>
          <w:sz w:val="24"/>
          <w:szCs w:val="24"/>
        </w:rPr>
        <w:t xml:space="preserve"> Saham Pada Saham Food dan Baverages Yang Terdaftar Di Bursa Ef</w:t>
      </w:r>
      <w:r>
        <w:rPr>
          <w:rFonts w:ascii="Times New Roman" w:hAnsi="Times New Roman"/>
          <w:sz w:val="24"/>
          <w:szCs w:val="24"/>
        </w:rPr>
        <w:t>ek Indonesia Periode 2010 – 2013.</w:t>
      </w:r>
    </w:p>
    <w:p w:rsidR="009102A4" w:rsidRPr="00C14C42" w:rsidRDefault="009102A4" w:rsidP="009102A4">
      <w:pPr>
        <w:pStyle w:val="ListParagraph"/>
        <w:numPr>
          <w:ilvl w:val="1"/>
          <w:numId w:val="11"/>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rPr>
        <w:t xml:space="preserve">Perbedaan </w:t>
      </w:r>
      <w:r w:rsidRPr="00F77C98">
        <w:rPr>
          <w:rFonts w:ascii="Times New Roman" w:hAnsi="Times New Roman"/>
          <w:sz w:val="24"/>
          <w:szCs w:val="24"/>
        </w:rPr>
        <w:t>antara</w:t>
      </w:r>
      <w:r>
        <w:rPr>
          <w:rFonts w:ascii="Times New Roman" w:hAnsi="Times New Roman"/>
          <w:sz w:val="24"/>
        </w:rPr>
        <w:t xml:space="preserve"> penelitian ini dengan penelitian Ullupi (2016).</w:t>
      </w:r>
    </w:p>
    <w:p w:rsidR="009102A4" w:rsidRDefault="009102A4" w:rsidP="009102A4">
      <w:pPr>
        <w:spacing w:after="0" w:line="480" w:lineRule="auto"/>
        <w:ind w:left="851" w:firstLine="709"/>
        <w:jc w:val="both"/>
        <w:rPr>
          <w:rFonts w:ascii="Times New Roman" w:hAnsi="Times New Roman"/>
          <w:sz w:val="24"/>
          <w:szCs w:val="24"/>
        </w:rPr>
      </w:pPr>
      <w:r>
        <w:rPr>
          <w:rFonts w:ascii="Times New Roman" w:hAnsi="Times New Roman"/>
          <w:sz w:val="24"/>
        </w:rPr>
        <w:t xml:space="preserve">Penelitian ini menggunakan variabel bebas terkait penilaian pasar terhadap </w:t>
      </w:r>
      <w:r w:rsidRPr="002E2A7F">
        <w:rPr>
          <w:rFonts w:ascii="Times New Roman" w:hAnsi="Times New Roman"/>
          <w:i/>
          <w:sz w:val="24"/>
        </w:rPr>
        <w:t>return</w:t>
      </w:r>
      <w:r>
        <w:rPr>
          <w:rFonts w:ascii="Times New Roman" w:hAnsi="Times New Roman"/>
          <w:sz w:val="24"/>
        </w:rPr>
        <w:t xml:space="preserve"> saham pada perusahaan </w:t>
      </w:r>
      <w:r w:rsidRPr="00F77C98">
        <w:rPr>
          <w:rFonts w:ascii="Times New Roman" w:hAnsi="Times New Roman"/>
          <w:sz w:val="24"/>
          <w:szCs w:val="24"/>
        </w:rPr>
        <w:t>manufaktur</w:t>
      </w:r>
      <w:r>
        <w:rPr>
          <w:rFonts w:ascii="Times New Roman" w:hAnsi="Times New Roman"/>
          <w:sz w:val="24"/>
        </w:rPr>
        <w:t xml:space="preserve"> tahun 2016-2018, sedangkan penelitian Ullupi (2016) </w:t>
      </w:r>
      <w:r w:rsidRPr="00D41520">
        <w:rPr>
          <w:rFonts w:ascii="Times New Roman" w:hAnsi="Times New Roman"/>
          <w:sz w:val="24"/>
          <w:szCs w:val="24"/>
        </w:rPr>
        <w:t>Analisis Pengaruh Rasio Likuiditas, Leverage, Aktivitas, Dan Profitabilitas Ter</w:t>
      </w:r>
      <w:r>
        <w:rPr>
          <w:rFonts w:ascii="Times New Roman" w:hAnsi="Times New Roman"/>
          <w:sz w:val="24"/>
          <w:szCs w:val="24"/>
        </w:rPr>
        <w:t xml:space="preserve">hadap </w:t>
      </w:r>
      <w:r w:rsidRPr="002E2A7F">
        <w:rPr>
          <w:rFonts w:ascii="Times New Roman" w:hAnsi="Times New Roman"/>
          <w:i/>
          <w:sz w:val="24"/>
          <w:szCs w:val="24"/>
        </w:rPr>
        <w:t>Return</w:t>
      </w:r>
      <w:r>
        <w:rPr>
          <w:rFonts w:ascii="Times New Roman" w:hAnsi="Times New Roman"/>
          <w:sz w:val="24"/>
          <w:szCs w:val="24"/>
        </w:rPr>
        <w:t xml:space="preserve"> Saham (Studi Pada </w:t>
      </w:r>
      <w:r w:rsidRPr="00D41520">
        <w:rPr>
          <w:rFonts w:ascii="Times New Roman" w:hAnsi="Times New Roman"/>
          <w:sz w:val="24"/>
          <w:szCs w:val="24"/>
        </w:rPr>
        <w:t xml:space="preserve">Perusahaan Makanan Dan Minuman Dengan Kategori Industri </w:t>
      </w:r>
      <w:r>
        <w:rPr>
          <w:rFonts w:ascii="Times New Roman" w:hAnsi="Times New Roman"/>
          <w:sz w:val="24"/>
          <w:szCs w:val="24"/>
        </w:rPr>
        <w:t>Barang Konsumsi Di BEJ</w:t>
      </w:r>
      <w:r w:rsidRPr="00D41520">
        <w:rPr>
          <w:rFonts w:ascii="Times New Roman" w:hAnsi="Times New Roman"/>
          <w:sz w:val="24"/>
          <w:szCs w:val="24"/>
        </w:rPr>
        <w:t>)</w:t>
      </w:r>
      <w:r>
        <w:rPr>
          <w:rFonts w:ascii="Times New Roman" w:hAnsi="Times New Roman"/>
          <w:sz w:val="24"/>
          <w:szCs w:val="24"/>
        </w:rPr>
        <w:t>.</w:t>
      </w:r>
    </w:p>
    <w:p w:rsidR="009102A4" w:rsidRDefault="009102A4" w:rsidP="009102A4">
      <w:pPr>
        <w:pStyle w:val="ListParagraph"/>
        <w:numPr>
          <w:ilvl w:val="1"/>
          <w:numId w:val="11"/>
        </w:numPr>
        <w:tabs>
          <w:tab w:val="left" w:pos="851"/>
        </w:tabs>
        <w:spacing w:after="0" w:line="480" w:lineRule="auto"/>
        <w:ind w:left="851" w:hanging="425"/>
        <w:jc w:val="both"/>
        <w:rPr>
          <w:rFonts w:ascii="Times New Roman" w:hAnsi="Times New Roman"/>
          <w:sz w:val="24"/>
          <w:szCs w:val="24"/>
        </w:rPr>
      </w:pPr>
      <w:r w:rsidRPr="00F77C98">
        <w:rPr>
          <w:rFonts w:ascii="Times New Roman" w:hAnsi="Times New Roman"/>
          <w:sz w:val="24"/>
        </w:rPr>
        <w:lastRenderedPageBreak/>
        <w:t>Perbedaan</w:t>
      </w:r>
      <w:r>
        <w:rPr>
          <w:rFonts w:ascii="Times New Roman" w:hAnsi="Times New Roman"/>
          <w:sz w:val="24"/>
          <w:szCs w:val="24"/>
        </w:rPr>
        <w:t xml:space="preserve"> antara penelitian ini dengan Dewi (2016)</w:t>
      </w:r>
    </w:p>
    <w:p w:rsidR="009102A4" w:rsidRDefault="009102A4" w:rsidP="009102A4">
      <w:pPr>
        <w:spacing w:after="0" w:line="480" w:lineRule="auto"/>
        <w:ind w:left="851" w:firstLine="709"/>
        <w:jc w:val="both"/>
        <w:rPr>
          <w:rFonts w:ascii="Times New Roman" w:hAnsi="Times New Roman"/>
          <w:sz w:val="24"/>
          <w:szCs w:val="24"/>
        </w:rPr>
      </w:pPr>
      <w:r>
        <w:rPr>
          <w:rFonts w:ascii="Times New Roman" w:hAnsi="Times New Roman"/>
          <w:sz w:val="24"/>
          <w:szCs w:val="24"/>
        </w:rPr>
        <w:t xml:space="preserve">Penelitian ini menggunakan objek yang ada di sektor industri makanan dan minuman pada perusahaan manufaktur tahun 2016-2018 terhadap </w:t>
      </w:r>
      <w:r w:rsidRPr="00C14C42">
        <w:rPr>
          <w:rFonts w:ascii="Times New Roman" w:hAnsi="Times New Roman"/>
          <w:i/>
          <w:sz w:val="24"/>
          <w:szCs w:val="24"/>
        </w:rPr>
        <w:t>return</w:t>
      </w:r>
      <w:r>
        <w:rPr>
          <w:rFonts w:ascii="Times New Roman" w:hAnsi="Times New Roman"/>
          <w:sz w:val="24"/>
          <w:szCs w:val="24"/>
        </w:rPr>
        <w:t xml:space="preserve"> saham, sedangkan penelitian Dewi (2016) </w:t>
      </w:r>
      <w:r w:rsidRPr="00F3416D">
        <w:rPr>
          <w:rFonts w:ascii="Times New Roman" w:hAnsi="Times New Roman"/>
          <w:sz w:val="24"/>
          <w:szCs w:val="24"/>
        </w:rPr>
        <w:t xml:space="preserve">Pengaruh </w:t>
      </w:r>
      <w:r>
        <w:rPr>
          <w:rFonts w:ascii="Times New Roman" w:hAnsi="Times New Roman"/>
          <w:sz w:val="24"/>
          <w:szCs w:val="24"/>
        </w:rPr>
        <w:t xml:space="preserve">Rasio Likuiditas, Profitabilitas, Solvabilitas, Aktivitas, Dan Peniliaan Pasar </w:t>
      </w:r>
      <w:r w:rsidRPr="00F3416D">
        <w:rPr>
          <w:rFonts w:ascii="Times New Roman" w:hAnsi="Times New Roman"/>
          <w:sz w:val="24"/>
          <w:szCs w:val="24"/>
        </w:rPr>
        <w:t xml:space="preserve">Terhadap </w:t>
      </w:r>
      <w:r w:rsidRPr="00C34F25">
        <w:rPr>
          <w:rFonts w:ascii="Times New Roman" w:hAnsi="Times New Roman"/>
          <w:i/>
          <w:sz w:val="24"/>
          <w:szCs w:val="24"/>
        </w:rPr>
        <w:t>Return</w:t>
      </w:r>
      <w:r>
        <w:rPr>
          <w:rFonts w:ascii="Times New Roman" w:hAnsi="Times New Roman"/>
          <w:sz w:val="24"/>
          <w:szCs w:val="24"/>
        </w:rPr>
        <w:t xml:space="preserve"> Saham Pada Manufaktur Di Bursa Efek Indonesia</w:t>
      </w:r>
      <w:r w:rsidRPr="00F3416D">
        <w:rPr>
          <w:rFonts w:ascii="Times New Roman" w:hAnsi="Times New Roman"/>
          <w:sz w:val="24"/>
          <w:szCs w:val="24"/>
        </w:rPr>
        <w:t xml:space="preserve"> (2012-2016)</w:t>
      </w:r>
    </w:p>
    <w:p w:rsidR="009102A4" w:rsidRDefault="009102A4" w:rsidP="009102A4">
      <w:pPr>
        <w:spacing w:after="0" w:line="240" w:lineRule="auto"/>
        <w:jc w:val="both"/>
        <w:rPr>
          <w:rFonts w:ascii="Times New Roman" w:hAnsi="Times New Roman"/>
          <w:sz w:val="24"/>
          <w:szCs w:val="24"/>
        </w:rPr>
      </w:pPr>
    </w:p>
    <w:p w:rsidR="009102A4" w:rsidRPr="0025002B" w:rsidRDefault="009102A4" w:rsidP="009102A4">
      <w:pPr>
        <w:pStyle w:val="ListParagraph"/>
        <w:numPr>
          <w:ilvl w:val="0"/>
          <w:numId w:val="3"/>
        </w:numPr>
        <w:spacing w:after="0" w:line="480" w:lineRule="auto"/>
        <w:ind w:left="426" w:hanging="426"/>
        <w:jc w:val="both"/>
        <w:rPr>
          <w:rFonts w:ascii="Times New Roman" w:hAnsi="Times New Roman"/>
          <w:b/>
          <w:sz w:val="24"/>
          <w:szCs w:val="24"/>
        </w:rPr>
      </w:pPr>
      <w:r w:rsidRPr="0025002B">
        <w:rPr>
          <w:rFonts w:ascii="Times New Roman" w:hAnsi="Times New Roman"/>
          <w:b/>
          <w:sz w:val="24"/>
          <w:szCs w:val="24"/>
        </w:rPr>
        <w:t>Kerangka Pemikiran</w:t>
      </w:r>
    </w:p>
    <w:p w:rsidR="009102A4" w:rsidRPr="00547C6F" w:rsidRDefault="009102A4" w:rsidP="009102A4">
      <w:pPr>
        <w:pStyle w:val="SubJudul"/>
        <w:spacing w:after="0"/>
        <w:ind w:left="360" w:firstLine="720"/>
        <w:rPr>
          <w:b w:val="0"/>
        </w:rPr>
      </w:pPr>
      <w:r w:rsidRPr="00547C6F">
        <w:rPr>
          <w:b w:val="0"/>
        </w:rPr>
        <w:t xml:space="preserve">Berdasarkan teori dan penelitian yang telah dijelaskan tersebut, maka kerangka pemikiran dari penelitian ini adalah sebagai berikut: </w:t>
      </w:r>
    </w:p>
    <w:p w:rsidR="009102A4" w:rsidRPr="00547C6F" w:rsidRDefault="009102A4" w:rsidP="009102A4">
      <w:pPr>
        <w:spacing w:after="0" w:line="480" w:lineRule="auto"/>
        <w:ind w:left="1069"/>
        <w:contextualSpacing/>
        <w:jc w:val="both"/>
        <w:rPr>
          <w:rFonts w:ascii="Times New Roman" w:hAnsi="Times New Roman"/>
          <w:b/>
          <w:sz w:val="24"/>
          <w:szCs w:val="24"/>
          <w:lang w:val="id-ID"/>
        </w:rPr>
      </w:pPr>
      <w:r w:rsidRPr="00E332F8">
        <w:rPr>
          <w:rFonts w:ascii="Times New Roman" w:hAnsi="Times New Roman"/>
          <w:b/>
          <w:noProof/>
          <w:sz w:val="24"/>
          <w:szCs w:val="24"/>
        </w:rPr>
        <w:pict>
          <v:rect id="Rectangle 6" o:spid="_x0000_s1026" style="position:absolute;left:0;text-align:left;margin-left:19.45pt;margin-top:19.2pt;width:133.95pt;height:4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hPKQIAAE4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puKLigxTKNF&#10;n1E0ZjolyCLKMzhfYtWze4LYoHePln/zxNhNj1XiHsAOvWANkipiffbiQAw8HiX18ME2iM52wSal&#10;Di3oCIgakEMy5HgxRBwC4fiyWOZFsZhTwjE3X06Xy+RYxsrzaQc+vBNWk7ipKCD3hM72jz5ENqw8&#10;lyT2VslmK5VKAXT1RgHZMxyObXpSA9jkdZkyZKjo7Xw6T8gvcv4aIk/P3yC0DDjlSuqK3lyKWBll&#10;e2uaNIOBSTXukbIyJx2jdKMF4VAfkk/Tsym1bY4oLNhxqPES4qa38IOSAQe6ov77joGgRL03aM5t&#10;MZvFG5CCGYqJAVxn6usMMxyhKhooGbebMN6anQPZ9filIqlh7D0a2sqkdTR7ZHWij0ObLDhdsHgr&#10;ruNU9es3sP4JAAD//wMAUEsDBBQABgAIAAAAIQA+6yLx3gAAAAkBAAAPAAAAZHJzL2Rvd25yZXYu&#10;eG1sTI9BT4NAEIXvJv6HzZh4s4tgCEWWxmhq4rGlF28DuwItO0vYpUV/vdOTniYv78ub94rNYgdx&#10;NpPvHSl4XEUgDDVO99QqOFTbhwyED0gaB0dGwbfxsClvbwrMtbvQzpz3oRUcQj5HBV0IYy6lbzpj&#10;0a/caIi9LzdZDCynVuoJLxxuBxlHUSot9sQfOhzNa2ea0362Cuo+PuDPrnqP7HqbhI+lOs6fb0rd&#10;3y0vzyCCWcIfDNf6XB1K7lS7mbQXg4IkWzN5vU8g2E+ilKfUDMZZCrIs5P8F5S8AAAD//wMAUEsB&#10;Ai0AFAAGAAgAAAAhALaDOJL+AAAA4QEAABMAAAAAAAAAAAAAAAAAAAAAAFtDb250ZW50X1R5cGVz&#10;XS54bWxQSwECLQAUAAYACAAAACEAOP0h/9YAAACUAQAACwAAAAAAAAAAAAAAAAAvAQAAX3JlbHMv&#10;LnJlbHNQSwECLQAUAAYACAAAACEAXusITykCAABOBAAADgAAAAAAAAAAAAAAAAAuAgAAZHJzL2Uy&#10;b0RvYy54bWxQSwECLQAUAAYACAAAACEAPusi8d4AAAAJAQAADwAAAAAAAAAAAAAAAACDBAAAZHJz&#10;L2Rvd25yZXYueG1sUEsFBgAAAAAEAAQA8wAAAI4FAAAAAA==&#10;">
            <v:textbox>
              <w:txbxContent>
                <w:p w:rsidR="009102A4" w:rsidRPr="00B068A6" w:rsidRDefault="009102A4" w:rsidP="009102A4">
                  <w:pPr>
                    <w:jc w:val="center"/>
                    <w:rPr>
                      <w:rFonts w:ascii="Times New Roman" w:hAnsi="Times New Roman"/>
                      <w:sz w:val="20"/>
                      <w:szCs w:val="20"/>
                    </w:rPr>
                  </w:pPr>
                  <w:r>
                    <w:rPr>
                      <w:rFonts w:ascii="Times New Roman" w:hAnsi="Times New Roman"/>
                      <w:sz w:val="20"/>
                      <w:szCs w:val="20"/>
                    </w:rPr>
                    <w:t>LIKUIDITAS (</w:t>
                  </w:r>
                  <w:r w:rsidRPr="00B068A6">
                    <w:rPr>
                      <w:rFonts w:ascii="Times New Roman" w:hAnsi="Times New Roman"/>
                      <w:sz w:val="20"/>
                      <w:szCs w:val="20"/>
                    </w:rPr>
                    <w:t>X1</w:t>
                  </w:r>
                  <w:r>
                    <w:rPr>
                      <w:rFonts w:ascii="Times New Roman" w:hAnsi="Times New Roman"/>
                      <w:sz w:val="20"/>
                      <w:szCs w:val="20"/>
                    </w:rPr>
                    <w:t>)</w:t>
                  </w:r>
                </w:p>
              </w:txbxContent>
            </v:textbox>
          </v:rect>
        </w:pict>
      </w:r>
    </w:p>
    <w:p w:rsidR="009102A4" w:rsidRPr="00547C6F" w:rsidRDefault="009102A4" w:rsidP="009102A4">
      <w:pPr>
        <w:spacing w:after="0" w:line="480" w:lineRule="auto"/>
        <w:ind w:left="1069"/>
        <w:contextualSpacing/>
        <w:jc w:val="both"/>
        <w:rPr>
          <w:rFonts w:ascii="Times New Roman" w:hAnsi="Times New Roman"/>
          <w:b/>
          <w:sz w:val="24"/>
          <w:szCs w:val="24"/>
          <w:lang w:val="id-ID"/>
        </w:rPr>
      </w:pPr>
      <w:r w:rsidRPr="00E332F8">
        <w:rPr>
          <w:rFonts w:ascii="Times New Roman" w:hAnsi="Times New Roman"/>
          <w:b/>
          <w:noProof/>
          <w:sz w:val="24"/>
          <w:szCs w:val="24"/>
        </w:rPr>
        <w:pict>
          <v:shapetype id="_x0000_t32" coordsize="21600,21600" o:spt="32" o:oned="t" path="m,l21600,21600e" filled="f">
            <v:path arrowok="t" fillok="f" o:connecttype="none"/>
            <o:lock v:ext="edit" shapetype="t"/>
          </v:shapetype>
          <v:shape id="Straight Arrow Connector 7" o:spid="_x0000_s1029" type="#_x0000_t32" style="position:absolute;left:0;text-align:left;margin-left:154pt;margin-top:21.7pt;width:113.95pt;height:6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HPwIAAHEEAAAOAAAAZHJzL2Uyb0RvYy54bWysVNFu2yAUfZ+0f0C8p45TN02sOlVlJ3vp&#10;tkrtPoAAjtEwFwGNE037912Ik63byzTND/hiuOeeezj47v7Qa7KXziswFc2vppRIw0Eos6vol5fN&#10;ZEGJD8wIpsHIih6lp/er9+/uBlvKGXSghXQEQYwvB1vRLgRbZpnnneyZvwIrDS624HoWcOp2mXBs&#10;QPReZ7PpdJ4N4IR1wKX3+LU5LdJVwm9bycPntvUyEF1R5BbS6NK4jWO2umPlzjHbKT7SYP/AomfK&#10;YNELVMMCI69O/QHVK+7AQxuuOPQZtK3iMvWA3eTT37p57piVqRcUx9uLTP7/wfJP+ydHlKjoLSWG&#10;9XhEz8ExtesCeXAOBlKDMSgjOHIb1RqsLzGpNk8u9ssP5tk+Av/qiYG6Y2YnE+uXo0WoPGZkb1Li&#10;xFusuR0+gsA97DVAku7Quj5CoijkkE7oeDkheQiE48e8KOaLxZISjmuL2fx6uUwlWHnOts6HDxJ6&#10;EoOK+rGZSxd5qsX2jz5Ebqw8J8TSBjZK6+QJbchQ0eXN7CYleNBKxMW4zbvdttaO7Fl0VXpGFm+2&#10;OXg1IoF1kon1GAemNMYkJIWCU6iZljRW66WgREu8SDE60dMmVsT+kfAYnYz1bTldrhfrRTEpZvP1&#10;pJg2zeRhUxeT+Sa/vWmum7pu8u+RfF6UnRJCmsj/bPK8+DsTjdftZM+LzS9CZW/Rk6JI9vxOpJMB&#10;4pmf3LMFcXxysbvoBfR12jzewXhxfp2nXT//FKsfAAAA//8DAFBLAwQUAAYACAAAACEA+zsRtOIA&#10;AAAKAQAADwAAAGRycy9kb3ducmV2LnhtbEyPwU7DMBBE70j8g7VI3KgDadI2xKmACpELSLQV4ujG&#10;S2wRr6PYbVO+vuYEx9U+zbwpl6Pt2AEHbxwJuJ0kwJAapwy1Arab55s5MB8kKdk5QgEn9LCsLi9K&#10;WSh3pHc8rEPLYgj5QgrQIfQF577RaKWfuB4p/r7cYGWI59ByNchjDLcdv0uSnFtpKDZo2eOTxuZ7&#10;vbcCwurzpPOP5nFh3jYvr7n5qet6JcT11fhwDyzgGP5g+NWP6lBFp53bk/KsE5Am87glCJimU2AR&#10;yNJsAWwXyVmaAa9K/n9CdQYAAP//AwBQSwECLQAUAAYACAAAACEAtoM4kv4AAADhAQAAEwAAAAAA&#10;AAAAAAAAAAAAAAAAW0NvbnRlbnRfVHlwZXNdLnhtbFBLAQItABQABgAIAAAAIQA4/SH/1gAAAJQB&#10;AAALAAAAAAAAAAAAAAAAAC8BAABfcmVscy8ucmVsc1BLAQItABQABgAIAAAAIQDIw+5HPwIAAHEE&#10;AAAOAAAAAAAAAAAAAAAAAC4CAABkcnMvZTJvRG9jLnhtbFBLAQItABQABgAIAAAAIQD7OxG04gAA&#10;AAoBAAAPAAAAAAAAAAAAAAAAAJkEAABkcnMvZG93bnJldi54bWxQSwUGAAAAAAQABADzAAAAqAUA&#10;AAAA&#10;">
            <v:stroke endarrow="block"/>
          </v:shape>
        </w:pict>
      </w:r>
    </w:p>
    <w:p w:rsidR="009102A4" w:rsidRDefault="009102A4" w:rsidP="009102A4">
      <w:pPr>
        <w:spacing w:after="0" w:line="480" w:lineRule="auto"/>
        <w:ind w:left="720"/>
        <w:contextualSpacing/>
        <w:jc w:val="both"/>
        <w:rPr>
          <w:rFonts w:ascii="Times New Roman" w:hAnsi="Times New Roman"/>
          <w:sz w:val="24"/>
          <w:szCs w:val="24"/>
        </w:rPr>
      </w:pPr>
      <w:r w:rsidRPr="00E332F8">
        <w:rPr>
          <w:noProof/>
          <w:sz w:val="16"/>
          <w:szCs w:val="16"/>
        </w:rPr>
        <w:pict>
          <v:oval id="Oval 5" o:spid="_x0000_s1032" style="position:absolute;left:0;text-align:left;margin-left:267.45pt;margin-top:12.05pt;width:166.55pt;height:99.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orggIAAGMFAAAOAAAAZHJzL2Uyb0RvYy54bWysVEtvGyEQvlfqf0Dcm/U6dtpaWUdWolSV&#10;oiRqUuWMWYhRWYYCttf99Z1h12u38anqBRjm+c3r8qptLNuoEA24ipdnI86Uk1Ab91rx78+3Hz5x&#10;FpNwtbDgVMV3KvKr+ft3l1s/U2NYga1VYGjExdnWV3yVkp8VRZQr1Yh4Bl45ZGoIjUhIhteiDmKL&#10;1htbjEeji2ILofYBpIoRf286Jp9n+1ormR60jioxW3GMLeUz5HNJZzG/FLPXIPzKyD4M8Q9RNMI4&#10;dDqYuhFJsHUwb0w1RgaIoNOZhKYArY1UGQOiKUd/oXlaCa8yFkxO9EOa4v8zK+83j4GZuuJTzpxo&#10;sEQPG2HZlDKz9XGGAk/+MfRUxCfBbHVo6EYArM3Z3A3ZVG1iEj/HZTk9L7H+Ennl+GI6/jghq8VB&#10;3YeYvihoGD0qrqw1PhJiMRObu5g66b0UfVtHZwRr6ltjbSaoV9S1DQwDr3hqy97LkRT6JM2CEHUY&#10;8ivtrOqsflMas0BRZ++5/w42hZTKpYvernUoTWoaIxgUy1OKNu2D6WVJTeW+HBRHpxT/9DhoZK/g&#10;0qDcGAfhlIH6x+C5k9+j7zAT/NQu21z6cwJGP0uod9gOAbo5iV7eGqzMnYjpUQQcDBwhHPb0gIe2&#10;sK049C/OVhB+nfoneexX5HK2xUGrePy5FkFxZr867OTP5WRCk5mJyfTjGIlwzFkec9y6uQascolr&#10;xcv8JPlk908doHnBnbAgr8gSTqLvissU9sR16hYAbhWpFosshtPoRbpzT16Sccoztd1z+yKC79sz&#10;YWffw34o37RoJ0uaDhbrBNrk/j3kta8ATnIegn7r0Ko4prPUYTfOfwMAAP//AwBQSwMEFAAGAAgA&#10;AAAhAKDsHpffAAAACgEAAA8AAABkcnMvZG93bnJldi54bWxMj8tOwzAQRfdI/IM1SN0g6rwahRCn&#10;oqiIHRKFD3CTIQ7E4yh2m8DXM6xgOTNHd86ttosdxBkn3ztSEK8jEEiNa3vqFLy9Pt4UIHzQ1OrB&#10;ESr4Qg/b+vKi0mXrZnrB8yF0gkPIl1qBCWEspfSNQav92o1IfHt3k9WBx6mT7aRnDreDTKIol1b3&#10;xB+MHvHBYPN5OFkFeZGke4z3u3w238vG+uenj/FaqdXVcn8HIuAS/mD41Wd1qNnp6E7UejEo2KTZ&#10;LaMKkiwGwUCRF1zuyIskzUDWlfxfof4BAAD//wMAUEsBAi0AFAAGAAgAAAAhALaDOJL+AAAA4QEA&#10;ABMAAAAAAAAAAAAAAAAAAAAAAFtDb250ZW50X1R5cGVzXS54bWxQSwECLQAUAAYACAAAACEAOP0h&#10;/9YAAACUAQAACwAAAAAAAAAAAAAAAAAvAQAAX3JlbHMvLnJlbHNQSwECLQAUAAYACAAAACEApXra&#10;K4ICAABjBQAADgAAAAAAAAAAAAAAAAAuAgAAZHJzL2Uyb0RvYy54bWxQSwECLQAUAAYACAAAACEA&#10;oOwel98AAAAKAQAADwAAAAAAAAAAAAAAAADcBAAAZHJzL2Rvd25yZXYueG1sUEsFBgAAAAAEAAQA&#10;8wAAAOgFAAAAAA==&#10;" fillcolor="white [3201]" strokecolor="black [3213]" strokeweight="1pt">
            <v:stroke joinstyle="miter"/>
            <v:textbox>
              <w:txbxContent>
                <w:p w:rsidR="009102A4" w:rsidRPr="00D431B6" w:rsidRDefault="009102A4" w:rsidP="009102A4">
                  <w:pPr>
                    <w:jc w:val="center"/>
                    <w:rPr>
                      <w:rFonts w:ascii="Times New Roman" w:hAnsi="Times New Roman"/>
                      <w:sz w:val="20"/>
                    </w:rPr>
                  </w:pPr>
                  <w:r w:rsidRPr="00D431B6">
                    <w:rPr>
                      <w:rFonts w:ascii="Times New Roman" w:hAnsi="Times New Roman"/>
                      <w:sz w:val="20"/>
                    </w:rPr>
                    <w:t>RETURN SAHAM (Y)</w:t>
                  </w:r>
                </w:p>
              </w:txbxContent>
            </v:textbox>
          </v:oval>
        </w:pict>
      </w:r>
    </w:p>
    <w:p w:rsidR="009102A4" w:rsidRPr="00547C6F" w:rsidRDefault="009102A4" w:rsidP="009102A4">
      <w:pPr>
        <w:spacing w:after="0" w:line="480" w:lineRule="auto"/>
        <w:ind w:left="720"/>
        <w:contextualSpacing/>
        <w:jc w:val="both"/>
        <w:rPr>
          <w:rFonts w:ascii="Times New Roman" w:hAnsi="Times New Roman"/>
          <w:sz w:val="24"/>
          <w:szCs w:val="24"/>
        </w:rPr>
      </w:pPr>
      <w:r w:rsidRPr="00E332F8">
        <w:rPr>
          <w:rFonts w:ascii="Times New Roman" w:hAnsi="Times New Roman"/>
          <w:b/>
          <w:noProof/>
          <w:sz w:val="24"/>
          <w:szCs w:val="24"/>
        </w:rPr>
        <w:pict>
          <v:rect id="Rectangle 3" o:spid="_x0000_s1027" style="position:absolute;left:0;text-align:left;margin-left:18.4pt;margin-top:9.9pt;width:133.95pt;height:4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dPKgIAAE4EAAAOAAAAZHJzL2Uyb0RvYy54bWysVNuO0zAQfUfiHyy/0yTddrsbNV2tuhQh&#10;LbBi4QMcx0ksfGPsNi1fz9hpSxd4QuTB8mTGJ2fOGWd5t9eK7AR4aU1Fi0lOiTDcNtJ0Ff36ZfPm&#10;hhIfmGmYskZU9CA8vVu9frUcXCmmtreqEUAQxPhycBXtQ3BllnneC838xDphMNla0CxgCF3WABsQ&#10;XatsmufX2WChcWC58B7fPoxJukr4bSt4+NS2XgSiKorcQlohrXVcs9WSlR0w10t+pMH+gYVm0uBH&#10;z1APLDCyBfkHlJYcrLdtmHCrM9u2kovUA3ZT5L9189wzJ1IvKI53Z5n8/4PlH3dPQGRT0StKDNNo&#10;0WcUjZlOCXIV5RmcL7Hq2T1BbNC7R8u/eWLsuscqcQ9gh16wBkkVsT57cSAGHo+SevhgG0Rn22CT&#10;UvsWdAREDcg+GXI4GyL2gXB8WSzyorieU8IxN19MF4vkWMbK02kHPrwTVpO4qSgg94TOdo8+RDas&#10;PJUk9lbJZiOVSgF09VoB2TEcjk16UgPY5GWZMmSo6O18Ok/IL3L+EiJPz98gtAw45Urqit6ci1gZ&#10;ZXtrmjSDgUk17pGyMkcdo3SjBWFf75NPs5MptW0OKCzYcajxEuKmt/CDkgEHuqL++5aBoES9N2jO&#10;bTGbxRuQghmKiQFcZurLDDMcoSoaKBm36zDemq0D2fX4pSKpYew9GtrKpHU0e2R1pI9Dmyw4XrB4&#10;Ky7jVPXrN7D6CQAA//8DAFBLAwQUAAYACAAAACEAg6sB190AAAAJAQAADwAAAGRycy9kb3ducmV2&#10;LnhtbEyPQU/DMAyF70j8h8hI3FiyFQ1Wmk4INCSOW3fh5ramLTRO1aRb4ddjTnCy/J71/L1sO7te&#10;nWgMnWcLy4UBRVz5uuPGwrHY3dyDChG5xt4zWfiiANv88iLDtPZn3tPpEBslIRxStNDGOKRah6ol&#10;h2HhB2Lx3v3oMMo6Nroe8SzhrtcrY9baYcfyocWBnlqqPg+Ts1B2qyN+74sX4za7JL7Oxcf09mzt&#10;9dX8+AAq0hz/juEXX9AhF6bST1wH1VtI1kIeRd/IFD8xt3egShGWxoDOM/2/Qf4DAAD//wMAUEsB&#10;Ai0AFAAGAAgAAAAhALaDOJL+AAAA4QEAABMAAAAAAAAAAAAAAAAAAAAAAFtDb250ZW50X1R5cGVz&#10;XS54bWxQSwECLQAUAAYACAAAACEAOP0h/9YAAACUAQAACwAAAAAAAAAAAAAAAAAvAQAAX3JlbHMv&#10;LnJlbHNQSwECLQAUAAYACAAAACEAGy+HTyoCAABOBAAADgAAAAAAAAAAAAAAAAAuAgAAZHJzL2Uy&#10;b0RvYy54bWxQSwECLQAUAAYACAAAACEAg6sB190AAAAJAQAADwAAAAAAAAAAAAAAAACEBAAAZHJz&#10;L2Rvd25yZXYueG1sUEsFBgAAAAAEAAQA8wAAAI4FAAAAAA==&#10;">
            <v:textbox>
              <w:txbxContent>
                <w:p w:rsidR="009102A4" w:rsidRPr="00B068A6" w:rsidRDefault="009102A4" w:rsidP="009102A4">
                  <w:pPr>
                    <w:jc w:val="center"/>
                    <w:rPr>
                      <w:rFonts w:ascii="Times New Roman" w:hAnsi="Times New Roman"/>
                      <w:sz w:val="20"/>
                      <w:szCs w:val="20"/>
                    </w:rPr>
                  </w:pPr>
                  <w:r>
                    <w:rPr>
                      <w:rFonts w:ascii="Times New Roman" w:hAnsi="Times New Roman"/>
                      <w:sz w:val="20"/>
                      <w:szCs w:val="20"/>
                    </w:rPr>
                    <w:t>PROFITABILITAS(</w:t>
                  </w:r>
                  <w:r w:rsidRPr="00B068A6">
                    <w:rPr>
                      <w:rFonts w:ascii="Times New Roman" w:hAnsi="Times New Roman"/>
                      <w:sz w:val="20"/>
                      <w:szCs w:val="20"/>
                    </w:rPr>
                    <w:t>X2</w:t>
                  </w:r>
                  <w:r>
                    <w:rPr>
                      <w:rFonts w:ascii="Times New Roman" w:hAnsi="Times New Roman"/>
                      <w:sz w:val="20"/>
                      <w:szCs w:val="20"/>
                    </w:rPr>
                    <w:t>)</w:t>
                  </w:r>
                </w:p>
              </w:txbxContent>
            </v:textbox>
          </v:rect>
        </w:pict>
      </w:r>
    </w:p>
    <w:p w:rsidR="009102A4" w:rsidRPr="00547C6F" w:rsidRDefault="009102A4" w:rsidP="009102A4">
      <w:pPr>
        <w:spacing w:after="0" w:line="480" w:lineRule="auto"/>
        <w:ind w:left="1069"/>
        <w:contextualSpacing/>
        <w:jc w:val="both"/>
        <w:rPr>
          <w:rFonts w:ascii="Times New Roman" w:hAnsi="Times New Roman"/>
          <w:b/>
          <w:sz w:val="24"/>
          <w:szCs w:val="24"/>
          <w:lang w:val="id-ID"/>
        </w:rPr>
      </w:pPr>
      <w:r w:rsidRPr="00E332F8">
        <w:rPr>
          <w:rFonts w:ascii="Times New Roman" w:hAnsi="Times New Roman"/>
          <w:b/>
          <w:noProof/>
          <w:sz w:val="24"/>
          <w:szCs w:val="24"/>
        </w:rPr>
        <w:pict>
          <v:shape id="Straight Arrow Connector 18" o:spid="_x0000_s1031" type="#_x0000_t32" style="position:absolute;left:0;text-align:left;margin-left:152.85pt;margin-top:5.2pt;width:113.9pt;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a91AEAAPoDAAAOAAAAZHJzL2Uyb0RvYy54bWysU9uO0zAQfUfiH6y80yTdCyhqukJd4AVB&#10;xcIHeB07sfBN46FJ/56xk2YRIIQQL05szzkz58x4dzdZw04SovauLepNVTDphO+069viy+e3L14V&#10;LCJ3HTfeybY4y1jc7Z8/242hkVs/eNNJYETiYjOGthgQQ1OWUQzS8rjxQTq6VB4sR9pCX3bAR2K3&#10;ptxW1W05eugCeCFjpNP7+bLYZ36lpMCPSkWJzLQF1YZ5hbw+prXc73jTAw+DFksZ/B+qsFw7SrpS&#10;3XPk7BvoX6isFuCjV7gR3pZeKS1k1kBq6uonNQ8DDzJrIXNiWG2K/49WfDgdgemOekedctxSjx4Q&#10;uO4HZK8B/MgO3jny0QOjEPJrDLEh2MEdYdnFcIQkflJg05dksSl7fF49lhMyQYf19fXtzRW1QtBd&#10;/XJ7c5U4yydwgIjvpLcs/bRFXIpZq6izz/z0PuIMvABSZuPSilybN65jeA4kB0Fz1xu55EkhZdIw&#10;V53/8GzkDP8kFbmR6sxp8hzKgwF24jRB3dd6ZaHIBFHamBVU/Rm0xCaYzLP5t8A1Omf0Dleg1c7D&#10;77LidClVzfEX1bPWJPvRd+fcw2wHDVjuw/IY0gT/uM/wpye7/w4AAP//AwBQSwMEFAAGAAgAAAAh&#10;AKSUxX7eAAAACQEAAA8AAABkcnMvZG93bnJldi54bWxMj8FOwzAMhu9IvENkJG4sGaVsK00nhOA4&#10;IdYJ7Zg1aVOROFWTbuXtMSc42v+n35/L7ewdO5sx9gElLBcCmMEm6B47CYf67W4NLCaFWrmARsK3&#10;ibCtrq9KVehwwQ9z3qeOUQnGQkmwKQ0F57Gxxqu4CINBytowepVoHDuuR3Whcu/4vRCP3Kse6YJV&#10;g3mxpvnaT15CW3eH5vi65pNr31f1p93YXb2T8vZmfn4Clsyc/mD41Sd1qMjpFCbUkTkJmchXhFIg&#10;HoARkGdZDuxEi2wJvCr5/w+qHwAAAP//AwBQSwECLQAUAAYACAAAACEAtoM4kv4AAADhAQAAEwAA&#10;AAAAAAAAAAAAAAAAAAAAW0NvbnRlbnRfVHlwZXNdLnhtbFBLAQItABQABgAIAAAAIQA4/SH/1gAA&#10;AJQBAAALAAAAAAAAAAAAAAAAAC8BAABfcmVscy8ucmVsc1BLAQItABQABgAIAAAAIQDlbTa91AEA&#10;APoDAAAOAAAAAAAAAAAAAAAAAC4CAABkcnMvZTJvRG9jLnhtbFBLAQItABQABgAIAAAAIQCklMV+&#10;3gAAAAkBAAAPAAAAAAAAAAAAAAAAAC4EAABkcnMvZG93bnJldi54bWxQSwUGAAAAAAQABADzAAAA&#10;OQUAAAAA&#10;" strokecolor="black [3200]" strokeweight=".5pt">
            <v:stroke endarrow="block" joinstyle="miter"/>
          </v:shape>
        </w:pict>
      </w:r>
      <w:r w:rsidRPr="00E332F8">
        <w:rPr>
          <w:rFonts w:ascii="Times New Roman" w:hAnsi="Times New Roman"/>
          <w:b/>
          <w:noProof/>
          <w:sz w:val="24"/>
          <w:szCs w:val="24"/>
        </w:rPr>
        <w:pict>
          <v:shape id="Straight Arrow Connector 2" o:spid="_x0000_s1030" type="#_x0000_t32" style="position:absolute;left:0;text-align:left;margin-left:153.7pt;margin-top:9.3pt;width:114.1pt;height:69.9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GRAIAAHsEAAAOAAAAZHJzL2Uyb0RvYy54bWysVMGO2jAQvVfqP1i+Q0gaKESE1SqBXrZd&#10;JLa9G9shVh3bsg0BVf33jh2W3W0vVdUcnHFm5s2b8XOWd+dOohO3TmhV4nQ8wYgrqplQhxJ/fdqM&#10;5hg5TxQjUite4gt3+G71/t2yNwXPdKsl4xYBiHJFb0rcem+KJHG05R1xY224AmejbUc8bO0hYZb0&#10;gN7JJJtMZkmvLTNWU+4cfK0HJ15F/Kbh1D82jeMeyRIDNx9XG9d9WJPVkhQHS0wr6JUG+QcWHREK&#10;it6gauIJOlrxB1QnqNVON35MdZfophGUxx6gm3TyWze7lhgee4HhOHMbk/t/sPTLaWuRYCXOMFKk&#10;gyPaeUvEofXo3lrdo0orBWPUFmVhWr1xBSRVamtDv/SsduZB0+8OKV21RB14ZP10MQCVhozkTUrY&#10;OAM19/1nzSCGHL2Oozs3tkONFOZbSAzgMB50jmd1uZ0VP3tE4WOa54t0NsOIgm8+n0+zoRgpAk7I&#10;Ntb5T1x3KBgldte2bv0MNcjpwfnA8iUhJCu9EVJGdUiF+hIvptk0knJaChacIczZw76SFp1I0Fd8&#10;YsvgeR1m9VGxCNZywtZX2xMhwUY+zspbAdOTHIdqHWcYSQ5XKlgDPalCRegfCF+tQWI/FpPFer6e&#10;56M8m61H+aSuR/ebKh/NNunHaf2hrqo6/RnIp3nRCsa4Cvyf5Z7mfyen68UbhHoT/G1QyVv0OFEg&#10;+/yOpKMUwukPOtprdtna0F1QBSg8Bl9vY7hCr/cx6uWfsfoFAAD//wMAUEsDBBQABgAIAAAAIQBs&#10;Ufg64AAAAAoBAAAPAAAAZHJzL2Rvd25yZXYueG1sTI9BT8MwDIXvSPyHyEhcEEvZyKhK0wkBYyc0&#10;UcY9a0xbrXGqJtvaf485wc32e3r+Xr4aXSdOOITWk4a7WQICqfK2pVrD7nN9m4II0ZA1nSfUMGGA&#10;VXF5kZvM+jN94KmMteAQCpnR0MTYZ1KGqkFnwsz3SKx9+8GZyOtQSzuYM4e7Ts6TZCmdaYk/NKbH&#10;5warQ3l0Gl7KrVp/3ezG+VRt3su39LCl6VXr66vx6RFExDH+meEXn9GhYKa9P5INotOwSB7u2cpC&#10;ugTBBrVQPOz5oFIFssjl/wrFDwAAAP//AwBQSwECLQAUAAYACAAAACEAtoM4kv4AAADhAQAAEwAA&#10;AAAAAAAAAAAAAAAAAAAAW0NvbnRlbnRfVHlwZXNdLnhtbFBLAQItABQABgAIAAAAIQA4/SH/1gAA&#10;AJQBAAALAAAAAAAAAAAAAAAAAC8BAABfcmVscy8ucmVsc1BLAQItABQABgAIAAAAIQCDw/OGRAIA&#10;AHsEAAAOAAAAAAAAAAAAAAAAAC4CAABkcnMvZTJvRG9jLnhtbFBLAQItABQABgAIAAAAIQBsUfg6&#10;4AAAAAoBAAAPAAAAAAAAAAAAAAAAAJ4EAABkcnMvZG93bnJldi54bWxQSwUGAAAAAAQABADzAAAA&#10;qwUAAAAA&#10;">
            <v:stroke endarrow="block"/>
          </v:shape>
        </w:pict>
      </w:r>
    </w:p>
    <w:p w:rsidR="009102A4" w:rsidRDefault="009102A4" w:rsidP="009102A4">
      <w:pPr>
        <w:spacing w:after="0" w:line="480" w:lineRule="auto"/>
        <w:ind w:left="720"/>
        <w:contextualSpacing/>
        <w:jc w:val="both"/>
        <w:rPr>
          <w:rFonts w:ascii="Times New Roman" w:hAnsi="Times New Roman"/>
          <w:sz w:val="24"/>
          <w:szCs w:val="24"/>
        </w:rPr>
      </w:pPr>
    </w:p>
    <w:p w:rsidR="009102A4" w:rsidRPr="00547C6F" w:rsidRDefault="009102A4" w:rsidP="009102A4">
      <w:pPr>
        <w:spacing w:after="0" w:line="480" w:lineRule="auto"/>
        <w:ind w:left="720"/>
        <w:contextualSpacing/>
        <w:jc w:val="both"/>
        <w:rPr>
          <w:rFonts w:ascii="Times New Roman" w:hAnsi="Times New Roman"/>
          <w:sz w:val="24"/>
          <w:szCs w:val="24"/>
        </w:rPr>
      </w:pPr>
      <w:r w:rsidRPr="00E332F8">
        <w:rPr>
          <w:rFonts w:ascii="Times New Roman" w:hAnsi="Times New Roman"/>
          <w:b/>
          <w:noProof/>
          <w:sz w:val="24"/>
          <w:szCs w:val="24"/>
        </w:rPr>
        <w:pict>
          <v:rect id="Rectangle 1" o:spid="_x0000_s1028" style="position:absolute;left:0;text-align:left;margin-left:19.1pt;margin-top:1.25pt;width:133.95pt;height:4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xJwIAAE4EAAAOAAAAZHJzL2Uyb0RvYy54bWysVNuO0zAQfUfiHyy/0ySl2XajpqtVlyKk&#10;BVYsfIDjOImFb4zdJsvXM3Habhd4QuTB8njGx2fOzGR9M2hFDgK8tKak2SylRBhua2nakn77unuz&#10;osQHZmqmrBElfRKe3mxev1r3rhBz21lVCyAIYnzRu5J2IbgiSTzvhGZ+Zp0w6GwsaBbQhDapgfWI&#10;rlUyT9OrpLdQO7BceI+nd5OTbiJ+0wgePjeNF4GokiK3EFeIazWuyWbNihaY6yQ/0mD/wEIzafDR&#10;M9QdC4zsQf4BpSUH620TZtzqxDaN5CLmgNlk6W/ZPHbMiZgLiuPdWSb//2D5p8MDEFlj7SgxTGOJ&#10;vqBozLRKkGyUp3e+wKhH9wBjgt7dW/7dE2O3HUaJWwDbd4LVSCrGJy8ujIbHq6TqP9oa0dk+2KjU&#10;0IAeAVEDMsSCPJ0LIoZAOB5myzTLrnJKOPry1fLtMh8pJaw43Xbgw3thNRk3JQXkHtHZ4d6HKfQU&#10;EtlbJeudVCoa0FZbBeTAsDl28Tui+8swZUhf0ut8nkfkFz5/CZHG728QWgbsciV1SVfnIFaMsr0z&#10;dezBwKSa9pidMpjkSbqpBGGohlinqMDoq2z9hMKCnZoahxA3nYWflPTY0CX1P/YMBCXqg8HiXGeL&#10;xTgB0VjkyzkacOmpLj3McIQqaaBk2m7DNDV7B7Lt8KUsqmHsLRa0kVHrZ1ZH+ti0sVrHARun4tKO&#10;Uc+/gc0vAAAA//8DAFBLAwQUAAYACAAAACEAIs3hh9wAAAAHAQAADwAAAGRycy9kb3ducmV2Lnht&#10;bEyOwU7DMBBE70j8g7VI3KjdRK3aEKdCoCJxbNMLt028JIF4HcVOG/h6zIkeRzN68/LdbHtxptF3&#10;jjUsFwoEce1Mx42GU7l/2IDwAdlg75g0fJOHXXF7k2Nm3IUPdD6GRkQI+ww1tCEMmZS+bsmiX7iB&#10;OHYfbrQYYhwbaUa8RLjtZaLUWlrsOD60ONBzS/XXcbIaqi454c+hfFV2u0/D21x+Tu8vWt/fzU+P&#10;IALN4X8Mf/pRHYroVLmJjRe9hnSTxKWGZAUi1qlaL0FUGrYrBbLI5bV/8QsAAP//AwBQSwECLQAU&#10;AAYACAAAACEAtoM4kv4AAADhAQAAEwAAAAAAAAAAAAAAAAAAAAAAW0NvbnRlbnRfVHlwZXNdLnht&#10;bFBLAQItABQABgAIAAAAIQA4/SH/1gAAAJQBAAALAAAAAAAAAAAAAAAAAC8BAABfcmVscy8ucmVs&#10;c1BLAQItABQABgAIAAAAIQA4Po+xJwIAAE4EAAAOAAAAAAAAAAAAAAAAAC4CAABkcnMvZTJvRG9j&#10;LnhtbFBLAQItABQABgAIAAAAIQAizeGH3AAAAAcBAAAPAAAAAAAAAAAAAAAAAIEEAABkcnMvZG93&#10;bnJldi54bWxQSwUGAAAAAAQABADzAAAAigUAAAAA&#10;">
            <v:textbox>
              <w:txbxContent>
                <w:p w:rsidR="009102A4" w:rsidRPr="00B068A6" w:rsidRDefault="009102A4" w:rsidP="009102A4">
                  <w:pPr>
                    <w:jc w:val="center"/>
                    <w:rPr>
                      <w:rFonts w:ascii="Times New Roman" w:hAnsi="Times New Roman"/>
                      <w:sz w:val="20"/>
                      <w:szCs w:val="20"/>
                    </w:rPr>
                  </w:pPr>
                  <w:r>
                    <w:rPr>
                      <w:rFonts w:ascii="Times New Roman" w:hAnsi="Times New Roman"/>
                      <w:sz w:val="20"/>
                      <w:szCs w:val="20"/>
                    </w:rPr>
                    <w:t>PENILAIAN PASAR(</w:t>
                  </w:r>
                  <w:r w:rsidRPr="00B068A6">
                    <w:rPr>
                      <w:rFonts w:ascii="Times New Roman" w:hAnsi="Times New Roman"/>
                      <w:sz w:val="20"/>
                      <w:szCs w:val="20"/>
                    </w:rPr>
                    <w:t>X3</w:t>
                  </w:r>
                  <w:r>
                    <w:rPr>
                      <w:rFonts w:ascii="Times New Roman" w:hAnsi="Times New Roman"/>
                      <w:sz w:val="20"/>
                      <w:szCs w:val="20"/>
                    </w:rPr>
                    <w:t>)</w:t>
                  </w:r>
                </w:p>
              </w:txbxContent>
            </v:textbox>
          </v:rect>
        </w:pict>
      </w:r>
    </w:p>
    <w:p w:rsidR="009102A4" w:rsidRDefault="009102A4" w:rsidP="009102A4">
      <w:pPr>
        <w:spacing w:after="0" w:line="480" w:lineRule="auto"/>
        <w:contextualSpacing/>
        <w:rPr>
          <w:rFonts w:ascii="Times New Roman" w:hAnsi="Times New Roman"/>
          <w:b/>
          <w:i/>
          <w:sz w:val="24"/>
          <w:szCs w:val="24"/>
        </w:rPr>
      </w:pPr>
    </w:p>
    <w:p w:rsidR="009102A4" w:rsidRPr="00F3031C" w:rsidRDefault="009102A4" w:rsidP="009102A4">
      <w:pPr>
        <w:spacing w:after="0" w:line="480" w:lineRule="auto"/>
        <w:ind w:left="2149" w:firstLine="11"/>
        <w:contextualSpacing/>
        <w:rPr>
          <w:rFonts w:ascii="Times New Roman" w:hAnsi="Times New Roman"/>
          <w:b/>
          <w:sz w:val="24"/>
          <w:szCs w:val="24"/>
        </w:rPr>
      </w:pPr>
      <w:r w:rsidRPr="00F3031C">
        <w:rPr>
          <w:rFonts w:ascii="Times New Roman" w:hAnsi="Times New Roman"/>
          <w:b/>
          <w:sz w:val="24"/>
          <w:szCs w:val="24"/>
        </w:rPr>
        <w:t>Gambar</w:t>
      </w:r>
      <w:r>
        <w:rPr>
          <w:rFonts w:ascii="Times New Roman" w:hAnsi="Times New Roman"/>
          <w:b/>
          <w:sz w:val="24"/>
          <w:szCs w:val="24"/>
        </w:rPr>
        <w:t>II.1 Kerangka Pemikiran</w:t>
      </w:r>
    </w:p>
    <w:p w:rsidR="009102A4" w:rsidRDefault="009102A4" w:rsidP="009102A4">
      <w:pPr>
        <w:spacing w:after="0" w:line="480" w:lineRule="auto"/>
        <w:ind w:left="720" w:firstLine="720"/>
        <w:contextualSpacing/>
        <w:rPr>
          <w:rFonts w:ascii="Times New Roman" w:hAnsi="Times New Roman"/>
          <w:b/>
          <w:sz w:val="24"/>
          <w:szCs w:val="24"/>
        </w:rPr>
      </w:pPr>
      <w:r>
        <w:rPr>
          <w:rFonts w:ascii="Times New Roman" w:hAnsi="Times New Roman"/>
          <w:b/>
          <w:sz w:val="24"/>
          <w:szCs w:val="24"/>
        </w:rPr>
        <w:t>Sumber:</w:t>
      </w:r>
      <w:r w:rsidRPr="000C5916">
        <w:rPr>
          <w:rFonts w:ascii="Times New Roman" w:hAnsi="Times New Roman"/>
          <w:b/>
          <w:sz w:val="24"/>
          <w:szCs w:val="24"/>
        </w:rPr>
        <w:t xml:space="preserve">Tyas (2014), </w:t>
      </w:r>
      <w:r>
        <w:rPr>
          <w:rFonts w:ascii="Times New Roman" w:hAnsi="Times New Roman"/>
          <w:b/>
          <w:sz w:val="24"/>
          <w:szCs w:val="24"/>
        </w:rPr>
        <w:t>Ullupi (2016) dan Dewi (2014</w:t>
      </w:r>
      <w:r w:rsidRPr="000C5916">
        <w:rPr>
          <w:rFonts w:ascii="Times New Roman" w:hAnsi="Times New Roman"/>
          <w:b/>
          <w:sz w:val="24"/>
          <w:szCs w:val="24"/>
        </w:rPr>
        <w:t>)</w:t>
      </w:r>
      <w:r>
        <w:rPr>
          <w:rFonts w:ascii="Times New Roman" w:hAnsi="Times New Roman"/>
          <w:b/>
          <w:sz w:val="24"/>
          <w:szCs w:val="24"/>
        </w:rPr>
        <w:t>.</w:t>
      </w:r>
    </w:p>
    <w:p w:rsidR="009102A4" w:rsidRPr="000C5916" w:rsidRDefault="009102A4" w:rsidP="009102A4">
      <w:pPr>
        <w:spacing w:after="0" w:line="240" w:lineRule="auto"/>
        <w:ind w:left="720" w:firstLine="720"/>
        <w:contextualSpacing/>
        <w:rPr>
          <w:rFonts w:ascii="Times New Roman" w:hAnsi="Times New Roman"/>
          <w:b/>
          <w:sz w:val="24"/>
          <w:szCs w:val="24"/>
        </w:rPr>
      </w:pPr>
    </w:p>
    <w:p w:rsidR="009102A4" w:rsidRPr="006358A3" w:rsidRDefault="009102A4" w:rsidP="009102A4">
      <w:pPr>
        <w:pStyle w:val="ListParagraph"/>
        <w:numPr>
          <w:ilvl w:val="0"/>
          <w:numId w:val="3"/>
        </w:numPr>
        <w:tabs>
          <w:tab w:val="left" w:pos="426"/>
        </w:tabs>
        <w:spacing w:after="0" w:line="480" w:lineRule="auto"/>
        <w:ind w:left="426" w:hanging="426"/>
        <w:jc w:val="both"/>
        <w:rPr>
          <w:rFonts w:ascii="Times New Roman" w:hAnsi="Times New Roman"/>
          <w:sz w:val="24"/>
          <w:szCs w:val="24"/>
        </w:rPr>
      </w:pPr>
      <w:r w:rsidRPr="00547C6F">
        <w:rPr>
          <w:rFonts w:ascii="Times New Roman" w:hAnsi="Times New Roman"/>
          <w:b/>
          <w:sz w:val="24"/>
          <w:szCs w:val="24"/>
          <w:lang w:val="id-ID"/>
        </w:rPr>
        <w:t>Hipotesis Penelitian</w:t>
      </w:r>
    </w:p>
    <w:p w:rsidR="009102A4" w:rsidRPr="000F5014" w:rsidRDefault="009102A4" w:rsidP="009102A4">
      <w:pPr>
        <w:pStyle w:val="ListParagraph"/>
        <w:numPr>
          <w:ilvl w:val="1"/>
          <w:numId w:val="17"/>
        </w:numPr>
        <w:tabs>
          <w:tab w:val="left" w:pos="851"/>
        </w:tabs>
        <w:spacing w:after="0" w:line="480" w:lineRule="auto"/>
        <w:ind w:left="851" w:hanging="425"/>
        <w:jc w:val="both"/>
        <w:rPr>
          <w:rFonts w:ascii="Times New Roman" w:hAnsi="Times New Roman"/>
          <w:b/>
          <w:sz w:val="24"/>
          <w:szCs w:val="24"/>
          <w:lang w:val="id-ID"/>
        </w:rPr>
      </w:pPr>
      <w:r w:rsidRPr="000F5014">
        <w:rPr>
          <w:rFonts w:ascii="Times New Roman" w:hAnsi="Times New Roman"/>
          <w:b/>
          <w:sz w:val="24"/>
          <w:szCs w:val="24"/>
          <w:lang w:val="id-ID"/>
        </w:rPr>
        <w:t xml:space="preserve">Pengaruh Likuiditas terhadap </w:t>
      </w:r>
      <w:r w:rsidRPr="00CD214B">
        <w:rPr>
          <w:rFonts w:ascii="Times New Roman" w:hAnsi="Times New Roman"/>
          <w:b/>
          <w:i/>
          <w:sz w:val="24"/>
          <w:szCs w:val="24"/>
          <w:lang w:val="id-ID"/>
        </w:rPr>
        <w:t>Return</w:t>
      </w:r>
      <w:r w:rsidRPr="000F5014">
        <w:rPr>
          <w:rFonts w:ascii="Times New Roman" w:hAnsi="Times New Roman"/>
          <w:b/>
          <w:sz w:val="24"/>
          <w:szCs w:val="24"/>
          <w:lang w:val="id-ID"/>
        </w:rPr>
        <w:t xml:space="preserve"> Saham</w:t>
      </w:r>
    </w:p>
    <w:p w:rsidR="009102A4" w:rsidRDefault="009102A4" w:rsidP="009102A4">
      <w:pPr>
        <w:spacing w:after="0" w:line="480" w:lineRule="auto"/>
        <w:ind w:left="851" w:firstLine="709"/>
        <w:contextualSpacing/>
        <w:jc w:val="both"/>
        <w:rPr>
          <w:rFonts w:ascii="Times New Roman" w:hAnsi="Times New Roman"/>
          <w:sz w:val="24"/>
          <w:szCs w:val="24"/>
        </w:rPr>
      </w:pPr>
      <w:r>
        <w:rPr>
          <w:rFonts w:ascii="Times New Roman" w:hAnsi="Times New Roman"/>
          <w:sz w:val="24"/>
          <w:szCs w:val="24"/>
          <w:lang w:val="id-ID"/>
        </w:rPr>
        <w:t>Likuiditas</w:t>
      </w:r>
      <w:r w:rsidRPr="001A26A3">
        <w:rPr>
          <w:rFonts w:ascii="Times New Roman" w:hAnsi="Times New Roman"/>
          <w:sz w:val="24"/>
          <w:szCs w:val="24"/>
          <w:lang w:val="id-ID"/>
        </w:rPr>
        <w:t xml:space="preserve"> mengukur kemampuan perusahaan dalam memenuhi aktivitas lancar perusahaan dengan hutang lancarnya. Jika likuiditas yang dihasilkan oleh suatu perusahaan semakin tinggi, berati perusahaan tersebut sanggup melunasi </w:t>
      </w:r>
      <w:r w:rsidRPr="001A26A3">
        <w:rPr>
          <w:rFonts w:ascii="Times New Roman" w:hAnsi="Times New Roman"/>
          <w:sz w:val="24"/>
          <w:szCs w:val="24"/>
          <w:lang w:val="id-ID"/>
        </w:rPr>
        <w:lastRenderedPageBreak/>
        <w:t xml:space="preserve">kewajiban yang sudah jatuh tempo, maka akan berpengaruh terhadap </w:t>
      </w:r>
      <w:r w:rsidRPr="00BE45F5">
        <w:rPr>
          <w:rFonts w:ascii="Times New Roman" w:hAnsi="Times New Roman"/>
          <w:i/>
          <w:sz w:val="24"/>
          <w:szCs w:val="24"/>
          <w:lang w:val="id-ID"/>
        </w:rPr>
        <w:t>return</w:t>
      </w:r>
      <w:r w:rsidRPr="001A26A3">
        <w:rPr>
          <w:rFonts w:ascii="Times New Roman" w:hAnsi="Times New Roman"/>
          <w:sz w:val="24"/>
          <w:szCs w:val="24"/>
          <w:lang w:val="id-ID"/>
        </w:rPr>
        <w:t xml:space="preserve"> saham</w:t>
      </w:r>
      <w:r w:rsidRPr="001A26A3">
        <w:rPr>
          <w:rFonts w:ascii="Times New Roman" w:hAnsi="Times New Roman"/>
          <w:sz w:val="24"/>
          <w:szCs w:val="24"/>
        </w:rPr>
        <w:t xml:space="preserve"> yang akan semakin tinggi, sehingga </w:t>
      </w:r>
      <w:r w:rsidRPr="00BE45F5">
        <w:rPr>
          <w:rFonts w:ascii="Times New Roman" w:hAnsi="Times New Roman"/>
          <w:i/>
          <w:sz w:val="24"/>
          <w:szCs w:val="24"/>
        </w:rPr>
        <w:t>return</w:t>
      </w:r>
      <w:r w:rsidRPr="001A26A3">
        <w:rPr>
          <w:rFonts w:ascii="Times New Roman" w:hAnsi="Times New Roman"/>
          <w:sz w:val="24"/>
          <w:szCs w:val="24"/>
        </w:rPr>
        <w:t xml:space="preserve"> saham sema</w:t>
      </w:r>
      <w:r>
        <w:rPr>
          <w:rFonts w:ascii="Times New Roman" w:hAnsi="Times New Roman"/>
          <w:sz w:val="24"/>
          <w:szCs w:val="24"/>
        </w:rPr>
        <w:t>kin tinggi.</w:t>
      </w:r>
    </w:p>
    <w:p w:rsidR="009102A4" w:rsidRPr="00FC7585" w:rsidRDefault="009102A4" w:rsidP="009102A4">
      <w:pPr>
        <w:spacing w:after="0" w:line="480" w:lineRule="auto"/>
        <w:ind w:left="851" w:firstLine="709"/>
        <w:contextualSpacing/>
        <w:jc w:val="both"/>
        <w:rPr>
          <w:rFonts w:ascii="Times New Roman" w:hAnsi="Times New Roman"/>
          <w:sz w:val="24"/>
          <w:szCs w:val="24"/>
        </w:rPr>
      </w:pPr>
      <w:r>
        <w:rPr>
          <w:rFonts w:ascii="Times New Roman" w:hAnsi="Times New Roman"/>
          <w:sz w:val="24"/>
          <w:szCs w:val="24"/>
        </w:rPr>
        <w:t xml:space="preserve">Menurut </w:t>
      </w:r>
      <w:r w:rsidRPr="00BE45F5">
        <w:rPr>
          <w:rFonts w:ascii="Times New Roman" w:hAnsi="Times New Roman"/>
          <w:i/>
          <w:sz w:val="24"/>
          <w:szCs w:val="24"/>
        </w:rPr>
        <w:t>Dekneg</w:t>
      </w:r>
      <w:r>
        <w:rPr>
          <w:rFonts w:ascii="Times New Roman" w:hAnsi="Times New Roman"/>
          <w:sz w:val="24"/>
          <w:szCs w:val="24"/>
        </w:rPr>
        <w:t xml:space="preserve"> (2010</w:t>
      </w:r>
      <w:r w:rsidRPr="001A26A3">
        <w:rPr>
          <w:rFonts w:ascii="Times New Roman" w:hAnsi="Times New Roman"/>
          <w:sz w:val="24"/>
          <w:szCs w:val="24"/>
        </w:rPr>
        <w:t xml:space="preserve">), kemampuan untuk membayar hutang lancar dari satu perusahaan diukur kemampuannya untuk memperoleh kas atau kemampuan untuk merubah aktivitas kas menjadi kas. Rasio likuiditas dalam </w:t>
      </w:r>
      <w:r w:rsidRPr="00F77C98">
        <w:rPr>
          <w:rFonts w:ascii="Times New Roman" w:hAnsi="Times New Roman"/>
          <w:sz w:val="24"/>
          <w:szCs w:val="24"/>
          <w:lang w:val="id-ID"/>
        </w:rPr>
        <w:t>penelitian</w:t>
      </w:r>
      <w:r w:rsidRPr="001A26A3">
        <w:rPr>
          <w:rFonts w:ascii="Times New Roman" w:hAnsi="Times New Roman"/>
          <w:sz w:val="24"/>
          <w:szCs w:val="24"/>
        </w:rPr>
        <w:t xml:space="preserve"> ini diprosikan dengan rasio lancar </w:t>
      </w:r>
      <w:r w:rsidRPr="00032E84">
        <w:rPr>
          <w:rFonts w:ascii="Times New Roman" w:hAnsi="Times New Roman"/>
          <w:i/>
          <w:sz w:val="24"/>
          <w:szCs w:val="24"/>
        </w:rPr>
        <w:t>(current ratio).</w:t>
      </w:r>
      <w:r w:rsidRPr="001A26A3">
        <w:rPr>
          <w:rFonts w:ascii="Times New Roman" w:hAnsi="Times New Roman"/>
          <w:sz w:val="24"/>
          <w:szCs w:val="24"/>
        </w:rPr>
        <w:t>Rasio ini memiliki fungsi untuk mengetahui sejauh mana perusahaan mampu membayar kewajiban jangka pen</w:t>
      </w:r>
      <w:r>
        <w:rPr>
          <w:rFonts w:ascii="Times New Roman" w:hAnsi="Times New Roman"/>
          <w:sz w:val="24"/>
          <w:szCs w:val="24"/>
        </w:rPr>
        <w:t xml:space="preserve">deknya yang segera jatuh tempo </w:t>
      </w:r>
      <w:r w:rsidRPr="001A26A3">
        <w:rPr>
          <w:rFonts w:ascii="Times New Roman" w:hAnsi="Times New Roman"/>
          <w:sz w:val="24"/>
          <w:szCs w:val="24"/>
        </w:rPr>
        <w:t xml:space="preserve">Kasmir </w:t>
      </w:r>
      <w:r>
        <w:rPr>
          <w:rFonts w:ascii="Times New Roman" w:hAnsi="Times New Roman"/>
          <w:sz w:val="24"/>
          <w:szCs w:val="24"/>
        </w:rPr>
        <w:t>(</w:t>
      </w:r>
      <w:r w:rsidRPr="001A26A3">
        <w:rPr>
          <w:rFonts w:ascii="Times New Roman" w:hAnsi="Times New Roman"/>
          <w:sz w:val="24"/>
          <w:szCs w:val="24"/>
        </w:rPr>
        <w:t>2012:110). Dapat dikatakan bahwa semakin besar kemampuan p</w:t>
      </w:r>
      <w:r>
        <w:rPr>
          <w:rFonts w:ascii="Times New Roman" w:hAnsi="Times New Roman"/>
          <w:sz w:val="24"/>
          <w:szCs w:val="24"/>
        </w:rPr>
        <w:t>erusahaan untuk membayar likuiditas</w:t>
      </w:r>
      <w:r w:rsidRPr="001A26A3">
        <w:rPr>
          <w:rFonts w:ascii="Times New Roman" w:hAnsi="Times New Roman"/>
          <w:sz w:val="24"/>
          <w:szCs w:val="24"/>
        </w:rPr>
        <w:t xml:space="preserve"> yang secara otomatis akan meningkatkan </w:t>
      </w:r>
      <w:r w:rsidRPr="00B4796A">
        <w:rPr>
          <w:rFonts w:ascii="Times New Roman" w:hAnsi="Times New Roman"/>
          <w:i/>
          <w:sz w:val="24"/>
          <w:szCs w:val="24"/>
        </w:rPr>
        <w:t>return</w:t>
      </w:r>
      <w:r w:rsidRPr="001A26A3">
        <w:rPr>
          <w:rFonts w:ascii="Times New Roman" w:hAnsi="Times New Roman"/>
          <w:sz w:val="24"/>
          <w:szCs w:val="24"/>
        </w:rPr>
        <w:t xml:space="preserve"> saham dipengaruhi oleh tingginya tingkat likuiditas. Sehingga dalam hal ini terjadi hubungan yang signifikan antara likuiditas </w:t>
      </w:r>
      <w:r w:rsidRPr="005F1C16">
        <w:rPr>
          <w:rFonts w:ascii="Times New Roman" w:hAnsi="Times New Roman"/>
          <w:i/>
          <w:sz w:val="24"/>
          <w:szCs w:val="24"/>
        </w:rPr>
        <w:t>(currentratio)</w:t>
      </w:r>
      <w:r>
        <w:rPr>
          <w:rFonts w:ascii="Times New Roman" w:hAnsi="Times New Roman"/>
          <w:sz w:val="24"/>
          <w:szCs w:val="24"/>
        </w:rPr>
        <w:t xml:space="preserve"> dengan </w:t>
      </w:r>
      <w:r w:rsidRPr="00BE45F5">
        <w:rPr>
          <w:rFonts w:ascii="Times New Roman" w:hAnsi="Times New Roman"/>
          <w:i/>
          <w:sz w:val="24"/>
          <w:szCs w:val="24"/>
        </w:rPr>
        <w:t>return</w:t>
      </w:r>
      <w:r w:rsidRPr="001A26A3">
        <w:rPr>
          <w:rFonts w:ascii="Times New Roman" w:hAnsi="Times New Roman"/>
          <w:sz w:val="24"/>
          <w:szCs w:val="24"/>
        </w:rPr>
        <w:t xml:space="preserve"> saham. Penjelasan terse</w:t>
      </w:r>
      <w:r>
        <w:rPr>
          <w:rFonts w:ascii="Times New Roman" w:hAnsi="Times New Roman"/>
          <w:sz w:val="24"/>
          <w:szCs w:val="24"/>
        </w:rPr>
        <w:t xml:space="preserve">but didukung oleh Dewi (2016) </w:t>
      </w:r>
      <w:r w:rsidRPr="001A26A3">
        <w:rPr>
          <w:rFonts w:ascii="Times New Roman" w:hAnsi="Times New Roman"/>
          <w:sz w:val="24"/>
          <w:szCs w:val="24"/>
        </w:rPr>
        <w:t xml:space="preserve">dari hasil penelitian dengan menggunakan analisis regresi ditemukan </w:t>
      </w:r>
      <w:r>
        <w:rPr>
          <w:rFonts w:ascii="Times New Roman" w:hAnsi="Times New Roman"/>
          <w:sz w:val="24"/>
          <w:szCs w:val="24"/>
        </w:rPr>
        <w:t xml:space="preserve">likuiditas </w:t>
      </w:r>
      <w:r w:rsidRPr="001A26A3">
        <w:rPr>
          <w:rFonts w:ascii="Times New Roman" w:hAnsi="Times New Roman"/>
          <w:sz w:val="24"/>
          <w:szCs w:val="24"/>
        </w:rPr>
        <w:t>mempunyai arah searah serta s</w:t>
      </w:r>
      <w:r>
        <w:rPr>
          <w:rFonts w:ascii="Times New Roman" w:hAnsi="Times New Roman"/>
          <w:sz w:val="24"/>
          <w:szCs w:val="24"/>
        </w:rPr>
        <w:t xml:space="preserve">ignifikan terhadap </w:t>
      </w:r>
      <w:r w:rsidRPr="00C34F25">
        <w:rPr>
          <w:rFonts w:ascii="Times New Roman" w:hAnsi="Times New Roman"/>
          <w:i/>
          <w:sz w:val="24"/>
          <w:szCs w:val="24"/>
        </w:rPr>
        <w:t>return</w:t>
      </w:r>
      <w:r>
        <w:rPr>
          <w:rFonts w:ascii="Times New Roman" w:hAnsi="Times New Roman"/>
          <w:sz w:val="24"/>
          <w:szCs w:val="24"/>
        </w:rPr>
        <w:t xml:space="preserve"> saham</w:t>
      </w:r>
    </w:p>
    <w:p w:rsidR="009102A4" w:rsidRDefault="009102A4" w:rsidP="009102A4">
      <w:pPr>
        <w:spacing w:after="0" w:line="480" w:lineRule="auto"/>
        <w:ind w:left="851"/>
        <w:contextualSpacing/>
        <w:jc w:val="both"/>
        <w:rPr>
          <w:rFonts w:ascii="Times New Roman" w:hAnsi="Times New Roman"/>
          <w:b/>
          <w:sz w:val="24"/>
          <w:szCs w:val="24"/>
        </w:rPr>
      </w:pPr>
      <w:r>
        <w:rPr>
          <w:rFonts w:ascii="Times New Roman" w:hAnsi="Times New Roman"/>
          <w:b/>
          <w:sz w:val="24"/>
          <w:szCs w:val="24"/>
        </w:rPr>
        <w:t>H1 : Likuiditas berpengaruh</w:t>
      </w:r>
      <w:r w:rsidRPr="00A37077">
        <w:rPr>
          <w:rFonts w:ascii="Times New Roman" w:hAnsi="Times New Roman"/>
          <w:b/>
          <w:color w:val="000000" w:themeColor="text1"/>
          <w:sz w:val="24"/>
          <w:szCs w:val="24"/>
        </w:rPr>
        <w:t>signifikan</w:t>
      </w:r>
      <w:r w:rsidRPr="001A26A3">
        <w:rPr>
          <w:rFonts w:ascii="Times New Roman" w:hAnsi="Times New Roman"/>
          <w:b/>
          <w:sz w:val="24"/>
          <w:szCs w:val="24"/>
        </w:rPr>
        <w:t xml:space="preserve">terhadap </w:t>
      </w:r>
      <w:r w:rsidRPr="00CD214B">
        <w:rPr>
          <w:rFonts w:ascii="Times New Roman" w:hAnsi="Times New Roman"/>
          <w:b/>
          <w:i/>
          <w:sz w:val="24"/>
          <w:szCs w:val="24"/>
        </w:rPr>
        <w:t>return</w:t>
      </w:r>
      <w:r w:rsidRPr="001A26A3">
        <w:rPr>
          <w:rFonts w:ascii="Times New Roman" w:hAnsi="Times New Roman"/>
          <w:b/>
          <w:sz w:val="24"/>
          <w:szCs w:val="24"/>
        </w:rPr>
        <w:t xml:space="preserve"> saham</w:t>
      </w:r>
      <w:r>
        <w:rPr>
          <w:rFonts w:ascii="Times New Roman" w:hAnsi="Times New Roman"/>
          <w:b/>
          <w:sz w:val="24"/>
          <w:szCs w:val="24"/>
        </w:rPr>
        <w:t>.</w:t>
      </w:r>
    </w:p>
    <w:p w:rsidR="009102A4" w:rsidRPr="000F5014" w:rsidRDefault="009102A4" w:rsidP="009102A4">
      <w:pPr>
        <w:pStyle w:val="ListParagraph"/>
        <w:numPr>
          <w:ilvl w:val="1"/>
          <w:numId w:val="17"/>
        </w:numPr>
        <w:tabs>
          <w:tab w:val="left" w:pos="851"/>
        </w:tabs>
        <w:spacing w:after="0" w:line="480" w:lineRule="auto"/>
        <w:ind w:left="851" w:hanging="425"/>
        <w:jc w:val="both"/>
        <w:rPr>
          <w:rFonts w:ascii="Times New Roman" w:hAnsi="Times New Roman"/>
          <w:sz w:val="24"/>
          <w:szCs w:val="24"/>
        </w:rPr>
      </w:pPr>
      <w:r w:rsidRPr="000F5014">
        <w:rPr>
          <w:rFonts w:ascii="Times New Roman" w:hAnsi="Times New Roman"/>
          <w:b/>
          <w:sz w:val="24"/>
          <w:szCs w:val="24"/>
        </w:rPr>
        <w:t xml:space="preserve">Pengaruh Profitabilitasterhadap </w:t>
      </w:r>
      <w:r w:rsidRPr="000F5014">
        <w:rPr>
          <w:rFonts w:ascii="Times New Roman" w:hAnsi="Times New Roman"/>
          <w:b/>
          <w:i/>
          <w:sz w:val="24"/>
          <w:szCs w:val="24"/>
        </w:rPr>
        <w:t>Return</w:t>
      </w:r>
      <w:r w:rsidRPr="000F5014">
        <w:rPr>
          <w:rFonts w:ascii="Times New Roman" w:hAnsi="Times New Roman"/>
          <w:b/>
          <w:sz w:val="24"/>
          <w:szCs w:val="24"/>
        </w:rPr>
        <w:t xml:space="preserve"> Saham</w:t>
      </w:r>
    </w:p>
    <w:p w:rsidR="009102A4" w:rsidRDefault="009102A4" w:rsidP="009102A4">
      <w:pPr>
        <w:spacing w:after="0" w:line="480" w:lineRule="auto"/>
        <w:ind w:left="851" w:firstLine="709"/>
        <w:contextualSpacing/>
        <w:jc w:val="both"/>
        <w:rPr>
          <w:rFonts w:ascii="Times New Roman" w:hAnsi="Times New Roman"/>
          <w:sz w:val="24"/>
          <w:szCs w:val="24"/>
        </w:rPr>
      </w:pPr>
      <w:r w:rsidRPr="001A26A3">
        <w:rPr>
          <w:rFonts w:ascii="Times New Roman" w:hAnsi="Times New Roman"/>
          <w:sz w:val="24"/>
          <w:szCs w:val="24"/>
        </w:rPr>
        <w:t>Profitabilitas digunakan untuk mungukur tingkat kembalian perusahaan atau efektivitas perusahaan di dalam menghasilka</w:t>
      </w:r>
      <w:r>
        <w:rPr>
          <w:rFonts w:ascii="Times New Roman" w:hAnsi="Times New Roman"/>
          <w:sz w:val="24"/>
          <w:szCs w:val="24"/>
        </w:rPr>
        <w:t>n keuntungan dengan memanfaatkan aset</w:t>
      </w:r>
      <w:r w:rsidRPr="001A26A3">
        <w:rPr>
          <w:rFonts w:ascii="Times New Roman" w:hAnsi="Times New Roman"/>
          <w:sz w:val="24"/>
          <w:szCs w:val="24"/>
        </w:rPr>
        <w:t xml:space="preserve"> yang dim</w:t>
      </w:r>
      <w:r>
        <w:rPr>
          <w:rFonts w:ascii="Times New Roman" w:hAnsi="Times New Roman"/>
          <w:sz w:val="24"/>
          <w:szCs w:val="24"/>
        </w:rPr>
        <w:t xml:space="preserve">iliki oleh perusahaan </w:t>
      </w:r>
      <w:r w:rsidRPr="00C34F25">
        <w:rPr>
          <w:rFonts w:ascii="Times New Roman" w:hAnsi="Times New Roman"/>
          <w:i/>
          <w:sz w:val="24"/>
          <w:szCs w:val="24"/>
        </w:rPr>
        <w:t>Brigham</w:t>
      </w:r>
      <w:r>
        <w:rPr>
          <w:rFonts w:ascii="Times New Roman" w:hAnsi="Times New Roman"/>
          <w:sz w:val="24"/>
          <w:szCs w:val="24"/>
        </w:rPr>
        <w:t>(</w:t>
      </w:r>
      <w:r w:rsidRPr="001A26A3">
        <w:rPr>
          <w:rFonts w:ascii="Times New Roman" w:hAnsi="Times New Roman"/>
          <w:sz w:val="24"/>
          <w:szCs w:val="24"/>
        </w:rPr>
        <w:t>2001). Menurut Herlambang (2003), semakin tinggi profitabilitas menunjukkan semakin efis</w:t>
      </w:r>
      <w:r>
        <w:rPr>
          <w:rFonts w:ascii="Times New Roman" w:hAnsi="Times New Roman"/>
          <w:sz w:val="24"/>
          <w:szCs w:val="24"/>
        </w:rPr>
        <w:t>ien perusahaan menggunakan aset</w:t>
      </w:r>
      <w:r w:rsidRPr="001A26A3">
        <w:rPr>
          <w:rFonts w:ascii="Times New Roman" w:hAnsi="Times New Roman"/>
          <w:sz w:val="24"/>
          <w:szCs w:val="24"/>
        </w:rPr>
        <w:t xml:space="preserve"> untuk menghasilkan laba bagi perusahaan. Profitabilitas pada penelitian ini diproksikan dengan </w:t>
      </w:r>
      <w:r>
        <w:rPr>
          <w:rFonts w:ascii="Times New Roman" w:hAnsi="Times New Roman"/>
          <w:i/>
          <w:sz w:val="24"/>
          <w:szCs w:val="24"/>
        </w:rPr>
        <w:t>return on asset</w:t>
      </w:r>
      <w:r>
        <w:rPr>
          <w:rFonts w:ascii="Times New Roman" w:hAnsi="Times New Roman"/>
          <w:sz w:val="24"/>
          <w:szCs w:val="24"/>
        </w:rPr>
        <w:t>(ROA</w:t>
      </w:r>
      <w:r w:rsidRPr="005F1C16">
        <w:rPr>
          <w:rFonts w:ascii="Times New Roman" w:hAnsi="Times New Roman"/>
          <w:sz w:val="24"/>
          <w:szCs w:val="24"/>
        </w:rPr>
        <w:t>).</w:t>
      </w:r>
      <w:r w:rsidRPr="001A26A3">
        <w:rPr>
          <w:rFonts w:ascii="Times New Roman" w:hAnsi="Times New Roman"/>
          <w:sz w:val="24"/>
          <w:szCs w:val="24"/>
        </w:rPr>
        <w:t xml:space="preserve">Hal </w:t>
      </w:r>
      <w:r>
        <w:rPr>
          <w:rFonts w:ascii="Times New Roman" w:hAnsi="Times New Roman"/>
          <w:sz w:val="24"/>
          <w:szCs w:val="24"/>
        </w:rPr>
        <w:t>ini didasarkan alasan karena ROA</w:t>
      </w:r>
      <w:r w:rsidRPr="001A26A3">
        <w:rPr>
          <w:rFonts w:ascii="Times New Roman" w:hAnsi="Times New Roman"/>
          <w:sz w:val="24"/>
          <w:szCs w:val="24"/>
        </w:rPr>
        <w:t xml:space="preserve"> dapat memberika</w:t>
      </w:r>
      <w:r>
        <w:rPr>
          <w:rFonts w:ascii="Times New Roman" w:hAnsi="Times New Roman"/>
          <w:sz w:val="24"/>
          <w:szCs w:val="24"/>
        </w:rPr>
        <w:t>n informasi seberapa besar asset perusahaan</w:t>
      </w:r>
      <w:r w:rsidRPr="001A26A3">
        <w:rPr>
          <w:rFonts w:ascii="Times New Roman" w:hAnsi="Times New Roman"/>
          <w:sz w:val="24"/>
          <w:szCs w:val="24"/>
        </w:rPr>
        <w:t xml:space="preserve"> digunakan untuk memperoleh laba bersih setelah pajak.Rasio ini juga dapat </w:t>
      </w:r>
      <w:r w:rsidRPr="001A26A3">
        <w:rPr>
          <w:rFonts w:ascii="Times New Roman" w:hAnsi="Times New Roman"/>
          <w:sz w:val="24"/>
          <w:szCs w:val="24"/>
        </w:rPr>
        <w:lastRenderedPageBreak/>
        <w:t>men</w:t>
      </w:r>
      <w:r>
        <w:rPr>
          <w:rFonts w:ascii="Times New Roman" w:hAnsi="Times New Roman"/>
          <w:sz w:val="24"/>
          <w:szCs w:val="24"/>
        </w:rPr>
        <w:t xml:space="preserve">unjukkan efisiensi penggunaan </w:t>
      </w:r>
      <w:r>
        <w:rPr>
          <w:rFonts w:ascii="Times New Roman" w:hAnsi="Times New Roman"/>
          <w:i/>
          <w:sz w:val="24"/>
          <w:szCs w:val="24"/>
        </w:rPr>
        <w:t>asset</w:t>
      </w:r>
      <w:r>
        <w:rPr>
          <w:rFonts w:ascii="Times New Roman" w:hAnsi="Times New Roman"/>
          <w:sz w:val="24"/>
          <w:szCs w:val="24"/>
        </w:rPr>
        <w:t xml:space="preserve"> para perusahaan.Semakin tinggi ROA berarti posisi laba</w:t>
      </w:r>
      <w:r w:rsidRPr="001A26A3">
        <w:rPr>
          <w:rFonts w:ascii="Times New Roman" w:hAnsi="Times New Roman"/>
          <w:sz w:val="24"/>
          <w:szCs w:val="24"/>
        </w:rPr>
        <w:t xml:space="preserve"> perusahaan semakin kuat.</w:t>
      </w:r>
    </w:p>
    <w:p w:rsidR="009102A4" w:rsidRPr="001A26A3" w:rsidRDefault="009102A4" w:rsidP="009102A4">
      <w:pPr>
        <w:spacing w:after="0" w:line="480" w:lineRule="auto"/>
        <w:ind w:left="851" w:firstLine="709"/>
        <w:contextualSpacing/>
        <w:jc w:val="both"/>
        <w:rPr>
          <w:rFonts w:ascii="Times New Roman" w:hAnsi="Times New Roman"/>
          <w:sz w:val="24"/>
          <w:szCs w:val="24"/>
        </w:rPr>
      </w:pPr>
      <w:r>
        <w:rPr>
          <w:rFonts w:ascii="Times New Roman" w:hAnsi="Times New Roman"/>
          <w:sz w:val="24"/>
          <w:szCs w:val="24"/>
        </w:rPr>
        <w:t>Kasmir (2012:204) menyatakan ROA</w:t>
      </w:r>
      <w:r w:rsidRPr="001A26A3">
        <w:rPr>
          <w:rFonts w:ascii="Times New Roman" w:hAnsi="Times New Roman"/>
          <w:sz w:val="24"/>
          <w:szCs w:val="24"/>
        </w:rPr>
        <w:t xml:space="preserve"> menunjukkan ef</w:t>
      </w:r>
      <w:r>
        <w:rPr>
          <w:rFonts w:ascii="Times New Roman" w:hAnsi="Times New Roman"/>
          <w:sz w:val="24"/>
          <w:szCs w:val="24"/>
        </w:rPr>
        <w:t>isiensi laba perusahaan.Semakin tinggi nilai ROA</w:t>
      </w:r>
      <w:r w:rsidRPr="001A26A3">
        <w:rPr>
          <w:rFonts w:ascii="Times New Roman" w:hAnsi="Times New Roman"/>
          <w:sz w:val="24"/>
          <w:szCs w:val="24"/>
        </w:rPr>
        <w:t>, berarti kinerja perusahaan dalam pencapaian laba semakin b</w:t>
      </w:r>
      <w:r>
        <w:rPr>
          <w:rFonts w:ascii="Times New Roman" w:hAnsi="Times New Roman"/>
          <w:sz w:val="24"/>
          <w:szCs w:val="24"/>
        </w:rPr>
        <w:t>aik.</w:t>
      </w:r>
      <w:r w:rsidRPr="006C5208">
        <w:rPr>
          <w:rFonts w:ascii="Times New Roman" w:hAnsi="Times New Roman"/>
          <w:sz w:val="24"/>
          <w:szCs w:val="24"/>
        </w:rPr>
        <w:t>profitabilitas menunjukkan k</w:t>
      </w:r>
      <w:r>
        <w:rPr>
          <w:rFonts w:ascii="Times New Roman" w:hAnsi="Times New Roman"/>
          <w:sz w:val="24"/>
          <w:szCs w:val="24"/>
        </w:rPr>
        <w:t xml:space="preserve">emampuan perusahaan memperoleh laba atau ukuran efektifitas </w:t>
      </w:r>
      <w:r w:rsidRPr="006C5208">
        <w:rPr>
          <w:rFonts w:ascii="Times New Roman" w:hAnsi="Times New Roman"/>
          <w:sz w:val="24"/>
          <w:szCs w:val="24"/>
        </w:rPr>
        <w:t>pengelolaan manajemen perusahaan. ROA digunakan untuk mengukur efektifitas per</w:t>
      </w:r>
      <w:r>
        <w:rPr>
          <w:rFonts w:ascii="Times New Roman" w:hAnsi="Times New Roman"/>
          <w:sz w:val="24"/>
          <w:szCs w:val="24"/>
        </w:rPr>
        <w:t>usahaan, dengan meningkatnya profitabilitas</w:t>
      </w:r>
      <w:r w:rsidRPr="006C5208">
        <w:rPr>
          <w:rFonts w:ascii="Times New Roman" w:hAnsi="Times New Roman"/>
          <w:sz w:val="24"/>
          <w:szCs w:val="24"/>
        </w:rPr>
        <w:t xml:space="preserve"> berarti kinerja perusahaan semakin baik dan sebagai dampaknya harga saham perusahaan semakin meningkat, sehingga return saham perusahaan yang b</w:t>
      </w:r>
      <w:r>
        <w:rPr>
          <w:rFonts w:ascii="Times New Roman" w:hAnsi="Times New Roman"/>
          <w:sz w:val="24"/>
          <w:szCs w:val="24"/>
        </w:rPr>
        <w:t xml:space="preserve">ersangkutan juga akan meningkat. </w:t>
      </w:r>
      <w:r w:rsidRPr="001A26A3">
        <w:rPr>
          <w:rFonts w:ascii="Times New Roman" w:hAnsi="Times New Roman"/>
          <w:sz w:val="24"/>
          <w:szCs w:val="24"/>
        </w:rPr>
        <w:t xml:space="preserve">Penjelasan tersebut didukung </w:t>
      </w:r>
      <w:r>
        <w:rPr>
          <w:rFonts w:ascii="Times New Roman" w:hAnsi="Times New Roman"/>
          <w:sz w:val="24"/>
          <w:szCs w:val="24"/>
        </w:rPr>
        <w:t>olehDewi (2016</w:t>
      </w:r>
      <w:r w:rsidRPr="001A26A3">
        <w:rPr>
          <w:rFonts w:ascii="Times New Roman" w:hAnsi="Times New Roman"/>
          <w:sz w:val="24"/>
          <w:szCs w:val="24"/>
        </w:rPr>
        <w:t>)yang memper</w:t>
      </w:r>
      <w:r>
        <w:rPr>
          <w:rFonts w:ascii="Times New Roman" w:hAnsi="Times New Roman"/>
          <w:sz w:val="24"/>
          <w:szCs w:val="24"/>
        </w:rPr>
        <w:t>oleh hasil penelitian dimana profitabilitas</w:t>
      </w:r>
      <w:r w:rsidRPr="001A26A3">
        <w:rPr>
          <w:rFonts w:ascii="Times New Roman" w:hAnsi="Times New Roman"/>
          <w:sz w:val="24"/>
          <w:szCs w:val="24"/>
        </w:rPr>
        <w:t xml:space="preserve"> memiliki hubungan searah serta signifikan terhadap </w:t>
      </w:r>
      <w:r w:rsidRPr="00BE45F5">
        <w:rPr>
          <w:rFonts w:ascii="Times New Roman" w:hAnsi="Times New Roman"/>
          <w:i/>
          <w:sz w:val="24"/>
          <w:szCs w:val="24"/>
        </w:rPr>
        <w:t>return</w:t>
      </w:r>
      <w:r w:rsidRPr="001A26A3">
        <w:rPr>
          <w:rFonts w:ascii="Times New Roman" w:hAnsi="Times New Roman"/>
          <w:sz w:val="24"/>
          <w:szCs w:val="24"/>
        </w:rPr>
        <w:t xml:space="preserve"> saham. </w:t>
      </w:r>
    </w:p>
    <w:p w:rsidR="009102A4" w:rsidRDefault="009102A4" w:rsidP="009102A4">
      <w:pPr>
        <w:spacing w:after="0" w:line="480" w:lineRule="auto"/>
        <w:ind w:left="851"/>
        <w:contextualSpacing/>
        <w:jc w:val="both"/>
        <w:rPr>
          <w:rFonts w:ascii="Times New Roman" w:hAnsi="Times New Roman"/>
          <w:b/>
          <w:sz w:val="24"/>
          <w:szCs w:val="24"/>
        </w:rPr>
      </w:pPr>
      <w:r>
        <w:rPr>
          <w:rFonts w:ascii="Times New Roman" w:hAnsi="Times New Roman"/>
          <w:b/>
          <w:sz w:val="24"/>
          <w:szCs w:val="24"/>
        </w:rPr>
        <w:t>H2</w:t>
      </w:r>
      <w:r w:rsidRPr="001A26A3">
        <w:rPr>
          <w:rFonts w:ascii="Times New Roman" w:hAnsi="Times New Roman"/>
          <w:b/>
          <w:sz w:val="24"/>
          <w:szCs w:val="24"/>
        </w:rPr>
        <w:t xml:space="preserve"> : Profitabilitas </w:t>
      </w:r>
      <w:r w:rsidRPr="00A37077">
        <w:rPr>
          <w:rFonts w:ascii="Times New Roman" w:hAnsi="Times New Roman"/>
          <w:b/>
          <w:color w:val="000000" w:themeColor="text1"/>
          <w:sz w:val="24"/>
          <w:szCs w:val="24"/>
        </w:rPr>
        <w:t xml:space="preserve">berpengaruh signifikan terhadap </w:t>
      </w:r>
      <w:r w:rsidRPr="00CD214B">
        <w:rPr>
          <w:rFonts w:ascii="Times New Roman" w:hAnsi="Times New Roman"/>
          <w:b/>
          <w:i/>
          <w:sz w:val="24"/>
          <w:szCs w:val="24"/>
        </w:rPr>
        <w:t>return</w:t>
      </w:r>
      <w:r w:rsidRPr="001A26A3">
        <w:rPr>
          <w:rFonts w:ascii="Times New Roman" w:hAnsi="Times New Roman"/>
          <w:b/>
          <w:sz w:val="24"/>
          <w:szCs w:val="24"/>
        </w:rPr>
        <w:t xml:space="preserve"> saham</w:t>
      </w:r>
      <w:r>
        <w:rPr>
          <w:rFonts w:ascii="Times New Roman" w:hAnsi="Times New Roman"/>
          <w:b/>
          <w:sz w:val="24"/>
          <w:szCs w:val="24"/>
        </w:rPr>
        <w:t>.</w:t>
      </w:r>
    </w:p>
    <w:p w:rsidR="009102A4" w:rsidRPr="000F5014" w:rsidRDefault="009102A4" w:rsidP="009102A4">
      <w:pPr>
        <w:pStyle w:val="ListParagraph"/>
        <w:numPr>
          <w:ilvl w:val="1"/>
          <w:numId w:val="17"/>
        </w:numPr>
        <w:tabs>
          <w:tab w:val="left" w:pos="851"/>
        </w:tabs>
        <w:spacing w:after="0" w:line="480" w:lineRule="auto"/>
        <w:ind w:left="851" w:hanging="425"/>
        <w:jc w:val="both"/>
        <w:rPr>
          <w:rFonts w:ascii="Times New Roman" w:hAnsi="Times New Roman"/>
          <w:b/>
          <w:sz w:val="24"/>
          <w:szCs w:val="24"/>
        </w:rPr>
      </w:pPr>
      <w:r w:rsidRPr="000F5014">
        <w:rPr>
          <w:rFonts w:ascii="Times New Roman" w:hAnsi="Times New Roman"/>
          <w:b/>
          <w:sz w:val="24"/>
          <w:szCs w:val="24"/>
        </w:rPr>
        <w:t xml:space="preserve">Pengaruh Penilaian Pasar terhadap </w:t>
      </w:r>
      <w:r w:rsidRPr="00A65F15">
        <w:rPr>
          <w:rFonts w:ascii="Times New Roman" w:hAnsi="Times New Roman"/>
          <w:b/>
          <w:i/>
          <w:sz w:val="24"/>
          <w:szCs w:val="24"/>
        </w:rPr>
        <w:t>Return</w:t>
      </w:r>
      <w:r w:rsidRPr="000F5014">
        <w:rPr>
          <w:rFonts w:ascii="Times New Roman" w:hAnsi="Times New Roman"/>
          <w:b/>
          <w:sz w:val="24"/>
          <w:szCs w:val="24"/>
        </w:rPr>
        <w:t xml:space="preserve"> Saham </w:t>
      </w:r>
    </w:p>
    <w:p w:rsidR="009102A4" w:rsidRDefault="009102A4" w:rsidP="009102A4">
      <w:pPr>
        <w:spacing w:after="0" w:line="480" w:lineRule="auto"/>
        <w:ind w:left="851" w:firstLine="709"/>
        <w:contextualSpacing/>
        <w:jc w:val="both"/>
        <w:rPr>
          <w:rFonts w:ascii="Times New Roman" w:hAnsi="Times New Roman"/>
          <w:sz w:val="24"/>
          <w:szCs w:val="24"/>
        </w:rPr>
      </w:pPr>
      <w:r w:rsidRPr="001A26A3">
        <w:rPr>
          <w:rFonts w:ascii="Times New Roman" w:hAnsi="Times New Roman"/>
          <w:sz w:val="24"/>
          <w:szCs w:val="24"/>
        </w:rPr>
        <w:t xml:space="preserve">Menurut Wiagustini (2010:77) selain ketiga jenis rasio keuangan yang telah disebutkan sebelumnya, terdapat rasio lain dalam analisis rasio keuangan yaitu rasio penilaian pasar. Rasio ini memberikan gambaran mengenai pengakuan masyarakat terhadap kinerja keuangan yang mampu dicapai perusahaan.Rasio penilaian pasar pada penelitian ini diproksikan dengan </w:t>
      </w:r>
      <w:r>
        <w:rPr>
          <w:rFonts w:ascii="Times New Roman" w:hAnsi="Times New Roman"/>
          <w:i/>
          <w:sz w:val="24"/>
          <w:szCs w:val="24"/>
        </w:rPr>
        <w:t>per earning ratio</w:t>
      </w:r>
      <w:r>
        <w:rPr>
          <w:rFonts w:ascii="Times New Roman" w:hAnsi="Times New Roman"/>
          <w:sz w:val="24"/>
          <w:szCs w:val="24"/>
        </w:rPr>
        <w:t xml:space="preserve"> (PER</w:t>
      </w:r>
      <w:r w:rsidRPr="001A26A3">
        <w:rPr>
          <w:rFonts w:ascii="Times New Roman" w:hAnsi="Times New Roman"/>
          <w:sz w:val="24"/>
          <w:szCs w:val="24"/>
        </w:rPr>
        <w:t>). Rasio ini dipilih karena dapat memberikan gambaran mengenai seberapa besar perusahaan dinilai oleh investor yang tentunya</w:t>
      </w:r>
      <w:r>
        <w:rPr>
          <w:rFonts w:ascii="Times New Roman" w:hAnsi="Times New Roman"/>
          <w:sz w:val="24"/>
          <w:szCs w:val="24"/>
        </w:rPr>
        <w:t xml:space="preserve"> berkaitan dengan </w:t>
      </w:r>
      <w:r w:rsidRPr="00C34F25">
        <w:rPr>
          <w:rFonts w:ascii="Times New Roman" w:hAnsi="Times New Roman"/>
          <w:i/>
          <w:sz w:val="24"/>
          <w:szCs w:val="24"/>
        </w:rPr>
        <w:t>return</w:t>
      </w:r>
      <w:r>
        <w:rPr>
          <w:rFonts w:ascii="Times New Roman" w:hAnsi="Times New Roman"/>
          <w:sz w:val="24"/>
          <w:szCs w:val="24"/>
        </w:rPr>
        <w:t xml:space="preserve"> saham </w:t>
      </w:r>
      <w:r w:rsidRPr="001A26A3">
        <w:rPr>
          <w:rFonts w:ascii="Times New Roman" w:hAnsi="Times New Roman"/>
          <w:sz w:val="24"/>
          <w:szCs w:val="24"/>
        </w:rPr>
        <w:t>peru</w:t>
      </w:r>
      <w:r>
        <w:rPr>
          <w:rFonts w:ascii="Times New Roman" w:hAnsi="Times New Roman"/>
          <w:sz w:val="24"/>
          <w:szCs w:val="24"/>
        </w:rPr>
        <w:t>sahaan yang akan semakin mahal.</w:t>
      </w:r>
    </w:p>
    <w:p w:rsidR="009102A4" w:rsidRDefault="009102A4" w:rsidP="009102A4">
      <w:pPr>
        <w:spacing w:after="0" w:line="480" w:lineRule="auto"/>
        <w:ind w:left="851" w:firstLine="709"/>
        <w:contextualSpacing/>
        <w:jc w:val="both"/>
        <w:rPr>
          <w:rFonts w:ascii="Times New Roman" w:hAnsi="Times New Roman"/>
          <w:b/>
          <w:sz w:val="24"/>
          <w:szCs w:val="24"/>
        </w:rPr>
      </w:pPr>
      <w:r w:rsidRPr="006C5208">
        <w:rPr>
          <w:rFonts w:ascii="Times New Roman" w:hAnsi="Times New Roman"/>
          <w:sz w:val="24"/>
          <w:szCs w:val="24"/>
        </w:rPr>
        <w:t xml:space="preserve">Penilaian pasar menunjukkan pengakuan pasar terhadap kondisi keuangan yang dicapai perusahaan atau mengukur kemampuan manajemen dalam menciptakan nilai pasarnya diatas biaya investasi.Aspek penilaian pasar bisa dilihat </w:t>
      </w:r>
      <w:r w:rsidRPr="006C5208">
        <w:rPr>
          <w:rFonts w:ascii="Times New Roman" w:hAnsi="Times New Roman"/>
          <w:sz w:val="24"/>
          <w:szCs w:val="24"/>
        </w:rPr>
        <w:lastRenderedPageBreak/>
        <w:t>dari perbandingan antara harga pasar saham dengan posisi keuangan perusahaan.Semakin tinggi PER maka harga saham dinilai semakin tinggi oleh investor terhadap pendapatan per lembar sahamnya. Dapat disimpulkan bahwa PER yang tinggi akan mengakibatkan return saham naik</w:t>
      </w:r>
      <w:r w:rsidRPr="001A26A3">
        <w:rPr>
          <w:rFonts w:ascii="Times New Roman" w:hAnsi="Times New Roman"/>
          <w:sz w:val="24"/>
          <w:szCs w:val="24"/>
        </w:rPr>
        <w:t>. Penjelasan tersebut diduku</w:t>
      </w:r>
      <w:r>
        <w:rPr>
          <w:rFonts w:ascii="Times New Roman" w:hAnsi="Times New Roman"/>
          <w:sz w:val="24"/>
          <w:szCs w:val="24"/>
        </w:rPr>
        <w:t>ng oleh Dewi (2016) memperoleh hasil bahwa Penelian Pasar</w:t>
      </w:r>
      <w:r w:rsidRPr="001A26A3">
        <w:rPr>
          <w:rFonts w:ascii="Times New Roman" w:hAnsi="Times New Roman"/>
          <w:sz w:val="24"/>
          <w:szCs w:val="24"/>
        </w:rPr>
        <w:t xml:space="preserve"> memiliki hubungan searah serta sig</w:t>
      </w:r>
      <w:r>
        <w:rPr>
          <w:rFonts w:ascii="Times New Roman" w:hAnsi="Times New Roman"/>
          <w:sz w:val="24"/>
          <w:szCs w:val="24"/>
        </w:rPr>
        <w:t xml:space="preserve">nifikan terhadap </w:t>
      </w:r>
      <w:r w:rsidRPr="00CD214B">
        <w:rPr>
          <w:rFonts w:ascii="Times New Roman" w:hAnsi="Times New Roman"/>
          <w:i/>
          <w:sz w:val="24"/>
          <w:szCs w:val="24"/>
        </w:rPr>
        <w:t>return</w:t>
      </w:r>
      <w:r>
        <w:rPr>
          <w:rFonts w:ascii="Times New Roman" w:hAnsi="Times New Roman"/>
          <w:sz w:val="24"/>
          <w:szCs w:val="24"/>
        </w:rPr>
        <w:t xml:space="preserve"> saham.</w:t>
      </w:r>
    </w:p>
    <w:p w:rsidR="009102A4" w:rsidRDefault="009102A4" w:rsidP="009102A4">
      <w:pPr>
        <w:spacing w:after="0" w:line="480" w:lineRule="auto"/>
        <w:ind w:left="851"/>
        <w:contextualSpacing/>
        <w:jc w:val="both"/>
        <w:rPr>
          <w:rFonts w:ascii="Times New Roman" w:hAnsi="Times New Roman"/>
          <w:b/>
          <w:sz w:val="24"/>
          <w:szCs w:val="24"/>
        </w:rPr>
      </w:pPr>
      <w:r>
        <w:rPr>
          <w:rFonts w:ascii="Times New Roman" w:hAnsi="Times New Roman"/>
          <w:b/>
          <w:sz w:val="24"/>
          <w:szCs w:val="24"/>
        </w:rPr>
        <w:t>H3</w:t>
      </w:r>
      <w:r w:rsidRPr="001A26A3">
        <w:rPr>
          <w:rFonts w:ascii="Times New Roman" w:hAnsi="Times New Roman"/>
          <w:b/>
          <w:sz w:val="24"/>
          <w:szCs w:val="24"/>
        </w:rPr>
        <w:t xml:space="preserve"> : Penilaian </w:t>
      </w:r>
      <w:r w:rsidRPr="007F1548">
        <w:rPr>
          <w:rFonts w:ascii="Times New Roman" w:hAnsi="Times New Roman"/>
          <w:b/>
          <w:color w:val="000000" w:themeColor="text1"/>
          <w:sz w:val="24"/>
          <w:szCs w:val="24"/>
        </w:rPr>
        <w:t xml:space="preserve">pasar berpengaruh signifikan terhadap </w:t>
      </w:r>
      <w:r w:rsidRPr="00CD214B">
        <w:rPr>
          <w:rFonts w:ascii="Times New Roman" w:hAnsi="Times New Roman"/>
          <w:b/>
          <w:i/>
          <w:sz w:val="24"/>
          <w:szCs w:val="24"/>
        </w:rPr>
        <w:t>return</w:t>
      </w:r>
      <w:r>
        <w:rPr>
          <w:rFonts w:ascii="Times New Roman" w:hAnsi="Times New Roman"/>
          <w:b/>
          <w:sz w:val="24"/>
          <w:szCs w:val="24"/>
        </w:rPr>
        <w:t xml:space="preserve"> saham.</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E4F"/>
    <w:multiLevelType w:val="hybridMultilevel"/>
    <w:tmpl w:val="E7903A12"/>
    <w:lvl w:ilvl="0" w:tplc="2C3099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020DEC"/>
    <w:multiLevelType w:val="hybridMultilevel"/>
    <w:tmpl w:val="30B27962"/>
    <w:lvl w:ilvl="0" w:tplc="04090017">
      <w:start w:val="1"/>
      <w:numFmt w:val="lowerLetter"/>
      <w:lvlText w:val="%1)"/>
      <w:lvlJc w:val="left"/>
      <w:pPr>
        <w:ind w:left="1560" w:hanging="360"/>
      </w:pPr>
      <w:rPr>
        <w:rFonts w:hint="default"/>
        <w:spacing w:val="-5"/>
        <w:w w:val="99"/>
        <w:sz w:val="24"/>
        <w:szCs w:val="24"/>
        <w:lang w:eastAsia="en-US" w:bidi="ar-SA"/>
      </w:rPr>
    </w:lvl>
    <w:lvl w:ilvl="1" w:tplc="482C5286">
      <w:numFmt w:val="bullet"/>
      <w:lvlText w:val="•"/>
      <w:lvlJc w:val="left"/>
      <w:pPr>
        <w:ind w:left="2366" w:hanging="360"/>
      </w:pPr>
      <w:rPr>
        <w:rFonts w:hint="default"/>
        <w:lang w:eastAsia="en-US" w:bidi="ar-SA"/>
      </w:rPr>
    </w:lvl>
    <w:lvl w:ilvl="2" w:tplc="3E6627AE">
      <w:numFmt w:val="bullet"/>
      <w:lvlText w:val="•"/>
      <w:lvlJc w:val="left"/>
      <w:pPr>
        <w:ind w:left="3173" w:hanging="360"/>
      </w:pPr>
      <w:rPr>
        <w:rFonts w:hint="default"/>
        <w:lang w:eastAsia="en-US" w:bidi="ar-SA"/>
      </w:rPr>
    </w:lvl>
    <w:lvl w:ilvl="3" w:tplc="B44C70CA">
      <w:numFmt w:val="bullet"/>
      <w:lvlText w:val="•"/>
      <w:lvlJc w:val="left"/>
      <w:pPr>
        <w:ind w:left="3979" w:hanging="360"/>
      </w:pPr>
      <w:rPr>
        <w:rFonts w:hint="default"/>
        <w:lang w:eastAsia="en-US" w:bidi="ar-SA"/>
      </w:rPr>
    </w:lvl>
    <w:lvl w:ilvl="4" w:tplc="8B2ED71C">
      <w:numFmt w:val="bullet"/>
      <w:lvlText w:val="•"/>
      <w:lvlJc w:val="left"/>
      <w:pPr>
        <w:ind w:left="4786" w:hanging="360"/>
      </w:pPr>
      <w:rPr>
        <w:rFonts w:hint="default"/>
        <w:lang w:eastAsia="en-US" w:bidi="ar-SA"/>
      </w:rPr>
    </w:lvl>
    <w:lvl w:ilvl="5" w:tplc="EE14FBFC">
      <w:numFmt w:val="bullet"/>
      <w:lvlText w:val="•"/>
      <w:lvlJc w:val="left"/>
      <w:pPr>
        <w:ind w:left="5593" w:hanging="360"/>
      </w:pPr>
      <w:rPr>
        <w:rFonts w:hint="default"/>
        <w:lang w:eastAsia="en-US" w:bidi="ar-SA"/>
      </w:rPr>
    </w:lvl>
    <w:lvl w:ilvl="6" w:tplc="8FAA02C2">
      <w:numFmt w:val="bullet"/>
      <w:lvlText w:val="•"/>
      <w:lvlJc w:val="left"/>
      <w:pPr>
        <w:ind w:left="6399" w:hanging="360"/>
      </w:pPr>
      <w:rPr>
        <w:rFonts w:hint="default"/>
        <w:lang w:eastAsia="en-US" w:bidi="ar-SA"/>
      </w:rPr>
    </w:lvl>
    <w:lvl w:ilvl="7" w:tplc="2786AAA6">
      <w:numFmt w:val="bullet"/>
      <w:lvlText w:val="•"/>
      <w:lvlJc w:val="left"/>
      <w:pPr>
        <w:ind w:left="7206" w:hanging="360"/>
      </w:pPr>
      <w:rPr>
        <w:rFonts w:hint="default"/>
        <w:lang w:eastAsia="en-US" w:bidi="ar-SA"/>
      </w:rPr>
    </w:lvl>
    <w:lvl w:ilvl="8" w:tplc="3D6A80EA">
      <w:numFmt w:val="bullet"/>
      <w:lvlText w:val="•"/>
      <w:lvlJc w:val="left"/>
      <w:pPr>
        <w:ind w:left="8013" w:hanging="360"/>
      </w:pPr>
      <w:rPr>
        <w:rFonts w:hint="default"/>
        <w:lang w:eastAsia="en-US" w:bidi="ar-SA"/>
      </w:rPr>
    </w:lvl>
  </w:abstractNum>
  <w:abstractNum w:abstractNumId="2">
    <w:nsid w:val="1F280ABA"/>
    <w:multiLevelType w:val="hybridMultilevel"/>
    <w:tmpl w:val="1E365666"/>
    <w:lvl w:ilvl="0" w:tplc="94B68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30259C"/>
    <w:multiLevelType w:val="multilevel"/>
    <w:tmpl w:val="D390D2E8"/>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b w:val="0"/>
      </w:rPr>
    </w:lvl>
    <w:lvl w:ilvl="2">
      <w:start w:val="1"/>
      <w:numFmt w:val="low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33A929E2"/>
    <w:multiLevelType w:val="hybridMultilevel"/>
    <w:tmpl w:val="3D0446B6"/>
    <w:lvl w:ilvl="0" w:tplc="236E969A">
      <w:start w:val="1"/>
      <w:numFmt w:val="upperLetter"/>
      <w:lvlText w:val="%1."/>
      <w:lvlJc w:val="left"/>
      <w:pPr>
        <w:ind w:left="643" w:hanging="360"/>
      </w:pPr>
      <w:rPr>
        <w:rFonts w:ascii="Times New Roman" w:eastAsia="Calibri" w:hAnsi="Times New Roman" w:cs="Times New Roman"/>
        <w:b/>
      </w:rPr>
    </w:lvl>
    <w:lvl w:ilvl="1" w:tplc="04090011">
      <w:start w:val="1"/>
      <w:numFmt w:val="decimal"/>
      <w:lvlText w:val="%2)"/>
      <w:lvlJc w:val="left"/>
      <w:pPr>
        <w:ind w:left="1440" w:hanging="360"/>
      </w:pPr>
    </w:lvl>
    <w:lvl w:ilvl="2" w:tplc="E2628470">
      <w:start w:val="1"/>
      <w:numFmt w:val="decimal"/>
      <w:lvlText w:val="%3."/>
      <w:lvlJc w:val="left"/>
      <w:pPr>
        <w:ind w:left="1352"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778" w:hanging="360"/>
      </w:pPr>
    </w:lvl>
    <w:lvl w:ilvl="5" w:tplc="9B4893EC">
      <w:start w:val="1"/>
      <w:numFmt w:val="lowerLetter"/>
      <w:lvlText w:val="%6."/>
      <w:lvlJc w:val="righ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E1311"/>
    <w:multiLevelType w:val="hybridMultilevel"/>
    <w:tmpl w:val="7B1AF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C0D3A"/>
    <w:multiLevelType w:val="hybridMultilevel"/>
    <w:tmpl w:val="02862C1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1">
      <w:start w:val="1"/>
      <w:numFmt w:val="decimal"/>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44890AA8"/>
    <w:multiLevelType w:val="hybridMultilevel"/>
    <w:tmpl w:val="F59E3CE8"/>
    <w:lvl w:ilvl="0" w:tplc="0409000F">
      <w:start w:val="1"/>
      <w:numFmt w:val="upperLetter"/>
      <w:lvlText w:val="%1."/>
      <w:lvlJc w:val="left"/>
      <w:pPr>
        <w:ind w:left="785" w:hanging="360"/>
      </w:pPr>
      <w:rPr>
        <w:rFonts w:cs="Times New Roman"/>
        <w:b/>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nsid w:val="481347E2"/>
    <w:multiLevelType w:val="hybridMultilevel"/>
    <w:tmpl w:val="C30653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1A4843"/>
    <w:multiLevelType w:val="hybridMultilevel"/>
    <w:tmpl w:val="752235D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E36104"/>
    <w:multiLevelType w:val="hybridMultilevel"/>
    <w:tmpl w:val="1DD0FA84"/>
    <w:lvl w:ilvl="0" w:tplc="04090017">
      <w:start w:val="1"/>
      <w:numFmt w:val="lowerLetter"/>
      <w:lvlText w:val="%1)"/>
      <w:lvlJc w:val="left"/>
      <w:pPr>
        <w:ind w:left="1560" w:hanging="360"/>
      </w:pPr>
      <w:rPr>
        <w:rFonts w:hint="default"/>
        <w:spacing w:val="-3"/>
        <w:w w:val="99"/>
        <w:sz w:val="24"/>
        <w:szCs w:val="24"/>
        <w:lang w:eastAsia="en-US" w:bidi="ar-SA"/>
      </w:rPr>
    </w:lvl>
    <w:lvl w:ilvl="1" w:tplc="AB964D00">
      <w:numFmt w:val="bullet"/>
      <w:lvlText w:val="•"/>
      <w:lvlJc w:val="left"/>
      <w:pPr>
        <w:ind w:left="2366" w:hanging="360"/>
      </w:pPr>
      <w:rPr>
        <w:rFonts w:hint="default"/>
        <w:lang w:eastAsia="en-US" w:bidi="ar-SA"/>
      </w:rPr>
    </w:lvl>
    <w:lvl w:ilvl="2" w:tplc="7D26BEA0">
      <w:numFmt w:val="bullet"/>
      <w:lvlText w:val="•"/>
      <w:lvlJc w:val="left"/>
      <w:pPr>
        <w:ind w:left="3173" w:hanging="360"/>
      </w:pPr>
      <w:rPr>
        <w:rFonts w:hint="default"/>
        <w:lang w:eastAsia="en-US" w:bidi="ar-SA"/>
      </w:rPr>
    </w:lvl>
    <w:lvl w:ilvl="3" w:tplc="9BFA6AD2">
      <w:numFmt w:val="bullet"/>
      <w:lvlText w:val="•"/>
      <w:lvlJc w:val="left"/>
      <w:pPr>
        <w:ind w:left="3979" w:hanging="360"/>
      </w:pPr>
      <w:rPr>
        <w:rFonts w:hint="default"/>
        <w:lang w:eastAsia="en-US" w:bidi="ar-SA"/>
      </w:rPr>
    </w:lvl>
    <w:lvl w:ilvl="4" w:tplc="9A427D70">
      <w:numFmt w:val="bullet"/>
      <w:lvlText w:val="•"/>
      <w:lvlJc w:val="left"/>
      <w:pPr>
        <w:ind w:left="4786" w:hanging="360"/>
      </w:pPr>
      <w:rPr>
        <w:rFonts w:hint="default"/>
        <w:lang w:eastAsia="en-US" w:bidi="ar-SA"/>
      </w:rPr>
    </w:lvl>
    <w:lvl w:ilvl="5" w:tplc="D8F4A83A">
      <w:numFmt w:val="bullet"/>
      <w:lvlText w:val="•"/>
      <w:lvlJc w:val="left"/>
      <w:pPr>
        <w:ind w:left="5593" w:hanging="360"/>
      </w:pPr>
      <w:rPr>
        <w:rFonts w:hint="default"/>
        <w:lang w:eastAsia="en-US" w:bidi="ar-SA"/>
      </w:rPr>
    </w:lvl>
    <w:lvl w:ilvl="6" w:tplc="54A4A91A">
      <w:numFmt w:val="bullet"/>
      <w:lvlText w:val="•"/>
      <w:lvlJc w:val="left"/>
      <w:pPr>
        <w:ind w:left="6399" w:hanging="360"/>
      </w:pPr>
      <w:rPr>
        <w:rFonts w:hint="default"/>
        <w:lang w:eastAsia="en-US" w:bidi="ar-SA"/>
      </w:rPr>
    </w:lvl>
    <w:lvl w:ilvl="7" w:tplc="D3529C26">
      <w:numFmt w:val="bullet"/>
      <w:lvlText w:val="•"/>
      <w:lvlJc w:val="left"/>
      <w:pPr>
        <w:ind w:left="7206" w:hanging="360"/>
      </w:pPr>
      <w:rPr>
        <w:rFonts w:hint="default"/>
        <w:lang w:eastAsia="en-US" w:bidi="ar-SA"/>
      </w:rPr>
    </w:lvl>
    <w:lvl w:ilvl="8" w:tplc="0B2CFA6E">
      <w:numFmt w:val="bullet"/>
      <w:lvlText w:val="•"/>
      <w:lvlJc w:val="left"/>
      <w:pPr>
        <w:ind w:left="8013" w:hanging="360"/>
      </w:pPr>
      <w:rPr>
        <w:rFonts w:hint="default"/>
        <w:lang w:eastAsia="en-US" w:bidi="ar-SA"/>
      </w:rPr>
    </w:lvl>
  </w:abstractNum>
  <w:abstractNum w:abstractNumId="11">
    <w:nsid w:val="596D7127"/>
    <w:multiLevelType w:val="hybridMultilevel"/>
    <w:tmpl w:val="F89AE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34BA1"/>
    <w:multiLevelType w:val="multilevel"/>
    <w:tmpl w:val="8252001E"/>
    <w:lvl w:ilvl="0">
      <w:start w:val="1"/>
      <w:numFmt w:val="decimal"/>
      <w:pStyle w:val="subsub"/>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9A40205"/>
    <w:multiLevelType w:val="multilevel"/>
    <w:tmpl w:val="D390D2E8"/>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b w:val="0"/>
      </w:rPr>
    </w:lvl>
    <w:lvl w:ilvl="2">
      <w:start w:val="1"/>
      <w:numFmt w:val="low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nsid w:val="6E6E401F"/>
    <w:multiLevelType w:val="hybridMultilevel"/>
    <w:tmpl w:val="4FD28A5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293B8A"/>
    <w:multiLevelType w:val="hybridMultilevel"/>
    <w:tmpl w:val="63EE38F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C6F0C56"/>
    <w:multiLevelType w:val="hybridMultilevel"/>
    <w:tmpl w:val="D16E049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4"/>
  </w:num>
  <w:num w:numId="4">
    <w:abstractNumId w:val="2"/>
  </w:num>
  <w:num w:numId="5">
    <w:abstractNumId w:val="0"/>
  </w:num>
  <w:num w:numId="6">
    <w:abstractNumId w:val="9"/>
  </w:num>
  <w:num w:numId="7">
    <w:abstractNumId w:val="16"/>
  </w:num>
  <w:num w:numId="8">
    <w:abstractNumId w:val="10"/>
  </w:num>
  <w:num w:numId="9">
    <w:abstractNumId w:val="1"/>
  </w:num>
  <w:num w:numId="10">
    <w:abstractNumId w:val="6"/>
  </w:num>
  <w:num w:numId="11">
    <w:abstractNumId w:val="13"/>
  </w:num>
  <w:num w:numId="12">
    <w:abstractNumId w:val="8"/>
  </w:num>
  <w:num w:numId="13">
    <w:abstractNumId w:val="5"/>
  </w:num>
  <w:num w:numId="14">
    <w:abstractNumId w:val="11"/>
  </w:num>
  <w:num w:numId="15">
    <w:abstractNumId w:val="7"/>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02A4"/>
    <w:rsid w:val="003B7A5B"/>
    <w:rsid w:val="00403477"/>
    <w:rsid w:val="00442CC0"/>
    <w:rsid w:val="005948D2"/>
    <w:rsid w:val="009102A4"/>
    <w:rsid w:val="00DF064D"/>
    <w:rsid w:val="00EF29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18"/>
        <o:r id="V:Rule3"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A4"/>
    <w:pPr>
      <w:spacing w:after="160" w:line="259" w:lineRule="auto"/>
    </w:pPr>
    <w:rPr>
      <w:rFonts w:ascii="Calibri" w:eastAsia="Calibri" w:hAnsi="Calibri" w:cs="Times New Roman"/>
      <w:lang w:bidi="ar-SA"/>
    </w:rPr>
  </w:style>
  <w:style w:type="paragraph" w:styleId="Heading1">
    <w:name w:val="heading 1"/>
    <w:basedOn w:val="Normal"/>
    <w:next w:val="Normal"/>
    <w:link w:val="Heading1Char"/>
    <w:uiPriority w:val="1"/>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Body of text"/>
    <w:basedOn w:val="Normal"/>
    <w:link w:val="ListParagraphChar"/>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spasi 2 taiiii Char,Body of text Char"/>
    <w:link w:val="ListParagraph"/>
    <w:uiPriority w:val="34"/>
    <w:rsid w:val="009102A4"/>
  </w:style>
  <w:style w:type="paragraph" w:customStyle="1" w:styleId="SubJudul">
    <w:name w:val="Sub Judul"/>
    <w:basedOn w:val="ListParagraph"/>
    <w:link w:val="SubJudulChar"/>
    <w:qFormat/>
    <w:rsid w:val="009102A4"/>
    <w:pPr>
      <w:spacing w:line="480" w:lineRule="auto"/>
      <w:ind w:left="0"/>
      <w:jc w:val="both"/>
    </w:pPr>
    <w:rPr>
      <w:rFonts w:ascii="Times New Roman" w:hAnsi="Times New Roman"/>
      <w:b/>
      <w:sz w:val="24"/>
      <w:szCs w:val="24"/>
      <w:lang w:val="id-ID"/>
    </w:rPr>
  </w:style>
  <w:style w:type="paragraph" w:customStyle="1" w:styleId="subsub">
    <w:name w:val="sub sub"/>
    <w:basedOn w:val="ListParagraph"/>
    <w:link w:val="subsubChar"/>
    <w:qFormat/>
    <w:rsid w:val="009102A4"/>
    <w:pPr>
      <w:numPr>
        <w:numId w:val="1"/>
      </w:numPr>
      <w:spacing w:after="0" w:line="480" w:lineRule="auto"/>
      <w:jc w:val="both"/>
    </w:pPr>
    <w:rPr>
      <w:rFonts w:ascii="Times New Roman" w:hAnsi="Times New Roman"/>
      <w:b/>
      <w:sz w:val="24"/>
      <w:szCs w:val="24"/>
      <w:lang w:val="id-ID"/>
    </w:rPr>
  </w:style>
  <w:style w:type="character" w:customStyle="1" w:styleId="SubJudulChar">
    <w:name w:val="Sub Judul Char"/>
    <w:link w:val="SubJudul"/>
    <w:rsid w:val="009102A4"/>
    <w:rPr>
      <w:rFonts w:ascii="Times New Roman" w:eastAsia="Calibri" w:hAnsi="Times New Roman" w:cs="Times New Roman"/>
      <w:b/>
      <w:sz w:val="24"/>
      <w:szCs w:val="24"/>
      <w:lang w:val="id-ID" w:bidi="ar-SA"/>
    </w:rPr>
  </w:style>
  <w:style w:type="character" w:customStyle="1" w:styleId="subsubChar">
    <w:name w:val="sub sub Char"/>
    <w:link w:val="subsub"/>
    <w:rsid w:val="009102A4"/>
    <w:rPr>
      <w:rFonts w:ascii="Times New Roman" w:eastAsia="Calibri" w:hAnsi="Times New Roman" w:cs="Times New Roman"/>
      <w:b/>
      <w:sz w:val="24"/>
      <w:szCs w:val="24"/>
      <w:lang w:val="id-ID" w:bidi="ar-SA"/>
    </w:rPr>
  </w:style>
  <w:style w:type="paragraph" w:customStyle="1" w:styleId="tabel">
    <w:name w:val="tabel"/>
    <w:basedOn w:val="ListParagraph"/>
    <w:link w:val="tabelChar"/>
    <w:qFormat/>
    <w:rsid w:val="009102A4"/>
    <w:pPr>
      <w:ind w:left="426"/>
      <w:jc w:val="center"/>
    </w:pPr>
    <w:rPr>
      <w:rFonts w:ascii="Times New Roman" w:hAnsi="Times New Roman"/>
      <w:b/>
      <w:sz w:val="24"/>
      <w:szCs w:val="24"/>
      <w:lang w:val="id-ID"/>
    </w:rPr>
  </w:style>
  <w:style w:type="character" w:customStyle="1" w:styleId="tabelChar">
    <w:name w:val="tabel Char"/>
    <w:link w:val="tabel"/>
    <w:rsid w:val="009102A4"/>
    <w:rPr>
      <w:rFonts w:ascii="Times New Roman" w:eastAsia="Calibri" w:hAnsi="Times New Roman" w:cs="Times New Roman"/>
      <w:b/>
      <w:sz w:val="24"/>
      <w:szCs w:val="24"/>
      <w:lang w:val="id-ID" w:bidi="ar-SA"/>
    </w:rPr>
  </w:style>
  <w:style w:type="paragraph" w:styleId="BodyText">
    <w:name w:val="Body Text"/>
    <w:basedOn w:val="Normal"/>
    <w:link w:val="BodyTextChar"/>
    <w:uiPriority w:val="1"/>
    <w:qFormat/>
    <w:rsid w:val="009102A4"/>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2A4"/>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6798</Words>
  <Characters>38750</Characters>
  <Application>Microsoft Office Word</Application>
  <DocSecurity>0</DocSecurity>
  <Lines>322</Lines>
  <Paragraphs>90</Paragraphs>
  <ScaleCrop>false</ScaleCrop>
  <Company/>
  <LinksUpToDate>false</LinksUpToDate>
  <CharactersWithSpaces>45458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2021-11-11T02:31:00Z</dcterms:created>
  <dcterms:modified xsi:type="dcterms:W3CDTF">2021-11-11T02:31:00Z</dcterms:modified>
</cp:coreProperties>
</file>