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C" w:rsidRDefault="003933BC" w:rsidP="003933BC">
      <w:pPr>
        <w:spacing w:line="480" w:lineRule="auto"/>
        <w:jc w:val="center"/>
        <w:rPr>
          <w:rFonts w:ascii="Times New Roman" w:hAnsi="Times New Roman" w:cs="Times New Roman"/>
          <w:b/>
          <w:sz w:val="24"/>
          <w:szCs w:val="24"/>
          <w:lang w:val="id-ID"/>
        </w:rPr>
      </w:pPr>
      <w:r w:rsidRPr="00C403F7">
        <w:rPr>
          <w:rFonts w:ascii="Times New Roman" w:hAnsi="Times New Roman" w:cs="Times New Roman"/>
          <w:b/>
          <w:sz w:val="24"/>
          <w:szCs w:val="24"/>
          <w:lang w:val="id-ID"/>
        </w:rPr>
        <w:t>ABSTRAK</w:t>
      </w:r>
    </w:p>
    <w:p w:rsidR="003933BC" w:rsidRDefault="003933BC" w:rsidP="003933BC">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ANALISIS FAKTOR-FAKTOR YANG MEMPENGARUH STRUKTUR MODAL PADA PERUSAHAAN FOOD AND BEVERAGE YANG TERDAFTAR DI BEI 2015-2018</w:t>
      </w:r>
    </w:p>
    <w:p w:rsidR="003933BC" w:rsidRPr="003245BA" w:rsidRDefault="003933BC" w:rsidP="003933BC">
      <w:pPr>
        <w:spacing w:after="0" w:line="240" w:lineRule="auto"/>
        <w:jc w:val="center"/>
        <w:rPr>
          <w:rFonts w:ascii="Times New Roman" w:hAnsi="Times New Roman" w:cs="Times New Roman"/>
          <w:sz w:val="24"/>
          <w:szCs w:val="24"/>
          <w:lang w:val="id-ID"/>
        </w:rPr>
      </w:pPr>
      <w:r w:rsidRPr="003245BA">
        <w:rPr>
          <w:rFonts w:ascii="Times New Roman" w:hAnsi="Times New Roman" w:cs="Times New Roman"/>
          <w:sz w:val="24"/>
          <w:szCs w:val="24"/>
          <w:u w:val="single"/>
          <w:lang w:val="id-ID"/>
        </w:rPr>
        <w:t>Maria Aprilia Nahak</w:t>
      </w:r>
    </w:p>
    <w:p w:rsidR="003933BC" w:rsidRDefault="003933BC" w:rsidP="003933BC">
      <w:pPr>
        <w:spacing w:after="0" w:line="240" w:lineRule="auto"/>
        <w:jc w:val="center"/>
        <w:rPr>
          <w:rFonts w:ascii="Times New Roman" w:hAnsi="Times New Roman" w:cs="Times New Roman"/>
          <w:sz w:val="24"/>
          <w:szCs w:val="24"/>
          <w:lang w:val="id-ID"/>
        </w:rPr>
      </w:pPr>
      <w:r w:rsidRPr="003245BA">
        <w:rPr>
          <w:rFonts w:ascii="Times New Roman" w:hAnsi="Times New Roman" w:cs="Times New Roman"/>
          <w:sz w:val="24"/>
          <w:szCs w:val="24"/>
          <w:lang w:val="id-ID"/>
        </w:rPr>
        <w:t>2016522225</w:t>
      </w:r>
    </w:p>
    <w:p w:rsidR="003933BC" w:rsidRDefault="003933BC" w:rsidP="003933BC">
      <w:pPr>
        <w:spacing w:after="0" w:line="240" w:lineRule="auto"/>
        <w:jc w:val="both"/>
        <w:rPr>
          <w:rFonts w:ascii="Times New Roman" w:hAnsi="Times New Roman" w:cs="Times New Roman"/>
          <w:sz w:val="24"/>
          <w:szCs w:val="24"/>
          <w:lang w:val="id-ID"/>
        </w:rPr>
      </w:pPr>
    </w:p>
    <w:p w:rsidR="003933BC" w:rsidRDefault="003933BC" w:rsidP="003933B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bertujuan untuk mengetahui (1) Pengaruh Likuiditas, (2) Profitabilitas (3),  Struktur Aktiva dan (4) Pertumbuhan Perusahaan terhadap Struktul Modal pada perusahaan </w:t>
      </w:r>
      <w:r w:rsidRPr="00AE6C9A">
        <w:rPr>
          <w:rFonts w:ascii="Times New Roman" w:hAnsi="Times New Roman" w:cs="Times New Roman"/>
          <w:i/>
          <w:sz w:val="24"/>
          <w:szCs w:val="24"/>
          <w:lang w:val="id-ID"/>
        </w:rPr>
        <w:t>Food and Beverage</w:t>
      </w:r>
      <w:r>
        <w:rPr>
          <w:rFonts w:ascii="Times New Roman" w:hAnsi="Times New Roman" w:cs="Times New Roman"/>
          <w:sz w:val="24"/>
          <w:szCs w:val="24"/>
          <w:lang w:val="id-ID"/>
        </w:rPr>
        <w:t>yang terdaftar di Bursa Efek Indonesia tahun 2015-2018.</w:t>
      </w:r>
    </w:p>
    <w:p w:rsidR="003933BC" w:rsidRDefault="003933BC" w:rsidP="003933B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menggunakan pendekatan kuantitatif. Populasi dalam penelitian ini sejumlah 25 perusahaan. Teknik pengambilan sampel dilakukan dengan metode </w:t>
      </w:r>
      <w:r>
        <w:rPr>
          <w:rFonts w:ascii="Times New Roman" w:hAnsi="Times New Roman" w:cs="Times New Roman"/>
          <w:i/>
          <w:sz w:val="24"/>
          <w:szCs w:val="24"/>
          <w:lang w:val="id-ID"/>
        </w:rPr>
        <w:t xml:space="preserve">purposive </w:t>
      </w:r>
      <w:r w:rsidRPr="009D745C">
        <w:rPr>
          <w:rFonts w:ascii="Times New Roman" w:hAnsi="Times New Roman" w:cs="Times New Roman"/>
          <w:i/>
          <w:sz w:val="24"/>
          <w:szCs w:val="24"/>
          <w:lang w:val="id-ID"/>
        </w:rPr>
        <w:t>sampling</w:t>
      </w:r>
      <w:r>
        <w:rPr>
          <w:rFonts w:ascii="Times New Roman" w:hAnsi="Times New Roman" w:cs="Times New Roman"/>
          <w:sz w:val="24"/>
          <w:szCs w:val="24"/>
          <w:lang w:val="id-ID"/>
        </w:rPr>
        <w:t xml:space="preserve">dan diperoleh sebanyak 14 perusahaan. Metode analisis data yang digunakan adalah Uji Asumsi Klasik terdiri dari Uji Normalitas, Uji Multikolinearitas, Uji Autokorelasi dan Uji Heteroskedastisitas. Uji hipotesis yang digunakan adalah Uji Silmultan (Uji F), Uji Parsial (Uji t), </w:t>
      </w:r>
      <w:r w:rsidRPr="00E01FD4">
        <w:rPr>
          <w:rFonts w:ascii="Times New Roman" w:hAnsi="Times New Roman" w:cs="Times New Roman"/>
          <w:sz w:val="24"/>
          <w:szCs w:val="24"/>
          <w:lang w:val="id-ID"/>
        </w:rPr>
        <w:t xml:space="preserve">Uji Koefisien Deterninasi (R2), </w:t>
      </w:r>
      <w:r>
        <w:rPr>
          <w:rFonts w:ascii="Times New Roman" w:hAnsi="Times New Roman" w:cs="Times New Roman"/>
          <w:sz w:val="24"/>
          <w:szCs w:val="24"/>
          <w:lang w:val="id-ID"/>
        </w:rPr>
        <w:t>dan Analisis Linear Berganda.</w:t>
      </w:r>
    </w:p>
    <w:p w:rsidR="003933BC" w:rsidRDefault="003933BC" w:rsidP="003933B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Hasil pengujian penelitian membuktikan bahwa variabel Likuiditas berpengaruh negatif dan signifikan terhadap Struktur Modal perusahaan, variabel Profitabilitas berpengaruh negatif dan signifikan terhadap Struktur Modal perusahaan, variabel Struktur Aktiva berpengaru negatif signifikan terhadap Struktur Modal perusahaan, dan Pertumbuhan Perusahaan berpengaruh negatif tidak signifikan terhadap Struktur Modal perusahaan. Hasil Uji R</w:t>
      </w:r>
      <w:r>
        <w:rPr>
          <w:rFonts w:ascii="Times New Roman" w:hAnsi="Times New Roman" w:cs="Times New Roman"/>
          <w:sz w:val="24"/>
          <w:szCs w:val="24"/>
          <w:vertAlign w:val="superscript"/>
          <w:lang w:val="id-ID"/>
        </w:rPr>
        <w:t xml:space="preserve">2 </w:t>
      </w:r>
      <w:r>
        <w:rPr>
          <w:rFonts w:ascii="Times New Roman" w:hAnsi="Times New Roman" w:cs="Times New Roman"/>
          <w:sz w:val="24"/>
          <w:szCs w:val="24"/>
          <w:lang w:val="id-ID"/>
        </w:rPr>
        <w:t xml:space="preserve">(koefisien determinsi) menunjukan variabel Likuiditas, Profitabilitas, Struktur Aktiva dan Pertumbuhan Perusahaan mampu menjelaskan sebesar 63,4% terhadap variabel Struktur Modal perusahaan </w:t>
      </w:r>
      <w:r w:rsidRPr="0081740B">
        <w:rPr>
          <w:rFonts w:ascii="Times New Roman" w:hAnsi="Times New Roman" w:cs="Times New Roman"/>
          <w:i/>
          <w:sz w:val="24"/>
          <w:szCs w:val="24"/>
          <w:lang w:val="id-ID"/>
        </w:rPr>
        <w:t>Food and Beverage</w:t>
      </w:r>
      <w:r>
        <w:rPr>
          <w:rFonts w:ascii="Times New Roman" w:hAnsi="Times New Roman" w:cs="Times New Roman"/>
          <w:sz w:val="24"/>
          <w:szCs w:val="24"/>
          <w:lang w:val="id-ID"/>
        </w:rPr>
        <w:t xml:space="preserve"> di Bursa Efek Indonesia, sedangkan sisanya 36,4% dijelaskan oleh sebab lainnya.</w:t>
      </w:r>
    </w:p>
    <w:p w:rsidR="003933BC" w:rsidRPr="006E5B14" w:rsidRDefault="003933BC" w:rsidP="003933BC">
      <w:pPr>
        <w:spacing w:after="0" w:line="240" w:lineRule="auto"/>
        <w:jc w:val="both"/>
        <w:rPr>
          <w:rFonts w:ascii="Times New Roman" w:hAnsi="Times New Roman" w:cs="Times New Roman"/>
          <w:b/>
          <w:sz w:val="24"/>
          <w:szCs w:val="24"/>
          <w:lang w:val="id-ID"/>
        </w:rPr>
      </w:pPr>
    </w:p>
    <w:p w:rsidR="003933BC" w:rsidRPr="006E5B14" w:rsidRDefault="003933BC" w:rsidP="003933BC">
      <w:pPr>
        <w:tabs>
          <w:tab w:val="left" w:pos="851"/>
        </w:tabs>
        <w:spacing w:after="0" w:line="240" w:lineRule="auto"/>
        <w:ind w:left="1560" w:hanging="1560"/>
        <w:jc w:val="both"/>
        <w:rPr>
          <w:rFonts w:ascii="Times New Roman" w:hAnsi="Times New Roman" w:cs="Times New Roman"/>
          <w:b/>
          <w:sz w:val="24"/>
          <w:szCs w:val="24"/>
          <w:lang w:val="id-ID"/>
        </w:rPr>
      </w:pPr>
      <w:r w:rsidRPr="006E5B14">
        <w:rPr>
          <w:rFonts w:ascii="Times New Roman" w:hAnsi="Times New Roman" w:cs="Times New Roman"/>
          <w:b/>
          <w:sz w:val="24"/>
          <w:szCs w:val="24"/>
          <w:lang w:val="id-ID"/>
        </w:rPr>
        <w:t>Kata Kunci:</w:t>
      </w:r>
      <w:r>
        <w:rPr>
          <w:rFonts w:ascii="Times New Roman" w:hAnsi="Times New Roman" w:cs="Times New Roman"/>
          <w:b/>
          <w:sz w:val="24"/>
          <w:szCs w:val="24"/>
        </w:rPr>
        <w:tab/>
      </w:r>
      <w:r>
        <w:rPr>
          <w:rFonts w:ascii="Times New Roman" w:hAnsi="Times New Roman" w:cs="Times New Roman"/>
          <w:b/>
          <w:sz w:val="24"/>
          <w:szCs w:val="24"/>
          <w:lang w:val="id-ID"/>
        </w:rPr>
        <w:t>Likuiditas, Prof</w:t>
      </w:r>
      <w:r w:rsidRPr="006E5B14">
        <w:rPr>
          <w:rFonts w:ascii="Times New Roman" w:hAnsi="Times New Roman" w:cs="Times New Roman"/>
          <w:b/>
          <w:sz w:val="24"/>
          <w:szCs w:val="24"/>
          <w:lang w:val="id-ID"/>
        </w:rPr>
        <w:t>itabilias, Struktur Aktiva, Pertumbuhan Perusahaan dan Struktur Modal.</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3BC"/>
    <w:rsid w:val="003933BC"/>
    <w:rsid w:val="003B7A5B"/>
    <w:rsid w:val="00403477"/>
    <w:rsid w:val="00442CC0"/>
    <w:rsid w:val="0063295D"/>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BC"/>
    <w:rPr>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rPr>
      <w:lang w:bidi="en-US"/>
    </w:rPr>
  </w:style>
  <w:style w:type="paragraph" w:styleId="ListParagraph">
    <w:name w:val="List Paragraph"/>
    <w:basedOn w:val="Normal"/>
    <w:uiPriority w:val="34"/>
    <w:qFormat/>
    <w:rsid w:val="00442CC0"/>
    <w:pPr>
      <w:ind w:left="720"/>
      <w:contextualSpacing/>
    </w:pPr>
    <w:rPr>
      <w:lang w:bidi="en-US"/>
    </w:rPr>
  </w:style>
  <w:style w:type="paragraph" w:styleId="Quote">
    <w:name w:val="Quote"/>
    <w:basedOn w:val="Normal"/>
    <w:next w:val="Normal"/>
    <w:link w:val="QuoteChar"/>
    <w:uiPriority w:val="29"/>
    <w:qFormat/>
    <w:rsid w:val="00442CC0"/>
    <w:pPr>
      <w:spacing w:before="200" w:after="0"/>
      <w:ind w:left="360" w:right="360"/>
    </w:pPr>
    <w:rPr>
      <w:i/>
      <w:iCs/>
      <w:lang w:bidi="en-U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2021-11-10T06:17:00Z</dcterms:created>
  <dcterms:modified xsi:type="dcterms:W3CDTF">2021-11-10T06:17:00Z</dcterms:modified>
</cp:coreProperties>
</file>