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5" w:rsidRDefault="008F2C85" w:rsidP="008F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ABE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8F2C85" w:rsidRDefault="008F2C85" w:rsidP="008F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C85" w:rsidRDefault="008F2C85" w:rsidP="008F2C85">
      <w:pPr>
        <w:spacing w:after="0" w:line="240" w:lineRule="auto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7A7D06">
        <w:rPr>
          <w:rFonts w:ascii="Times New Roman" w:hAnsi="Times New Roman"/>
          <w:b/>
          <w:sz w:val="24"/>
          <w:szCs w:val="24"/>
        </w:rPr>
        <w:t xml:space="preserve">PENGARUH </w:t>
      </w:r>
      <w:r w:rsidRPr="004E18A0">
        <w:rPr>
          <w:rFonts w:ascii="Times New Roman" w:hAnsi="Times New Roman"/>
          <w:b/>
          <w:i/>
          <w:sz w:val="24"/>
          <w:szCs w:val="24"/>
        </w:rPr>
        <w:t>CAPITAL ADEQUACY RATIO</w:t>
      </w:r>
      <w:r w:rsidRPr="007A7D06">
        <w:rPr>
          <w:rFonts w:ascii="Times New Roman" w:hAnsi="Times New Roman"/>
          <w:b/>
          <w:sz w:val="24"/>
          <w:szCs w:val="24"/>
        </w:rPr>
        <w:t xml:space="preserve"> (CAR), </w:t>
      </w:r>
      <w:r w:rsidRPr="004E18A0">
        <w:rPr>
          <w:rFonts w:ascii="Times New Roman" w:hAnsi="Times New Roman"/>
          <w:b/>
          <w:i/>
          <w:sz w:val="24"/>
          <w:szCs w:val="24"/>
        </w:rPr>
        <w:t>NON PERFORMING FINANCING</w:t>
      </w:r>
      <w:r w:rsidRPr="007A7D06">
        <w:rPr>
          <w:rFonts w:ascii="Times New Roman" w:hAnsi="Times New Roman"/>
          <w:b/>
          <w:sz w:val="24"/>
          <w:szCs w:val="24"/>
        </w:rPr>
        <w:t xml:space="preserve"> (NPF), </w:t>
      </w:r>
      <w:r w:rsidRPr="004E18A0">
        <w:rPr>
          <w:rFonts w:ascii="Times New Roman" w:hAnsi="Times New Roman"/>
          <w:b/>
          <w:i/>
          <w:sz w:val="24"/>
          <w:szCs w:val="24"/>
        </w:rPr>
        <w:t>FINANCING TO DEPOSIT RATIO</w:t>
      </w:r>
      <w:r w:rsidRPr="007A7D06">
        <w:rPr>
          <w:rFonts w:ascii="Times New Roman" w:hAnsi="Times New Roman"/>
          <w:b/>
          <w:sz w:val="24"/>
          <w:szCs w:val="24"/>
        </w:rPr>
        <w:t xml:space="preserve"> (FDR) DAN BIAYA OPERASIONAL PENDAPATAN OPERASIONAL (BOPO)</w:t>
      </w:r>
      <w:r>
        <w:rPr>
          <w:rFonts w:ascii="Times New Roman" w:hAnsi="Times New Roman"/>
          <w:b/>
          <w:sz w:val="24"/>
          <w:szCs w:val="24"/>
        </w:rPr>
        <w:t xml:space="preserve"> TERHADAP</w:t>
      </w:r>
    </w:p>
    <w:p w:rsidR="008F2C85" w:rsidRDefault="008F2C85" w:rsidP="008F2C85">
      <w:pPr>
        <w:spacing w:after="0" w:line="240" w:lineRule="auto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4E18A0">
        <w:rPr>
          <w:rFonts w:ascii="Times New Roman" w:hAnsi="Times New Roman"/>
          <w:b/>
          <w:i/>
          <w:sz w:val="24"/>
          <w:szCs w:val="24"/>
        </w:rPr>
        <w:t>RETURN ON ASSET</w:t>
      </w:r>
      <w:r>
        <w:rPr>
          <w:rFonts w:ascii="Times New Roman" w:hAnsi="Times New Roman"/>
          <w:b/>
          <w:sz w:val="24"/>
          <w:szCs w:val="24"/>
        </w:rPr>
        <w:t xml:space="preserve"> (ROA)</w:t>
      </w:r>
    </w:p>
    <w:p w:rsidR="008F2C85" w:rsidRPr="007A7D06" w:rsidRDefault="008F2C85" w:rsidP="008F2C85">
      <w:pPr>
        <w:spacing w:after="0" w:line="240" w:lineRule="auto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7A7D06">
        <w:rPr>
          <w:rFonts w:ascii="Times New Roman" w:hAnsi="Times New Roman"/>
          <w:b/>
          <w:sz w:val="24"/>
          <w:szCs w:val="24"/>
        </w:rPr>
        <w:t>(Studi Pada Bank Umum Syariah Di Indonesia Periode Tahun 2016-2018)</w:t>
      </w:r>
    </w:p>
    <w:p w:rsidR="008F2C85" w:rsidRPr="007A7D06" w:rsidRDefault="008F2C85" w:rsidP="008F2C85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</w:rPr>
      </w:pPr>
    </w:p>
    <w:p w:rsidR="008F2C85" w:rsidRDefault="008F2C85" w:rsidP="008F2C85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2C85" w:rsidRPr="00757B8D" w:rsidRDefault="008F2C85" w:rsidP="008F2C85">
      <w:pPr>
        <w:spacing w:after="0" w:line="240" w:lineRule="auto"/>
        <w:ind w:left="-993" w:right="-518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2C85" w:rsidRPr="003C6176" w:rsidRDefault="008F2C85" w:rsidP="008F2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76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ujuan penelitian ini adalah </w:t>
      </w:r>
      <w:r>
        <w:rPr>
          <w:rFonts w:ascii="Times New Roman" w:hAnsi="Times New Roman"/>
          <w:sz w:val="24"/>
          <w:szCs w:val="24"/>
        </w:rPr>
        <w:t>U</w:t>
      </w:r>
      <w:r w:rsidRPr="003C6176">
        <w:rPr>
          <w:rFonts w:ascii="Times New Roman" w:hAnsi="Times New Roman"/>
          <w:sz w:val="24"/>
          <w:szCs w:val="24"/>
        </w:rPr>
        <w:t xml:space="preserve">ntuk mengetahui </w:t>
      </w:r>
      <w:r>
        <w:rPr>
          <w:rFonts w:ascii="Times New Roman" w:hAnsi="Times New Roman"/>
          <w:sz w:val="24"/>
          <w:szCs w:val="24"/>
        </w:rPr>
        <w:t xml:space="preserve">dan membuktikan secara empiris pengaruh CAR, NPF, FDR dan BOPO </w:t>
      </w:r>
      <w:r>
        <w:rPr>
          <w:rFonts w:ascii="Times New Roman" w:hAnsi="Times New Roman"/>
          <w:sz w:val="24"/>
        </w:rPr>
        <w:t xml:space="preserve">terhadap </w:t>
      </w:r>
      <w:r>
        <w:rPr>
          <w:rFonts w:ascii="Times New Roman" w:hAnsi="Times New Roman"/>
          <w:sz w:val="24"/>
          <w:szCs w:val="24"/>
        </w:rPr>
        <w:t>ROA bank umum syariah di Indonesia</w:t>
      </w:r>
      <w:r w:rsidRPr="00DD4485">
        <w:rPr>
          <w:rFonts w:ascii="Times New Roman" w:hAnsi="Times New Roman"/>
          <w:sz w:val="24"/>
          <w:szCs w:val="24"/>
        </w:rPr>
        <w:t xml:space="preserve"> periode tahun 201</w:t>
      </w:r>
      <w:r>
        <w:rPr>
          <w:rFonts w:ascii="Times New Roman" w:hAnsi="Times New Roman"/>
          <w:sz w:val="24"/>
          <w:szCs w:val="24"/>
        </w:rPr>
        <w:t>6</w:t>
      </w:r>
      <w:r w:rsidRPr="00DD448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3C61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Sampel dalam penelitian ini berjumlah 12 bank umum syariah di indonesia dengan </w:t>
      </w:r>
      <w:r w:rsidRPr="00831386">
        <w:rPr>
          <w:rFonts w:ascii="Times New Roman" w:hAnsi="Times New Roman"/>
          <w:sz w:val="24"/>
          <w:szCs w:val="24"/>
        </w:rPr>
        <w:t xml:space="preserve">teknik pengambilan sampel metode </w:t>
      </w:r>
      <w:r>
        <w:rPr>
          <w:rFonts w:ascii="Times New Roman" w:hAnsi="Times New Roman"/>
          <w:i/>
          <w:iCs/>
          <w:sz w:val="24"/>
          <w:szCs w:val="24"/>
        </w:rPr>
        <w:t>Sensus</w:t>
      </w:r>
      <w:r w:rsidRPr="003C6176">
        <w:rPr>
          <w:rFonts w:ascii="Times New Roman" w:hAnsi="Times New Roman"/>
          <w:i/>
          <w:sz w:val="24"/>
          <w:szCs w:val="24"/>
          <w:lang w:val="es-ES"/>
        </w:rPr>
        <w:t>.</w:t>
      </w:r>
      <w:r w:rsidRPr="003C6176">
        <w:rPr>
          <w:rFonts w:ascii="Times New Roman" w:hAnsi="Times New Roman"/>
          <w:sz w:val="24"/>
          <w:szCs w:val="24"/>
        </w:rPr>
        <w:t xml:space="preserve"> Data hasil penelitian dianalisis dengan teknik uji analisis regresi linier berganda</w:t>
      </w:r>
      <w:r>
        <w:rPr>
          <w:rFonts w:ascii="Times New Roman" w:hAnsi="Times New Roman"/>
          <w:sz w:val="24"/>
          <w:szCs w:val="24"/>
        </w:rPr>
        <w:t>, uji t</w:t>
      </w:r>
      <w:r w:rsidRPr="003C6176">
        <w:rPr>
          <w:rFonts w:ascii="Times New Roman" w:hAnsi="Times New Roman"/>
          <w:sz w:val="24"/>
          <w:szCs w:val="24"/>
        </w:rPr>
        <w:t xml:space="preserve"> dan koefesien determinasi. Hasil analisis menunjukkan bahwa</w:t>
      </w:r>
      <w:r>
        <w:rPr>
          <w:rFonts w:ascii="Times New Roman" w:hAnsi="Times New Roman"/>
          <w:sz w:val="24"/>
          <w:szCs w:val="24"/>
        </w:rPr>
        <w:t xml:space="preserve"> CAR berpengaruh positif dan signifikan terhadap ROA, NPF berpengaruh negatif dan signifikan terhadap ROA, FDR berpengaruh negatif dan signifikan terhadap ROA, BOPO berpengaruh negatif dan signifikan terhadap ROA. </w:t>
      </w:r>
      <w:r w:rsidRPr="003C6176">
        <w:rPr>
          <w:rFonts w:ascii="Times New Roman" w:hAnsi="Times New Roman"/>
          <w:sz w:val="24"/>
          <w:szCs w:val="24"/>
        </w:rPr>
        <w:t>Hasil pe</w:t>
      </w:r>
      <w:r>
        <w:rPr>
          <w:rFonts w:ascii="Times New Roman" w:hAnsi="Times New Roman"/>
          <w:sz w:val="24"/>
          <w:szCs w:val="24"/>
        </w:rPr>
        <w:t xml:space="preserve">rhitungan koefisien determinasi </w:t>
      </w:r>
      <w:r w:rsidRPr="00831386">
        <w:rPr>
          <w:rFonts w:ascii="Times New Roman" w:hAnsi="Times New Roman"/>
          <w:sz w:val="24"/>
          <w:szCs w:val="24"/>
        </w:rPr>
        <w:t xml:space="preserve">menunjukkan bahwa </w:t>
      </w:r>
      <w:r>
        <w:rPr>
          <w:rFonts w:ascii="Times New Roman" w:hAnsi="Times New Roman"/>
          <w:sz w:val="24"/>
          <w:szCs w:val="24"/>
        </w:rPr>
        <w:t xml:space="preserve">pengaruh yang diberikan oleh variabel independen terhadap variabel dependen sebesar 99.5% sedangkan sisanya 0.5% </w:t>
      </w:r>
      <w:r w:rsidRPr="001A2665">
        <w:rPr>
          <w:rFonts w:ascii="Times New Roman" w:hAnsi="Times New Roman"/>
          <w:sz w:val="24"/>
          <w:szCs w:val="24"/>
        </w:rPr>
        <w:t xml:space="preserve">dipengaruhi oleh variabel lain </w:t>
      </w:r>
      <w:r w:rsidRPr="001A2665">
        <w:rPr>
          <w:rFonts w:ascii="Times New Roman" w:hAnsi="Times New Roman"/>
          <w:bCs/>
          <w:sz w:val="24"/>
          <w:szCs w:val="24"/>
        </w:rPr>
        <w:t xml:space="preserve">yang tidak termasuk dalam </w:t>
      </w:r>
      <w:r>
        <w:rPr>
          <w:rFonts w:ascii="Times New Roman" w:hAnsi="Times New Roman"/>
          <w:bCs/>
          <w:sz w:val="24"/>
          <w:szCs w:val="24"/>
        </w:rPr>
        <w:t>penelitian</w:t>
      </w:r>
      <w:r w:rsidRPr="001A2665">
        <w:rPr>
          <w:rFonts w:ascii="Times New Roman" w:hAnsi="Times New Roman"/>
          <w:bCs/>
          <w:sz w:val="24"/>
          <w:szCs w:val="24"/>
        </w:rPr>
        <w:t xml:space="preserve"> ini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F2C85" w:rsidRPr="003C6176" w:rsidRDefault="008F2C85" w:rsidP="008F2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C85" w:rsidRDefault="008F2C85" w:rsidP="008F2C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176">
        <w:rPr>
          <w:rFonts w:ascii="Times New Roman" w:hAnsi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/>
          <w:b/>
          <w:sz w:val="24"/>
          <w:szCs w:val="24"/>
        </w:rPr>
        <w:t>ROA, CAR, NPF, FDR, BOPO</w:t>
      </w:r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C85"/>
    <w:rsid w:val="000A7038"/>
    <w:rsid w:val="003B7A5B"/>
    <w:rsid w:val="00403477"/>
    <w:rsid w:val="00442CC0"/>
    <w:rsid w:val="008F2C85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85"/>
    <w:rPr>
      <w:rFonts w:ascii="Calibri" w:eastAsia="Calibri" w:hAnsi="Calibri" w:cs="Times New Roman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ListParagraph">
    <w:name w:val="List Paragraph"/>
    <w:basedOn w:val="Normal"/>
    <w:uiPriority w:val="34"/>
    <w:qFormat/>
    <w:rsid w:val="00442C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2021-11-10T06:38:00Z</dcterms:created>
  <dcterms:modified xsi:type="dcterms:W3CDTF">2021-11-10T06:38:00Z</dcterms:modified>
</cp:coreProperties>
</file>