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19" w:rsidRPr="00BB6E9F" w:rsidRDefault="00194D19" w:rsidP="00194D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6E9F">
        <w:rPr>
          <w:rFonts w:ascii="Times New Roman" w:hAnsi="Times New Roman" w:cs="Times New Roman"/>
          <w:b/>
          <w:sz w:val="20"/>
          <w:szCs w:val="20"/>
        </w:rPr>
        <w:t xml:space="preserve">ABSTRAK </w:t>
      </w:r>
    </w:p>
    <w:p w:rsidR="00194D19" w:rsidRPr="00BB6E9F" w:rsidRDefault="00194D19" w:rsidP="00194D19">
      <w:pPr>
        <w:spacing w:before="2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E9F">
        <w:rPr>
          <w:rFonts w:ascii="Times New Roman" w:hAnsi="Times New Roman" w:cs="Times New Roman"/>
          <w:sz w:val="20"/>
          <w:szCs w:val="20"/>
        </w:rPr>
        <w:t xml:space="preserve"> Penelitian ini dibuat agar mengetahui pengaruh persepsi manfaat,persepsi kemudahaan dan resiko terhadap kepercayaan konsumen dalam keputusan melakukan pembelian online </w:t>
      </w:r>
      <w:r w:rsidRPr="00BB6E9F">
        <w:rPr>
          <w:rFonts w:ascii="Times New Roman" w:hAnsi="Times New Roman" w:cs="Times New Roman"/>
          <w:i/>
          <w:sz w:val="20"/>
          <w:szCs w:val="20"/>
        </w:rPr>
        <w:t xml:space="preserve">e-commerce </w:t>
      </w:r>
      <w:r w:rsidRPr="00BB6E9F">
        <w:rPr>
          <w:rFonts w:ascii="Times New Roman" w:hAnsi="Times New Roman" w:cs="Times New Roman"/>
          <w:sz w:val="20"/>
          <w:szCs w:val="20"/>
        </w:rPr>
        <w:t xml:space="preserve">( pada konsumen </w:t>
      </w:r>
      <w:r w:rsidRPr="00BB6E9F">
        <w:rPr>
          <w:rFonts w:ascii="Times New Roman" w:hAnsi="Times New Roman" w:cs="Times New Roman"/>
          <w:i/>
          <w:sz w:val="20"/>
          <w:szCs w:val="20"/>
        </w:rPr>
        <w:t>e-commerce</w:t>
      </w:r>
      <w:r w:rsidRPr="00BB6E9F">
        <w:rPr>
          <w:rFonts w:ascii="Times New Roman" w:hAnsi="Times New Roman" w:cs="Times New Roman"/>
          <w:sz w:val="20"/>
          <w:szCs w:val="20"/>
        </w:rPr>
        <w:t xml:space="preserve"> dikota Surakarta ). Populasi dalam penelitian ini adalah masyarakat di Kota Surakarta. Sampel yang diambil berjumlah 110 Masyarakat di Kota Surakarta dan Teknik yang digunakan sampel dalam penelitian ini adalah </w:t>
      </w:r>
      <w:r w:rsidRPr="00BB6E9F">
        <w:rPr>
          <w:rFonts w:ascii="Times New Roman" w:hAnsi="Times New Roman" w:cs="Times New Roman"/>
          <w:i/>
          <w:sz w:val="20"/>
          <w:szCs w:val="20"/>
        </w:rPr>
        <w:t>purposive sampling</w:t>
      </w:r>
      <w:r w:rsidRPr="00BB6E9F">
        <w:rPr>
          <w:rFonts w:ascii="Times New Roman" w:hAnsi="Times New Roman" w:cs="Times New Roman"/>
          <w:sz w:val="20"/>
          <w:szCs w:val="20"/>
        </w:rPr>
        <w:t>. Data yang diolah diperoleh dari data primer berupa kusioner. Sedangkan analisis yang digunakan adalah analisis uji instrument,uji asumsi klasik,uji analisis regresi linier berganda dan uji hipotesisi (uji F, uji t dan uji R</w:t>
      </w:r>
      <w:r w:rsidRPr="00BB6E9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6E9F">
        <w:rPr>
          <w:rFonts w:ascii="Times New Roman" w:hAnsi="Times New Roman" w:cs="Times New Roman"/>
          <w:sz w:val="20"/>
          <w:szCs w:val="20"/>
        </w:rPr>
        <w:t xml:space="preserve">). Hasil penelitian analisis regresi linier berganda menunjukan bahwa persepsi manfaat, persepsi kemudahaan dan resiko berpengaruh positif terhadap kepercayaan konsumen dalam keputusan melakukan pembelian online </w:t>
      </w:r>
      <w:r w:rsidRPr="00BB6E9F">
        <w:rPr>
          <w:rFonts w:ascii="Times New Roman" w:hAnsi="Times New Roman" w:cs="Times New Roman"/>
          <w:i/>
          <w:sz w:val="20"/>
          <w:szCs w:val="20"/>
        </w:rPr>
        <w:t>e-commerce (</w:t>
      </w:r>
      <w:r w:rsidRPr="00BB6E9F">
        <w:rPr>
          <w:rFonts w:ascii="Times New Roman" w:hAnsi="Times New Roman" w:cs="Times New Roman"/>
          <w:sz w:val="20"/>
          <w:szCs w:val="20"/>
        </w:rPr>
        <w:t xml:space="preserve"> pada konsumen dikoa Surakarta). Uji t menunjukan bahwa hasil persepsi manfaat, persepsi kemudahaan dan resiko berpengaruh positif signifikan  terhadap kepercayaan konsumen dalam melakukan pembelian online </w:t>
      </w:r>
      <w:r w:rsidRPr="00BB6E9F">
        <w:rPr>
          <w:rFonts w:ascii="Times New Roman" w:hAnsi="Times New Roman" w:cs="Times New Roman"/>
          <w:i/>
          <w:sz w:val="20"/>
          <w:szCs w:val="20"/>
        </w:rPr>
        <w:t xml:space="preserve">e-commerce </w:t>
      </w:r>
      <w:r w:rsidRPr="00BB6E9F">
        <w:rPr>
          <w:rFonts w:ascii="Times New Roman" w:hAnsi="Times New Roman" w:cs="Times New Roman"/>
          <w:sz w:val="20"/>
          <w:szCs w:val="20"/>
        </w:rPr>
        <w:t>(pada konsumen dikota Surakarta). Sedangkan untuk uji F menghasilkan kesimpulan bahwa secara simultan persepsi manfaat,persepsi kemudahaan dan resiko berpengaruh positif signifikan terhadap kepercayaan konsumen dalam melakukan pembelian online e-commerce (pada konsumen dikota Surakarta). Koefisien determinasi (R</w:t>
      </w:r>
      <w:r w:rsidRPr="00BB6E9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6E9F">
        <w:rPr>
          <w:rFonts w:ascii="Times New Roman" w:hAnsi="Times New Roman" w:cs="Times New Roman"/>
          <w:sz w:val="20"/>
          <w:szCs w:val="20"/>
        </w:rPr>
        <w:t xml:space="preserve">) diperoleh dari nilai sebesar 63% sedangkan sisanya 37% dijelaskan variabel lain. </w:t>
      </w:r>
    </w:p>
    <w:p w:rsidR="00194D19" w:rsidRDefault="00194D19" w:rsidP="00194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D19" w:rsidRPr="00D11278" w:rsidRDefault="00194D19" w:rsidP="00194D19">
      <w:pPr>
        <w:spacing w:before="2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9F">
        <w:rPr>
          <w:rFonts w:ascii="Times New Roman" w:hAnsi="Times New Roman" w:cs="Times New Roman"/>
          <w:b/>
          <w:sz w:val="20"/>
          <w:szCs w:val="20"/>
        </w:rPr>
        <w:t xml:space="preserve">Kata Kunci : Persepsi Manfaat, Kemudahaan, Resiko dan </w:t>
      </w:r>
      <w:r w:rsidRPr="00BB6E9F">
        <w:rPr>
          <w:rFonts w:ascii="Times New Roman" w:hAnsi="Times New Roman" w:cs="Times New Roman"/>
          <w:b/>
          <w:i/>
          <w:sz w:val="20"/>
          <w:szCs w:val="20"/>
        </w:rPr>
        <w:t>e-commerce</w:t>
      </w:r>
      <w:r w:rsidRPr="00D11278">
        <w:rPr>
          <w:rFonts w:ascii="Times New Roman" w:hAnsi="Times New Roman" w:cs="Times New Roman"/>
          <w:b/>
          <w:sz w:val="24"/>
          <w:szCs w:val="24"/>
        </w:rPr>
        <w:t>.</w:t>
      </w:r>
    </w:p>
    <w:p w:rsidR="007A4FCA" w:rsidRDefault="00194D19">
      <w:bookmarkStart w:id="0" w:name="_GoBack"/>
      <w:bookmarkEnd w:id="0"/>
    </w:p>
    <w:sectPr w:rsidR="007A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9"/>
    <w:rsid w:val="00194D19"/>
    <w:rsid w:val="007A653E"/>
    <w:rsid w:val="00D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D0145-9707-466B-84B9-D62257A9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19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2021-11-10T06:03:00Z</dcterms:created>
  <dcterms:modified xsi:type="dcterms:W3CDTF">2021-11-10T06:03:00Z</dcterms:modified>
</cp:coreProperties>
</file>