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3F" w:rsidRDefault="00E9763F" w:rsidP="00E9763F">
      <w:pPr>
        <w:spacing w:after="0" w:line="480" w:lineRule="auto"/>
        <w:jc w:val="center"/>
        <w:rPr>
          <w:rFonts w:ascii="Times New Roman" w:hAnsi="Times New Roman"/>
          <w:b/>
          <w:sz w:val="24"/>
          <w:szCs w:val="24"/>
          <w:lang w:val="id-ID"/>
        </w:rPr>
      </w:pPr>
      <w:r>
        <w:rPr>
          <w:rFonts w:ascii="Times New Roman" w:hAnsi="Times New Roman"/>
          <w:b/>
          <w:sz w:val="24"/>
          <w:szCs w:val="24"/>
          <w:lang w:val="id-ID"/>
        </w:rPr>
        <w:t>BAB I</w:t>
      </w:r>
    </w:p>
    <w:p w:rsidR="00E9763F" w:rsidRDefault="00E9763F" w:rsidP="00E9763F">
      <w:pPr>
        <w:spacing w:after="0" w:line="480" w:lineRule="auto"/>
        <w:jc w:val="center"/>
        <w:rPr>
          <w:rFonts w:ascii="Times New Roman" w:hAnsi="Times New Roman"/>
          <w:b/>
          <w:sz w:val="24"/>
          <w:szCs w:val="24"/>
          <w:lang w:val="id-ID"/>
        </w:rPr>
      </w:pPr>
      <w:r>
        <w:rPr>
          <w:rFonts w:ascii="Times New Roman" w:hAnsi="Times New Roman"/>
          <w:b/>
          <w:sz w:val="24"/>
          <w:szCs w:val="24"/>
          <w:lang w:val="id-ID"/>
        </w:rPr>
        <w:t>PENDAHULUAN</w:t>
      </w:r>
    </w:p>
    <w:p w:rsidR="00E9763F" w:rsidRPr="00896270" w:rsidRDefault="00E9763F" w:rsidP="00E9763F">
      <w:pPr>
        <w:pStyle w:val="ListParagraph"/>
        <w:numPr>
          <w:ilvl w:val="0"/>
          <w:numId w:val="1"/>
        </w:numPr>
        <w:spacing w:after="0" w:line="480" w:lineRule="auto"/>
        <w:contextualSpacing w:val="0"/>
        <w:jc w:val="both"/>
        <w:rPr>
          <w:rFonts w:ascii="Times New Roman" w:hAnsi="Times New Roman"/>
          <w:b/>
          <w:sz w:val="24"/>
          <w:szCs w:val="24"/>
        </w:rPr>
      </w:pPr>
      <w:r w:rsidRPr="00896270">
        <w:rPr>
          <w:rFonts w:ascii="Times New Roman" w:hAnsi="Times New Roman"/>
          <w:b/>
          <w:sz w:val="24"/>
          <w:szCs w:val="24"/>
        </w:rPr>
        <w:t>Latar Belakang Masalah</w:t>
      </w:r>
    </w:p>
    <w:p w:rsidR="00E9763F" w:rsidRPr="00896270" w:rsidRDefault="00E9763F" w:rsidP="00E9763F">
      <w:pPr>
        <w:spacing w:after="0" w:line="480" w:lineRule="auto"/>
        <w:ind w:left="360" w:firstLine="720"/>
        <w:jc w:val="both"/>
        <w:rPr>
          <w:rFonts w:ascii="Times New Roman" w:hAnsi="Times New Roman"/>
          <w:sz w:val="24"/>
          <w:szCs w:val="24"/>
        </w:rPr>
      </w:pPr>
      <w:r w:rsidRPr="00896270">
        <w:rPr>
          <w:rFonts w:ascii="Times New Roman" w:hAnsi="Times New Roman"/>
          <w:sz w:val="24"/>
          <w:szCs w:val="24"/>
        </w:rPr>
        <w:t>Industri Manufaktur merupakan industri yang mendominasi perusahaan</w:t>
      </w:r>
      <w:r w:rsidRPr="00896270">
        <w:rPr>
          <w:rFonts w:ascii="Times New Roman" w:hAnsi="Times New Roman"/>
          <w:sz w:val="24"/>
          <w:szCs w:val="24"/>
          <w:lang w:val="id-ID"/>
        </w:rPr>
        <w:t>-</w:t>
      </w:r>
      <w:r w:rsidRPr="00896270">
        <w:rPr>
          <w:rFonts w:ascii="Times New Roman" w:hAnsi="Times New Roman"/>
          <w:sz w:val="24"/>
          <w:szCs w:val="24"/>
        </w:rPr>
        <w:t>perusahaan</w:t>
      </w:r>
      <w:r w:rsidRPr="00896270">
        <w:rPr>
          <w:rFonts w:ascii="Times New Roman" w:hAnsi="Times New Roman"/>
          <w:sz w:val="24"/>
          <w:szCs w:val="24"/>
          <w:lang w:val="id-ID"/>
        </w:rPr>
        <w:t xml:space="preserve"> </w:t>
      </w:r>
      <w:r w:rsidRPr="00896270">
        <w:rPr>
          <w:rFonts w:ascii="Times New Roman" w:hAnsi="Times New Roman"/>
          <w:sz w:val="24"/>
          <w:szCs w:val="24"/>
        </w:rPr>
        <w:t xml:space="preserve">yang terdaftar di Bursa Efek Indonesia (BEI). Hidayat </w:t>
      </w:r>
      <w:r w:rsidRPr="00896270">
        <w:rPr>
          <w:rFonts w:ascii="Times New Roman" w:hAnsi="Times New Roman"/>
          <w:sz w:val="24"/>
          <w:szCs w:val="24"/>
          <w:lang w:val="id-ID"/>
        </w:rPr>
        <w:t>(</w:t>
      </w:r>
      <w:r w:rsidRPr="00896270">
        <w:rPr>
          <w:rFonts w:ascii="Times New Roman" w:hAnsi="Times New Roman"/>
          <w:sz w:val="24"/>
          <w:szCs w:val="24"/>
        </w:rPr>
        <w:t>2013</w:t>
      </w:r>
      <w:r w:rsidRPr="00896270">
        <w:rPr>
          <w:rFonts w:ascii="Times New Roman" w:hAnsi="Times New Roman"/>
          <w:sz w:val="24"/>
          <w:szCs w:val="24"/>
          <w:lang w:val="id-ID"/>
        </w:rPr>
        <w:t>) menyatakan bahwa p</w:t>
      </w:r>
      <w:r w:rsidRPr="00896270">
        <w:rPr>
          <w:rFonts w:ascii="Times New Roman" w:hAnsi="Times New Roman"/>
          <w:sz w:val="24"/>
          <w:szCs w:val="24"/>
        </w:rPr>
        <w:t>erusahaan</w:t>
      </w:r>
      <w:r w:rsidRPr="00896270">
        <w:rPr>
          <w:rFonts w:ascii="Times New Roman" w:hAnsi="Times New Roman"/>
          <w:sz w:val="24"/>
          <w:szCs w:val="24"/>
          <w:lang w:val="id-ID"/>
        </w:rPr>
        <w:t xml:space="preserve"> </w:t>
      </w:r>
      <w:r w:rsidRPr="00896270">
        <w:rPr>
          <w:rFonts w:ascii="Times New Roman" w:hAnsi="Times New Roman"/>
          <w:sz w:val="24"/>
          <w:szCs w:val="24"/>
        </w:rPr>
        <w:t xml:space="preserve">dalam </w:t>
      </w:r>
      <w:r w:rsidRPr="00896270">
        <w:rPr>
          <w:rFonts w:ascii="Times New Roman" w:hAnsi="Times New Roman"/>
          <w:sz w:val="24"/>
          <w:szCs w:val="24"/>
          <w:lang w:val="id-ID"/>
        </w:rPr>
        <w:t xml:space="preserve">suatu </w:t>
      </w:r>
      <w:r w:rsidRPr="00896270">
        <w:rPr>
          <w:rFonts w:ascii="Times New Roman" w:hAnsi="Times New Roman"/>
          <w:sz w:val="24"/>
          <w:szCs w:val="24"/>
        </w:rPr>
        <w:t>industri, serta kondisi perekonomian saat ini telah menciptakan suatu</w:t>
      </w:r>
      <w:r w:rsidRPr="00896270">
        <w:rPr>
          <w:rFonts w:ascii="Times New Roman" w:hAnsi="Times New Roman"/>
          <w:sz w:val="24"/>
          <w:szCs w:val="24"/>
          <w:lang w:val="id-ID"/>
        </w:rPr>
        <w:t xml:space="preserve"> </w:t>
      </w:r>
      <w:r w:rsidRPr="00896270">
        <w:rPr>
          <w:rFonts w:ascii="Times New Roman" w:hAnsi="Times New Roman"/>
          <w:sz w:val="24"/>
          <w:szCs w:val="24"/>
        </w:rPr>
        <w:t>persaingan yang ketat antar perusahaan manufaktur. Persaingan dalam industri manufaktur membuat setiap perusahaan semakin meningkatkan kinerja agar tujuannya dapat tetap tercapai.</w:t>
      </w:r>
    </w:p>
    <w:p w:rsidR="00E9763F" w:rsidRPr="00282E38" w:rsidRDefault="00E9763F" w:rsidP="00E9763F">
      <w:pPr>
        <w:spacing w:after="0" w:line="480" w:lineRule="auto"/>
        <w:ind w:left="360" w:firstLine="720"/>
        <w:jc w:val="both"/>
        <w:rPr>
          <w:rFonts w:ascii="Times New Roman" w:hAnsi="Times New Roman"/>
          <w:sz w:val="24"/>
          <w:szCs w:val="24"/>
          <w:lang w:val="id-ID"/>
        </w:rPr>
      </w:pPr>
      <w:r w:rsidRPr="00896270">
        <w:rPr>
          <w:rFonts w:ascii="Times New Roman" w:hAnsi="Times New Roman"/>
          <w:sz w:val="24"/>
          <w:szCs w:val="24"/>
          <w:lang w:val="id-ID"/>
        </w:rPr>
        <w:t xml:space="preserve">Peningkatan </w:t>
      </w:r>
      <w:r w:rsidRPr="00896270">
        <w:rPr>
          <w:rFonts w:ascii="Times New Roman" w:hAnsi="Times New Roman"/>
          <w:sz w:val="24"/>
          <w:szCs w:val="24"/>
        </w:rPr>
        <w:t>pertumbuhan perusahaan manufaktur yang sangat</w:t>
      </w:r>
      <w:r w:rsidRPr="00896270">
        <w:rPr>
          <w:rFonts w:ascii="Times New Roman" w:hAnsi="Times New Roman"/>
          <w:sz w:val="24"/>
          <w:szCs w:val="24"/>
          <w:lang w:val="id-ID"/>
        </w:rPr>
        <w:t xml:space="preserve"> </w:t>
      </w:r>
      <w:r w:rsidRPr="00896270">
        <w:rPr>
          <w:rFonts w:ascii="Times New Roman" w:hAnsi="Times New Roman"/>
          <w:sz w:val="24"/>
          <w:szCs w:val="24"/>
        </w:rPr>
        <w:t xml:space="preserve">signifikan, puncaknya terjadi pada tahun 2009, </w:t>
      </w:r>
      <w:r>
        <w:rPr>
          <w:rFonts w:ascii="Times New Roman" w:hAnsi="Times New Roman"/>
          <w:sz w:val="24"/>
          <w:szCs w:val="24"/>
          <w:lang w:val="id-ID"/>
        </w:rPr>
        <w:t>Badan Pusat Statistik mencatat pertumbuhan sektor manufaktur pada kuartal II- 2019 sebesar 3,54% secara tahunan. Namun, angka tersebut menurun dibandingkan dengan tahun 2018 kuartal II sebesar 3,88%. Sebagai contoh adalah PT Freeport Indonesia mengalami penurunan produksi setelah tambang open pit grasberg habis dikuras. Sehingga, ekonomi Papua  kuartal I 2019 minus 18,66%, kuartal II minus 23,91%, kuartal III minus 15,05% dan kuartal IV minus 3,73%. Hal tersebut disebabkan karena penurunan produksi PT Freeport Indonesia lantaran terjadinya peralihan kegiatan tambang, dari tambang terbuka ke tambang bawah tanah. (</w:t>
      </w:r>
      <w:hyperlink r:id="rId5" w:history="1">
        <w:r w:rsidRPr="00850DC7">
          <w:rPr>
            <w:rStyle w:val="Hyperlink"/>
            <w:rFonts w:ascii="Times New Roman" w:hAnsi="Times New Roman"/>
            <w:sz w:val="24"/>
            <w:szCs w:val="24"/>
            <w:lang w:val="id-ID"/>
          </w:rPr>
          <w:t>http://m.cnnindonesia.com/</w:t>
        </w:r>
      </w:hyperlink>
      <w:r>
        <w:rPr>
          <w:rFonts w:ascii="Times New Roman" w:hAnsi="Times New Roman"/>
          <w:sz w:val="24"/>
          <w:szCs w:val="24"/>
          <w:lang w:val="id-ID"/>
        </w:rPr>
        <w:t>)</w:t>
      </w:r>
    </w:p>
    <w:p w:rsidR="00E9763F" w:rsidRPr="00896270" w:rsidRDefault="00E9763F" w:rsidP="00E9763F">
      <w:pPr>
        <w:spacing w:after="0" w:line="480" w:lineRule="auto"/>
        <w:ind w:left="360" w:firstLine="720"/>
        <w:jc w:val="both"/>
        <w:rPr>
          <w:rFonts w:ascii="Times New Roman" w:hAnsi="Times New Roman"/>
          <w:sz w:val="24"/>
          <w:szCs w:val="24"/>
          <w:lang w:val="id-ID"/>
        </w:rPr>
      </w:pPr>
      <w:r w:rsidRPr="00896270">
        <w:rPr>
          <w:rFonts w:ascii="Times New Roman" w:hAnsi="Times New Roman"/>
          <w:sz w:val="24"/>
          <w:szCs w:val="24"/>
        </w:rPr>
        <w:t>Berbagai jenis perusahaan manufaktur salah satunya bergerak di sektor pertambangan</w:t>
      </w:r>
      <w:r>
        <w:rPr>
          <w:rFonts w:ascii="Times New Roman" w:hAnsi="Times New Roman"/>
          <w:sz w:val="24"/>
          <w:szCs w:val="24"/>
        </w:rPr>
        <w:t>.</w:t>
      </w:r>
      <w:r w:rsidRPr="00896270">
        <w:rPr>
          <w:rFonts w:ascii="Times New Roman" w:hAnsi="Times New Roman"/>
          <w:sz w:val="24"/>
          <w:szCs w:val="24"/>
        </w:rPr>
        <w:t xml:space="preserve"> Perusahaan </w:t>
      </w:r>
      <w:r w:rsidRPr="00896270">
        <w:rPr>
          <w:rFonts w:ascii="Times New Roman" w:hAnsi="Times New Roman"/>
          <w:sz w:val="24"/>
          <w:szCs w:val="24"/>
          <w:lang w:val="id-ID"/>
        </w:rPr>
        <w:t>s</w:t>
      </w:r>
      <w:r w:rsidRPr="00896270">
        <w:rPr>
          <w:rFonts w:ascii="Times New Roman" w:hAnsi="Times New Roman"/>
          <w:sz w:val="24"/>
          <w:szCs w:val="24"/>
        </w:rPr>
        <w:t xml:space="preserve">ektor </w:t>
      </w:r>
      <w:r w:rsidRPr="00896270">
        <w:rPr>
          <w:rFonts w:ascii="Times New Roman" w:hAnsi="Times New Roman"/>
          <w:sz w:val="24"/>
          <w:szCs w:val="24"/>
          <w:lang w:val="id-ID"/>
        </w:rPr>
        <w:t>t</w:t>
      </w:r>
      <w:r w:rsidRPr="00896270">
        <w:rPr>
          <w:rFonts w:ascii="Times New Roman" w:hAnsi="Times New Roman"/>
          <w:sz w:val="24"/>
          <w:szCs w:val="24"/>
        </w:rPr>
        <w:t>ambang merupakan salah satu penopang pembangunan ekonomi suatu negara, karena perannya sebagai penyedia sumber daya energi yang sangat diperlukan bagi pertumb</w:t>
      </w:r>
      <w:r>
        <w:rPr>
          <w:rFonts w:ascii="Times New Roman" w:hAnsi="Times New Roman"/>
          <w:sz w:val="24"/>
          <w:szCs w:val="24"/>
        </w:rPr>
        <w:t xml:space="preserve">uhan perekonomian suatu negara </w:t>
      </w:r>
      <w:r w:rsidRPr="00896270">
        <w:rPr>
          <w:rFonts w:ascii="Times New Roman" w:hAnsi="Times New Roman"/>
          <w:sz w:val="24"/>
          <w:szCs w:val="24"/>
        </w:rPr>
        <w:t xml:space="preserve">Hidayat, </w:t>
      </w:r>
      <w:r>
        <w:rPr>
          <w:rFonts w:ascii="Times New Roman" w:hAnsi="Times New Roman"/>
          <w:sz w:val="24"/>
          <w:szCs w:val="24"/>
        </w:rPr>
        <w:t>(</w:t>
      </w:r>
      <w:r w:rsidRPr="00896270">
        <w:rPr>
          <w:rFonts w:ascii="Times New Roman" w:hAnsi="Times New Roman"/>
          <w:sz w:val="24"/>
          <w:szCs w:val="24"/>
        </w:rPr>
        <w:t xml:space="preserve">2013). Potensi yang kaya akan sumber daya alam akan dapat menumbuhkan terbukanya perusahaan-perusahaan untuk melakukan eksplorasi pertambangan sumber daya tersebut. Sifat dan karakteristik industri pertambangan </w:t>
      </w:r>
      <w:r w:rsidRPr="00896270">
        <w:rPr>
          <w:rFonts w:ascii="Times New Roman" w:hAnsi="Times New Roman"/>
          <w:sz w:val="24"/>
          <w:szCs w:val="24"/>
        </w:rPr>
        <w:lastRenderedPageBreak/>
        <w:t>berbeda dengan industri lainnya. Prapaska</w:t>
      </w:r>
      <w:r w:rsidRPr="00896270">
        <w:rPr>
          <w:rFonts w:ascii="Times New Roman" w:hAnsi="Times New Roman"/>
          <w:sz w:val="24"/>
          <w:szCs w:val="24"/>
          <w:lang w:val="id-ID"/>
        </w:rPr>
        <w:t xml:space="preserve"> (</w:t>
      </w:r>
      <w:r w:rsidRPr="00896270">
        <w:rPr>
          <w:rFonts w:ascii="Times New Roman" w:hAnsi="Times New Roman"/>
          <w:sz w:val="24"/>
          <w:szCs w:val="24"/>
        </w:rPr>
        <w:t>2012)</w:t>
      </w:r>
      <w:r w:rsidRPr="00896270">
        <w:rPr>
          <w:rFonts w:ascii="Times New Roman" w:hAnsi="Times New Roman"/>
          <w:sz w:val="24"/>
          <w:szCs w:val="24"/>
          <w:lang w:val="id-ID"/>
        </w:rPr>
        <w:t xml:space="preserve"> menyatakan bahwa s</w:t>
      </w:r>
      <w:r w:rsidRPr="00896270">
        <w:rPr>
          <w:rFonts w:ascii="Times New Roman" w:hAnsi="Times New Roman"/>
          <w:sz w:val="24"/>
          <w:szCs w:val="24"/>
        </w:rPr>
        <w:t xml:space="preserve">alah satunya industri pertambangan memerlukan biaya investasi yang sangat besar, berjangka panjang, syarat risiko, dan adanya ketidakpastian yang tinggi, menjadikan masalah pendanaan sebagai isu utama terkait dengan pengembangan perusahaan. </w:t>
      </w:r>
      <w:r w:rsidRPr="00896270">
        <w:rPr>
          <w:rFonts w:ascii="Times New Roman" w:hAnsi="Times New Roman"/>
          <w:sz w:val="24"/>
          <w:szCs w:val="24"/>
          <w:lang w:val="id-ID"/>
        </w:rPr>
        <w:t xml:space="preserve"> </w:t>
      </w:r>
    </w:p>
    <w:p w:rsidR="00E9763F" w:rsidRPr="00896270" w:rsidRDefault="00E9763F" w:rsidP="00E9763F">
      <w:pPr>
        <w:spacing w:after="0" w:line="480" w:lineRule="auto"/>
        <w:ind w:left="360" w:firstLine="720"/>
        <w:jc w:val="both"/>
        <w:rPr>
          <w:rFonts w:ascii="Times New Roman" w:hAnsi="Times New Roman"/>
          <w:sz w:val="24"/>
          <w:szCs w:val="24"/>
          <w:lang w:val="id-ID"/>
        </w:rPr>
      </w:pPr>
      <w:r w:rsidRPr="00896270">
        <w:rPr>
          <w:rFonts w:ascii="Times New Roman" w:hAnsi="Times New Roman"/>
          <w:sz w:val="24"/>
          <w:szCs w:val="24"/>
          <w:lang w:val="id-ID"/>
        </w:rPr>
        <w:t>P</w:t>
      </w:r>
      <w:r w:rsidRPr="00896270">
        <w:rPr>
          <w:rFonts w:ascii="Times New Roman" w:hAnsi="Times New Roman"/>
          <w:sz w:val="24"/>
          <w:szCs w:val="24"/>
        </w:rPr>
        <w:t>erusahaan pertambangan banyak masuk ke pasar modal untuk menyerap investasi dan untuk memperkuat posisi keuangannya. Terdapat 39 perusahaan sektor pertambangan yang terdaftar di Bursa Efek Indonesia yaitu sebagai berikut</w:t>
      </w:r>
      <w:r>
        <w:rPr>
          <w:rFonts w:ascii="Times New Roman" w:hAnsi="Times New Roman"/>
          <w:sz w:val="24"/>
          <w:szCs w:val="24"/>
        </w:rPr>
        <w:t xml:space="preserve"> </w:t>
      </w:r>
      <w:r w:rsidRPr="00896270">
        <w:rPr>
          <w:rFonts w:ascii="Times New Roman" w:hAnsi="Times New Roman"/>
          <w:sz w:val="24"/>
          <w:szCs w:val="24"/>
          <w:lang w:val="id-ID"/>
        </w:rPr>
        <w:t>:</w:t>
      </w:r>
    </w:p>
    <w:p w:rsidR="00E9763F" w:rsidRPr="00AA30FF" w:rsidRDefault="00E9763F" w:rsidP="00E9763F">
      <w:pPr>
        <w:spacing w:after="0" w:line="240" w:lineRule="auto"/>
        <w:ind w:left="360"/>
        <w:jc w:val="center"/>
        <w:rPr>
          <w:rFonts w:ascii="Times New Roman" w:hAnsi="Times New Roman"/>
          <w:b/>
          <w:sz w:val="24"/>
          <w:szCs w:val="24"/>
          <w:lang w:val="id-ID"/>
        </w:rPr>
      </w:pPr>
      <w:r w:rsidRPr="00AA30FF">
        <w:rPr>
          <w:rFonts w:ascii="Times New Roman" w:hAnsi="Times New Roman"/>
          <w:b/>
          <w:sz w:val="24"/>
          <w:szCs w:val="24"/>
          <w:lang w:val="id-ID"/>
        </w:rPr>
        <w:t>TABEL I.1</w:t>
      </w:r>
    </w:p>
    <w:p w:rsidR="00E9763F" w:rsidRPr="00AA30FF" w:rsidRDefault="00E9763F" w:rsidP="00E9763F">
      <w:pPr>
        <w:spacing w:after="120" w:line="240" w:lineRule="auto"/>
        <w:ind w:left="360"/>
        <w:jc w:val="center"/>
        <w:rPr>
          <w:rFonts w:ascii="Times New Roman" w:hAnsi="Times New Roman"/>
          <w:b/>
          <w:sz w:val="24"/>
          <w:szCs w:val="24"/>
          <w:lang w:val="id-ID"/>
        </w:rPr>
      </w:pPr>
      <w:r w:rsidRPr="00AA30FF">
        <w:rPr>
          <w:rFonts w:ascii="Times New Roman" w:hAnsi="Times New Roman"/>
          <w:b/>
          <w:sz w:val="24"/>
          <w:szCs w:val="24"/>
          <w:lang w:val="id-ID"/>
        </w:rPr>
        <w:t>PERUSAHAAN SEKTOR PERTAMBANGAN</w:t>
      </w:r>
    </w:p>
    <w:tbl>
      <w:tblPr>
        <w:tblW w:w="7938" w:type="dxa"/>
        <w:tblInd w:w="534" w:type="dxa"/>
        <w:tblLook w:val="04A0" w:firstRow="1" w:lastRow="0" w:firstColumn="1" w:lastColumn="0" w:noHBand="0" w:noVBand="1"/>
      </w:tblPr>
      <w:tblGrid>
        <w:gridCol w:w="510"/>
        <w:gridCol w:w="950"/>
        <w:gridCol w:w="3402"/>
        <w:gridCol w:w="3076"/>
      </w:tblGrid>
      <w:tr w:rsidR="00E9763F" w:rsidRPr="00896270" w:rsidTr="006067FC">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jc w:val="center"/>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No</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jc w:val="center"/>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Kode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jc w:val="center"/>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Nama</w:t>
            </w:r>
          </w:p>
        </w:tc>
        <w:tc>
          <w:tcPr>
            <w:tcW w:w="3076" w:type="dxa"/>
            <w:tcBorders>
              <w:top w:val="single" w:sz="4" w:space="0" w:color="auto"/>
              <w:left w:val="nil"/>
              <w:bottom w:val="single" w:sz="4" w:space="0" w:color="auto"/>
              <w:right w:val="single" w:sz="4" w:space="0" w:color="auto"/>
            </w:tcBorders>
          </w:tcPr>
          <w:p w:rsidR="00E9763F" w:rsidRPr="00896270" w:rsidRDefault="00E9763F" w:rsidP="006067FC">
            <w:pPr>
              <w:spacing w:after="0" w:line="240" w:lineRule="auto"/>
              <w:jc w:val="center"/>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Sub Sektor</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ADRO</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Adaro Energy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ARII</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Atlas Resources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3</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BOSS</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Borneo Olah Sarana Sukses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3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4</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BRMS</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Bumi Resources Minerals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5</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BSSR</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Baramulti Suksessarana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6</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BUMI</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Bumi Resources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7</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BYAN</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Bayan Resources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8</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DEWA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Darma Henwa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9</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DOID</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Delta Dunia Makmur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10</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DSSA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Dian Swastatika Sentosa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11</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FIRE</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Alfa Energi Investama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12</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GEMS</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Golden Energy Mines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2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13</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GTBO</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Garda Tujuh Buana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14</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HRUM</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Harum Energy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15</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INDY</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Indika Energy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16</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ITMG</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Indo Tambangraya Megah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17</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KKGI</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Resource Alam Indonesia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Batu Bara</w:t>
            </w:r>
          </w:p>
        </w:tc>
      </w:tr>
      <w:tr w:rsidR="00E9763F" w:rsidRPr="00896270" w:rsidTr="006067FC">
        <w:trPr>
          <w:trHeight w:val="3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18</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MBAP</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Mitrabara Adiperdana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3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19</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MYOH</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Myoh Technology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20</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PKPK</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Perdana Karya Perkasa</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21</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PTBA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Bukit Asam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22</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PTRO</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Petrosea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23</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SMMT</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Golden Eagle Energy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24</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TOBA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Toba Bara Sejahtra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lastRenderedPageBreak/>
              <w:t>25</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TRAM</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Trada Alam Minera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Minyak Mentah &amp; Gas Alam</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26</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APEX</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Apexindo Pratama Duta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27</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ARTI</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Ratu Prabu Energi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28</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BIPI</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 xml:space="preserve">Astrindo Nusantara Infrastruktur </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29</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ELSA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Elnusa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30</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ENRG</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Energi Mega Persada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31</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ESSA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Surya Esa Perkasa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32</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MEDC</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Medco Energi International Tbk</w:t>
            </w:r>
          </w:p>
        </w:tc>
        <w:tc>
          <w:tcPr>
            <w:tcW w:w="3076" w:type="dxa"/>
            <w:tcBorders>
              <w:top w:val="nil"/>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896270" w:rsidTr="006067FC">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33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ANTM</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Aneka Tambang (Persero) Tbk</w:t>
            </w:r>
          </w:p>
        </w:tc>
        <w:tc>
          <w:tcPr>
            <w:tcW w:w="3076" w:type="dxa"/>
            <w:tcBorders>
              <w:top w:val="single" w:sz="4" w:space="0" w:color="auto"/>
              <w:left w:val="nil"/>
              <w:bottom w:val="single" w:sz="4" w:space="0" w:color="auto"/>
              <w:right w:val="single" w:sz="4" w:space="0" w:color="auto"/>
            </w:tcBorders>
          </w:tcPr>
          <w:p w:rsidR="00E9763F" w:rsidRPr="00896270" w:rsidRDefault="00E9763F" w:rsidP="006067FC">
            <w:pPr>
              <w:spacing w:after="0" w:line="240" w:lineRule="auto"/>
              <w:rPr>
                <w:rFonts w:ascii="Times New Roman" w:eastAsia="Times New Roman" w:hAnsi="Times New Roman"/>
                <w:sz w:val="24"/>
                <w:szCs w:val="24"/>
                <w:lang w:val="id-ID" w:eastAsia="id-ID"/>
              </w:rPr>
            </w:pPr>
            <w:r w:rsidRPr="00896270">
              <w:rPr>
                <w:rFonts w:ascii="Times New Roman" w:eastAsia="Times New Roman" w:hAnsi="Times New Roman"/>
                <w:sz w:val="24"/>
                <w:szCs w:val="24"/>
                <w:lang w:val="id-ID" w:eastAsia="id-ID"/>
              </w:rPr>
              <w:t>Tambang Logam &amp; Mineral</w:t>
            </w:r>
          </w:p>
        </w:tc>
      </w:tr>
      <w:tr w:rsidR="00E9763F" w:rsidRPr="00470469" w:rsidTr="006067FC">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CITA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Cita Mineral Investindo Tbk</w:t>
            </w:r>
          </w:p>
        </w:tc>
        <w:tc>
          <w:tcPr>
            <w:tcW w:w="3076" w:type="dxa"/>
            <w:tcBorders>
              <w:top w:val="single" w:sz="4" w:space="0" w:color="auto"/>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r w:rsidR="00E9763F" w:rsidRPr="00470469"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35</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CKRA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Cakra Mineral Tbk</w:t>
            </w:r>
          </w:p>
        </w:tc>
        <w:tc>
          <w:tcPr>
            <w:tcW w:w="3076" w:type="dxa"/>
            <w:tcBorders>
              <w:top w:val="nil"/>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r w:rsidR="00E9763F" w:rsidRPr="00470469"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36</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DKFT</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Central Omega Resources Tbk</w:t>
            </w:r>
          </w:p>
        </w:tc>
        <w:tc>
          <w:tcPr>
            <w:tcW w:w="3076" w:type="dxa"/>
            <w:tcBorders>
              <w:top w:val="nil"/>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r w:rsidR="00E9763F" w:rsidRPr="00470469"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37</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IFSH</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Ifishdeco Tbk</w:t>
            </w:r>
          </w:p>
        </w:tc>
        <w:tc>
          <w:tcPr>
            <w:tcW w:w="3076" w:type="dxa"/>
            <w:tcBorders>
              <w:top w:val="nil"/>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r w:rsidR="00E9763F" w:rsidRPr="00470469"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38</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INCO</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Vale Indonesia Tbk</w:t>
            </w:r>
          </w:p>
        </w:tc>
        <w:tc>
          <w:tcPr>
            <w:tcW w:w="3076" w:type="dxa"/>
            <w:tcBorders>
              <w:top w:val="nil"/>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r w:rsidR="00E9763F" w:rsidRPr="00470469" w:rsidTr="00606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39</w:t>
            </w:r>
          </w:p>
        </w:tc>
        <w:tc>
          <w:tcPr>
            <w:tcW w:w="950"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MDKA</w:t>
            </w:r>
          </w:p>
        </w:tc>
        <w:tc>
          <w:tcPr>
            <w:tcW w:w="3402" w:type="dxa"/>
            <w:tcBorders>
              <w:top w:val="nil"/>
              <w:left w:val="nil"/>
              <w:bottom w:val="single" w:sz="4" w:space="0" w:color="auto"/>
              <w:right w:val="single" w:sz="4" w:space="0" w:color="auto"/>
            </w:tcBorders>
            <w:shd w:val="clear" w:color="auto" w:fill="auto"/>
            <w:noWrap/>
            <w:vAlign w:val="center"/>
            <w:hideMark/>
          </w:tcPr>
          <w:p w:rsidR="00E9763F" w:rsidRPr="00470469" w:rsidRDefault="00E9763F" w:rsidP="006067FC">
            <w:pPr>
              <w:spacing w:after="0" w:line="240" w:lineRule="auto"/>
              <w:rPr>
                <w:rFonts w:ascii="Times New Roman" w:eastAsia="Times New Roman" w:hAnsi="Times New Roman"/>
                <w:color w:val="000000"/>
                <w:sz w:val="24"/>
                <w:szCs w:val="24"/>
                <w:lang w:val="id-ID" w:eastAsia="id-ID"/>
              </w:rPr>
            </w:pPr>
            <w:r w:rsidRPr="00470469">
              <w:rPr>
                <w:rFonts w:ascii="Times New Roman" w:eastAsia="Times New Roman" w:hAnsi="Times New Roman"/>
                <w:color w:val="000000"/>
                <w:sz w:val="24"/>
                <w:szCs w:val="24"/>
                <w:lang w:val="id-ID" w:eastAsia="id-ID"/>
              </w:rPr>
              <w:t>Merdeka Copper Gold Tbk</w:t>
            </w:r>
          </w:p>
        </w:tc>
        <w:tc>
          <w:tcPr>
            <w:tcW w:w="3076" w:type="dxa"/>
            <w:tcBorders>
              <w:top w:val="nil"/>
              <w:left w:val="nil"/>
              <w:bottom w:val="single" w:sz="4" w:space="0" w:color="auto"/>
              <w:right w:val="single" w:sz="4" w:space="0" w:color="auto"/>
            </w:tcBorders>
          </w:tcPr>
          <w:p w:rsidR="00E9763F" w:rsidRPr="004A75E7" w:rsidRDefault="00E9763F" w:rsidP="006067FC">
            <w:pPr>
              <w:spacing w:after="0" w:line="240" w:lineRule="auto"/>
              <w:rPr>
                <w:rFonts w:ascii="Times New Roman" w:eastAsia="Times New Roman" w:hAnsi="Times New Roman"/>
                <w:color w:val="000000"/>
                <w:sz w:val="24"/>
                <w:szCs w:val="24"/>
                <w:lang w:val="id-ID" w:eastAsia="id-ID"/>
              </w:rPr>
            </w:pPr>
            <w:r w:rsidRPr="004A75E7">
              <w:rPr>
                <w:rFonts w:ascii="Times New Roman" w:eastAsia="Times New Roman" w:hAnsi="Times New Roman"/>
                <w:color w:val="000000"/>
                <w:sz w:val="24"/>
                <w:szCs w:val="24"/>
                <w:lang w:val="id-ID" w:eastAsia="id-ID"/>
              </w:rPr>
              <w:t xml:space="preserve">Tambang </w:t>
            </w:r>
            <w:r>
              <w:rPr>
                <w:rFonts w:ascii="Times New Roman" w:eastAsia="Times New Roman" w:hAnsi="Times New Roman"/>
                <w:color w:val="000000"/>
                <w:sz w:val="24"/>
                <w:szCs w:val="24"/>
                <w:lang w:val="id-ID" w:eastAsia="id-ID"/>
              </w:rPr>
              <w:t>Logam &amp;</w:t>
            </w:r>
            <w:r w:rsidRPr="004A75E7">
              <w:rPr>
                <w:rFonts w:ascii="Times New Roman" w:eastAsia="Times New Roman" w:hAnsi="Times New Roman"/>
                <w:color w:val="000000"/>
                <w:sz w:val="24"/>
                <w:szCs w:val="24"/>
                <w:lang w:val="id-ID" w:eastAsia="id-ID"/>
              </w:rPr>
              <w:t xml:space="preserve"> Mineral</w:t>
            </w:r>
          </w:p>
        </w:tc>
      </w:tr>
    </w:tbl>
    <w:p w:rsidR="00E9763F" w:rsidRPr="00896270" w:rsidRDefault="00E9763F" w:rsidP="00E9763F">
      <w:pPr>
        <w:spacing w:after="0" w:line="480" w:lineRule="auto"/>
        <w:ind w:left="360" w:firstLine="66"/>
        <w:jc w:val="both"/>
        <w:rPr>
          <w:rFonts w:ascii="Times New Roman" w:hAnsi="Times New Roman"/>
          <w:sz w:val="24"/>
          <w:szCs w:val="24"/>
        </w:rPr>
      </w:pPr>
      <w:r w:rsidRPr="00896270">
        <w:rPr>
          <w:rFonts w:ascii="Times New Roman" w:hAnsi="Times New Roman"/>
          <w:sz w:val="24"/>
          <w:szCs w:val="24"/>
        </w:rPr>
        <w:t>Sumber: Bursa Efek Indonesia</w:t>
      </w:r>
    </w:p>
    <w:p w:rsidR="00E9763F" w:rsidRPr="00896270" w:rsidRDefault="00E9763F" w:rsidP="00E9763F">
      <w:pPr>
        <w:spacing w:after="0" w:line="480" w:lineRule="auto"/>
        <w:ind w:left="360" w:firstLine="720"/>
        <w:jc w:val="both"/>
        <w:rPr>
          <w:rFonts w:ascii="Times New Roman" w:hAnsi="Times New Roman"/>
          <w:sz w:val="24"/>
          <w:szCs w:val="24"/>
          <w:lang w:val="id-ID"/>
        </w:rPr>
      </w:pPr>
      <w:r w:rsidRPr="00896270">
        <w:rPr>
          <w:rFonts w:ascii="Times New Roman" w:hAnsi="Times New Roman"/>
          <w:sz w:val="24"/>
          <w:szCs w:val="24"/>
          <w:lang w:val="id-ID"/>
        </w:rPr>
        <w:t>Berdasar</w:t>
      </w:r>
      <w:r w:rsidRPr="00896270">
        <w:rPr>
          <w:rFonts w:ascii="Times New Roman" w:hAnsi="Times New Roman"/>
          <w:sz w:val="24"/>
          <w:szCs w:val="24"/>
        </w:rPr>
        <w:t>kan</w:t>
      </w:r>
      <w:r w:rsidRPr="00896270">
        <w:rPr>
          <w:rFonts w:ascii="Times New Roman" w:hAnsi="Times New Roman"/>
          <w:sz w:val="24"/>
          <w:szCs w:val="24"/>
          <w:lang w:val="id-ID"/>
        </w:rPr>
        <w:t xml:space="preserve"> tabel tersebut menunjukkan bahwa t</w:t>
      </w:r>
      <w:r w:rsidRPr="00896270">
        <w:rPr>
          <w:rFonts w:ascii="Times New Roman" w:hAnsi="Times New Roman"/>
          <w:sz w:val="24"/>
          <w:szCs w:val="24"/>
        </w:rPr>
        <w:t xml:space="preserve">erdapat </w:t>
      </w:r>
      <w:r>
        <w:rPr>
          <w:rFonts w:ascii="Times New Roman" w:hAnsi="Times New Roman"/>
          <w:sz w:val="24"/>
          <w:szCs w:val="24"/>
        </w:rPr>
        <w:t>39 perusahaan</w:t>
      </w:r>
      <w:r w:rsidRPr="00896270">
        <w:rPr>
          <w:rFonts w:ascii="Times New Roman" w:hAnsi="Times New Roman"/>
          <w:sz w:val="24"/>
          <w:szCs w:val="24"/>
        </w:rPr>
        <w:t xml:space="preserve"> sektor pertambangan yang telah terdaftar di Bursa Efek Indonesia sejak tahun 2017 sampai tahun 2019. Hidayat </w:t>
      </w:r>
      <w:r w:rsidRPr="00896270">
        <w:rPr>
          <w:rFonts w:ascii="Times New Roman" w:hAnsi="Times New Roman"/>
          <w:sz w:val="24"/>
          <w:szCs w:val="24"/>
          <w:lang w:val="id-ID"/>
        </w:rPr>
        <w:t>(</w:t>
      </w:r>
      <w:r w:rsidRPr="00896270">
        <w:rPr>
          <w:rFonts w:ascii="Times New Roman" w:hAnsi="Times New Roman"/>
          <w:sz w:val="24"/>
          <w:szCs w:val="24"/>
        </w:rPr>
        <w:t>2013)</w:t>
      </w:r>
      <w:r w:rsidRPr="00896270">
        <w:rPr>
          <w:rFonts w:ascii="Times New Roman" w:hAnsi="Times New Roman"/>
          <w:sz w:val="24"/>
          <w:szCs w:val="24"/>
          <w:lang w:val="id-ID"/>
        </w:rPr>
        <w:t xml:space="preserve"> menyatakan bahwa s</w:t>
      </w:r>
      <w:r w:rsidRPr="00896270">
        <w:rPr>
          <w:rFonts w:ascii="Times New Roman" w:hAnsi="Times New Roman"/>
          <w:sz w:val="24"/>
          <w:szCs w:val="24"/>
        </w:rPr>
        <w:t xml:space="preserve">ektor pertambangan merupakan salah satu penopang pembangunan ekonomi suatu negara, karena perannya sebagai penyedia sumber daya energi yang sangat diperlukan bagi pertumbuhan perekonomian suatu negara. </w:t>
      </w:r>
      <w:r w:rsidRPr="00896270">
        <w:rPr>
          <w:rFonts w:ascii="Times New Roman" w:hAnsi="Times New Roman"/>
          <w:sz w:val="24"/>
          <w:szCs w:val="24"/>
          <w:lang w:val="id-ID"/>
        </w:rPr>
        <w:t xml:space="preserve"> </w:t>
      </w:r>
    </w:p>
    <w:p w:rsidR="00E9763F" w:rsidRPr="00896270" w:rsidRDefault="00E9763F" w:rsidP="00E9763F">
      <w:pPr>
        <w:spacing w:after="0" w:line="480" w:lineRule="auto"/>
        <w:ind w:left="360" w:firstLine="720"/>
        <w:jc w:val="both"/>
        <w:rPr>
          <w:rFonts w:ascii="Times New Roman" w:hAnsi="Times New Roman"/>
          <w:sz w:val="24"/>
          <w:szCs w:val="24"/>
        </w:rPr>
      </w:pPr>
      <w:r w:rsidRPr="00896270">
        <w:rPr>
          <w:rFonts w:ascii="Times New Roman" w:hAnsi="Times New Roman"/>
          <w:sz w:val="24"/>
          <w:szCs w:val="24"/>
          <w:lang w:val="id-ID"/>
        </w:rPr>
        <w:t xml:space="preserve">Nilai perusahaan dapat menggambarkan keadaan suatu perusahaan. Menurut Noerirawan dan Muid (2012) nilai perusahaan adalah kondisi yang telah dicapai oleh suatu perusahaan sebagai gambaran dari kepercayaan masyarakat terhadap perusahaan setelah melalui suatu proses kegiatan selama beberapa tahun. </w:t>
      </w:r>
      <w:r w:rsidRPr="00896270">
        <w:rPr>
          <w:rFonts w:ascii="Times New Roman" w:hAnsi="Times New Roman"/>
          <w:sz w:val="24"/>
          <w:szCs w:val="24"/>
        </w:rPr>
        <w:t xml:space="preserve">Prapaska </w:t>
      </w:r>
      <w:r w:rsidRPr="00896270">
        <w:rPr>
          <w:rFonts w:ascii="Times New Roman" w:hAnsi="Times New Roman"/>
          <w:sz w:val="24"/>
          <w:szCs w:val="24"/>
          <w:lang w:val="id-ID"/>
        </w:rPr>
        <w:t>(</w:t>
      </w:r>
      <w:r w:rsidRPr="00896270">
        <w:rPr>
          <w:rFonts w:ascii="Times New Roman" w:hAnsi="Times New Roman"/>
          <w:sz w:val="24"/>
          <w:szCs w:val="24"/>
        </w:rPr>
        <w:t>2012</w:t>
      </w:r>
      <w:r w:rsidRPr="00896270">
        <w:rPr>
          <w:rFonts w:ascii="Times New Roman" w:hAnsi="Times New Roman"/>
          <w:sz w:val="24"/>
          <w:szCs w:val="24"/>
          <w:lang w:val="id-ID"/>
        </w:rPr>
        <w:t>) menyatakan bahwa n</w:t>
      </w:r>
      <w:r w:rsidRPr="00896270">
        <w:rPr>
          <w:rFonts w:ascii="Times New Roman" w:hAnsi="Times New Roman"/>
          <w:sz w:val="24"/>
          <w:szCs w:val="24"/>
        </w:rPr>
        <w:t>ilai perusahaan sangatlah penting karena dapat memengaruhi persepsi</w:t>
      </w:r>
      <w:r w:rsidRPr="00896270">
        <w:rPr>
          <w:rFonts w:ascii="Times New Roman" w:hAnsi="Times New Roman"/>
          <w:sz w:val="24"/>
          <w:szCs w:val="24"/>
          <w:lang w:val="id-ID"/>
        </w:rPr>
        <w:t xml:space="preserve"> </w:t>
      </w:r>
      <w:r w:rsidRPr="00896270">
        <w:rPr>
          <w:rFonts w:ascii="Times New Roman" w:hAnsi="Times New Roman"/>
          <w:sz w:val="24"/>
          <w:szCs w:val="24"/>
        </w:rPr>
        <w:t xml:space="preserve">investor terhadap perusahaan. </w:t>
      </w:r>
      <w:r w:rsidRPr="00896270">
        <w:rPr>
          <w:rFonts w:ascii="Times New Roman" w:hAnsi="Times New Roman"/>
          <w:sz w:val="24"/>
          <w:szCs w:val="24"/>
          <w:lang w:val="id-ID"/>
        </w:rPr>
        <w:t xml:space="preserve">Nilai perusahaan semakin tinggi, maka perusahaan akan dipandang baik oleh para calon investor. Setiap pemilik perusahaan akan selalu menunjukkan kepada calon investor bahwa perusahaan mereka tepat sebagai alternatif investasi maka apabila pemilik perusahaan tidak mampu menampilkan sinyal yang baik tentang nilai perusahaan, nilai perusahaan akan </w:t>
      </w:r>
      <w:r w:rsidRPr="00896270">
        <w:rPr>
          <w:rFonts w:ascii="Times New Roman" w:hAnsi="Times New Roman"/>
          <w:sz w:val="24"/>
          <w:szCs w:val="24"/>
          <w:lang w:val="id-ID"/>
        </w:rPr>
        <w:lastRenderedPageBreak/>
        <w:t>berada di bawah nilai yang sebenarnya.</w:t>
      </w:r>
      <w:r>
        <w:rPr>
          <w:rFonts w:ascii="Times New Roman" w:hAnsi="Times New Roman"/>
          <w:sz w:val="24"/>
          <w:szCs w:val="24"/>
        </w:rPr>
        <w:t xml:space="preserve"> Nilai perusahaan diukur dengan </w:t>
      </w:r>
      <w:r w:rsidRPr="00C8656D">
        <w:rPr>
          <w:rFonts w:ascii="Times New Roman" w:hAnsi="Times New Roman"/>
          <w:i/>
          <w:sz w:val="24"/>
          <w:szCs w:val="24"/>
        </w:rPr>
        <w:t>Price</w:t>
      </w:r>
      <w:r>
        <w:rPr>
          <w:rFonts w:ascii="Times New Roman" w:hAnsi="Times New Roman"/>
          <w:i/>
          <w:sz w:val="24"/>
          <w:szCs w:val="24"/>
        </w:rPr>
        <w:t xml:space="preserve"> </w:t>
      </w:r>
      <w:r w:rsidRPr="00C8656D">
        <w:rPr>
          <w:rFonts w:ascii="Times New Roman" w:hAnsi="Times New Roman"/>
          <w:i/>
          <w:sz w:val="24"/>
          <w:szCs w:val="24"/>
        </w:rPr>
        <w:t>to Book Value</w:t>
      </w:r>
      <w:r>
        <w:rPr>
          <w:rFonts w:ascii="Times New Roman" w:hAnsi="Times New Roman"/>
          <w:sz w:val="24"/>
          <w:szCs w:val="24"/>
        </w:rPr>
        <w:t xml:space="preserve"> (PBV), yang merupakan perbandingan harga pasar dari suatu saham dengan nilai bukunya. Nilai buku adalah perbandingan antara modal dengan jumlah saham yang beredar. Berdasarkan nilai bukunya, PBV </w:t>
      </w:r>
      <w:r>
        <w:rPr>
          <w:rFonts w:ascii="Times New Roman" w:hAnsi="Times New Roman"/>
          <w:i/>
          <w:sz w:val="24"/>
          <w:szCs w:val="24"/>
        </w:rPr>
        <w:t>(</w:t>
      </w:r>
      <w:r w:rsidRPr="00C8656D">
        <w:rPr>
          <w:rFonts w:ascii="Times New Roman" w:hAnsi="Times New Roman"/>
          <w:i/>
          <w:sz w:val="24"/>
          <w:szCs w:val="24"/>
        </w:rPr>
        <w:t>Price</w:t>
      </w:r>
      <w:r>
        <w:rPr>
          <w:rFonts w:ascii="Times New Roman" w:hAnsi="Times New Roman"/>
          <w:i/>
          <w:sz w:val="24"/>
          <w:szCs w:val="24"/>
        </w:rPr>
        <w:t xml:space="preserve"> </w:t>
      </w:r>
      <w:r w:rsidRPr="00C8656D">
        <w:rPr>
          <w:rFonts w:ascii="Times New Roman" w:hAnsi="Times New Roman"/>
          <w:i/>
          <w:sz w:val="24"/>
          <w:szCs w:val="24"/>
        </w:rPr>
        <w:t>to Book Value</w:t>
      </w:r>
      <w:r>
        <w:rPr>
          <w:rFonts w:ascii="Times New Roman" w:hAnsi="Times New Roman"/>
          <w:i/>
          <w:sz w:val="24"/>
          <w:szCs w:val="24"/>
        </w:rPr>
        <w:t xml:space="preserve">) </w:t>
      </w:r>
      <w:r>
        <w:rPr>
          <w:rFonts w:ascii="Times New Roman" w:hAnsi="Times New Roman"/>
          <w:sz w:val="24"/>
          <w:szCs w:val="24"/>
        </w:rPr>
        <w:t>menunjukkan seberapa besar suatu perusahaan mampu menciptakan nilai yang relatif terhadap jumlah modal yang diinvestasikan.</w:t>
      </w:r>
    </w:p>
    <w:p w:rsidR="00E9763F" w:rsidRPr="00896270" w:rsidRDefault="00E9763F" w:rsidP="00E9763F">
      <w:pPr>
        <w:spacing w:after="0" w:line="480" w:lineRule="auto"/>
        <w:ind w:left="360" w:firstLine="720"/>
        <w:jc w:val="both"/>
        <w:rPr>
          <w:rFonts w:ascii="Times New Roman" w:hAnsi="Times New Roman"/>
          <w:sz w:val="24"/>
          <w:szCs w:val="24"/>
          <w:lang w:val="id-ID"/>
        </w:rPr>
      </w:pPr>
      <w:r w:rsidRPr="00896270">
        <w:rPr>
          <w:rFonts w:ascii="Times New Roman" w:hAnsi="Times New Roman"/>
          <w:sz w:val="24"/>
          <w:szCs w:val="24"/>
          <w:lang w:val="id-ID"/>
        </w:rPr>
        <w:t>Beberapa faktor yang mempengaruhi nilai suatu perusahaan yang meliputi profitabilitas, dividen dan kebijakan hutang. Faktor yang mempengaruhi nilai perusahaan salah satunya profitabilitas. Profitabilitas dianggap mampu memengaruhi nilai perusahaan karena semakin tinggi laba suatu perusahaan maka nilai perusahaannya akan meningkat.  Kasmir (2014) menyatakan bahwa profitabilitas adalah kemampuan perusahaan untuk memperoleh laba pada periode tertentu. Laba sering kali menjadi salah satu ukuran kinerja perusahaan, dimana ketika perusahaan memiliki laba yang tinggi berarti kinerjanya baik. Laba semakin tinggi akan mengakibatkan semakin tinggi pula</w:t>
      </w:r>
      <w:r w:rsidRPr="00896270">
        <w:rPr>
          <w:rFonts w:ascii="Times New Roman" w:hAnsi="Times New Roman"/>
          <w:i/>
          <w:sz w:val="24"/>
          <w:szCs w:val="24"/>
          <w:lang w:val="id-ID"/>
        </w:rPr>
        <w:t xml:space="preserve"> return</w:t>
      </w:r>
      <w:r w:rsidRPr="00896270">
        <w:rPr>
          <w:rFonts w:ascii="Times New Roman" w:hAnsi="Times New Roman"/>
          <w:sz w:val="24"/>
          <w:szCs w:val="24"/>
          <w:lang w:val="id-ID"/>
        </w:rPr>
        <w:t xml:space="preserve"> yang akan diperoleh investor. Profitabilitas yang semakin menurun dapat mengakibatkan timbulnya masalah bagi perusahaan yaitu dapat menjadi ancaman terhadap</w:t>
      </w:r>
      <w:r>
        <w:rPr>
          <w:rFonts w:ascii="Times New Roman" w:hAnsi="Times New Roman"/>
          <w:sz w:val="24"/>
          <w:szCs w:val="24"/>
          <w:lang w:val="id-ID"/>
        </w:rPr>
        <w:t xml:space="preserve"> kelangsungan hidup perusahaan </w:t>
      </w:r>
      <w:r w:rsidRPr="00896270">
        <w:rPr>
          <w:rFonts w:ascii="Times New Roman" w:hAnsi="Times New Roman"/>
          <w:sz w:val="24"/>
          <w:szCs w:val="24"/>
        </w:rPr>
        <w:t>Putra</w:t>
      </w:r>
      <w:r w:rsidRPr="00896270">
        <w:rPr>
          <w:rFonts w:ascii="Times New Roman" w:hAnsi="Times New Roman"/>
          <w:sz w:val="24"/>
          <w:szCs w:val="24"/>
          <w:lang w:val="id-ID"/>
        </w:rPr>
        <w:t xml:space="preserve">, </w:t>
      </w:r>
      <w:r>
        <w:rPr>
          <w:rFonts w:ascii="Times New Roman" w:hAnsi="Times New Roman"/>
          <w:sz w:val="24"/>
          <w:szCs w:val="24"/>
        </w:rPr>
        <w:t>(</w:t>
      </w:r>
      <w:r w:rsidRPr="00896270">
        <w:rPr>
          <w:rFonts w:ascii="Times New Roman" w:hAnsi="Times New Roman"/>
          <w:sz w:val="24"/>
          <w:szCs w:val="24"/>
        </w:rPr>
        <w:t>2011</w:t>
      </w:r>
      <w:r w:rsidRPr="00896270">
        <w:rPr>
          <w:rFonts w:ascii="Times New Roman" w:hAnsi="Times New Roman"/>
          <w:sz w:val="24"/>
          <w:szCs w:val="24"/>
          <w:lang w:val="id-ID"/>
        </w:rPr>
        <w:t xml:space="preserve">). </w:t>
      </w:r>
      <w:r w:rsidRPr="00896270">
        <w:rPr>
          <w:rFonts w:ascii="Times New Roman" w:hAnsi="Times New Roman"/>
          <w:sz w:val="24"/>
          <w:szCs w:val="24"/>
          <w:lang w:val="id-ID" w:eastAsia="id-ID"/>
        </w:rPr>
        <w:t xml:space="preserve">Upaya untuk mempertahankan tingkat profitabilitas agar tetap dalam keadaan stabil, tidak terlepas dari penggunaan modal yang tepat khususnya penggunaan modal kerja. Elfianto (2015) menyatakan bahwa profitabilitas dapat diukur dengan ROA </w:t>
      </w:r>
      <w:r w:rsidRPr="00896270">
        <w:rPr>
          <w:rFonts w:ascii="Times New Roman" w:hAnsi="Times New Roman"/>
          <w:i/>
          <w:iCs/>
          <w:sz w:val="24"/>
          <w:szCs w:val="24"/>
          <w:lang w:val="id-ID" w:eastAsia="id-ID"/>
        </w:rPr>
        <w:t xml:space="preserve">(Return on asset) </w:t>
      </w:r>
      <w:r w:rsidRPr="00896270">
        <w:rPr>
          <w:rFonts w:ascii="Times New Roman" w:hAnsi="Times New Roman"/>
          <w:sz w:val="24"/>
          <w:szCs w:val="24"/>
          <w:lang w:val="id-ID" w:eastAsia="id-ID"/>
        </w:rPr>
        <w:t xml:space="preserve">dikarenakan ROA </w:t>
      </w:r>
      <w:r w:rsidRPr="00896270">
        <w:rPr>
          <w:rFonts w:ascii="Times New Roman" w:hAnsi="Times New Roman"/>
          <w:i/>
          <w:iCs/>
          <w:sz w:val="24"/>
          <w:szCs w:val="24"/>
          <w:lang w:val="id-ID" w:eastAsia="id-ID"/>
        </w:rPr>
        <w:t xml:space="preserve">(Return on asset) </w:t>
      </w:r>
      <w:r w:rsidRPr="00896270">
        <w:rPr>
          <w:rFonts w:ascii="Times New Roman" w:hAnsi="Times New Roman"/>
          <w:sz w:val="24"/>
          <w:szCs w:val="24"/>
          <w:lang w:val="id-ID" w:eastAsia="id-ID"/>
        </w:rPr>
        <w:t xml:space="preserve">mempunyai keterkaitan yang paling kuat untuk dihubungkan dengan variabel PBV </w:t>
      </w:r>
      <w:r w:rsidRPr="00896270">
        <w:rPr>
          <w:rFonts w:ascii="Times New Roman" w:hAnsi="Times New Roman"/>
          <w:i/>
          <w:iCs/>
          <w:sz w:val="24"/>
          <w:szCs w:val="24"/>
          <w:lang w:val="id-ID" w:eastAsia="id-ID"/>
        </w:rPr>
        <w:t>(</w:t>
      </w:r>
      <w:r w:rsidRPr="00C8656D">
        <w:rPr>
          <w:rFonts w:ascii="Times New Roman" w:hAnsi="Times New Roman"/>
          <w:i/>
          <w:iCs/>
          <w:sz w:val="24"/>
          <w:szCs w:val="24"/>
          <w:lang w:val="id-ID" w:eastAsia="id-ID"/>
        </w:rPr>
        <w:t>Price</w:t>
      </w:r>
      <w:r w:rsidRPr="00896270">
        <w:rPr>
          <w:rFonts w:ascii="Times New Roman" w:hAnsi="Times New Roman"/>
          <w:i/>
          <w:iCs/>
          <w:sz w:val="24"/>
          <w:szCs w:val="24"/>
          <w:lang w:val="id-ID" w:eastAsia="id-ID"/>
        </w:rPr>
        <w:t xml:space="preserve"> </w:t>
      </w:r>
      <w:r w:rsidRPr="00C8656D">
        <w:rPr>
          <w:rFonts w:ascii="Times New Roman" w:hAnsi="Times New Roman"/>
          <w:i/>
          <w:iCs/>
          <w:sz w:val="24"/>
          <w:szCs w:val="24"/>
          <w:lang w:val="id-ID" w:eastAsia="id-ID"/>
        </w:rPr>
        <w:t>to Book Value</w:t>
      </w:r>
      <w:r w:rsidRPr="00896270">
        <w:rPr>
          <w:rFonts w:ascii="Times New Roman" w:hAnsi="Times New Roman"/>
          <w:i/>
          <w:iCs/>
          <w:sz w:val="24"/>
          <w:szCs w:val="24"/>
          <w:lang w:val="id-ID" w:eastAsia="id-ID"/>
        </w:rPr>
        <w:t>)</w:t>
      </w:r>
      <w:r w:rsidRPr="00896270">
        <w:rPr>
          <w:rFonts w:ascii="Times New Roman" w:hAnsi="Times New Roman"/>
          <w:sz w:val="24"/>
          <w:szCs w:val="24"/>
          <w:lang w:val="id-ID" w:eastAsia="id-ID"/>
        </w:rPr>
        <w:t xml:space="preserve">. ROA </w:t>
      </w:r>
      <w:r w:rsidRPr="00896270">
        <w:rPr>
          <w:rFonts w:ascii="Times New Roman" w:hAnsi="Times New Roman"/>
          <w:i/>
          <w:iCs/>
          <w:sz w:val="24"/>
          <w:szCs w:val="24"/>
          <w:lang w:val="id-ID" w:eastAsia="id-ID"/>
        </w:rPr>
        <w:t xml:space="preserve">(Return on Asset) </w:t>
      </w:r>
      <w:r w:rsidRPr="00896270">
        <w:rPr>
          <w:rFonts w:ascii="Times New Roman" w:hAnsi="Times New Roman"/>
          <w:sz w:val="24"/>
          <w:szCs w:val="24"/>
          <w:lang w:val="id-ID" w:eastAsia="id-ID"/>
        </w:rPr>
        <w:t xml:space="preserve">digunakan untuk mengukur kemampuan perusahaan menghasilkan laba. </w:t>
      </w:r>
    </w:p>
    <w:p w:rsidR="00E9763F" w:rsidRPr="00896270" w:rsidRDefault="00E9763F" w:rsidP="00E9763F">
      <w:pPr>
        <w:spacing w:after="0" w:line="480" w:lineRule="auto"/>
        <w:ind w:left="360" w:firstLine="720"/>
        <w:jc w:val="both"/>
        <w:rPr>
          <w:rFonts w:ascii="Times New Roman" w:hAnsi="Times New Roman"/>
          <w:sz w:val="24"/>
          <w:szCs w:val="24"/>
          <w:lang w:val="id-ID" w:eastAsia="id-ID"/>
        </w:rPr>
      </w:pPr>
      <w:r>
        <w:rPr>
          <w:rFonts w:ascii="Times New Roman" w:hAnsi="Times New Roman"/>
          <w:sz w:val="24"/>
          <w:szCs w:val="24"/>
          <w:lang w:val="id-ID"/>
        </w:rPr>
        <w:t>Faktor di</w:t>
      </w:r>
      <w:r w:rsidRPr="00896270">
        <w:rPr>
          <w:rFonts w:ascii="Times New Roman" w:hAnsi="Times New Roman"/>
          <w:sz w:val="24"/>
          <w:szCs w:val="24"/>
          <w:lang w:val="id-ID"/>
        </w:rPr>
        <w:t>viden merupakan salah satu faktor yang</w:t>
      </w:r>
      <w:r>
        <w:rPr>
          <w:rFonts w:ascii="Times New Roman" w:hAnsi="Times New Roman"/>
          <w:sz w:val="24"/>
          <w:szCs w:val="24"/>
          <w:lang w:val="id-ID"/>
        </w:rPr>
        <w:t xml:space="preserve"> mempengaruhi nilai perusahaan. </w:t>
      </w:r>
      <w:r w:rsidRPr="00896270">
        <w:rPr>
          <w:rFonts w:ascii="Times New Roman" w:hAnsi="Times New Roman"/>
          <w:sz w:val="24"/>
          <w:szCs w:val="24"/>
          <w:lang w:val="id-ID" w:eastAsia="id-ID"/>
        </w:rPr>
        <w:t xml:space="preserve">Dividen adalah pembagian laba yang diperoleh perusahaan kepada para pemegang saham yang </w:t>
      </w:r>
      <w:r w:rsidRPr="00896270">
        <w:rPr>
          <w:rFonts w:ascii="Times New Roman" w:hAnsi="Times New Roman"/>
          <w:sz w:val="24"/>
          <w:szCs w:val="24"/>
          <w:lang w:val="id-ID" w:eastAsia="id-ID"/>
        </w:rPr>
        <w:lastRenderedPageBreak/>
        <w:t>sebanding den</w:t>
      </w:r>
      <w:r>
        <w:rPr>
          <w:rFonts w:ascii="Times New Roman" w:hAnsi="Times New Roman"/>
          <w:sz w:val="24"/>
          <w:szCs w:val="24"/>
          <w:lang w:val="id-ID" w:eastAsia="id-ID"/>
        </w:rPr>
        <w:t xml:space="preserve">gan jumlah saham yang dimiliki </w:t>
      </w:r>
      <w:r w:rsidRPr="00896270">
        <w:rPr>
          <w:rFonts w:ascii="Times New Roman" w:hAnsi="Times New Roman"/>
          <w:sz w:val="24"/>
          <w:szCs w:val="24"/>
          <w:lang w:val="id-ID" w:eastAsia="id-ID"/>
        </w:rPr>
        <w:t xml:space="preserve">Baridwan, </w:t>
      </w:r>
      <w:r>
        <w:rPr>
          <w:rFonts w:ascii="Times New Roman" w:hAnsi="Times New Roman"/>
          <w:sz w:val="24"/>
          <w:szCs w:val="24"/>
          <w:lang w:eastAsia="id-ID"/>
        </w:rPr>
        <w:t>(</w:t>
      </w:r>
      <w:r w:rsidRPr="00896270">
        <w:rPr>
          <w:rFonts w:ascii="Times New Roman" w:hAnsi="Times New Roman"/>
          <w:sz w:val="24"/>
          <w:szCs w:val="24"/>
          <w:lang w:val="id-ID" w:eastAsia="id-ID"/>
        </w:rPr>
        <w:t xml:space="preserve">2012). Dividen merupakan alasan bagi investor dalam menanamkan investasinya, sebab dividen merupakan suatu masalah yang sering dihadapi oleh perusahaan </w:t>
      </w:r>
      <w:r w:rsidRPr="00896270">
        <w:rPr>
          <w:rFonts w:ascii="Times New Roman" w:hAnsi="Times New Roman"/>
          <w:sz w:val="24"/>
          <w:szCs w:val="24"/>
          <w:lang w:val="id-ID"/>
        </w:rPr>
        <w:t xml:space="preserve">Kasmir, </w:t>
      </w:r>
      <w:r>
        <w:rPr>
          <w:rFonts w:ascii="Times New Roman" w:hAnsi="Times New Roman"/>
          <w:sz w:val="24"/>
          <w:szCs w:val="24"/>
        </w:rPr>
        <w:t>(</w:t>
      </w:r>
      <w:r w:rsidRPr="00896270">
        <w:rPr>
          <w:rFonts w:ascii="Times New Roman" w:hAnsi="Times New Roman"/>
          <w:sz w:val="24"/>
          <w:szCs w:val="24"/>
          <w:lang w:val="id-ID"/>
        </w:rPr>
        <w:t>2014)</w:t>
      </w:r>
      <w:r w:rsidRPr="00896270">
        <w:rPr>
          <w:rFonts w:ascii="Times New Roman" w:hAnsi="Times New Roman"/>
          <w:sz w:val="24"/>
          <w:szCs w:val="24"/>
          <w:lang w:val="id-ID" w:eastAsia="id-ID"/>
        </w:rPr>
        <w:t>. Para investor memiliki tujuan utama untuk meningkatkan kesejahteraannya dengan mengharapkan pengembalian dalam bentuk dividen, sedangkan perusahaan mengharapkan pertumbuhan secara terus menerus untuk mempertahankan kelangsungan hidupnya sekaligus memberikan kesejahteraan</w:t>
      </w:r>
      <w:r>
        <w:rPr>
          <w:rFonts w:ascii="Times New Roman" w:hAnsi="Times New Roman"/>
          <w:sz w:val="24"/>
          <w:szCs w:val="24"/>
          <w:lang w:val="id-ID" w:eastAsia="id-ID"/>
        </w:rPr>
        <w:t xml:space="preserve"> kepada para pemegang sahamnya </w:t>
      </w:r>
      <w:r w:rsidRPr="00896270">
        <w:rPr>
          <w:rFonts w:ascii="Times New Roman" w:hAnsi="Times New Roman"/>
          <w:sz w:val="24"/>
          <w:szCs w:val="24"/>
        </w:rPr>
        <w:t>Sutrisno</w:t>
      </w:r>
      <w:r w:rsidRPr="00896270">
        <w:rPr>
          <w:rFonts w:ascii="Times New Roman" w:hAnsi="Times New Roman"/>
          <w:sz w:val="24"/>
          <w:szCs w:val="24"/>
          <w:lang w:val="id-ID"/>
        </w:rPr>
        <w:t xml:space="preserve">, </w:t>
      </w:r>
      <w:r>
        <w:rPr>
          <w:rFonts w:ascii="Times New Roman" w:hAnsi="Times New Roman"/>
          <w:sz w:val="24"/>
          <w:szCs w:val="24"/>
        </w:rPr>
        <w:t>(</w:t>
      </w:r>
      <w:r w:rsidRPr="00896270">
        <w:rPr>
          <w:rFonts w:ascii="Times New Roman" w:hAnsi="Times New Roman"/>
          <w:sz w:val="24"/>
          <w:szCs w:val="24"/>
        </w:rPr>
        <w:t>2013)</w:t>
      </w:r>
      <w:r w:rsidRPr="00896270">
        <w:rPr>
          <w:rFonts w:ascii="Times New Roman" w:hAnsi="Times New Roman"/>
          <w:sz w:val="24"/>
          <w:szCs w:val="24"/>
          <w:lang w:val="id-ID" w:eastAsia="id-ID"/>
        </w:rPr>
        <w:t>. Dividen ini</w:t>
      </w:r>
      <w:r>
        <w:rPr>
          <w:rFonts w:ascii="Times New Roman" w:hAnsi="Times New Roman"/>
          <w:sz w:val="24"/>
          <w:szCs w:val="24"/>
          <w:lang w:val="id-ID" w:eastAsia="id-ID"/>
        </w:rPr>
        <w:t xml:space="preserve"> terkait dengan keputusan</w:t>
      </w:r>
      <w:r w:rsidRPr="00896270">
        <w:rPr>
          <w:rFonts w:ascii="Times New Roman" w:hAnsi="Times New Roman"/>
          <w:sz w:val="24"/>
          <w:szCs w:val="24"/>
          <w:lang w:val="id-ID" w:eastAsia="id-ID"/>
        </w:rPr>
        <w:t xml:space="preserve"> laba yang diperoleh perusahaan akan dibagikan kepada pemegang saham sebagai dividen atau ditahan dalam bentuk laba ditahan guna pembiay</w:t>
      </w:r>
      <w:r>
        <w:rPr>
          <w:rFonts w:ascii="Times New Roman" w:hAnsi="Times New Roman"/>
          <w:sz w:val="24"/>
          <w:szCs w:val="24"/>
          <w:lang w:val="id-ID" w:eastAsia="id-ID"/>
        </w:rPr>
        <w:t xml:space="preserve">aan investasi dimasa mendatang </w:t>
      </w:r>
      <w:r w:rsidRPr="00896270">
        <w:rPr>
          <w:rFonts w:ascii="Times New Roman" w:hAnsi="Times New Roman"/>
          <w:sz w:val="24"/>
          <w:szCs w:val="24"/>
          <w:lang w:val="id-ID" w:eastAsia="id-ID"/>
        </w:rPr>
        <w:t xml:space="preserve">Sartono, </w:t>
      </w:r>
      <w:r>
        <w:rPr>
          <w:rFonts w:ascii="Times New Roman" w:hAnsi="Times New Roman"/>
          <w:sz w:val="24"/>
          <w:szCs w:val="24"/>
          <w:lang w:eastAsia="id-ID"/>
        </w:rPr>
        <w:t>(</w:t>
      </w:r>
      <w:r w:rsidRPr="00896270">
        <w:rPr>
          <w:rFonts w:ascii="Times New Roman" w:hAnsi="Times New Roman"/>
          <w:sz w:val="24"/>
          <w:szCs w:val="24"/>
          <w:lang w:val="id-ID" w:eastAsia="id-ID"/>
        </w:rPr>
        <w:t xml:space="preserve">2012). Pembagian dividen akan membuat pemegang saham mempunyai tambahan return selain dari capital gain. Dividen di ukur dengan </w:t>
      </w:r>
      <w:r w:rsidRPr="00896270">
        <w:rPr>
          <w:rFonts w:ascii="Times New Roman" w:hAnsi="Times New Roman"/>
          <w:i/>
          <w:sz w:val="24"/>
          <w:szCs w:val="24"/>
          <w:lang w:val="id-ID" w:eastAsia="id-ID"/>
        </w:rPr>
        <w:t xml:space="preserve">Dividen </w:t>
      </w:r>
      <w:r w:rsidRPr="00C8656D">
        <w:rPr>
          <w:rFonts w:ascii="Times New Roman" w:hAnsi="Times New Roman"/>
          <w:i/>
          <w:sz w:val="24"/>
          <w:szCs w:val="24"/>
          <w:lang w:val="id-ID" w:eastAsia="id-ID"/>
        </w:rPr>
        <w:t>Payout</w:t>
      </w:r>
      <w:r w:rsidRPr="00896270">
        <w:rPr>
          <w:rFonts w:ascii="Times New Roman" w:hAnsi="Times New Roman"/>
          <w:i/>
          <w:sz w:val="24"/>
          <w:szCs w:val="24"/>
          <w:lang w:val="id-ID" w:eastAsia="id-ID"/>
        </w:rPr>
        <w:t xml:space="preserve"> </w:t>
      </w:r>
      <w:r w:rsidRPr="00C8656D">
        <w:rPr>
          <w:rFonts w:ascii="Times New Roman" w:hAnsi="Times New Roman"/>
          <w:i/>
          <w:sz w:val="24"/>
          <w:szCs w:val="24"/>
          <w:lang w:val="id-ID" w:eastAsia="id-ID"/>
        </w:rPr>
        <w:t>Ratio</w:t>
      </w:r>
      <w:r w:rsidRPr="00896270">
        <w:rPr>
          <w:rFonts w:ascii="Times New Roman" w:hAnsi="Times New Roman"/>
          <w:sz w:val="24"/>
          <w:szCs w:val="24"/>
          <w:lang w:val="id-ID" w:eastAsia="id-ID"/>
        </w:rPr>
        <w:t xml:space="preserve"> (DPR).</w:t>
      </w:r>
    </w:p>
    <w:p w:rsidR="00E9763F" w:rsidRDefault="00E9763F" w:rsidP="00E9763F">
      <w:pPr>
        <w:spacing w:after="0" w:line="480" w:lineRule="auto"/>
        <w:ind w:left="360" w:firstLine="720"/>
        <w:jc w:val="both"/>
        <w:rPr>
          <w:rFonts w:ascii="Times New Roman" w:hAnsi="Times New Roman"/>
          <w:sz w:val="24"/>
          <w:szCs w:val="24"/>
          <w:lang w:val="id-ID" w:eastAsia="id-ID"/>
        </w:rPr>
      </w:pPr>
      <w:r w:rsidRPr="00896270">
        <w:rPr>
          <w:rFonts w:ascii="Times New Roman" w:hAnsi="Times New Roman"/>
          <w:sz w:val="24"/>
          <w:szCs w:val="24"/>
          <w:lang w:val="id-ID" w:eastAsia="id-ID"/>
        </w:rPr>
        <w:t xml:space="preserve">Faktor ketiga yang mempengaruhi nilai perusahaan adalah kebijakan hutang (DER). Sutrisno (2013) menyatakan bahwa </w:t>
      </w:r>
      <w:r w:rsidRPr="00896270">
        <w:rPr>
          <w:rFonts w:ascii="Times New Roman" w:hAnsi="Times New Roman"/>
          <w:i/>
          <w:sz w:val="24"/>
          <w:szCs w:val="24"/>
          <w:lang w:val="id-ID" w:eastAsia="id-ID"/>
        </w:rPr>
        <w:t xml:space="preserve">Debt to Equity </w:t>
      </w:r>
      <w:r w:rsidRPr="00C8656D">
        <w:rPr>
          <w:rFonts w:ascii="Times New Roman" w:hAnsi="Times New Roman"/>
          <w:i/>
          <w:sz w:val="24"/>
          <w:szCs w:val="24"/>
          <w:lang w:val="id-ID" w:eastAsia="id-ID"/>
        </w:rPr>
        <w:t>Ratio</w:t>
      </w:r>
      <w:r w:rsidRPr="00896270">
        <w:rPr>
          <w:rFonts w:ascii="Times New Roman" w:hAnsi="Times New Roman"/>
          <w:i/>
          <w:sz w:val="24"/>
          <w:szCs w:val="24"/>
          <w:lang w:val="id-ID" w:eastAsia="id-ID"/>
        </w:rPr>
        <w:t xml:space="preserve"> (DER) </w:t>
      </w:r>
      <w:r w:rsidRPr="00896270">
        <w:rPr>
          <w:rFonts w:ascii="Times New Roman" w:hAnsi="Times New Roman"/>
          <w:sz w:val="24"/>
          <w:szCs w:val="24"/>
          <w:lang w:val="id-ID" w:eastAsia="id-ID"/>
        </w:rPr>
        <w:t xml:space="preserve">merupakan imbangan antara hutang yang dimiliki perusahaan dengan modal sendiri. Total hutang yang terdiri dari hutang jangka pendek dan hutang jangka panjang dalam struktur permodalan perusahaan. Modal sendiri atau equity capital  terdiri dari berbagai jenis saham (saham biasa dan saham preferen), cadangan, dan laba ditahan. Kasmir (2014) menyatakan bahwa berdasarkan eksistensi pengertian  </w:t>
      </w:r>
      <w:r w:rsidRPr="00896270">
        <w:rPr>
          <w:rFonts w:ascii="Times New Roman" w:hAnsi="Times New Roman"/>
          <w:i/>
          <w:sz w:val="24"/>
          <w:szCs w:val="24"/>
          <w:lang w:val="id-ID" w:eastAsia="id-ID"/>
        </w:rPr>
        <w:t xml:space="preserve">Debt to Equity </w:t>
      </w:r>
      <w:r w:rsidRPr="00C8656D">
        <w:rPr>
          <w:rFonts w:ascii="Times New Roman" w:hAnsi="Times New Roman"/>
          <w:i/>
          <w:sz w:val="24"/>
          <w:szCs w:val="24"/>
          <w:lang w:val="id-ID" w:eastAsia="id-ID"/>
        </w:rPr>
        <w:t>Ratio</w:t>
      </w:r>
      <w:r w:rsidRPr="00896270">
        <w:rPr>
          <w:rFonts w:ascii="Times New Roman" w:hAnsi="Times New Roman"/>
          <w:sz w:val="24"/>
          <w:szCs w:val="24"/>
          <w:lang w:val="id-ID" w:eastAsia="id-ID"/>
        </w:rPr>
        <w:t xml:space="preserve"> (DER), jika </w:t>
      </w:r>
      <w:r w:rsidRPr="00896270">
        <w:rPr>
          <w:rFonts w:ascii="Times New Roman" w:hAnsi="Times New Roman"/>
          <w:i/>
          <w:sz w:val="24"/>
          <w:szCs w:val="24"/>
          <w:lang w:val="id-ID" w:eastAsia="id-ID"/>
        </w:rPr>
        <w:t xml:space="preserve">Debt to Equity </w:t>
      </w:r>
      <w:r w:rsidRPr="00C8656D">
        <w:rPr>
          <w:rFonts w:ascii="Times New Roman" w:hAnsi="Times New Roman"/>
          <w:i/>
          <w:sz w:val="24"/>
          <w:szCs w:val="24"/>
          <w:lang w:val="id-ID" w:eastAsia="id-ID"/>
        </w:rPr>
        <w:t>Ratio</w:t>
      </w:r>
      <w:r w:rsidRPr="00896270">
        <w:rPr>
          <w:rFonts w:ascii="Times New Roman" w:hAnsi="Times New Roman"/>
          <w:sz w:val="24"/>
          <w:szCs w:val="24"/>
          <w:lang w:val="id-ID" w:eastAsia="id-ID"/>
        </w:rPr>
        <w:t xml:space="preserve"> meningkat maka menunjukkan kinerja perusahaan semakin memburuk. </w:t>
      </w:r>
      <w:r w:rsidRPr="00896270">
        <w:rPr>
          <w:rFonts w:ascii="Times New Roman" w:hAnsi="Times New Roman"/>
          <w:i/>
          <w:sz w:val="24"/>
          <w:szCs w:val="24"/>
          <w:lang w:val="id-ID" w:eastAsia="id-ID"/>
        </w:rPr>
        <w:t xml:space="preserve">Debt to Equity </w:t>
      </w:r>
      <w:r w:rsidRPr="00C8656D">
        <w:rPr>
          <w:rFonts w:ascii="Times New Roman" w:hAnsi="Times New Roman"/>
          <w:i/>
          <w:sz w:val="24"/>
          <w:szCs w:val="24"/>
          <w:lang w:val="id-ID" w:eastAsia="id-ID"/>
        </w:rPr>
        <w:t>Ratio</w:t>
      </w:r>
      <w:r w:rsidRPr="00896270">
        <w:rPr>
          <w:rFonts w:ascii="Times New Roman" w:hAnsi="Times New Roman"/>
          <w:sz w:val="24"/>
          <w:szCs w:val="24"/>
          <w:lang w:val="id-ID" w:eastAsia="id-ID"/>
        </w:rPr>
        <w:t xml:space="preserve"> (DER) tinggi menunjukkan struktur permodalan lebih banyak dana yang dibiayai oleh pinjaman sehingga ketergantungan perusahaan terhadap kreditur akan meningkat. Surmadewi &amp; Saputra (2019)  menyatakan bahwa perusahaan memperoleh laba usaha, maka akan diserap untuk melunasi hutang dan akhirnya laba yang dibagikan kepada pemegang saham akan semakin kecil yang </w:t>
      </w:r>
      <w:r w:rsidRPr="00896270">
        <w:rPr>
          <w:rFonts w:ascii="Times New Roman" w:hAnsi="Times New Roman"/>
          <w:sz w:val="24"/>
          <w:szCs w:val="24"/>
          <w:lang w:val="id-ID" w:eastAsia="id-ID"/>
        </w:rPr>
        <w:lastRenderedPageBreak/>
        <w:t>berakibat investor enggan membeli saham perusahaan tersebut, sehingga berakibat nilai perusahaan tersebut akan turun. Kebijakan utang sangat sensitif terhadap perubahan nilai perusahaan. Semakin utang semakin tinggi akan mengakibatkan kepercayaan investor semakin menurun.</w:t>
      </w:r>
    </w:p>
    <w:p w:rsidR="00E9763F" w:rsidRPr="00F0673B" w:rsidRDefault="00E9763F" w:rsidP="00E9763F">
      <w:pPr>
        <w:pStyle w:val="ListParagraph"/>
        <w:tabs>
          <w:tab w:val="left" w:pos="990"/>
        </w:tabs>
        <w:spacing w:line="480" w:lineRule="auto"/>
        <w:ind w:left="360"/>
        <w:jc w:val="both"/>
        <w:rPr>
          <w:rFonts w:ascii="Times New Roman" w:hAnsi="Times New Roman"/>
          <w:color w:val="FF0000"/>
          <w:sz w:val="24"/>
          <w:szCs w:val="24"/>
        </w:rPr>
      </w:pPr>
      <w:r>
        <w:rPr>
          <w:rFonts w:ascii="Times New Roman" w:hAnsi="Times New Roman"/>
          <w:color w:val="FF0000"/>
          <w:sz w:val="24"/>
          <w:szCs w:val="24"/>
        </w:rPr>
        <w:tab/>
      </w:r>
      <w:r w:rsidRPr="00F0673B">
        <w:rPr>
          <w:rFonts w:ascii="Times New Roman" w:hAnsi="Times New Roman"/>
          <w:color w:val="FF0000"/>
          <w:sz w:val="24"/>
          <w:szCs w:val="24"/>
        </w:rPr>
        <w:t>Penelitian yang dilakukan oleh</w:t>
      </w:r>
      <w:r>
        <w:rPr>
          <w:rFonts w:ascii="Times New Roman" w:hAnsi="Times New Roman"/>
          <w:color w:val="FF0000"/>
          <w:sz w:val="24"/>
          <w:szCs w:val="24"/>
        </w:rPr>
        <w:t xml:space="preserve"> Anggita, dkk (2019</w:t>
      </w:r>
      <w:r w:rsidRPr="00F0673B">
        <w:rPr>
          <w:rFonts w:ascii="Times New Roman" w:hAnsi="Times New Roman"/>
          <w:color w:val="FF0000"/>
          <w:sz w:val="24"/>
          <w:szCs w:val="24"/>
        </w:rPr>
        <w:t xml:space="preserve">) menunjukan bahwa </w:t>
      </w:r>
      <w:r>
        <w:rPr>
          <w:rFonts w:ascii="Times New Roman" w:hAnsi="Times New Roman"/>
          <w:iCs/>
          <w:color w:val="FF0000"/>
          <w:sz w:val="24"/>
          <w:szCs w:val="24"/>
        </w:rPr>
        <w:t xml:space="preserve">Profitabilitas </w:t>
      </w:r>
      <w:r w:rsidRPr="00F0673B">
        <w:rPr>
          <w:rFonts w:ascii="Times New Roman" w:hAnsi="Times New Roman"/>
          <w:color w:val="FF0000"/>
          <w:sz w:val="24"/>
          <w:szCs w:val="24"/>
        </w:rPr>
        <w:t>berpegaruh sign</w:t>
      </w:r>
      <w:r>
        <w:rPr>
          <w:rFonts w:ascii="Times New Roman" w:hAnsi="Times New Roman"/>
          <w:color w:val="FF0000"/>
          <w:sz w:val="24"/>
          <w:szCs w:val="24"/>
        </w:rPr>
        <w:t>ifikan terhadap nilai perusahaan</w:t>
      </w:r>
      <w:r w:rsidRPr="00F0673B">
        <w:rPr>
          <w:rFonts w:ascii="Times New Roman" w:hAnsi="Times New Roman"/>
          <w:color w:val="FF0000"/>
          <w:sz w:val="24"/>
          <w:szCs w:val="24"/>
        </w:rPr>
        <w:t>. Sedang</w:t>
      </w:r>
      <w:r>
        <w:rPr>
          <w:rFonts w:ascii="Times New Roman" w:hAnsi="Times New Roman"/>
          <w:color w:val="FF0000"/>
          <w:sz w:val="24"/>
          <w:szCs w:val="24"/>
        </w:rPr>
        <w:t>kan, penelitian yang dilakukan Pasaribu &amp; Tobing (2017</w:t>
      </w:r>
      <w:r w:rsidRPr="00F0673B">
        <w:rPr>
          <w:rFonts w:ascii="Times New Roman" w:hAnsi="Times New Roman"/>
          <w:color w:val="FF0000"/>
          <w:sz w:val="24"/>
          <w:szCs w:val="24"/>
        </w:rPr>
        <w:t xml:space="preserve">) menunjukan bahwa </w:t>
      </w:r>
      <w:r>
        <w:rPr>
          <w:rFonts w:ascii="Times New Roman" w:hAnsi="Times New Roman"/>
          <w:iCs/>
          <w:color w:val="FF0000"/>
          <w:sz w:val="24"/>
          <w:szCs w:val="24"/>
        </w:rPr>
        <w:t xml:space="preserve">Profitabilitas </w:t>
      </w:r>
      <w:r w:rsidRPr="00F0673B">
        <w:rPr>
          <w:rFonts w:ascii="Times New Roman" w:hAnsi="Times New Roman"/>
          <w:color w:val="FF0000"/>
          <w:sz w:val="24"/>
          <w:szCs w:val="24"/>
        </w:rPr>
        <w:t>berpegaruh tidak sign</w:t>
      </w:r>
      <w:r>
        <w:rPr>
          <w:rFonts w:ascii="Times New Roman" w:hAnsi="Times New Roman"/>
          <w:color w:val="FF0000"/>
          <w:sz w:val="24"/>
          <w:szCs w:val="24"/>
        </w:rPr>
        <w:t>ifikan terhadap nilai perusahaan</w:t>
      </w:r>
      <w:r w:rsidRPr="00F0673B">
        <w:rPr>
          <w:rFonts w:ascii="Times New Roman" w:hAnsi="Times New Roman"/>
          <w:color w:val="FF0000"/>
          <w:sz w:val="24"/>
          <w:szCs w:val="24"/>
        </w:rPr>
        <w:t>.</w:t>
      </w:r>
    </w:p>
    <w:p w:rsidR="00E9763F" w:rsidRPr="00F0673B" w:rsidRDefault="00E9763F" w:rsidP="00E9763F">
      <w:pPr>
        <w:pStyle w:val="ListParagraph"/>
        <w:tabs>
          <w:tab w:val="left" w:pos="990"/>
        </w:tabs>
        <w:spacing w:line="480" w:lineRule="auto"/>
        <w:ind w:left="360"/>
        <w:jc w:val="both"/>
        <w:rPr>
          <w:rFonts w:ascii="Times New Roman" w:hAnsi="Times New Roman"/>
          <w:color w:val="FF0000"/>
          <w:sz w:val="24"/>
          <w:szCs w:val="24"/>
        </w:rPr>
      </w:pPr>
      <w:r w:rsidRPr="00F0673B">
        <w:rPr>
          <w:rFonts w:ascii="Times New Roman" w:hAnsi="Times New Roman"/>
          <w:color w:val="FF0000"/>
          <w:sz w:val="24"/>
          <w:szCs w:val="24"/>
        </w:rPr>
        <w:tab/>
        <w:t>Penel</w:t>
      </w:r>
      <w:r>
        <w:rPr>
          <w:rFonts w:ascii="Times New Roman" w:hAnsi="Times New Roman"/>
          <w:color w:val="FF0000"/>
          <w:sz w:val="24"/>
          <w:szCs w:val="24"/>
        </w:rPr>
        <w:t>itian yang dilakukan oleh Anggita, dkk (2019</w:t>
      </w:r>
      <w:r w:rsidRPr="00F0673B">
        <w:rPr>
          <w:rFonts w:ascii="Times New Roman" w:hAnsi="Times New Roman"/>
          <w:color w:val="FF0000"/>
          <w:sz w:val="24"/>
          <w:szCs w:val="24"/>
        </w:rPr>
        <w:t xml:space="preserve">) menunjukan bahwa </w:t>
      </w:r>
      <w:r>
        <w:rPr>
          <w:rFonts w:ascii="Times New Roman" w:hAnsi="Times New Roman"/>
          <w:iCs/>
          <w:color w:val="FF0000"/>
          <w:sz w:val="24"/>
          <w:szCs w:val="24"/>
        </w:rPr>
        <w:t>Dividen</w:t>
      </w:r>
      <w:r w:rsidRPr="00F0673B">
        <w:rPr>
          <w:rFonts w:ascii="Times New Roman" w:hAnsi="Times New Roman"/>
          <w:color w:val="FF0000"/>
          <w:sz w:val="24"/>
          <w:szCs w:val="24"/>
        </w:rPr>
        <w:t xml:space="preserve"> berpegaruh signifikan terhadap </w:t>
      </w:r>
      <w:r>
        <w:rPr>
          <w:rFonts w:ascii="Times New Roman" w:hAnsi="Times New Roman"/>
          <w:color w:val="FF0000"/>
          <w:sz w:val="24"/>
          <w:szCs w:val="24"/>
        </w:rPr>
        <w:t>nilai perusahaan</w:t>
      </w:r>
      <w:r w:rsidRPr="00F0673B">
        <w:rPr>
          <w:rFonts w:ascii="Times New Roman" w:hAnsi="Times New Roman"/>
          <w:color w:val="FF0000"/>
          <w:sz w:val="24"/>
          <w:szCs w:val="24"/>
        </w:rPr>
        <w:t>.</w:t>
      </w:r>
    </w:p>
    <w:p w:rsidR="00E9763F" w:rsidRPr="00092A42" w:rsidRDefault="00E9763F" w:rsidP="00E9763F">
      <w:pPr>
        <w:pStyle w:val="ListParagraph"/>
        <w:tabs>
          <w:tab w:val="left" w:pos="990"/>
        </w:tabs>
        <w:spacing w:line="480" w:lineRule="auto"/>
        <w:ind w:left="360"/>
        <w:jc w:val="both"/>
        <w:rPr>
          <w:rFonts w:ascii="Times New Roman" w:hAnsi="Times New Roman"/>
          <w:color w:val="FF0000"/>
          <w:sz w:val="24"/>
          <w:szCs w:val="24"/>
        </w:rPr>
      </w:pPr>
      <w:r w:rsidRPr="00F0673B">
        <w:rPr>
          <w:rFonts w:ascii="Times New Roman" w:hAnsi="Times New Roman"/>
          <w:color w:val="FF0000"/>
          <w:sz w:val="24"/>
          <w:szCs w:val="24"/>
        </w:rPr>
        <w:tab/>
      </w:r>
      <w:r>
        <w:rPr>
          <w:rFonts w:ascii="Times New Roman" w:hAnsi="Times New Roman"/>
          <w:color w:val="FF0000"/>
          <w:sz w:val="24"/>
          <w:szCs w:val="24"/>
        </w:rPr>
        <w:t>Penelitian yang dilakukan oleh Anggita, dkk (2019</w:t>
      </w:r>
      <w:r w:rsidRPr="00F0673B">
        <w:rPr>
          <w:rFonts w:ascii="Times New Roman" w:hAnsi="Times New Roman"/>
          <w:color w:val="FF0000"/>
          <w:sz w:val="24"/>
          <w:szCs w:val="24"/>
        </w:rPr>
        <w:t xml:space="preserve">) menunjukan bahwa </w:t>
      </w:r>
      <w:r>
        <w:rPr>
          <w:rFonts w:ascii="Times New Roman" w:hAnsi="Times New Roman"/>
          <w:iCs/>
          <w:color w:val="FF0000"/>
          <w:sz w:val="24"/>
          <w:szCs w:val="24"/>
        </w:rPr>
        <w:t>Kebijakan Hutang</w:t>
      </w:r>
      <w:r w:rsidRPr="00F0673B">
        <w:rPr>
          <w:rFonts w:ascii="Times New Roman" w:hAnsi="Times New Roman"/>
          <w:color w:val="FF0000"/>
          <w:sz w:val="24"/>
          <w:szCs w:val="24"/>
        </w:rPr>
        <w:t xml:space="preserve"> berpengaruh signifikan terhadap </w:t>
      </w:r>
      <w:r>
        <w:rPr>
          <w:rFonts w:ascii="Times New Roman" w:hAnsi="Times New Roman"/>
          <w:color w:val="FF0000"/>
          <w:sz w:val="24"/>
          <w:szCs w:val="24"/>
        </w:rPr>
        <w:t>nilai perusahaan</w:t>
      </w:r>
      <w:r w:rsidRPr="00F0673B">
        <w:rPr>
          <w:rFonts w:ascii="Times New Roman" w:hAnsi="Times New Roman"/>
          <w:color w:val="FF0000"/>
          <w:sz w:val="24"/>
          <w:szCs w:val="24"/>
        </w:rPr>
        <w:t>. Sedang</w:t>
      </w:r>
      <w:r>
        <w:rPr>
          <w:rFonts w:ascii="Times New Roman" w:hAnsi="Times New Roman"/>
          <w:color w:val="FF0000"/>
          <w:sz w:val="24"/>
          <w:szCs w:val="24"/>
        </w:rPr>
        <w:t>kan, penelitian yang dilakukan Luthfi, dkk (2017</w:t>
      </w:r>
      <w:r w:rsidRPr="00F0673B">
        <w:rPr>
          <w:rFonts w:ascii="Times New Roman" w:hAnsi="Times New Roman"/>
          <w:color w:val="FF0000"/>
          <w:sz w:val="24"/>
          <w:szCs w:val="24"/>
        </w:rPr>
        <w:t xml:space="preserve">) menunjukan bahwa </w:t>
      </w:r>
      <w:r>
        <w:rPr>
          <w:rFonts w:ascii="Times New Roman" w:hAnsi="Times New Roman"/>
          <w:iCs/>
          <w:color w:val="FF0000"/>
          <w:sz w:val="24"/>
          <w:szCs w:val="24"/>
        </w:rPr>
        <w:t>Kebijakan Hutang</w:t>
      </w:r>
      <w:r w:rsidRPr="00F0673B">
        <w:rPr>
          <w:rFonts w:ascii="Times New Roman" w:hAnsi="Times New Roman"/>
          <w:color w:val="FF0000"/>
          <w:sz w:val="24"/>
          <w:szCs w:val="24"/>
        </w:rPr>
        <w:t xml:space="preserve"> berpengaruh tidak sign</w:t>
      </w:r>
      <w:r>
        <w:rPr>
          <w:rFonts w:ascii="Times New Roman" w:hAnsi="Times New Roman"/>
          <w:color w:val="FF0000"/>
          <w:sz w:val="24"/>
          <w:szCs w:val="24"/>
        </w:rPr>
        <w:t>ifikan terhadap nilai perusahaan</w:t>
      </w:r>
      <w:r w:rsidRPr="00F0673B">
        <w:rPr>
          <w:rFonts w:ascii="Times New Roman" w:hAnsi="Times New Roman"/>
          <w:color w:val="FF0000"/>
          <w:sz w:val="24"/>
          <w:szCs w:val="24"/>
        </w:rPr>
        <w:t>.</w:t>
      </w:r>
    </w:p>
    <w:p w:rsidR="00E9763F" w:rsidRPr="00896270" w:rsidRDefault="00E9763F" w:rsidP="00E9763F">
      <w:pPr>
        <w:spacing w:after="0" w:line="480" w:lineRule="auto"/>
        <w:ind w:left="360" w:firstLine="720"/>
        <w:jc w:val="both"/>
        <w:rPr>
          <w:rFonts w:ascii="Times New Roman" w:hAnsi="Times New Roman"/>
          <w:sz w:val="24"/>
          <w:szCs w:val="24"/>
          <w:lang w:val="id-ID" w:eastAsia="id-ID"/>
        </w:rPr>
      </w:pPr>
      <w:r w:rsidRPr="00896270">
        <w:rPr>
          <w:rFonts w:ascii="Times New Roman" w:hAnsi="Times New Roman"/>
          <w:sz w:val="24"/>
          <w:szCs w:val="24"/>
          <w:lang w:val="id-ID" w:eastAsia="id-ID"/>
        </w:rPr>
        <w:t xml:space="preserve">Penelitian ini, nilai perusahaan diukur dengan </w:t>
      </w:r>
      <w:r w:rsidRPr="00C8656D">
        <w:rPr>
          <w:rFonts w:ascii="Times New Roman" w:hAnsi="Times New Roman"/>
          <w:i/>
          <w:iCs/>
          <w:sz w:val="24"/>
          <w:szCs w:val="24"/>
          <w:lang w:val="id-ID" w:eastAsia="id-ID"/>
        </w:rPr>
        <w:t>Price</w:t>
      </w:r>
      <w:r w:rsidRPr="00896270">
        <w:rPr>
          <w:rFonts w:ascii="Times New Roman" w:hAnsi="Times New Roman"/>
          <w:i/>
          <w:iCs/>
          <w:sz w:val="24"/>
          <w:szCs w:val="24"/>
          <w:lang w:val="id-ID" w:eastAsia="id-ID"/>
        </w:rPr>
        <w:t xml:space="preserve"> </w:t>
      </w:r>
      <w:r w:rsidRPr="00C8656D">
        <w:rPr>
          <w:rFonts w:ascii="Times New Roman" w:hAnsi="Times New Roman"/>
          <w:i/>
          <w:iCs/>
          <w:sz w:val="24"/>
          <w:szCs w:val="24"/>
          <w:lang w:val="id-ID" w:eastAsia="id-ID"/>
        </w:rPr>
        <w:t>to Book Value</w:t>
      </w:r>
      <w:r w:rsidRPr="00896270">
        <w:rPr>
          <w:rFonts w:ascii="Times New Roman" w:hAnsi="Times New Roman"/>
          <w:i/>
          <w:iCs/>
          <w:sz w:val="24"/>
          <w:szCs w:val="24"/>
          <w:lang w:val="id-ID" w:eastAsia="id-ID"/>
        </w:rPr>
        <w:t xml:space="preserve"> </w:t>
      </w:r>
      <w:r w:rsidRPr="00896270">
        <w:rPr>
          <w:rFonts w:ascii="Times New Roman" w:hAnsi="Times New Roman"/>
          <w:sz w:val="24"/>
          <w:szCs w:val="24"/>
          <w:lang w:val="id-ID" w:eastAsia="id-ID"/>
        </w:rPr>
        <w:t>(PBV), yang merupakan perbandingan harga pasar dari suatu saham dengan nilai bukunya. Nilai buku adalah perbandingan antara modal dengan jumlah saham yang beredar. Berdasarkan nilai bukunya, PBV (</w:t>
      </w:r>
      <w:r w:rsidRPr="00C8656D">
        <w:rPr>
          <w:rFonts w:ascii="Times New Roman" w:hAnsi="Times New Roman"/>
          <w:i/>
          <w:sz w:val="24"/>
          <w:szCs w:val="24"/>
          <w:lang w:val="id-ID" w:eastAsia="id-ID"/>
        </w:rPr>
        <w:t>Price</w:t>
      </w:r>
      <w:r w:rsidRPr="00896270">
        <w:rPr>
          <w:rFonts w:ascii="Times New Roman" w:hAnsi="Times New Roman"/>
          <w:sz w:val="24"/>
          <w:szCs w:val="24"/>
          <w:lang w:val="id-ID" w:eastAsia="id-ID"/>
        </w:rPr>
        <w:t xml:space="preserve"> </w:t>
      </w:r>
      <w:r w:rsidRPr="00C8656D">
        <w:rPr>
          <w:rFonts w:ascii="Times New Roman" w:hAnsi="Times New Roman"/>
          <w:i/>
          <w:sz w:val="24"/>
          <w:szCs w:val="24"/>
          <w:lang w:val="id-ID" w:eastAsia="id-ID"/>
        </w:rPr>
        <w:t>to Book Value</w:t>
      </w:r>
      <w:r w:rsidRPr="00896270">
        <w:rPr>
          <w:rFonts w:ascii="Times New Roman" w:hAnsi="Times New Roman"/>
          <w:sz w:val="24"/>
          <w:szCs w:val="24"/>
          <w:lang w:val="id-ID" w:eastAsia="id-ID"/>
        </w:rPr>
        <w:t>) menunjukan seberapa besar suatu perusahaan mampu menciptakan nilai yang relatif terhadap jumlah modal yang diinvestasikan.</w:t>
      </w:r>
    </w:p>
    <w:p w:rsidR="00E9763F" w:rsidRPr="00896270" w:rsidRDefault="00E9763F" w:rsidP="00E9763F">
      <w:pPr>
        <w:spacing w:after="0" w:line="480" w:lineRule="auto"/>
        <w:ind w:left="360" w:firstLine="720"/>
        <w:jc w:val="both"/>
        <w:rPr>
          <w:rFonts w:ascii="Times New Roman" w:hAnsi="Times New Roman"/>
          <w:sz w:val="24"/>
          <w:szCs w:val="24"/>
          <w:lang w:val="id-ID" w:eastAsia="id-ID"/>
        </w:rPr>
      </w:pPr>
      <w:r w:rsidRPr="00896270">
        <w:rPr>
          <w:rFonts w:ascii="Times New Roman" w:hAnsi="Times New Roman"/>
          <w:sz w:val="24"/>
          <w:szCs w:val="24"/>
          <w:lang w:val="id-ID" w:eastAsia="id-ID"/>
        </w:rPr>
        <w:t xml:space="preserve">Fakta empiris di Indonesia mengenai faktor-faktor yang berpengaruh terhadap nilai perusahaan telah dilakukan penelitian oleh </w:t>
      </w:r>
      <w:r w:rsidRPr="00896270">
        <w:rPr>
          <w:rFonts w:ascii="Times New Roman" w:hAnsi="Times New Roman"/>
          <w:sz w:val="24"/>
          <w:szCs w:val="24"/>
        </w:rPr>
        <w:t>Surmadewi &amp; Saputra (2019)</w:t>
      </w:r>
      <w:r w:rsidRPr="00896270">
        <w:rPr>
          <w:rFonts w:ascii="Times New Roman" w:hAnsi="Times New Roman"/>
          <w:sz w:val="24"/>
          <w:szCs w:val="24"/>
          <w:lang w:val="id-ID"/>
        </w:rPr>
        <w:t xml:space="preserve"> </w:t>
      </w:r>
      <w:r w:rsidRPr="00896270">
        <w:rPr>
          <w:rFonts w:ascii="Times New Roman" w:hAnsi="Times New Roman"/>
          <w:sz w:val="24"/>
          <w:szCs w:val="24"/>
          <w:lang w:val="id-ID" w:eastAsia="id-ID"/>
        </w:rPr>
        <w:t xml:space="preserve">menguji pengaruh </w:t>
      </w:r>
      <w:r w:rsidRPr="00896270">
        <w:rPr>
          <w:rFonts w:ascii="Times New Roman" w:hAnsi="Times New Roman"/>
          <w:sz w:val="24"/>
          <w:szCs w:val="24"/>
          <w:lang w:val="id-ID"/>
        </w:rPr>
        <w:t>kebijakan hutang</w:t>
      </w:r>
      <w:r w:rsidRPr="00896270">
        <w:rPr>
          <w:rFonts w:ascii="Times New Roman" w:hAnsi="Times New Roman"/>
          <w:sz w:val="24"/>
          <w:szCs w:val="24"/>
        </w:rPr>
        <w:t>, dan profitabilitas terhadap nilai perusahaan pada perusahaan tambang (2014-2017)</w:t>
      </w:r>
      <w:r w:rsidRPr="00896270">
        <w:rPr>
          <w:rFonts w:ascii="Times New Roman" w:hAnsi="Times New Roman"/>
          <w:sz w:val="24"/>
          <w:szCs w:val="24"/>
          <w:lang w:val="id-ID" w:eastAsia="id-ID"/>
        </w:rPr>
        <w:t xml:space="preserve">, hasilnya menunjukkan bahwa kebijakan hutang berpengaruh terhadap nilai perusahaan, </w:t>
      </w:r>
      <w:r w:rsidRPr="00896270">
        <w:rPr>
          <w:rFonts w:ascii="Times New Roman" w:hAnsi="Times New Roman"/>
          <w:sz w:val="24"/>
          <w:szCs w:val="24"/>
          <w:lang w:val="id-ID" w:eastAsia="id-ID"/>
        </w:rPr>
        <w:lastRenderedPageBreak/>
        <w:t xml:space="preserve">sedangkan profitabilitas terbukti mempengaruhi nilai perusahaan, sedangkan </w:t>
      </w:r>
      <w:r w:rsidRPr="00896270">
        <w:rPr>
          <w:rFonts w:ascii="Times New Roman" w:hAnsi="Times New Roman"/>
          <w:sz w:val="24"/>
          <w:szCs w:val="24"/>
        </w:rPr>
        <w:t>Pasaribu &amp; Tobing (2017)</w:t>
      </w:r>
      <w:r w:rsidRPr="00896270">
        <w:rPr>
          <w:rFonts w:ascii="Times New Roman" w:hAnsi="Times New Roman"/>
          <w:sz w:val="24"/>
          <w:szCs w:val="24"/>
          <w:lang w:val="id-ID" w:eastAsia="id-ID"/>
        </w:rPr>
        <w:t xml:space="preserve"> hasilnya menunjukkan bahwa profitabilitas tidak berpengaruh positif dan tidak positif. Hasil penelitian </w:t>
      </w:r>
      <w:r w:rsidRPr="00896270">
        <w:rPr>
          <w:rFonts w:ascii="Times New Roman" w:hAnsi="Times New Roman"/>
          <w:sz w:val="24"/>
          <w:szCs w:val="24"/>
        </w:rPr>
        <w:t>Anggita, dkk (2019)</w:t>
      </w:r>
      <w:r w:rsidRPr="00896270">
        <w:rPr>
          <w:rFonts w:ascii="Times New Roman" w:hAnsi="Times New Roman"/>
          <w:sz w:val="24"/>
          <w:szCs w:val="24"/>
          <w:lang w:val="id-ID"/>
        </w:rPr>
        <w:t xml:space="preserve"> dan </w:t>
      </w:r>
      <w:r w:rsidRPr="00896270">
        <w:rPr>
          <w:rFonts w:ascii="Times New Roman" w:hAnsi="Times New Roman"/>
          <w:sz w:val="24"/>
          <w:szCs w:val="24"/>
        </w:rPr>
        <w:t>Luthfi, dkk (2017)</w:t>
      </w:r>
      <w:r w:rsidRPr="00896270">
        <w:rPr>
          <w:rFonts w:ascii="Times New Roman" w:hAnsi="Times New Roman"/>
          <w:sz w:val="24"/>
          <w:szCs w:val="24"/>
          <w:lang w:val="id-ID"/>
        </w:rPr>
        <w:t xml:space="preserve"> </w:t>
      </w:r>
      <w:r w:rsidRPr="00896270">
        <w:rPr>
          <w:rFonts w:ascii="Times New Roman" w:hAnsi="Times New Roman"/>
          <w:sz w:val="24"/>
          <w:szCs w:val="24"/>
          <w:lang w:val="id-ID" w:eastAsia="id-ID"/>
        </w:rPr>
        <w:t xml:space="preserve">menunjukkan bahwa kebijakan hutang tidak berpengaruh terhadap nilai perusahaan, deviden berpengaruh terhadap nilai perusahaan dan profitabilitas berpengaruh terhadap nilai perusahaan. </w:t>
      </w:r>
    </w:p>
    <w:p w:rsidR="00E9763F" w:rsidRDefault="00E9763F" w:rsidP="00E9763F">
      <w:pPr>
        <w:spacing w:after="0" w:line="480" w:lineRule="auto"/>
        <w:ind w:left="360" w:firstLine="720"/>
        <w:jc w:val="both"/>
        <w:rPr>
          <w:rFonts w:ascii="Times New Roman" w:hAnsi="Times New Roman"/>
          <w:sz w:val="24"/>
          <w:szCs w:val="24"/>
          <w:lang w:val="id-ID" w:eastAsia="id-ID"/>
        </w:rPr>
      </w:pPr>
      <w:r w:rsidRPr="00896270">
        <w:rPr>
          <w:rFonts w:ascii="Times New Roman" w:hAnsi="Times New Roman"/>
          <w:sz w:val="24"/>
          <w:szCs w:val="24"/>
          <w:lang w:val="id-ID" w:eastAsia="id-ID"/>
        </w:rPr>
        <w:t xml:space="preserve">Hubungan antar variabel tersebut telah diuji oleh peneliti terdahulu dengan hasil yang berbeda-beda atau tidakkonsisten. Berdasarkan latar belakang yang masih menunjukkan ketidakkonsistenan pengaruh antara variabel ROA (profitabilitas), DPR (dividen) dan DER (kebijakan hutang), terhadap PBV (nilai perusahaan), penelitian ini ingin meneliti tentang </w:t>
      </w:r>
      <w:r w:rsidRPr="00D77BEF">
        <w:rPr>
          <w:rFonts w:ascii="Times New Roman" w:hAnsi="Times New Roman"/>
          <w:b/>
          <w:sz w:val="24"/>
          <w:szCs w:val="24"/>
          <w:lang w:val="id-ID" w:eastAsia="id-ID"/>
        </w:rPr>
        <w:t>“</w:t>
      </w:r>
      <w:r>
        <w:rPr>
          <w:rFonts w:ascii="Times New Roman" w:hAnsi="Times New Roman"/>
          <w:b/>
          <w:sz w:val="24"/>
          <w:szCs w:val="24"/>
        </w:rPr>
        <w:t>Pengaruh Profitabilitas, D</w:t>
      </w:r>
      <w:r>
        <w:rPr>
          <w:rFonts w:ascii="Times New Roman" w:hAnsi="Times New Roman"/>
          <w:b/>
          <w:sz w:val="24"/>
          <w:szCs w:val="24"/>
          <w:lang w:val="id-ID"/>
        </w:rPr>
        <w:t>i</w:t>
      </w:r>
      <w:r w:rsidRPr="00896270">
        <w:rPr>
          <w:rFonts w:ascii="Times New Roman" w:hAnsi="Times New Roman"/>
          <w:b/>
          <w:sz w:val="24"/>
          <w:szCs w:val="24"/>
        </w:rPr>
        <w:t>viden Dan Kebijakan Hutang Terhadap Nilai Perusahaan Pada Perusahaan Sektor Tambang Yang Terdaftar Di BEI Periode Tahun 2017-2019</w:t>
      </w:r>
      <w:r w:rsidRPr="00D77BEF">
        <w:rPr>
          <w:rFonts w:ascii="Times New Roman" w:hAnsi="Times New Roman"/>
          <w:b/>
          <w:sz w:val="24"/>
          <w:szCs w:val="24"/>
          <w:lang w:val="id-ID"/>
        </w:rPr>
        <w:t>”</w:t>
      </w:r>
      <w:r w:rsidRPr="00896270">
        <w:rPr>
          <w:rFonts w:ascii="Times New Roman" w:hAnsi="Times New Roman"/>
          <w:sz w:val="24"/>
          <w:szCs w:val="24"/>
          <w:lang w:val="id-ID" w:eastAsia="id-ID"/>
        </w:rPr>
        <w:t>.</w:t>
      </w:r>
    </w:p>
    <w:p w:rsidR="00E9763F" w:rsidRPr="000C30FE" w:rsidRDefault="00E9763F" w:rsidP="00E9763F">
      <w:pPr>
        <w:spacing w:after="0" w:line="480" w:lineRule="auto"/>
        <w:ind w:left="360" w:firstLine="720"/>
        <w:jc w:val="both"/>
        <w:rPr>
          <w:rFonts w:ascii="Times New Roman" w:hAnsi="Times New Roman"/>
          <w:sz w:val="24"/>
          <w:szCs w:val="24"/>
          <w:lang w:val="id-ID" w:eastAsia="id-ID"/>
        </w:rPr>
      </w:pPr>
    </w:p>
    <w:p w:rsidR="00E9763F" w:rsidRPr="00896270" w:rsidRDefault="00E9763F" w:rsidP="00E9763F">
      <w:pPr>
        <w:pStyle w:val="ListParagraph"/>
        <w:numPr>
          <w:ilvl w:val="0"/>
          <w:numId w:val="1"/>
        </w:numPr>
        <w:spacing w:after="0" w:line="480" w:lineRule="auto"/>
        <w:contextualSpacing w:val="0"/>
        <w:jc w:val="both"/>
        <w:rPr>
          <w:rFonts w:ascii="Times New Roman" w:hAnsi="Times New Roman"/>
          <w:b/>
          <w:sz w:val="24"/>
          <w:szCs w:val="24"/>
        </w:rPr>
      </w:pPr>
      <w:r w:rsidRPr="00896270">
        <w:rPr>
          <w:rFonts w:ascii="Times New Roman" w:hAnsi="Times New Roman"/>
          <w:b/>
          <w:sz w:val="24"/>
          <w:szCs w:val="24"/>
        </w:rPr>
        <w:t>Rumusan masalah</w:t>
      </w:r>
    </w:p>
    <w:p w:rsidR="00E9763F" w:rsidRPr="00896270" w:rsidRDefault="00E9763F" w:rsidP="00E9763F">
      <w:pPr>
        <w:pStyle w:val="ListParagraph"/>
        <w:numPr>
          <w:ilvl w:val="0"/>
          <w:numId w:val="2"/>
        </w:numPr>
        <w:spacing w:after="0" w:line="480" w:lineRule="auto"/>
        <w:contextualSpacing w:val="0"/>
        <w:jc w:val="both"/>
        <w:rPr>
          <w:rFonts w:ascii="Times New Roman" w:hAnsi="Times New Roman"/>
          <w:sz w:val="24"/>
          <w:szCs w:val="24"/>
        </w:rPr>
      </w:pPr>
      <w:r w:rsidRPr="00896270">
        <w:rPr>
          <w:rFonts w:ascii="Times New Roman" w:hAnsi="Times New Roman"/>
          <w:sz w:val="24"/>
          <w:szCs w:val="24"/>
        </w:rPr>
        <w:t xml:space="preserve">Rumusan masalah yang akan dikaji dan dianalisis dalam penelitian ini adalah: </w:t>
      </w:r>
    </w:p>
    <w:p w:rsidR="00E9763F" w:rsidRPr="00896270" w:rsidRDefault="00E9763F" w:rsidP="00E9763F">
      <w:pPr>
        <w:numPr>
          <w:ilvl w:val="1"/>
          <w:numId w:val="2"/>
        </w:numPr>
        <w:spacing w:after="0" w:line="480" w:lineRule="auto"/>
        <w:jc w:val="both"/>
        <w:rPr>
          <w:rFonts w:ascii="Times New Roman" w:hAnsi="Times New Roman"/>
          <w:sz w:val="24"/>
          <w:szCs w:val="24"/>
        </w:rPr>
      </w:pPr>
      <w:r w:rsidRPr="00896270">
        <w:rPr>
          <w:rFonts w:ascii="Times New Roman" w:hAnsi="Times New Roman"/>
          <w:sz w:val="24"/>
          <w:szCs w:val="24"/>
        </w:rPr>
        <w:t xml:space="preserve">Apakah profitabilitas berpengaruh signifikan terhadap nilai perusahaan pada perusahaan sub sektor tambang yang terdaftar di BEI (Bursa Efek Indonesia) ? </w:t>
      </w:r>
    </w:p>
    <w:p w:rsidR="00E9763F" w:rsidRPr="00896270" w:rsidRDefault="00E9763F" w:rsidP="00E9763F">
      <w:pPr>
        <w:numPr>
          <w:ilvl w:val="1"/>
          <w:numId w:val="2"/>
        </w:numPr>
        <w:spacing w:after="0" w:line="480" w:lineRule="auto"/>
        <w:jc w:val="both"/>
        <w:rPr>
          <w:rFonts w:ascii="Times New Roman" w:hAnsi="Times New Roman"/>
          <w:sz w:val="24"/>
          <w:szCs w:val="24"/>
          <w:lang w:val="id-ID"/>
        </w:rPr>
      </w:pPr>
      <w:r w:rsidRPr="00896270">
        <w:rPr>
          <w:rFonts w:ascii="Times New Roman" w:hAnsi="Times New Roman"/>
          <w:sz w:val="24"/>
          <w:szCs w:val="24"/>
        </w:rPr>
        <w:t>Apakah dividen berpengaruh signifikan terhadap nilai perusahaan pada manufaktur sub sektor tambang yang terdaftar di BEI (Bursa Efek Indonesia) ?</w:t>
      </w:r>
    </w:p>
    <w:p w:rsidR="00E9763F" w:rsidRDefault="00E9763F" w:rsidP="00E9763F">
      <w:pPr>
        <w:numPr>
          <w:ilvl w:val="1"/>
          <w:numId w:val="2"/>
        </w:numPr>
        <w:spacing w:after="0" w:line="480" w:lineRule="auto"/>
        <w:jc w:val="both"/>
        <w:rPr>
          <w:rFonts w:ascii="Times New Roman" w:hAnsi="Times New Roman"/>
          <w:sz w:val="24"/>
          <w:szCs w:val="24"/>
        </w:rPr>
      </w:pPr>
      <w:r w:rsidRPr="00896270">
        <w:rPr>
          <w:rFonts w:ascii="Times New Roman" w:hAnsi="Times New Roman"/>
          <w:sz w:val="24"/>
          <w:szCs w:val="24"/>
        </w:rPr>
        <w:t xml:space="preserve">Apakah kebijakan hutang berpengaruh signifikan terhadap nilai perusahaan pada manufaktur sub sektor tambang yang terdaftar di BEI (Bursa Efek Indonesia) ? </w:t>
      </w:r>
    </w:p>
    <w:p w:rsidR="00E9763F" w:rsidRPr="009830F0" w:rsidRDefault="00E9763F" w:rsidP="00E9763F">
      <w:pPr>
        <w:pStyle w:val="ListParagraph"/>
        <w:numPr>
          <w:ilvl w:val="0"/>
          <w:numId w:val="2"/>
        </w:numPr>
        <w:tabs>
          <w:tab w:val="left" w:pos="851"/>
        </w:tabs>
        <w:spacing w:after="0" w:line="480" w:lineRule="auto"/>
        <w:jc w:val="both"/>
        <w:rPr>
          <w:rFonts w:ascii="Times New Roman" w:hAnsi="Times New Roman"/>
          <w:sz w:val="24"/>
          <w:szCs w:val="24"/>
          <w:lang w:val="id-ID"/>
        </w:rPr>
      </w:pPr>
      <w:r w:rsidRPr="009830F0">
        <w:rPr>
          <w:rFonts w:ascii="Times New Roman" w:hAnsi="Times New Roman"/>
          <w:sz w:val="24"/>
          <w:szCs w:val="24"/>
          <w:lang w:val="id-ID"/>
        </w:rPr>
        <w:t>Batasan Masalah :</w:t>
      </w:r>
    </w:p>
    <w:p w:rsidR="00E9763F" w:rsidRPr="00F3031C" w:rsidRDefault="00E9763F" w:rsidP="00E9763F">
      <w:pPr>
        <w:pStyle w:val="ListParagraph"/>
        <w:spacing w:after="0" w:line="480" w:lineRule="auto"/>
        <w:ind w:left="851" w:right="3" w:firstLine="709"/>
        <w:jc w:val="both"/>
        <w:rPr>
          <w:rFonts w:ascii="Times New Roman" w:hAnsi="Times New Roman"/>
          <w:sz w:val="24"/>
          <w:szCs w:val="24"/>
        </w:rPr>
      </w:pPr>
      <w:r>
        <w:rPr>
          <w:rFonts w:ascii="Times New Roman" w:hAnsi="Times New Roman"/>
          <w:sz w:val="24"/>
          <w:szCs w:val="24"/>
        </w:rPr>
        <w:t>Batasan masalah yang akan dikaji dan analisis dalam penilitian ini adalah :</w:t>
      </w:r>
    </w:p>
    <w:p w:rsidR="00E9763F" w:rsidRPr="00A82B3E" w:rsidRDefault="00E9763F" w:rsidP="00E9763F">
      <w:pPr>
        <w:pStyle w:val="ListParagraph"/>
        <w:numPr>
          <w:ilvl w:val="1"/>
          <w:numId w:val="2"/>
        </w:numPr>
        <w:spacing w:line="480" w:lineRule="auto"/>
        <w:rPr>
          <w:rFonts w:ascii="Times New Roman" w:hAnsi="Times New Roman"/>
          <w:sz w:val="24"/>
          <w:szCs w:val="24"/>
        </w:rPr>
      </w:pPr>
      <w:r w:rsidRPr="00A82B3E">
        <w:rPr>
          <w:rFonts w:ascii="Times New Roman" w:hAnsi="Times New Roman"/>
          <w:sz w:val="24"/>
          <w:szCs w:val="24"/>
        </w:rPr>
        <w:lastRenderedPageBreak/>
        <w:t>Penelitian ini hanya menggunakan 3 variabel indenpen untuk menganalisis prediksi nilai perusahaan tambang yang terdaftar di BEI tahun 2017–2019.</w:t>
      </w:r>
    </w:p>
    <w:p w:rsidR="00E9763F" w:rsidRPr="00A82B3E" w:rsidRDefault="00E9763F" w:rsidP="00E9763F">
      <w:pPr>
        <w:pStyle w:val="ListParagraph"/>
        <w:numPr>
          <w:ilvl w:val="1"/>
          <w:numId w:val="2"/>
        </w:numPr>
        <w:spacing w:line="480" w:lineRule="auto"/>
        <w:rPr>
          <w:rFonts w:ascii="Times New Roman" w:hAnsi="Times New Roman"/>
          <w:sz w:val="24"/>
          <w:szCs w:val="24"/>
        </w:rPr>
      </w:pPr>
      <w:r w:rsidRPr="00A82B3E">
        <w:rPr>
          <w:rFonts w:ascii="Times New Roman" w:hAnsi="Times New Roman"/>
          <w:sz w:val="24"/>
          <w:szCs w:val="24"/>
        </w:rPr>
        <w:t>Penilitian ini menganalisis prediksi perubahan laporan keungan perusahaan tambang yang terdaftar di BEI tahun 2017-2019.</w:t>
      </w:r>
    </w:p>
    <w:p w:rsidR="00E9763F" w:rsidRPr="00A82B3E" w:rsidRDefault="00E9763F" w:rsidP="00E9763F">
      <w:pPr>
        <w:pStyle w:val="ListParagraph"/>
        <w:numPr>
          <w:ilvl w:val="1"/>
          <w:numId w:val="2"/>
        </w:numPr>
        <w:spacing w:line="480" w:lineRule="auto"/>
        <w:rPr>
          <w:rFonts w:ascii="Times New Roman" w:hAnsi="Times New Roman"/>
          <w:sz w:val="24"/>
          <w:szCs w:val="24"/>
        </w:rPr>
      </w:pPr>
      <w:r w:rsidRPr="00A82B3E">
        <w:rPr>
          <w:rFonts w:ascii="Times New Roman" w:hAnsi="Times New Roman"/>
          <w:sz w:val="24"/>
          <w:szCs w:val="24"/>
        </w:rPr>
        <w:t xml:space="preserve">Populasi sempel menggunakan metode </w:t>
      </w:r>
      <w:r w:rsidRPr="00A82B3E">
        <w:rPr>
          <w:rFonts w:ascii="Times New Roman" w:hAnsi="Times New Roman"/>
          <w:i/>
          <w:sz w:val="24"/>
          <w:szCs w:val="24"/>
        </w:rPr>
        <w:t xml:space="preserve">Purposive sampling </w:t>
      </w:r>
      <w:r w:rsidRPr="00A82B3E">
        <w:rPr>
          <w:rFonts w:ascii="Times New Roman" w:hAnsi="Times New Roman"/>
          <w:sz w:val="24"/>
          <w:szCs w:val="24"/>
        </w:rPr>
        <w:t>pada</w:t>
      </w:r>
      <w:r w:rsidRPr="00A82B3E">
        <w:rPr>
          <w:rFonts w:ascii="Times New Roman" w:hAnsi="Times New Roman"/>
          <w:i/>
          <w:sz w:val="24"/>
          <w:szCs w:val="24"/>
        </w:rPr>
        <w:t xml:space="preserve"> </w:t>
      </w:r>
      <w:r w:rsidRPr="00A82B3E">
        <w:rPr>
          <w:rFonts w:ascii="Times New Roman" w:hAnsi="Times New Roman"/>
          <w:sz w:val="24"/>
          <w:szCs w:val="24"/>
        </w:rPr>
        <w:t>perusahaan tambang yang terdaftar di BEI pada tahun 2017–2019.</w:t>
      </w:r>
    </w:p>
    <w:p w:rsidR="00E9763F" w:rsidRPr="00A82B3E" w:rsidRDefault="00E9763F" w:rsidP="00E9763F">
      <w:pPr>
        <w:pStyle w:val="ListParagraph"/>
        <w:numPr>
          <w:ilvl w:val="1"/>
          <w:numId w:val="2"/>
        </w:numPr>
        <w:spacing w:line="480" w:lineRule="auto"/>
        <w:rPr>
          <w:rFonts w:ascii="Times New Roman" w:hAnsi="Times New Roman"/>
          <w:sz w:val="24"/>
          <w:szCs w:val="24"/>
        </w:rPr>
      </w:pPr>
      <w:r w:rsidRPr="00A82B3E">
        <w:rPr>
          <w:rFonts w:ascii="Times New Roman" w:hAnsi="Times New Roman"/>
          <w:sz w:val="24"/>
          <w:szCs w:val="24"/>
        </w:rPr>
        <w:t>Penelitian ini hanya dilakukan pada tahun 2020.</w:t>
      </w:r>
    </w:p>
    <w:p w:rsidR="00E9763F" w:rsidRPr="00896270" w:rsidRDefault="00E9763F" w:rsidP="00E9763F">
      <w:pPr>
        <w:spacing w:after="0" w:line="240" w:lineRule="auto"/>
        <w:jc w:val="both"/>
        <w:rPr>
          <w:rFonts w:ascii="Times New Roman" w:hAnsi="Times New Roman"/>
          <w:sz w:val="24"/>
          <w:szCs w:val="24"/>
          <w:lang w:val="id-ID"/>
        </w:rPr>
      </w:pPr>
    </w:p>
    <w:p w:rsidR="00E9763F" w:rsidRPr="00896270" w:rsidRDefault="00E9763F" w:rsidP="00E9763F">
      <w:pPr>
        <w:pStyle w:val="ListParagraph"/>
        <w:numPr>
          <w:ilvl w:val="0"/>
          <w:numId w:val="1"/>
        </w:numPr>
        <w:spacing w:after="0" w:line="480" w:lineRule="auto"/>
        <w:contextualSpacing w:val="0"/>
        <w:jc w:val="both"/>
        <w:rPr>
          <w:rFonts w:ascii="Times New Roman" w:hAnsi="Times New Roman"/>
          <w:b/>
          <w:sz w:val="24"/>
          <w:szCs w:val="24"/>
        </w:rPr>
      </w:pPr>
      <w:r w:rsidRPr="00896270">
        <w:rPr>
          <w:rFonts w:ascii="Times New Roman" w:hAnsi="Times New Roman"/>
          <w:b/>
          <w:sz w:val="24"/>
          <w:szCs w:val="24"/>
        </w:rPr>
        <w:t>Tujuan Penelitian</w:t>
      </w:r>
    </w:p>
    <w:p w:rsidR="00E9763F" w:rsidRPr="003B040A" w:rsidRDefault="00E9763F" w:rsidP="00E9763F">
      <w:pPr>
        <w:spacing w:after="0" w:line="480" w:lineRule="auto"/>
        <w:ind w:left="360" w:firstLine="774"/>
        <w:jc w:val="both"/>
        <w:rPr>
          <w:rFonts w:ascii="Times New Roman" w:hAnsi="Times New Roman"/>
          <w:sz w:val="24"/>
          <w:szCs w:val="24"/>
          <w:lang w:val="id-ID"/>
        </w:rPr>
      </w:pPr>
      <w:r>
        <w:rPr>
          <w:rFonts w:ascii="Times New Roman" w:hAnsi="Times New Roman"/>
          <w:sz w:val="24"/>
          <w:szCs w:val="24"/>
          <w:lang w:val="id-ID"/>
        </w:rPr>
        <w:t>Berdasarkan perumusan masalah, maka dapat dapat disampaikan t</w:t>
      </w:r>
      <w:r w:rsidRPr="003B040A">
        <w:rPr>
          <w:rFonts w:ascii="Times New Roman" w:hAnsi="Times New Roman"/>
          <w:sz w:val="24"/>
          <w:szCs w:val="24"/>
        </w:rPr>
        <w:t xml:space="preserve">ujuan </w:t>
      </w:r>
      <w:r>
        <w:rPr>
          <w:rFonts w:ascii="Times New Roman" w:hAnsi="Times New Roman"/>
          <w:sz w:val="24"/>
          <w:szCs w:val="24"/>
          <w:lang w:val="id-ID"/>
        </w:rPr>
        <w:t>p</w:t>
      </w:r>
      <w:r w:rsidRPr="003B040A">
        <w:rPr>
          <w:rFonts w:ascii="Times New Roman" w:hAnsi="Times New Roman"/>
          <w:sz w:val="24"/>
          <w:szCs w:val="24"/>
        </w:rPr>
        <w:t>enelitian</w:t>
      </w:r>
      <w:r>
        <w:rPr>
          <w:rFonts w:ascii="Times New Roman" w:hAnsi="Times New Roman"/>
          <w:sz w:val="24"/>
          <w:szCs w:val="24"/>
          <w:lang w:val="id-ID"/>
        </w:rPr>
        <w:t xml:space="preserve"> adalah untuk :</w:t>
      </w:r>
    </w:p>
    <w:p w:rsidR="00E9763F" w:rsidRPr="00896270" w:rsidRDefault="00E9763F" w:rsidP="00E9763F">
      <w:pPr>
        <w:pStyle w:val="ListParagraph"/>
        <w:numPr>
          <w:ilvl w:val="1"/>
          <w:numId w:val="3"/>
        </w:numPr>
        <w:spacing w:after="0" w:line="480" w:lineRule="auto"/>
        <w:ind w:left="720"/>
        <w:contextualSpacing w:val="0"/>
        <w:jc w:val="both"/>
        <w:rPr>
          <w:rFonts w:ascii="Times New Roman" w:hAnsi="Times New Roman"/>
          <w:sz w:val="24"/>
          <w:szCs w:val="24"/>
        </w:rPr>
      </w:pPr>
      <w:r w:rsidRPr="00896270">
        <w:rPr>
          <w:rFonts w:ascii="Times New Roman" w:hAnsi="Times New Roman"/>
          <w:sz w:val="24"/>
          <w:szCs w:val="24"/>
        </w:rPr>
        <w:t>Mengetahui dan memberikan bukti empiris signifikan pengaruh profitabilitas terhadap nilai perusahaan pada manufaktur tambang.</w:t>
      </w:r>
    </w:p>
    <w:p w:rsidR="00E9763F" w:rsidRPr="00896270" w:rsidRDefault="00E9763F" w:rsidP="00E9763F">
      <w:pPr>
        <w:pStyle w:val="ListParagraph"/>
        <w:numPr>
          <w:ilvl w:val="1"/>
          <w:numId w:val="3"/>
        </w:numPr>
        <w:spacing w:after="0" w:line="480" w:lineRule="auto"/>
        <w:ind w:left="720"/>
        <w:contextualSpacing w:val="0"/>
        <w:jc w:val="both"/>
        <w:rPr>
          <w:rFonts w:ascii="Times New Roman" w:hAnsi="Times New Roman"/>
          <w:sz w:val="24"/>
          <w:szCs w:val="24"/>
        </w:rPr>
      </w:pPr>
      <w:r w:rsidRPr="00896270">
        <w:rPr>
          <w:rFonts w:ascii="Times New Roman" w:hAnsi="Times New Roman"/>
          <w:sz w:val="24"/>
          <w:szCs w:val="24"/>
        </w:rPr>
        <w:t>Mengetahui dan memberikan bukti empiris signifikan pengaruh deviden terhadap nilai perusahaan.</w:t>
      </w:r>
    </w:p>
    <w:p w:rsidR="00E9763F" w:rsidRPr="004B7A6B" w:rsidRDefault="00E9763F" w:rsidP="00E9763F">
      <w:pPr>
        <w:pStyle w:val="ListParagraph"/>
        <w:numPr>
          <w:ilvl w:val="1"/>
          <w:numId w:val="3"/>
        </w:numPr>
        <w:spacing w:after="0" w:line="480" w:lineRule="auto"/>
        <w:ind w:left="720"/>
        <w:contextualSpacing w:val="0"/>
        <w:jc w:val="both"/>
        <w:rPr>
          <w:rFonts w:ascii="Times New Roman" w:hAnsi="Times New Roman"/>
          <w:sz w:val="24"/>
          <w:szCs w:val="24"/>
        </w:rPr>
      </w:pPr>
      <w:r w:rsidRPr="00896270">
        <w:rPr>
          <w:rFonts w:ascii="Times New Roman" w:hAnsi="Times New Roman"/>
          <w:sz w:val="24"/>
          <w:szCs w:val="24"/>
        </w:rPr>
        <w:t>Untuk mengetahui bukti empris dan teoritis yang signifikan pengaruh kebijakan hutang terhadap nilai perusahaan</w:t>
      </w:r>
      <w:r>
        <w:rPr>
          <w:rFonts w:ascii="Times New Roman" w:hAnsi="Times New Roman"/>
          <w:sz w:val="24"/>
          <w:szCs w:val="24"/>
          <w:lang w:val="id-ID"/>
        </w:rPr>
        <w:t>.</w:t>
      </w:r>
    </w:p>
    <w:p w:rsidR="00E9763F" w:rsidRPr="004B7A6B" w:rsidRDefault="00E9763F" w:rsidP="00E9763F">
      <w:pPr>
        <w:pStyle w:val="ListParagraph"/>
        <w:spacing w:after="0" w:line="480" w:lineRule="auto"/>
        <w:contextualSpacing w:val="0"/>
        <w:jc w:val="both"/>
        <w:rPr>
          <w:rFonts w:ascii="Times New Roman" w:hAnsi="Times New Roman"/>
          <w:sz w:val="24"/>
          <w:szCs w:val="24"/>
        </w:rPr>
      </w:pPr>
    </w:p>
    <w:p w:rsidR="00E9763F" w:rsidRPr="00896270" w:rsidRDefault="00E9763F" w:rsidP="00E9763F">
      <w:pPr>
        <w:pStyle w:val="ListParagraph"/>
        <w:numPr>
          <w:ilvl w:val="0"/>
          <w:numId w:val="1"/>
        </w:numPr>
        <w:spacing w:after="0" w:line="480" w:lineRule="auto"/>
        <w:contextualSpacing w:val="0"/>
        <w:jc w:val="both"/>
        <w:rPr>
          <w:rFonts w:ascii="Times New Roman" w:hAnsi="Times New Roman"/>
          <w:b/>
          <w:sz w:val="24"/>
          <w:szCs w:val="24"/>
        </w:rPr>
      </w:pPr>
      <w:r w:rsidRPr="00896270">
        <w:rPr>
          <w:rFonts w:ascii="Times New Roman" w:hAnsi="Times New Roman"/>
          <w:b/>
          <w:sz w:val="24"/>
          <w:szCs w:val="24"/>
        </w:rPr>
        <w:t>Manfaat Penelitian</w:t>
      </w:r>
    </w:p>
    <w:p w:rsidR="00E9763F" w:rsidRDefault="00E9763F" w:rsidP="00E9763F">
      <w:pPr>
        <w:pStyle w:val="ListParagraph"/>
        <w:spacing w:after="0" w:line="480" w:lineRule="auto"/>
        <w:ind w:left="360" w:firstLine="774"/>
        <w:contextualSpacing w:val="0"/>
        <w:jc w:val="both"/>
        <w:rPr>
          <w:rFonts w:ascii="Times New Roman" w:hAnsi="Times New Roman"/>
          <w:sz w:val="24"/>
          <w:szCs w:val="24"/>
        </w:rPr>
      </w:pPr>
      <w:r>
        <w:rPr>
          <w:rFonts w:ascii="Times New Roman" w:hAnsi="Times New Roman"/>
          <w:sz w:val="24"/>
          <w:szCs w:val="24"/>
          <w:lang w:val="id-ID"/>
        </w:rPr>
        <w:t>Berdasarkan penelitian ini akan memberikan manfaat adalah h</w:t>
      </w:r>
      <w:r w:rsidRPr="00896270">
        <w:rPr>
          <w:rFonts w:ascii="Times New Roman" w:hAnsi="Times New Roman"/>
          <w:sz w:val="24"/>
          <w:szCs w:val="24"/>
        </w:rPr>
        <w:t>asil penelitian ini di harapkan memberikan gambaran dan penahanan yang lebih mendalam meng</w:t>
      </w:r>
      <w:r>
        <w:rPr>
          <w:rFonts w:ascii="Times New Roman" w:hAnsi="Times New Roman"/>
          <w:sz w:val="24"/>
          <w:szCs w:val="24"/>
        </w:rPr>
        <w:t>enai pengaruh profitabilitas, d</w:t>
      </w:r>
      <w:r>
        <w:rPr>
          <w:rFonts w:ascii="Times New Roman" w:hAnsi="Times New Roman"/>
          <w:sz w:val="24"/>
          <w:szCs w:val="24"/>
          <w:lang w:val="id-ID"/>
        </w:rPr>
        <w:t>i</w:t>
      </w:r>
      <w:r w:rsidRPr="00896270">
        <w:rPr>
          <w:rFonts w:ascii="Times New Roman" w:hAnsi="Times New Roman"/>
          <w:sz w:val="24"/>
          <w:szCs w:val="24"/>
        </w:rPr>
        <w:t>viden dan kebijakan hutang terhadap nilai perusahaan.</w:t>
      </w:r>
      <w:r>
        <w:rPr>
          <w:rFonts w:ascii="Times New Roman" w:hAnsi="Times New Roman"/>
          <w:sz w:val="24"/>
          <w:szCs w:val="24"/>
          <w:lang w:val="id-ID"/>
        </w:rPr>
        <w:t xml:space="preserve"> </w:t>
      </w:r>
      <w:r w:rsidRPr="00896270">
        <w:rPr>
          <w:rFonts w:ascii="Times New Roman" w:hAnsi="Times New Roman"/>
          <w:sz w:val="24"/>
          <w:szCs w:val="24"/>
        </w:rPr>
        <w:t xml:space="preserve">Hasil penelitian ini diharapkan dapat menjadi referensi bagi para manajer dalam mempengaruhi keputusan </w:t>
      </w:r>
      <w:r w:rsidRPr="00896270">
        <w:rPr>
          <w:rFonts w:ascii="Times New Roman" w:hAnsi="Times New Roman"/>
          <w:sz w:val="24"/>
          <w:szCs w:val="24"/>
        </w:rPr>
        <w:lastRenderedPageBreak/>
        <w:t>pendanaan perusahaan. Bagi peneliti ini merupakan proses belajar dalam menerapkan pengetahuan yang diperoleh khususnya mengenai kinerja pegawai.</w:t>
      </w:r>
    </w:p>
    <w:p w:rsidR="00E9763F" w:rsidRPr="00896270" w:rsidRDefault="00E9763F" w:rsidP="00E9763F">
      <w:pPr>
        <w:pStyle w:val="ListParagraph"/>
        <w:spacing w:after="0" w:line="480" w:lineRule="auto"/>
        <w:contextualSpacing w:val="0"/>
        <w:jc w:val="both"/>
        <w:rPr>
          <w:rFonts w:ascii="Times New Roman" w:hAnsi="Times New Roman"/>
          <w:sz w:val="24"/>
          <w:szCs w:val="24"/>
        </w:rPr>
      </w:pPr>
    </w:p>
    <w:p w:rsidR="00E9763F" w:rsidRPr="00896270" w:rsidRDefault="00E9763F" w:rsidP="00E9763F">
      <w:pPr>
        <w:pStyle w:val="ListParagraph"/>
        <w:numPr>
          <w:ilvl w:val="0"/>
          <w:numId w:val="1"/>
        </w:numPr>
        <w:spacing w:after="0" w:line="480" w:lineRule="auto"/>
        <w:contextualSpacing w:val="0"/>
        <w:jc w:val="both"/>
        <w:rPr>
          <w:rFonts w:ascii="Times New Roman" w:hAnsi="Times New Roman"/>
          <w:b/>
          <w:bCs/>
          <w:sz w:val="24"/>
          <w:szCs w:val="24"/>
        </w:rPr>
      </w:pPr>
      <w:r w:rsidRPr="00896270">
        <w:rPr>
          <w:rFonts w:ascii="Times New Roman" w:hAnsi="Times New Roman"/>
          <w:b/>
          <w:bCs/>
          <w:sz w:val="24"/>
          <w:szCs w:val="24"/>
        </w:rPr>
        <w:t>Sistematika Penulisan</w:t>
      </w:r>
    </w:p>
    <w:p w:rsidR="00E9763F" w:rsidRPr="00896270" w:rsidRDefault="00E9763F" w:rsidP="00E9763F">
      <w:pPr>
        <w:autoSpaceDE w:val="0"/>
        <w:autoSpaceDN w:val="0"/>
        <w:adjustRightInd w:val="0"/>
        <w:spacing w:after="0" w:line="480" w:lineRule="auto"/>
        <w:ind w:left="360" w:firstLine="360"/>
        <w:jc w:val="both"/>
        <w:rPr>
          <w:rFonts w:ascii="Times New Roman" w:hAnsi="Times New Roman"/>
          <w:sz w:val="24"/>
          <w:szCs w:val="24"/>
          <w:lang w:val="id-ID"/>
        </w:rPr>
      </w:pPr>
      <w:r w:rsidRPr="00896270">
        <w:rPr>
          <w:rFonts w:ascii="Times New Roman" w:hAnsi="Times New Roman"/>
          <w:sz w:val="24"/>
          <w:szCs w:val="24"/>
        </w:rPr>
        <w:t>Dalam sistematika penulisan skripsi dibagi ke dalam 5 bab dan masing-masing bab mempunyai kaitan satu dengan yang lainnya, adalah sebagai berikut:</w:t>
      </w:r>
    </w:p>
    <w:p w:rsidR="00E9763F" w:rsidRPr="00896270" w:rsidRDefault="00E9763F" w:rsidP="00E9763F">
      <w:pPr>
        <w:pStyle w:val="ListParagraph"/>
        <w:autoSpaceDE w:val="0"/>
        <w:autoSpaceDN w:val="0"/>
        <w:adjustRightInd w:val="0"/>
        <w:spacing w:after="0" w:line="480" w:lineRule="auto"/>
        <w:ind w:left="0" w:firstLine="350"/>
        <w:contextualSpacing w:val="0"/>
        <w:jc w:val="both"/>
        <w:rPr>
          <w:rFonts w:ascii="Times New Roman" w:hAnsi="Times New Roman"/>
          <w:b/>
          <w:bCs/>
          <w:sz w:val="24"/>
          <w:szCs w:val="24"/>
        </w:rPr>
      </w:pPr>
      <w:r w:rsidRPr="00896270">
        <w:rPr>
          <w:rFonts w:ascii="Times New Roman" w:hAnsi="Times New Roman"/>
          <w:b/>
          <w:bCs/>
          <w:sz w:val="24"/>
          <w:szCs w:val="24"/>
        </w:rPr>
        <w:t>BAB I : PENDAHULUAN</w:t>
      </w:r>
    </w:p>
    <w:p w:rsidR="00E9763F" w:rsidRPr="00896270"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lang w:val="id-ID"/>
        </w:rPr>
      </w:pPr>
      <w:r w:rsidRPr="00896270">
        <w:rPr>
          <w:rFonts w:ascii="Times New Roman" w:hAnsi="Times New Roman"/>
          <w:sz w:val="24"/>
          <w:szCs w:val="24"/>
        </w:rPr>
        <w:t>Pada bab ini diuraikan secara ringkas mengenai gambaran umum perusahaan, latar belakang penelitian, perumusan masalah, tujuan penelitian, manfaat penelitian, dan sistematika penulisan.</w:t>
      </w:r>
    </w:p>
    <w:p w:rsidR="00E9763F" w:rsidRPr="00896270" w:rsidRDefault="00E9763F" w:rsidP="00E9763F">
      <w:pPr>
        <w:pStyle w:val="ListParagraph"/>
        <w:autoSpaceDE w:val="0"/>
        <w:autoSpaceDN w:val="0"/>
        <w:adjustRightInd w:val="0"/>
        <w:spacing w:after="0" w:line="480" w:lineRule="auto"/>
        <w:ind w:left="0" w:firstLine="350"/>
        <w:contextualSpacing w:val="0"/>
        <w:jc w:val="both"/>
        <w:rPr>
          <w:rFonts w:ascii="Times New Roman" w:hAnsi="Times New Roman"/>
          <w:b/>
          <w:bCs/>
          <w:sz w:val="24"/>
          <w:szCs w:val="24"/>
        </w:rPr>
      </w:pPr>
      <w:r w:rsidRPr="00896270">
        <w:rPr>
          <w:rFonts w:ascii="Times New Roman" w:hAnsi="Times New Roman"/>
          <w:b/>
          <w:bCs/>
          <w:sz w:val="24"/>
          <w:szCs w:val="24"/>
        </w:rPr>
        <w:t>BAB II : TINJAUAN PUSTAKA</w:t>
      </w:r>
    </w:p>
    <w:p w:rsidR="00E9763F" w:rsidRPr="004B7A6B"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rPr>
      </w:pPr>
      <w:r w:rsidRPr="00896270">
        <w:rPr>
          <w:rFonts w:ascii="Times New Roman" w:hAnsi="Times New Roman"/>
          <w:sz w:val="24"/>
          <w:szCs w:val="24"/>
        </w:rPr>
        <w:t>Pada bab ini menjelaskan tentang konsep-konsep dan teori-teori yang berkaitan dan relevan dengan permasalahan yang dirumuskan.</w:t>
      </w:r>
    </w:p>
    <w:p w:rsidR="00E9763F" w:rsidRPr="00896270" w:rsidRDefault="00E9763F" w:rsidP="00E9763F">
      <w:pPr>
        <w:pStyle w:val="ListParagraph"/>
        <w:autoSpaceDE w:val="0"/>
        <w:autoSpaceDN w:val="0"/>
        <w:adjustRightInd w:val="0"/>
        <w:spacing w:after="0" w:line="480" w:lineRule="auto"/>
        <w:ind w:left="0" w:firstLine="350"/>
        <w:contextualSpacing w:val="0"/>
        <w:jc w:val="both"/>
        <w:rPr>
          <w:rFonts w:ascii="Times New Roman" w:hAnsi="Times New Roman"/>
          <w:sz w:val="24"/>
          <w:szCs w:val="24"/>
        </w:rPr>
      </w:pPr>
      <w:r w:rsidRPr="00896270">
        <w:rPr>
          <w:rFonts w:ascii="Times New Roman" w:hAnsi="Times New Roman"/>
          <w:b/>
          <w:bCs/>
          <w:sz w:val="24"/>
          <w:szCs w:val="24"/>
        </w:rPr>
        <w:t>BAB III : METODE PENELITIAN</w:t>
      </w:r>
    </w:p>
    <w:p w:rsidR="00E9763F" w:rsidRPr="00896270"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rPr>
      </w:pPr>
      <w:r w:rsidRPr="00896270">
        <w:rPr>
          <w:rFonts w:ascii="Times New Roman" w:hAnsi="Times New Roman"/>
          <w:sz w:val="24"/>
          <w:szCs w:val="24"/>
        </w:rPr>
        <w:t>Pada bab ini akan diuraikan mengenai jenis penelitian, jenis data, dan teknik pengumpulan data, teknik sampling dan teknik analisa data.</w:t>
      </w:r>
    </w:p>
    <w:p w:rsidR="00E9763F" w:rsidRPr="00896270" w:rsidRDefault="00E9763F" w:rsidP="00E9763F">
      <w:pPr>
        <w:pStyle w:val="ListParagraph"/>
        <w:autoSpaceDE w:val="0"/>
        <w:autoSpaceDN w:val="0"/>
        <w:adjustRightInd w:val="0"/>
        <w:spacing w:after="0" w:line="480" w:lineRule="auto"/>
        <w:ind w:left="0" w:firstLine="350"/>
        <w:contextualSpacing w:val="0"/>
        <w:jc w:val="both"/>
        <w:rPr>
          <w:rFonts w:ascii="Times New Roman" w:hAnsi="Times New Roman"/>
          <w:b/>
          <w:bCs/>
          <w:sz w:val="24"/>
          <w:szCs w:val="24"/>
        </w:rPr>
      </w:pPr>
      <w:r w:rsidRPr="00896270">
        <w:rPr>
          <w:rFonts w:ascii="Times New Roman" w:hAnsi="Times New Roman"/>
          <w:b/>
          <w:bCs/>
          <w:sz w:val="24"/>
          <w:szCs w:val="24"/>
        </w:rPr>
        <w:t>BAB IV</w:t>
      </w:r>
      <w:r>
        <w:rPr>
          <w:rFonts w:ascii="Times New Roman" w:hAnsi="Times New Roman"/>
          <w:b/>
          <w:bCs/>
          <w:sz w:val="24"/>
          <w:szCs w:val="24"/>
        </w:rPr>
        <w:t xml:space="preserve"> :</w:t>
      </w:r>
      <w:r w:rsidRPr="00896270">
        <w:rPr>
          <w:rFonts w:ascii="Times New Roman" w:hAnsi="Times New Roman"/>
          <w:b/>
          <w:bCs/>
          <w:sz w:val="24"/>
          <w:szCs w:val="24"/>
        </w:rPr>
        <w:t xml:space="preserve"> HASIL PENELITIAN DAN PEMBAHASAN</w:t>
      </w:r>
    </w:p>
    <w:p w:rsidR="00E9763F"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rPr>
      </w:pPr>
      <w:r w:rsidRPr="00896270">
        <w:rPr>
          <w:rFonts w:ascii="Times New Roman" w:hAnsi="Times New Roman"/>
          <w:sz w:val="24"/>
          <w:szCs w:val="24"/>
        </w:rPr>
        <w:t>Pada bab ini akan menguraikan dan menjelaskan analisis, pengolahan, dan pembahasan dari perumusan masalah dengan menggunakan metode yang telah ditetapkan.</w:t>
      </w:r>
    </w:p>
    <w:p w:rsidR="00E9763F"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rPr>
      </w:pPr>
    </w:p>
    <w:p w:rsidR="00E9763F"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rPr>
      </w:pPr>
    </w:p>
    <w:p w:rsidR="00E9763F" w:rsidRDefault="00E9763F" w:rsidP="00E9763F">
      <w:pPr>
        <w:pStyle w:val="ListParagraph"/>
        <w:autoSpaceDE w:val="0"/>
        <w:autoSpaceDN w:val="0"/>
        <w:adjustRightInd w:val="0"/>
        <w:spacing w:after="0" w:line="480" w:lineRule="auto"/>
        <w:ind w:left="1276"/>
        <w:contextualSpacing w:val="0"/>
        <w:jc w:val="both"/>
        <w:rPr>
          <w:rFonts w:ascii="Times New Roman" w:hAnsi="Times New Roman"/>
          <w:sz w:val="24"/>
          <w:szCs w:val="24"/>
          <w:lang w:val="id-ID"/>
        </w:rPr>
      </w:pPr>
      <w:bookmarkStart w:id="0" w:name="_GoBack"/>
      <w:bookmarkEnd w:id="0"/>
    </w:p>
    <w:p w:rsidR="00E9763F" w:rsidRPr="00896270" w:rsidRDefault="00E9763F" w:rsidP="00E9763F">
      <w:pPr>
        <w:pStyle w:val="ListParagraph"/>
        <w:autoSpaceDE w:val="0"/>
        <w:autoSpaceDN w:val="0"/>
        <w:adjustRightInd w:val="0"/>
        <w:spacing w:after="0" w:line="480" w:lineRule="auto"/>
        <w:ind w:left="0" w:firstLine="350"/>
        <w:contextualSpacing w:val="0"/>
        <w:jc w:val="both"/>
        <w:rPr>
          <w:rFonts w:ascii="Times New Roman" w:hAnsi="Times New Roman"/>
          <w:b/>
          <w:bCs/>
          <w:sz w:val="24"/>
          <w:szCs w:val="24"/>
        </w:rPr>
      </w:pPr>
      <w:r w:rsidRPr="00896270">
        <w:rPr>
          <w:rFonts w:ascii="Times New Roman" w:hAnsi="Times New Roman"/>
          <w:b/>
          <w:bCs/>
          <w:sz w:val="24"/>
          <w:szCs w:val="24"/>
        </w:rPr>
        <w:lastRenderedPageBreak/>
        <w:t xml:space="preserve">BAB V </w:t>
      </w:r>
      <w:r>
        <w:rPr>
          <w:rFonts w:ascii="Times New Roman" w:hAnsi="Times New Roman"/>
          <w:b/>
          <w:bCs/>
          <w:sz w:val="24"/>
          <w:szCs w:val="24"/>
        </w:rPr>
        <w:t xml:space="preserve">: </w:t>
      </w:r>
      <w:r w:rsidRPr="00896270">
        <w:rPr>
          <w:rFonts w:ascii="Times New Roman" w:hAnsi="Times New Roman"/>
          <w:b/>
          <w:bCs/>
          <w:sz w:val="24"/>
          <w:szCs w:val="24"/>
        </w:rPr>
        <w:t>KESIMPULAN DAN SARAN</w:t>
      </w:r>
    </w:p>
    <w:p w:rsidR="00E9763F" w:rsidRPr="00896270" w:rsidRDefault="00E9763F" w:rsidP="00E9763F">
      <w:pPr>
        <w:pStyle w:val="ListParagraph"/>
        <w:autoSpaceDE w:val="0"/>
        <w:autoSpaceDN w:val="0"/>
        <w:adjustRightInd w:val="0"/>
        <w:spacing w:after="0" w:line="480" w:lineRule="auto"/>
        <w:ind w:left="1134"/>
        <w:contextualSpacing w:val="0"/>
        <w:jc w:val="both"/>
        <w:rPr>
          <w:rFonts w:ascii="Times New Roman" w:hAnsi="Times New Roman"/>
          <w:sz w:val="24"/>
          <w:szCs w:val="24"/>
          <w:lang w:val="id-ID"/>
        </w:rPr>
      </w:pPr>
      <w:r w:rsidRPr="00896270">
        <w:rPr>
          <w:rFonts w:ascii="Times New Roman" w:hAnsi="Times New Roman"/>
          <w:sz w:val="24"/>
          <w:szCs w:val="24"/>
        </w:rPr>
        <w:t>Pada bab ini akan dilakukan penarikan kesimpulan berdasarkan hasil-hasil yang didapatkan dari penelitian yang disertai dengan rekomendasi atau saran bagi perusahaan yang diteliti untuk penelitian selanjutnya.</w:t>
      </w:r>
    </w:p>
    <w:p w:rsidR="007A4FCA" w:rsidRDefault="00E9763F"/>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12B"/>
    <w:multiLevelType w:val="hybridMultilevel"/>
    <w:tmpl w:val="85D0E880"/>
    <w:lvl w:ilvl="0" w:tplc="04210015">
      <w:start w:val="1"/>
      <w:numFmt w:val="upperLetter"/>
      <w:lvlText w:val="%1."/>
      <w:lvlJc w:val="left"/>
      <w:pPr>
        <w:ind w:left="360" w:hanging="360"/>
      </w:pPr>
      <w:rPr>
        <w:rFonts w:hint="default"/>
      </w:rPr>
    </w:lvl>
    <w:lvl w:ilvl="1" w:tplc="29D0623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41953"/>
    <w:multiLevelType w:val="hybridMultilevel"/>
    <w:tmpl w:val="65A26820"/>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1D32D85"/>
    <w:multiLevelType w:val="hybridMultilevel"/>
    <w:tmpl w:val="E6B41074"/>
    <w:lvl w:ilvl="0" w:tplc="04090019">
      <w:start w:val="1"/>
      <w:numFmt w:val="lowerLetter"/>
      <w:lvlText w:val="%1."/>
      <w:lvlJc w:val="left"/>
      <w:pPr>
        <w:ind w:left="720" w:hanging="360"/>
      </w:p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3F"/>
    <w:rsid w:val="007A653E"/>
    <w:rsid w:val="00D656BF"/>
    <w:rsid w:val="00E9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B89F"/>
  <w15:chartTrackingRefBased/>
  <w15:docId w15:val="{1F096B72-46FC-4BBB-AC35-BC75CE4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6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sub de titre 4,ANNEX,SUB BAB2,TABEL,Char Char21,kepala,Dalam Tabel,First Level Outline,List Paragraph11,Body of textCxSp,Body of text+1"/>
    <w:basedOn w:val="Normal"/>
    <w:link w:val="ListParagraphChar"/>
    <w:uiPriority w:val="34"/>
    <w:qFormat/>
    <w:rsid w:val="00E9763F"/>
    <w:pPr>
      <w:ind w:left="720"/>
      <w:contextualSpacing/>
    </w:pPr>
  </w:style>
  <w:style w:type="character" w:customStyle="1" w:styleId="ListParagraphChar">
    <w:name w:val="List Paragraph Char"/>
    <w:aliases w:val="spasi 2 taiiii Char,skripsi Char,Body Text Char1 Char,Char Char2 Char,List Paragraph2 Char,List Paragraph1 Char,Body of text Char,sub de titre 4 Char,ANNEX Char,SUB BAB2 Char,TABEL Char,Char Char21 Char,kepala Char,Dalam Tabel Char"/>
    <w:link w:val="ListParagraph"/>
    <w:uiPriority w:val="34"/>
    <w:qFormat/>
    <w:rsid w:val="00E9763F"/>
    <w:rPr>
      <w:rFonts w:ascii="Calibri" w:eastAsia="Calibri" w:hAnsi="Calibri" w:cs="Times New Roman"/>
    </w:rPr>
  </w:style>
  <w:style w:type="character" w:styleId="Hyperlink">
    <w:name w:val="Hyperlink"/>
    <w:uiPriority w:val="99"/>
    <w:unhideWhenUsed/>
    <w:rsid w:val="00E97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cnnindones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2021-11-10T03:45:00Z</dcterms:created>
  <dcterms:modified xsi:type="dcterms:W3CDTF">2021-11-10T03:46:00Z</dcterms:modified>
</cp:coreProperties>
</file>