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C" w:rsidRDefault="001760DC">
      <w:pPr>
        <w:rPr>
          <w:rFonts w:ascii="Trebuchet MS" w:eastAsia="Times New Roman" w:hAnsi="Trebuchet MS" w:cs="Times New Roman"/>
          <w:b/>
          <w:bCs/>
          <w:color w:val="000000" w:themeColor="text1"/>
          <w:sz w:val="20"/>
          <w:szCs w:val="20"/>
        </w:rPr>
      </w:pPr>
    </w:p>
    <w:p w:rsidR="00244755" w:rsidRDefault="00244755" w:rsidP="00244755">
      <w:pPr>
        <w:jc w:val="center"/>
        <w:rPr>
          <w:rFonts w:ascii="Impact" w:eastAsia="Times New Roman" w:hAnsi="Impact" w:cs="Times New Roman"/>
          <w:sz w:val="56"/>
          <w:szCs w:val="24"/>
          <w:lang w:val="en-GB"/>
        </w:rPr>
      </w:pPr>
      <w:r w:rsidRPr="00244755">
        <w:rPr>
          <w:rFonts w:ascii="Impact" w:eastAsia="Times New Roman" w:hAnsi="Impact" w:cs="Times New Roman"/>
          <w:sz w:val="56"/>
          <w:szCs w:val="24"/>
          <w:lang w:val="en-GB"/>
        </w:rPr>
        <w:t>RENCANA PEMBELAJARAN SEMESTER</w:t>
      </w:r>
      <w:r w:rsidR="00912DC9">
        <w:rPr>
          <w:rFonts w:ascii="Impact" w:eastAsia="Times New Roman" w:hAnsi="Impact" w:cs="Times New Roman"/>
          <w:sz w:val="56"/>
          <w:szCs w:val="24"/>
          <w:lang w:val="en-GB"/>
        </w:rPr>
        <w:t xml:space="preserve"> </w:t>
      </w:r>
      <w:r w:rsidRPr="00244755">
        <w:rPr>
          <w:rFonts w:ascii="Impact" w:eastAsia="Times New Roman" w:hAnsi="Impact" w:cs="Times New Roman"/>
          <w:sz w:val="56"/>
          <w:szCs w:val="24"/>
          <w:lang w:val="en-GB"/>
        </w:rPr>
        <w:t>(RPS)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1385"/>
        <w:gridCol w:w="598"/>
        <w:gridCol w:w="84"/>
        <w:gridCol w:w="312"/>
        <w:gridCol w:w="113"/>
        <w:gridCol w:w="1414"/>
        <w:gridCol w:w="507"/>
        <w:gridCol w:w="1081"/>
        <w:gridCol w:w="542"/>
        <w:gridCol w:w="1232"/>
        <w:gridCol w:w="268"/>
        <w:gridCol w:w="1197"/>
        <w:gridCol w:w="900"/>
        <w:gridCol w:w="939"/>
        <w:gridCol w:w="762"/>
        <w:gridCol w:w="459"/>
        <w:gridCol w:w="1472"/>
        <w:gridCol w:w="1134"/>
        <w:gridCol w:w="184"/>
      </w:tblGrid>
      <w:tr w:rsidR="00CB5851" w:rsidRPr="00222023" w:rsidTr="00D67095">
        <w:trPr>
          <w:trHeight w:val="1129"/>
        </w:trPr>
        <w:tc>
          <w:tcPr>
            <w:tcW w:w="2120" w:type="dxa"/>
            <w:gridSpan w:val="2"/>
            <w:shd w:val="clear" w:color="auto" w:fill="E7E6E6" w:themeFill="background2"/>
            <w:vAlign w:val="center"/>
          </w:tcPr>
          <w:p w:rsidR="00043F4A" w:rsidRPr="00701E4F" w:rsidRDefault="00CB5851" w:rsidP="00C97A6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br w:type="page"/>
            </w:r>
            <w:r w:rsidR="00701E4F">
              <w:rPr>
                <w:lang w:val="en-US"/>
              </w:rPr>
              <w:t>L</w:t>
            </w:r>
            <w:r w:rsidR="00A5013E">
              <w:rPr>
                <w:lang w:eastAsia="id-ID"/>
              </w:rPr>
              <w:drawing>
                <wp:inline distT="0" distB="0" distL="0" distR="0">
                  <wp:extent cx="1276350" cy="1156854"/>
                  <wp:effectExtent l="19050" t="0" r="0" b="0"/>
                  <wp:docPr id="1" name="Picture 1" descr="D:\SIAKAD\SIA STIEAUB - Laporan Presensi Mahasiswa_files\logosti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IAKAD\SIA STIEAUB - Laporan Presensi Mahasiswa_files\logosti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56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8" w:type="dxa"/>
            <w:gridSpan w:val="18"/>
            <w:shd w:val="clear" w:color="auto" w:fill="E7E6E6" w:themeFill="background2"/>
          </w:tcPr>
          <w:p w:rsidR="00A0186D" w:rsidRPr="00A02164" w:rsidRDefault="006051E0" w:rsidP="00A0186D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val="en-US"/>
              </w:rPr>
              <w:t>NAMA PERGURUAN TINGGI</w:t>
            </w:r>
            <w:r w:rsidR="00A02164"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  <w:t xml:space="preserve"> ADI UNGGUL BHIRAWA</w:t>
            </w:r>
            <w:r w:rsidR="00A5013E">
              <w:rPr>
                <w:rFonts w:ascii="Cambria" w:eastAsia="Times New Roman" w:hAnsi="Cambria" w:cs="Times New Roman"/>
                <w:b/>
                <w:bCs/>
                <w:sz w:val="32"/>
                <w:szCs w:val="32"/>
              </w:rPr>
              <w:t xml:space="preserve"> SURAKARTA</w:t>
            </w:r>
          </w:p>
          <w:p w:rsidR="00A0186D" w:rsidRPr="00043F4A" w:rsidRDefault="00043F4A" w:rsidP="00A0186D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  <w:t xml:space="preserve">FAKULTAS </w:t>
            </w:r>
            <w:r w:rsidR="00A02164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EKONOMI</w:t>
            </w:r>
          </w:p>
          <w:p w:rsidR="00CB5851" w:rsidRPr="00043F4A" w:rsidRDefault="00043F4A" w:rsidP="00A02164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  <w:t xml:space="preserve">JURUSAN/PROGRAM STUDI </w:t>
            </w:r>
            <w:r w:rsidR="00A02164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MANAJEMEN</w:t>
            </w:r>
          </w:p>
        </w:tc>
      </w:tr>
      <w:tr w:rsidR="00CB5851" w:rsidRPr="00222023" w:rsidTr="00D67095">
        <w:tc>
          <w:tcPr>
            <w:tcW w:w="15318" w:type="dxa"/>
            <w:gridSpan w:val="20"/>
            <w:shd w:val="clear" w:color="auto" w:fill="E7E6E6" w:themeFill="background2"/>
            <w:vAlign w:val="center"/>
          </w:tcPr>
          <w:p w:rsidR="00CB5851" w:rsidRPr="00043F4A" w:rsidRDefault="00CB5851" w:rsidP="00CB585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</w:pPr>
            <w:r w:rsidRPr="00EA5646">
              <w:rPr>
                <w:rFonts w:ascii="Cambria" w:eastAsia="Times New Roman" w:hAnsi="Cambria" w:cs="Times New Roman"/>
                <w:b/>
                <w:sz w:val="28"/>
                <w:szCs w:val="28"/>
              </w:rPr>
              <w:t>RENCANA PEMBELAJARAN</w:t>
            </w: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SEMESTER</w:t>
            </w:r>
            <w:r w:rsidR="00043F4A"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  <w:t xml:space="preserve"> (RPS)</w:t>
            </w:r>
          </w:p>
        </w:tc>
      </w:tr>
      <w:tr w:rsidR="00222023" w:rsidRPr="00222023" w:rsidTr="00D67095">
        <w:tc>
          <w:tcPr>
            <w:tcW w:w="4641" w:type="dxa"/>
            <w:gridSpan w:val="7"/>
            <w:shd w:val="clear" w:color="auto" w:fill="E7E6E6"/>
          </w:tcPr>
          <w:p w:rsidR="00222023" w:rsidRPr="00222023" w:rsidRDefault="00043F4A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NAMA </w:t>
            </w:r>
            <w:r w:rsidR="00222023" w:rsidRPr="00222023">
              <w:rPr>
                <w:rFonts w:ascii="Calibri" w:eastAsia="Times New Roman" w:hAnsi="Calibri" w:cs="Times New Roman"/>
                <w:b/>
              </w:rPr>
              <w:t>MATA KULIAH</w:t>
            </w:r>
          </w:p>
        </w:tc>
        <w:tc>
          <w:tcPr>
            <w:tcW w:w="1588" w:type="dxa"/>
            <w:gridSpan w:val="2"/>
            <w:shd w:val="clear" w:color="auto" w:fill="E7E6E6"/>
          </w:tcPr>
          <w:p w:rsidR="00222023" w:rsidRPr="00F262C9" w:rsidRDefault="00222023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KODE</w:t>
            </w:r>
            <w:r w:rsidR="00F262C9">
              <w:rPr>
                <w:rFonts w:ascii="Calibri" w:eastAsia="Times New Roman" w:hAnsi="Calibri" w:cs="Times New Roman"/>
                <w:b/>
                <w:lang w:val="en-US"/>
              </w:rPr>
              <w:t xml:space="preserve"> MK</w:t>
            </w:r>
          </w:p>
        </w:tc>
        <w:tc>
          <w:tcPr>
            <w:tcW w:w="3239" w:type="dxa"/>
            <w:gridSpan w:val="4"/>
            <w:shd w:val="clear" w:color="auto" w:fill="E7E6E6"/>
          </w:tcPr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Rumpun MK</w:t>
            </w:r>
          </w:p>
        </w:tc>
        <w:tc>
          <w:tcPr>
            <w:tcW w:w="1839" w:type="dxa"/>
            <w:gridSpan w:val="2"/>
            <w:shd w:val="clear" w:color="auto" w:fill="E7E6E6"/>
          </w:tcPr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BOBOT (sks)</w:t>
            </w:r>
          </w:p>
        </w:tc>
        <w:tc>
          <w:tcPr>
            <w:tcW w:w="1221" w:type="dxa"/>
            <w:gridSpan w:val="2"/>
            <w:shd w:val="clear" w:color="auto" w:fill="E7E6E6"/>
          </w:tcPr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SEMESTER</w:t>
            </w:r>
          </w:p>
        </w:tc>
        <w:tc>
          <w:tcPr>
            <w:tcW w:w="2790" w:type="dxa"/>
            <w:gridSpan w:val="3"/>
            <w:shd w:val="clear" w:color="auto" w:fill="E7E6E6"/>
          </w:tcPr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Tgl Penyusunan</w:t>
            </w:r>
          </w:p>
        </w:tc>
      </w:tr>
      <w:tr w:rsidR="00E7134A" w:rsidRPr="00222023" w:rsidTr="00D67095">
        <w:tc>
          <w:tcPr>
            <w:tcW w:w="4641" w:type="dxa"/>
            <w:gridSpan w:val="7"/>
            <w:shd w:val="clear" w:color="auto" w:fill="auto"/>
          </w:tcPr>
          <w:p w:rsidR="00E7134A" w:rsidRPr="00222023" w:rsidRDefault="00F66242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Pengantar Manajemen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E7134A" w:rsidRPr="00222023" w:rsidRDefault="00F66242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5163">
              <w:rPr>
                <w:rFonts w:ascii="Bookman Old Style" w:hAnsi="Bookman Old Style"/>
                <w:b/>
                <w:color w:val="000000"/>
              </w:rPr>
              <w:t>KK 161202</w:t>
            </w:r>
          </w:p>
        </w:tc>
        <w:tc>
          <w:tcPr>
            <w:tcW w:w="3239" w:type="dxa"/>
            <w:gridSpan w:val="4"/>
            <w:shd w:val="clear" w:color="auto" w:fill="auto"/>
          </w:tcPr>
          <w:p w:rsidR="00E7134A" w:rsidRPr="00222023" w:rsidRDefault="00EC1260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Manajemen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E7134A" w:rsidRPr="00222023" w:rsidRDefault="00EC1260" w:rsidP="00E7134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E7134A" w:rsidRPr="00222023" w:rsidRDefault="00EC1260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III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E7134A" w:rsidRPr="00EC1260" w:rsidRDefault="00F66242" w:rsidP="00F66242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EC1260">
              <w:rPr>
                <w:rFonts w:ascii="Calibri" w:eastAsia="Times New Roman" w:hAnsi="Calibri" w:cs="Times New Roman"/>
              </w:rPr>
              <w:t xml:space="preserve"> Oktober 202</w:t>
            </w: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222023" w:rsidRPr="00222023" w:rsidTr="00D67095">
        <w:tc>
          <w:tcPr>
            <w:tcW w:w="4641" w:type="dxa"/>
            <w:gridSpan w:val="7"/>
            <w:vMerge w:val="restart"/>
            <w:shd w:val="clear" w:color="auto" w:fill="auto"/>
          </w:tcPr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OTORISASI</w:t>
            </w:r>
            <w:bookmarkStart w:id="0" w:name="_GoBack"/>
            <w:bookmarkEnd w:id="0"/>
          </w:p>
        </w:tc>
        <w:tc>
          <w:tcPr>
            <w:tcW w:w="3630" w:type="dxa"/>
            <w:gridSpan w:val="5"/>
            <w:shd w:val="clear" w:color="auto" w:fill="E7E6E6"/>
          </w:tcPr>
          <w:p w:rsidR="00222023" w:rsidRPr="00222023" w:rsidRDefault="00F262C9" w:rsidP="00F262C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Nama Koordinator</w:t>
            </w:r>
            <w:r w:rsidR="004903BA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222023" w:rsidRPr="00222023">
              <w:rPr>
                <w:rFonts w:ascii="Calibri" w:eastAsia="Times New Roman" w:hAnsi="Calibri" w:cs="Times New Roman"/>
                <w:b/>
              </w:rPr>
              <w:t>Pengembang RP</w:t>
            </w:r>
            <w:r w:rsidR="004903BA">
              <w:rPr>
                <w:rFonts w:ascii="Calibri" w:eastAsia="Times New Roman" w:hAnsi="Calibri" w:cs="Times New Roman"/>
                <w:b/>
              </w:rPr>
              <w:t>S</w:t>
            </w:r>
          </w:p>
        </w:tc>
        <w:tc>
          <w:tcPr>
            <w:tcW w:w="3036" w:type="dxa"/>
            <w:gridSpan w:val="3"/>
            <w:shd w:val="clear" w:color="auto" w:fill="E7E6E6"/>
          </w:tcPr>
          <w:p w:rsidR="00222023" w:rsidRPr="00222023" w:rsidRDefault="00222023" w:rsidP="00C97AB1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Koordinator RMK</w:t>
            </w:r>
          </w:p>
        </w:tc>
        <w:tc>
          <w:tcPr>
            <w:tcW w:w="4011" w:type="dxa"/>
            <w:gridSpan w:val="5"/>
            <w:shd w:val="clear" w:color="auto" w:fill="E7E6E6"/>
          </w:tcPr>
          <w:p w:rsidR="00222023" w:rsidRPr="00222023" w:rsidRDefault="00222023" w:rsidP="00C97AB1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Ka PRODI</w:t>
            </w:r>
          </w:p>
        </w:tc>
      </w:tr>
      <w:tr w:rsidR="00222023" w:rsidRPr="00222023" w:rsidTr="00D67095">
        <w:trPr>
          <w:trHeight w:val="1087"/>
        </w:trPr>
        <w:tc>
          <w:tcPr>
            <w:tcW w:w="4641" w:type="dxa"/>
            <w:gridSpan w:val="7"/>
            <w:vMerge/>
            <w:shd w:val="clear" w:color="auto" w:fill="auto"/>
          </w:tcPr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6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222023" w:rsidRPr="00222023" w:rsidRDefault="00680514" w:rsidP="00680514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tanda tangan</w:t>
            </w:r>
          </w:p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2023" w:rsidRPr="00680514" w:rsidRDefault="00222023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80514" w:rsidRPr="00680514" w:rsidRDefault="00680514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80514" w:rsidRPr="00680514" w:rsidRDefault="00680514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80514">
              <w:rPr>
                <w:rFonts w:ascii="Calibri" w:eastAsia="Times New Roman" w:hAnsi="Calibri" w:cs="Times New Roman"/>
              </w:rPr>
              <w:t>Tanda tangan</w:t>
            </w:r>
          </w:p>
        </w:tc>
        <w:tc>
          <w:tcPr>
            <w:tcW w:w="40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2023" w:rsidRPr="00680514" w:rsidRDefault="00222023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80514" w:rsidRPr="00680514" w:rsidRDefault="00680514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80514" w:rsidRPr="00680514" w:rsidRDefault="00680514" w:rsidP="0022202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80514">
              <w:rPr>
                <w:rFonts w:ascii="Calibri" w:eastAsia="Times New Roman" w:hAnsi="Calibri" w:cs="Times New Roman"/>
              </w:rPr>
              <w:t>Tanda tangan</w:t>
            </w:r>
          </w:p>
        </w:tc>
      </w:tr>
      <w:tr w:rsidR="00F262C9" w:rsidRPr="00222023" w:rsidTr="00D67095">
        <w:tc>
          <w:tcPr>
            <w:tcW w:w="2120" w:type="dxa"/>
            <w:gridSpan w:val="2"/>
            <w:vMerge w:val="restart"/>
            <w:shd w:val="clear" w:color="auto" w:fill="auto"/>
          </w:tcPr>
          <w:p w:rsidR="00F262C9" w:rsidRPr="00222023" w:rsidRDefault="00F262C9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Capaian Pembelajaran (CP)</w:t>
            </w:r>
          </w:p>
        </w:tc>
        <w:tc>
          <w:tcPr>
            <w:tcW w:w="13198" w:type="dxa"/>
            <w:gridSpan w:val="18"/>
            <w:tcBorders>
              <w:bottom w:val="single" w:sz="4" w:space="0" w:color="auto"/>
            </w:tcBorders>
            <w:shd w:val="clear" w:color="auto" w:fill="E7E6E6"/>
          </w:tcPr>
          <w:p w:rsidR="00F262C9" w:rsidRPr="00222023" w:rsidRDefault="00F262C9" w:rsidP="00222023">
            <w:pPr>
              <w:tabs>
                <w:tab w:val="left" w:pos="1806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lang w:eastAsia="id-ID"/>
              </w:rPr>
              <w:t>CP</w:t>
            </w:r>
            <w:r w:rsidRPr="00222023">
              <w:rPr>
                <w:rFonts w:ascii="Calibri" w:eastAsia="Times New Roman" w:hAnsi="Calibri" w:cs="Times New Roman"/>
                <w:b/>
                <w:lang w:eastAsia="id-ID"/>
              </w:rPr>
              <w:t xml:space="preserve">L-PRODI   </w:t>
            </w:r>
            <w:r>
              <w:rPr>
                <w:rFonts w:ascii="Calibri" w:eastAsia="Times New Roman" w:hAnsi="Calibri" w:cs="Times New Roman"/>
                <w:b/>
                <w:lang w:val="en-US" w:eastAsia="id-ID"/>
              </w:rPr>
              <w:t>(Capaian Pembelajaran Lulusan Program Studi)</w:t>
            </w:r>
            <w:r w:rsidRPr="00222023">
              <w:rPr>
                <w:rFonts w:ascii="Calibri" w:eastAsia="Times New Roman" w:hAnsi="Calibri" w:cs="Times New Roman"/>
                <w:b/>
                <w:lang w:eastAsia="id-ID"/>
              </w:rPr>
              <w:t xml:space="preserve">      </w:t>
            </w:r>
          </w:p>
        </w:tc>
      </w:tr>
      <w:tr w:rsidR="00D10B0E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D10B0E" w:rsidRPr="00222023" w:rsidRDefault="00D10B0E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B0E" w:rsidRPr="003D7212" w:rsidRDefault="00D10B0E" w:rsidP="000A6DF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jc w:val="center"/>
              <w:rPr>
                <w:rFonts w:ascii="Calibri" w:eastAsia="Times New Roman" w:hAnsi="Calibri" w:cs="Times New Roman"/>
                <w:lang w:val="en-US" w:eastAsia="id-ID"/>
              </w:rPr>
            </w:pPr>
          </w:p>
        </w:tc>
        <w:tc>
          <w:tcPr>
            <w:tcW w:w="122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B0E" w:rsidRPr="000A6DF1" w:rsidRDefault="00D10B0E" w:rsidP="000A6DF1">
            <w:pPr>
              <w:autoSpaceDE w:val="0"/>
              <w:autoSpaceDN w:val="0"/>
              <w:spacing w:after="0" w:line="240" w:lineRule="auto"/>
              <w:ind w:left="33" w:hanging="33"/>
              <w:rPr>
                <w:rFonts w:ascii="Calibri" w:eastAsia="Times New Roman" w:hAnsi="Calibri" w:cs="Times New Roman"/>
                <w:lang w:val="en-US" w:eastAsia="id-ID"/>
              </w:rPr>
            </w:pPr>
          </w:p>
        </w:tc>
      </w:tr>
      <w:tr w:rsidR="00F66242" w:rsidRPr="00222023" w:rsidTr="00D67095">
        <w:trPr>
          <w:trHeight w:val="297"/>
        </w:trPr>
        <w:tc>
          <w:tcPr>
            <w:tcW w:w="2120" w:type="dxa"/>
            <w:gridSpan w:val="2"/>
            <w:vMerge/>
            <w:shd w:val="clear" w:color="auto" w:fill="auto"/>
          </w:tcPr>
          <w:p w:rsidR="00F66242" w:rsidRPr="00222023" w:rsidRDefault="00F66242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242" w:rsidRDefault="00F66242" w:rsidP="009F7861">
            <w:pPr>
              <w:spacing w:after="0" w:line="240" w:lineRule="auto"/>
            </w:pPr>
            <w:r w:rsidRPr="00EA51C8">
              <w:t xml:space="preserve">S10 </w:t>
            </w:r>
          </w:p>
        </w:tc>
        <w:tc>
          <w:tcPr>
            <w:tcW w:w="122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6242" w:rsidRDefault="00F66242" w:rsidP="009F7861">
            <w:pPr>
              <w:spacing w:after="0" w:line="240" w:lineRule="auto"/>
            </w:pPr>
            <w:r w:rsidRPr="00EA51C8">
              <w:t xml:space="preserve">Menunjukkan sikap bertanggungjawab atas pekerjaan di bidang keahliannya secara mandiri. </w:t>
            </w:r>
          </w:p>
        </w:tc>
      </w:tr>
      <w:tr w:rsidR="00820065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820065" w:rsidRPr="00222023" w:rsidRDefault="00820065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65" w:rsidRDefault="00820065" w:rsidP="009F7861">
            <w:pPr>
              <w:spacing w:after="0" w:line="240" w:lineRule="auto"/>
            </w:pPr>
            <w:r w:rsidRPr="0063214F">
              <w:t xml:space="preserve">P1 </w:t>
            </w:r>
          </w:p>
        </w:tc>
        <w:tc>
          <w:tcPr>
            <w:tcW w:w="122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65" w:rsidRDefault="00820065" w:rsidP="009F7861">
            <w:pPr>
              <w:spacing w:after="0" w:line="240" w:lineRule="auto"/>
            </w:pPr>
            <w:r w:rsidRPr="0063214F">
              <w:t>Menguasai konsep teoritis, metoda dan perangkat analisis fungsi manajemen (perencanaan, pelaksanaan, pengarahan, pemantauan, evaluasi, dan pengendalian) dan fungsi organisasi (pemasaran, keuangan, investasi, dan perbankan) pada berbagai jenis organisasi</w:t>
            </w:r>
          </w:p>
        </w:tc>
      </w:tr>
      <w:tr w:rsidR="00402CB1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402CB1" w:rsidRPr="00222023" w:rsidRDefault="00402CB1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CAC" w:rsidRDefault="00402CB1" w:rsidP="009F7861">
            <w:pPr>
              <w:spacing w:after="0" w:line="240" w:lineRule="auto"/>
            </w:pPr>
            <w:r w:rsidRPr="00612C14">
              <w:t xml:space="preserve">KU1 </w:t>
            </w:r>
          </w:p>
          <w:p w:rsidR="00402CB1" w:rsidRDefault="00402CB1" w:rsidP="009F7861">
            <w:pPr>
              <w:spacing w:after="0" w:line="240" w:lineRule="auto"/>
            </w:pPr>
          </w:p>
        </w:tc>
        <w:tc>
          <w:tcPr>
            <w:tcW w:w="122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CB1" w:rsidRDefault="00402CB1" w:rsidP="009F7861">
            <w:pPr>
              <w:spacing w:after="0" w:line="240" w:lineRule="auto"/>
            </w:pPr>
            <w:r w:rsidRPr="00612C14">
              <w:t xml:space="preserve">Mampu menerapkan pemikiran logis, kritis, sistematis dan inovatif dalam konteks pengembangan atau implementasi ilmu pengetahuan dan teknologi yang memperhatikan dan menerapkan nilai humaniora yang sesuai dengan bidang keahliannya. </w:t>
            </w:r>
          </w:p>
        </w:tc>
      </w:tr>
      <w:tr w:rsidR="00500CAC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500CAC" w:rsidRPr="00222023" w:rsidRDefault="00500CAC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CAC" w:rsidRDefault="00500CAC" w:rsidP="009F7861">
            <w:pPr>
              <w:spacing w:after="0" w:line="240" w:lineRule="auto"/>
            </w:pPr>
            <w:r w:rsidRPr="00543A0A">
              <w:t xml:space="preserve">KU2 </w:t>
            </w:r>
          </w:p>
        </w:tc>
        <w:tc>
          <w:tcPr>
            <w:tcW w:w="122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CAC" w:rsidRDefault="00500CAC" w:rsidP="009F7861">
            <w:pPr>
              <w:spacing w:after="0" w:line="240" w:lineRule="auto"/>
            </w:pPr>
            <w:r w:rsidRPr="00543A0A">
              <w:t xml:space="preserve"> Mampu menunjukkan kinerja mandiri, bermutu, dan terukur</w:t>
            </w:r>
          </w:p>
        </w:tc>
      </w:tr>
      <w:tr w:rsidR="00402CB1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402CB1" w:rsidRPr="00222023" w:rsidRDefault="00402CB1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CB1" w:rsidRDefault="009F7861" w:rsidP="009F7861">
            <w:pPr>
              <w:spacing w:after="0" w:line="240" w:lineRule="auto"/>
            </w:pPr>
            <w:r>
              <w:t>KU3</w:t>
            </w:r>
          </w:p>
        </w:tc>
        <w:tc>
          <w:tcPr>
            <w:tcW w:w="122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CB1" w:rsidRDefault="009F7861" w:rsidP="009F7861">
            <w:pPr>
              <w:spacing w:after="0" w:line="240" w:lineRule="auto"/>
            </w:pPr>
            <w:r w:rsidRPr="00612C14">
              <w:t>Mengambil keputusan secara tepat dalam konteks penyelesaian masalah di bidang keahliannya, berdasarkan hasil analisis terhadap informasi dan data.</w:t>
            </w:r>
          </w:p>
        </w:tc>
      </w:tr>
      <w:tr w:rsidR="00402CB1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402CB1" w:rsidRPr="00222023" w:rsidRDefault="00402CB1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861" w:rsidRDefault="009F7861" w:rsidP="009F7861">
            <w:pPr>
              <w:spacing w:after="0" w:line="240" w:lineRule="auto"/>
            </w:pPr>
            <w:r w:rsidRPr="00612C14">
              <w:t>KK1</w:t>
            </w:r>
          </w:p>
        </w:tc>
        <w:tc>
          <w:tcPr>
            <w:tcW w:w="122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CB1" w:rsidRDefault="009F7861" w:rsidP="009F7861">
            <w:pPr>
              <w:spacing w:after="0" w:line="240" w:lineRule="auto"/>
            </w:pPr>
            <w:r w:rsidRPr="00612C14">
              <w:t>Mampu merumuskan fungsi manajemen (perencanaan, pengorganisasian, penyusunan anggaran, pengarahan, dan pengendalian serta evaluasi) pada level operasional di berbagai tipe organisasi.</w:t>
            </w:r>
          </w:p>
        </w:tc>
      </w:tr>
      <w:tr w:rsidR="00402CB1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402CB1" w:rsidRPr="00222023" w:rsidRDefault="00402CB1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CB1" w:rsidRDefault="009F7861" w:rsidP="009F7861">
            <w:pPr>
              <w:spacing w:after="0" w:line="240" w:lineRule="auto"/>
            </w:pPr>
            <w:r w:rsidRPr="00612C14">
              <w:t>KK4</w:t>
            </w:r>
          </w:p>
        </w:tc>
        <w:tc>
          <w:tcPr>
            <w:tcW w:w="122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CB1" w:rsidRDefault="009F7861" w:rsidP="009F7861">
            <w:pPr>
              <w:spacing w:after="0" w:line="240" w:lineRule="auto"/>
            </w:pPr>
            <w:r w:rsidRPr="00612C14">
              <w:t>Mampu berkontribusi dalam penyusunan rencana strategis organisasi dan menjabarkan rencana strategis menjadi rencana operasional organisasi pada level fungsional</w:t>
            </w:r>
          </w:p>
        </w:tc>
      </w:tr>
      <w:tr w:rsidR="00402CB1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402CB1" w:rsidRPr="00222023" w:rsidRDefault="00402CB1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CB1" w:rsidRDefault="009F7861" w:rsidP="009F7861">
            <w:pPr>
              <w:spacing w:after="0" w:line="240" w:lineRule="auto"/>
            </w:pPr>
            <w:r w:rsidRPr="00612C14">
              <w:t xml:space="preserve"> KK5</w:t>
            </w:r>
          </w:p>
        </w:tc>
        <w:tc>
          <w:tcPr>
            <w:tcW w:w="122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CB1" w:rsidRDefault="00402CB1" w:rsidP="009F7861">
            <w:pPr>
              <w:spacing w:after="0" w:line="240" w:lineRule="auto"/>
            </w:pPr>
            <w:r w:rsidRPr="00612C14">
              <w:t>Mampu mengambil keputusan manajerial yang tepat diberbagai tipe organisasi pada tingkat operasional, berdasarkan analisis data dan informasi pada fungsi organisasi</w:t>
            </w:r>
          </w:p>
        </w:tc>
      </w:tr>
      <w:tr w:rsidR="00F262C9" w:rsidRPr="00222023" w:rsidTr="00D67095">
        <w:trPr>
          <w:trHeight w:val="296"/>
        </w:trPr>
        <w:tc>
          <w:tcPr>
            <w:tcW w:w="2120" w:type="dxa"/>
            <w:gridSpan w:val="2"/>
            <w:vMerge/>
            <w:shd w:val="clear" w:color="auto" w:fill="auto"/>
          </w:tcPr>
          <w:p w:rsidR="00F262C9" w:rsidRPr="00222023" w:rsidRDefault="00F262C9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198" w:type="dxa"/>
            <w:gridSpan w:val="18"/>
            <w:tcBorders>
              <w:top w:val="single" w:sz="4" w:space="0" w:color="auto"/>
              <w:bottom w:val="single" w:sz="4" w:space="0" w:color="000000"/>
            </w:tcBorders>
            <w:shd w:val="clear" w:color="auto" w:fill="E7E6E6"/>
          </w:tcPr>
          <w:p w:rsidR="00F262C9" w:rsidRPr="00F262C9" w:rsidRDefault="00F262C9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lang w:eastAsia="id-ID"/>
              </w:rPr>
              <w:t>CP</w:t>
            </w:r>
            <w:r w:rsidRPr="00222023">
              <w:rPr>
                <w:rFonts w:ascii="Calibri" w:eastAsia="Times New Roman" w:hAnsi="Calibri" w:cs="Times New Roman"/>
                <w:b/>
                <w:lang w:eastAsia="id-ID"/>
              </w:rPr>
              <w:t>MK</w:t>
            </w:r>
            <w:r>
              <w:rPr>
                <w:rFonts w:ascii="Calibri" w:eastAsia="Times New Roman" w:hAnsi="Calibri" w:cs="Times New Roman"/>
                <w:b/>
                <w:lang w:val="en-US" w:eastAsia="id-ID"/>
              </w:rPr>
              <w:t xml:space="preserve"> (Capaian Pembelajaran Lulusan Yang Dibebankan Pada Mata Kuliah)</w:t>
            </w:r>
          </w:p>
        </w:tc>
      </w:tr>
      <w:tr w:rsidR="00AD1182" w:rsidRPr="00222023" w:rsidTr="00D67095">
        <w:trPr>
          <w:trHeight w:val="296"/>
        </w:trPr>
        <w:tc>
          <w:tcPr>
            <w:tcW w:w="2120" w:type="dxa"/>
            <w:gridSpan w:val="2"/>
            <w:shd w:val="clear" w:color="auto" w:fill="auto"/>
          </w:tcPr>
          <w:p w:rsidR="00AD1182" w:rsidRPr="00222023" w:rsidRDefault="00AD1182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000000"/>
            </w:tcBorders>
            <w:shd w:val="clear" w:color="auto" w:fill="E7E6E6"/>
          </w:tcPr>
          <w:p w:rsidR="00AD1182" w:rsidRDefault="00AD1182" w:rsidP="00DE0DD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lang w:eastAsia="id-ID"/>
              </w:rPr>
              <w:t xml:space="preserve">CPMK </w:t>
            </w:r>
            <w:r w:rsidR="00DE0DD9">
              <w:rPr>
                <w:rFonts w:ascii="Calibri" w:eastAsia="Times New Roman" w:hAnsi="Calibri" w:cs="Times New Roman"/>
                <w:b/>
                <w:lang w:eastAsia="id-ID"/>
              </w:rPr>
              <w:t>1</w:t>
            </w:r>
          </w:p>
        </w:tc>
        <w:tc>
          <w:tcPr>
            <w:tcW w:w="12091" w:type="dxa"/>
            <w:gridSpan w:val="14"/>
            <w:tcBorders>
              <w:top w:val="single" w:sz="4" w:space="0" w:color="000000"/>
            </w:tcBorders>
            <w:shd w:val="clear" w:color="auto" w:fill="E7E6E6"/>
          </w:tcPr>
          <w:p w:rsidR="00AD1182" w:rsidRDefault="00AD1182" w:rsidP="00222023">
            <w:pPr>
              <w:autoSpaceDE w:val="0"/>
              <w:autoSpaceDN w:val="0"/>
              <w:spacing w:after="0" w:line="240" w:lineRule="auto"/>
            </w:pPr>
            <w:r>
              <w:t xml:space="preserve">Mampu menjelaskan pengertian </w:t>
            </w:r>
            <w:r w:rsidR="00DE0DD9">
              <w:t xml:space="preserve">organisasi, manajemen </w:t>
            </w:r>
            <w:r>
              <w:t>dan evolusi teori manajemen (KU1, KK1)</w:t>
            </w:r>
          </w:p>
        </w:tc>
      </w:tr>
      <w:tr w:rsidR="00455F3C" w:rsidRPr="00222023" w:rsidTr="00D67095">
        <w:trPr>
          <w:trHeight w:val="296"/>
        </w:trPr>
        <w:tc>
          <w:tcPr>
            <w:tcW w:w="2120" w:type="dxa"/>
            <w:gridSpan w:val="2"/>
            <w:shd w:val="clear" w:color="auto" w:fill="auto"/>
          </w:tcPr>
          <w:p w:rsidR="00455F3C" w:rsidRPr="00222023" w:rsidRDefault="00455F3C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7" w:type="dxa"/>
            <w:gridSpan w:val="4"/>
            <w:shd w:val="clear" w:color="auto" w:fill="E7E6E6"/>
          </w:tcPr>
          <w:p w:rsidR="00455F3C" w:rsidRDefault="00455F3C" w:rsidP="00DE0DD9">
            <w:r w:rsidRPr="00E339E9">
              <w:rPr>
                <w:rFonts w:ascii="Calibri" w:eastAsia="Times New Roman" w:hAnsi="Calibri" w:cs="Times New Roman"/>
                <w:b/>
                <w:lang w:eastAsia="id-ID"/>
              </w:rPr>
              <w:t xml:space="preserve">CPMK </w:t>
            </w:r>
            <w:r w:rsidR="00DE0DD9">
              <w:rPr>
                <w:rFonts w:ascii="Calibri" w:eastAsia="Times New Roman" w:hAnsi="Calibri" w:cs="Times New Roman"/>
                <w:b/>
                <w:lang w:eastAsia="id-ID"/>
              </w:rPr>
              <w:t>2</w:t>
            </w:r>
          </w:p>
        </w:tc>
        <w:tc>
          <w:tcPr>
            <w:tcW w:w="12091" w:type="dxa"/>
            <w:gridSpan w:val="14"/>
            <w:shd w:val="clear" w:color="auto" w:fill="E7E6E6"/>
          </w:tcPr>
          <w:p w:rsidR="00455F3C" w:rsidRDefault="008252C6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id-ID"/>
              </w:rPr>
            </w:pPr>
            <w:r>
              <w:t>Mampu memahami pengertian, bentuk, fungsi dan ciri-ciri perencanaan. (P1,KU1,KK4)</w:t>
            </w:r>
          </w:p>
        </w:tc>
      </w:tr>
      <w:tr w:rsidR="00455F3C" w:rsidRPr="00222023" w:rsidTr="00D67095">
        <w:trPr>
          <w:trHeight w:val="296"/>
        </w:trPr>
        <w:tc>
          <w:tcPr>
            <w:tcW w:w="2120" w:type="dxa"/>
            <w:gridSpan w:val="2"/>
            <w:shd w:val="clear" w:color="auto" w:fill="auto"/>
          </w:tcPr>
          <w:p w:rsidR="00455F3C" w:rsidRPr="00222023" w:rsidRDefault="00455F3C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7" w:type="dxa"/>
            <w:gridSpan w:val="4"/>
            <w:shd w:val="clear" w:color="auto" w:fill="E7E6E6"/>
          </w:tcPr>
          <w:p w:rsidR="00455F3C" w:rsidRDefault="00455F3C" w:rsidP="00DE0DD9">
            <w:r w:rsidRPr="00E339E9">
              <w:rPr>
                <w:rFonts w:ascii="Calibri" w:eastAsia="Times New Roman" w:hAnsi="Calibri" w:cs="Times New Roman"/>
                <w:b/>
                <w:lang w:eastAsia="id-ID"/>
              </w:rPr>
              <w:t>CPMK</w:t>
            </w:r>
            <w:r w:rsidR="00DE0DD9">
              <w:rPr>
                <w:rFonts w:ascii="Calibri" w:eastAsia="Times New Roman" w:hAnsi="Calibri" w:cs="Times New Roman"/>
                <w:b/>
                <w:lang w:eastAsia="id-ID"/>
              </w:rPr>
              <w:t xml:space="preserve"> 3</w:t>
            </w:r>
          </w:p>
        </w:tc>
        <w:tc>
          <w:tcPr>
            <w:tcW w:w="12091" w:type="dxa"/>
            <w:gridSpan w:val="14"/>
            <w:shd w:val="clear" w:color="auto" w:fill="E7E6E6"/>
          </w:tcPr>
          <w:p w:rsidR="00455F3C" w:rsidRDefault="008252C6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id-ID"/>
              </w:rPr>
            </w:pPr>
            <w:r>
              <w:t>Mampu menjelaskan proses pembuatan keputusan rasional, permasalahan dan pemecahannya (KK5)</w:t>
            </w:r>
          </w:p>
        </w:tc>
      </w:tr>
      <w:tr w:rsidR="00455F3C" w:rsidRPr="00222023" w:rsidTr="00D67095">
        <w:trPr>
          <w:trHeight w:val="296"/>
        </w:trPr>
        <w:tc>
          <w:tcPr>
            <w:tcW w:w="2120" w:type="dxa"/>
            <w:gridSpan w:val="2"/>
            <w:shd w:val="clear" w:color="auto" w:fill="auto"/>
          </w:tcPr>
          <w:p w:rsidR="00455F3C" w:rsidRPr="00222023" w:rsidRDefault="00455F3C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7" w:type="dxa"/>
            <w:gridSpan w:val="4"/>
            <w:shd w:val="clear" w:color="auto" w:fill="E7E6E6"/>
          </w:tcPr>
          <w:p w:rsidR="00455F3C" w:rsidRDefault="00455F3C" w:rsidP="00DE0DD9">
            <w:r w:rsidRPr="00E339E9">
              <w:rPr>
                <w:rFonts w:ascii="Calibri" w:eastAsia="Times New Roman" w:hAnsi="Calibri" w:cs="Times New Roman"/>
                <w:b/>
                <w:lang w:eastAsia="id-ID"/>
              </w:rPr>
              <w:t xml:space="preserve">CPMK </w:t>
            </w:r>
            <w:r w:rsidR="00DE0DD9">
              <w:rPr>
                <w:rFonts w:ascii="Calibri" w:eastAsia="Times New Roman" w:hAnsi="Calibri" w:cs="Times New Roman"/>
                <w:b/>
                <w:lang w:eastAsia="id-ID"/>
              </w:rPr>
              <w:t>4</w:t>
            </w:r>
          </w:p>
        </w:tc>
        <w:tc>
          <w:tcPr>
            <w:tcW w:w="12091" w:type="dxa"/>
            <w:gridSpan w:val="14"/>
            <w:shd w:val="clear" w:color="auto" w:fill="E7E6E6"/>
          </w:tcPr>
          <w:p w:rsidR="00455F3C" w:rsidRDefault="008252C6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id-ID"/>
              </w:rPr>
            </w:pPr>
            <w:r>
              <w:t>Mampu mengetahui pengendalian dan metode pengendalian (S10, KK5)</w:t>
            </w:r>
          </w:p>
        </w:tc>
      </w:tr>
      <w:tr w:rsidR="00455F3C" w:rsidRPr="00222023" w:rsidTr="00D67095">
        <w:trPr>
          <w:trHeight w:val="407"/>
        </w:trPr>
        <w:tc>
          <w:tcPr>
            <w:tcW w:w="2120" w:type="dxa"/>
            <w:gridSpan w:val="2"/>
            <w:shd w:val="clear" w:color="auto" w:fill="auto"/>
          </w:tcPr>
          <w:p w:rsidR="00455F3C" w:rsidRPr="00222023" w:rsidRDefault="00455F3C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7" w:type="dxa"/>
            <w:gridSpan w:val="4"/>
            <w:shd w:val="clear" w:color="auto" w:fill="E7E6E6"/>
          </w:tcPr>
          <w:p w:rsidR="00455F3C" w:rsidRDefault="00455F3C" w:rsidP="00DE0DD9">
            <w:r w:rsidRPr="00E339E9">
              <w:rPr>
                <w:rFonts w:ascii="Calibri" w:eastAsia="Times New Roman" w:hAnsi="Calibri" w:cs="Times New Roman"/>
                <w:b/>
                <w:lang w:eastAsia="id-ID"/>
              </w:rPr>
              <w:t xml:space="preserve">CPMK </w:t>
            </w:r>
            <w:r w:rsidR="00DE0DD9">
              <w:rPr>
                <w:rFonts w:ascii="Calibri" w:eastAsia="Times New Roman" w:hAnsi="Calibri" w:cs="Times New Roman"/>
                <w:b/>
                <w:lang w:eastAsia="id-ID"/>
              </w:rPr>
              <w:t>5</w:t>
            </w:r>
          </w:p>
        </w:tc>
        <w:tc>
          <w:tcPr>
            <w:tcW w:w="12091" w:type="dxa"/>
            <w:gridSpan w:val="14"/>
            <w:shd w:val="clear" w:color="auto" w:fill="E7E6E6"/>
          </w:tcPr>
          <w:p w:rsidR="00455F3C" w:rsidRDefault="008252C6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id-ID"/>
              </w:rPr>
            </w:pPr>
            <w:r>
              <w:t>Mampu mengetahui cara pengelolaan informasi yang baik (KU3, KK5)</w:t>
            </w:r>
          </w:p>
        </w:tc>
      </w:tr>
      <w:tr w:rsidR="00222023" w:rsidRPr="00222023" w:rsidTr="00D67095">
        <w:trPr>
          <w:trHeight w:val="345"/>
        </w:trPr>
        <w:tc>
          <w:tcPr>
            <w:tcW w:w="2120" w:type="dxa"/>
            <w:gridSpan w:val="2"/>
            <w:shd w:val="clear" w:color="auto" w:fill="auto"/>
          </w:tcPr>
          <w:p w:rsidR="00222023" w:rsidRPr="00222023" w:rsidRDefault="00222023" w:rsidP="0022202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Diskripsi Singkat MK</w:t>
            </w:r>
          </w:p>
        </w:tc>
        <w:tc>
          <w:tcPr>
            <w:tcW w:w="13198" w:type="dxa"/>
            <w:gridSpan w:val="18"/>
            <w:tcBorders>
              <w:top w:val="single" w:sz="4" w:space="0" w:color="000000"/>
            </w:tcBorders>
            <w:shd w:val="clear" w:color="auto" w:fill="auto"/>
          </w:tcPr>
          <w:p w:rsidR="00244755" w:rsidRPr="008F4063" w:rsidRDefault="00DE0DD9" w:rsidP="00B477F6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Pada kuliah ini mahasiswa diberikan pengetahuan dan pengertian tentang </w:t>
            </w:r>
            <w:r w:rsidR="008F4063" w:rsidRPr="008F4063">
              <w:rPr>
                <w:rFonts w:cstheme="minorHAnsi"/>
              </w:rPr>
              <w:t xml:space="preserve"> tentang mengenal organisasi dan manajemen, proses manajemen yang dilakukan dalam organisasi atau perusahaan.</w:t>
            </w:r>
            <w:r w:rsidR="00B477F6">
              <w:rPr>
                <w:rFonts w:cstheme="minorHAnsi"/>
              </w:rPr>
              <w:t xml:space="preserve"> yang meliputi fungsi-fungsi dalam manajemen yaitu perencanaaan, </w:t>
            </w:r>
            <w:r w:rsidR="008F4063" w:rsidRPr="008F4063">
              <w:rPr>
                <w:rFonts w:cstheme="minorHAnsi"/>
              </w:rPr>
              <w:t xml:space="preserve"> Pembahasan dititik beratkan pada arti penting dan tujuan dari proses manajemen dalam organisasi atau perusahaan serta proses pembuatan keputusan dalam organisasi. </w:t>
            </w:r>
            <w:r>
              <w:rPr>
                <w:rFonts w:cstheme="minorHAnsi"/>
              </w:rPr>
              <w:t>serta</w:t>
            </w:r>
            <w:r w:rsidR="008F4063" w:rsidRPr="008F40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pengawasan</w:t>
            </w:r>
            <w:r w:rsidR="008F4063" w:rsidRPr="008F4063">
              <w:rPr>
                <w:rFonts w:cstheme="minorHAnsi"/>
              </w:rPr>
              <w:t xml:space="preserve"> untuk kinerja organisasi</w:t>
            </w:r>
            <w:r w:rsidR="000A2A68">
              <w:rPr>
                <w:rFonts w:cstheme="minorHAnsi"/>
              </w:rPr>
              <w:t>. dan penggunaan sistem informasi dalam manajemen</w:t>
            </w:r>
          </w:p>
        </w:tc>
      </w:tr>
      <w:tr w:rsidR="00214D05" w:rsidRPr="00222023" w:rsidTr="00C97A6E">
        <w:trPr>
          <w:trHeight w:val="4952"/>
        </w:trPr>
        <w:tc>
          <w:tcPr>
            <w:tcW w:w="2120" w:type="dxa"/>
            <w:gridSpan w:val="2"/>
            <w:shd w:val="clear" w:color="auto" w:fill="auto"/>
          </w:tcPr>
          <w:p w:rsidR="00214D05" w:rsidRPr="00214D05" w:rsidRDefault="00151BB7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Bahan Kajian </w:t>
            </w:r>
            <w:r w:rsidR="00070C46">
              <w:rPr>
                <w:rFonts w:ascii="Calibri" w:eastAsia="Times New Roman" w:hAnsi="Calibri" w:cs="Times New Roman"/>
                <w:b/>
              </w:rPr>
              <w:t>/ Pokok Bahasan</w:t>
            </w:r>
          </w:p>
        </w:tc>
        <w:tc>
          <w:tcPr>
            <w:tcW w:w="13198" w:type="dxa"/>
            <w:gridSpan w:val="18"/>
            <w:tcBorders>
              <w:top w:val="single" w:sz="4" w:space="0" w:color="000000"/>
            </w:tcBorders>
            <w:shd w:val="clear" w:color="auto" w:fill="auto"/>
          </w:tcPr>
          <w:p w:rsidR="008F4063" w:rsidRDefault="008F4063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</w:pPr>
            <w:r>
              <w:t>Manager dan Organisasi  yang meliputi Pengertian manajemen dan organisasi, jenis manajemen dan bagaimana menjadi manajer yang sukses.</w:t>
            </w:r>
          </w:p>
          <w:p w:rsidR="008252C6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</w:pPr>
            <w:r>
              <w:t xml:space="preserve">Pengaruh lingkungan dan evolusi teori Manajemen; lingkungan umum perusahaan, sejarah perkembangan Manajemen, pendekatan sistem manajemen. 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Perencanaan strategis; pentingnya suatu perencanaan, hubungan perencanaan dengan fungsi lain, proses penyusunan perencanaan. 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 Pemecahan masalah dan pengambilan keputusan; macam keputusan manajemen, tahap-tahap pengambilan keputusan. 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Pembagian kerja dan struktur organisasi; struktur organisasi, departementalisasi, bentuk-bentuk struktur organisasi. 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 Koordinasi dan rentang manajemen; kebutuhan koordinasi, mekanisme pengkoordinasian dasar, rentang manajemen, prinsip-prinsip manajemen.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 Pendelegasian Wewenang; Wewenang Lini, Staf, dan fungsional, delegasi yang efektif, prinsip-prinsip pendelegasian. 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 Sentralisasi dan Desentralisasi; faktor-faktor desentralisasi, keuntungan dan kerugian desentralisasi. 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Motivasi; proses motivasi, pendekatan terhadap motivasi, teori tentang motivasi. 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Kepemimpinan; Tipologi kepemimpinan, teori kepemimpinan. 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 Dinamika konfilk dalam organisasi; perubahan pandangan tentang konflik, jenis-jenis konflik, penanggulangan konflik lini dan staf. </w:t>
            </w:r>
          </w:p>
          <w:p w:rsidR="008F4063" w:rsidRPr="008F4063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 Peran dan teknik pengendalian dalam manajemen; jenis-jenis pengendalian, perancangan sistem pengendalian, metode pengendalian anggaran.</w:t>
            </w:r>
          </w:p>
          <w:p w:rsidR="00244755" w:rsidRPr="00244755" w:rsidRDefault="008252C6" w:rsidP="00C75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rPr>
                <w:rFonts w:ascii="Calibri" w:hAnsi="Calibri"/>
              </w:rPr>
            </w:pPr>
            <w:r>
              <w:t xml:space="preserve"> Sistem Informasi Manajemen; mengimplementasikan sistem informasi manajemen dengan komputer dan keamanan, pemakaian komputer oleh pengguna akhir</w:t>
            </w:r>
          </w:p>
        </w:tc>
      </w:tr>
      <w:tr w:rsidR="00214D05" w:rsidRPr="00222023" w:rsidTr="00FC0B5C">
        <w:tc>
          <w:tcPr>
            <w:tcW w:w="212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14D05" w:rsidRPr="00F262C9" w:rsidRDefault="00F262C9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Daftar Referensi</w:t>
            </w:r>
          </w:p>
        </w:tc>
        <w:tc>
          <w:tcPr>
            <w:tcW w:w="2521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:rsidR="00214D05" w:rsidRPr="00222023" w:rsidRDefault="00453833" w:rsidP="00214D05">
            <w:pPr>
              <w:autoSpaceDE w:val="0"/>
              <w:autoSpaceDN w:val="0"/>
              <w:spacing w:after="0" w:line="240" w:lineRule="auto"/>
              <w:ind w:left="26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Utama</w:t>
            </w:r>
            <w:r w:rsidR="00214D05" w:rsidRPr="00222023">
              <w:rPr>
                <w:rFonts w:ascii="Calibri" w:eastAsia="Times New Roman" w:hAnsi="Calibri" w:cs="Arial"/>
                <w:b/>
              </w:rPr>
              <w:t>:</w:t>
            </w:r>
          </w:p>
        </w:tc>
        <w:tc>
          <w:tcPr>
            <w:tcW w:w="10677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4D05" w:rsidRPr="00222023" w:rsidRDefault="00214D05" w:rsidP="00214D05">
            <w:pPr>
              <w:autoSpaceDE w:val="0"/>
              <w:autoSpaceDN w:val="0"/>
              <w:spacing w:after="0" w:line="240" w:lineRule="auto"/>
              <w:ind w:left="26"/>
              <w:rPr>
                <w:rFonts w:ascii="Calibri" w:eastAsia="Times New Roman" w:hAnsi="Calibri" w:cs="Arial"/>
                <w:b/>
              </w:rPr>
            </w:pPr>
          </w:p>
        </w:tc>
      </w:tr>
      <w:tr w:rsidR="00214D05" w:rsidRPr="00222023" w:rsidTr="00FC0B5C">
        <w:tc>
          <w:tcPr>
            <w:tcW w:w="212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14D05" w:rsidRPr="00222023" w:rsidRDefault="00214D05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198" w:type="dxa"/>
            <w:gridSpan w:val="18"/>
            <w:tcBorders>
              <w:top w:val="single" w:sz="4" w:space="0" w:color="auto"/>
              <w:bottom w:val="single" w:sz="8" w:space="0" w:color="FFFFFF"/>
            </w:tcBorders>
            <w:shd w:val="clear" w:color="auto" w:fill="auto"/>
          </w:tcPr>
          <w:p w:rsidR="008F4063" w:rsidRPr="008F4063" w:rsidRDefault="008F4063" w:rsidP="00C75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 w:hanging="290"/>
              <w:rPr>
                <w:lang w:val="en-US"/>
              </w:rPr>
            </w:pPr>
            <w:r>
              <w:t xml:space="preserve">Amirullah dan Rindyah Hanafi, Pengantar Manajemen, Edisi pertama, Cetakan pertama, Graha Ilmu, Yogyakarta, 2002 </w:t>
            </w:r>
          </w:p>
          <w:p w:rsidR="00AD1182" w:rsidRPr="00AD1182" w:rsidRDefault="008F4063" w:rsidP="00C75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 w:hanging="290"/>
              <w:rPr>
                <w:lang w:val="en-US"/>
              </w:rPr>
            </w:pPr>
            <w:r>
              <w:t xml:space="preserve"> James A. F. Stoner dan R. Edward Freeman, Manajemen, Jilid 1 dan 2, Intermedia, Jakarta </w:t>
            </w:r>
          </w:p>
          <w:p w:rsidR="00AD1182" w:rsidRPr="00AD1182" w:rsidRDefault="008F4063" w:rsidP="00C75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 w:hanging="290"/>
              <w:rPr>
                <w:lang w:val="en-US"/>
              </w:rPr>
            </w:pPr>
            <w:r>
              <w:t xml:space="preserve"> Stephen P. Robins dan Mery coulter, Manajemen, Edisi Indonesia, Jilid 1 dan 2, PT. Prehellindo, Jakarta, 1999 </w:t>
            </w:r>
          </w:p>
          <w:p w:rsidR="00AD1182" w:rsidRPr="00AD1182" w:rsidRDefault="008F4063" w:rsidP="00C75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 w:hanging="290"/>
              <w:rPr>
                <w:lang w:val="en-US"/>
              </w:rPr>
            </w:pPr>
            <w:r>
              <w:t xml:space="preserve"> M. A. Mukhyi, Pengantar Manajemen Umum, Gunadarma, Jakarta, 1995 </w:t>
            </w:r>
          </w:p>
          <w:p w:rsidR="00AD1182" w:rsidRPr="00AD1182" w:rsidRDefault="008F4063" w:rsidP="00C75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 w:hanging="290"/>
              <w:rPr>
                <w:lang w:val="en-US"/>
              </w:rPr>
            </w:pPr>
            <w:r>
              <w:t xml:space="preserve"> Soedjadi, Fx., Analisis Manajemen Modern, Kerangka pikir dan beberapa pokok aplikasi, Gunung Agung, Jakarta, 1997 6. Sondang P. Siagian </w:t>
            </w:r>
            <w:r>
              <w:lastRenderedPageBreak/>
              <w:t>MPA, Fungsi-fungsi manajemen, Bumi aksara, Jakarta, 1996</w:t>
            </w:r>
          </w:p>
          <w:p w:rsidR="00244755" w:rsidRPr="008F4063" w:rsidRDefault="008F4063" w:rsidP="00C75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 w:hanging="290"/>
              <w:rPr>
                <w:lang w:val="en-US"/>
              </w:rPr>
            </w:pPr>
            <w:r>
              <w:t xml:space="preserve"> Sukanto Reksohadiprodjo M. Com. Ph. D, Dasar-dasar manajemen, BPFE, Yogyakarta, 1996</w:t>
            </w:r>
          </w:p>
          <w:p w:rsidR="004903BA" w:rsidRPr="009E194C" w:rsidRDefault="004903BA" w:rsidP="00244755">
            <w:pPr>
              <w:pStyle w:val="ListParagraph"/>
              <w:spacing w:after="0" w:line="240" w:lineRule="auto"/>
              <w:ind w:left="316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t>.</w:t>
            </w:r>
          </w:p>
        </w:tc>
      </w:tr>
      <w:tr w:rsidR="00214D05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214D05" w:rsidRPr="00222023" w:rsidRDefault="00214D05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521" w:type="dxa"/>
            <w:gridSpan w:val="5"/>
            <w:tcBorders>
              <w:top w:val="single" w:sz="8" w:space="0" w:color="auto"/>
            </w:tcBorders>
            <w:shd w:val="clear" w:color="auto" w:fill="E7E6E6"/>
          </w:tcPr>
          <w:p w:rsidR="00214D05" w:rsidRPr="00222023" w:rsidRDefault="00453833" w:rsidP="00214D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NewRoman,Italic"/>
                <w:b/>
                <w:iCs/>
                <w:color w:val="000000"/>
              </w:rPr>
              <w:t>Pendukung</w:t>
            </w:r>
            <w:r w:rsidR="00214D05" w:rsidRPr="00222023">
              <w:rPr>
                <w:rFonts w:ascii="Calibri" w:eastAsia="Times New Roman" w:hAnsi="Calibri" w:cs="TimesNewRoman,Italic"/>
                <w:b/>
                <w:iCs/>
                <w:color w:val="000000"/>
              </w:rPr>
              <w:t>:</w:t>
            </w:r>
          </w:p>
        </w:tc>
        <w:tc>
          <w:tcPr>
            <w:tcW w:w="10677" w:type="dxa"/>
            <w:gridSpan w:val="13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:rsidR="00214D05" w:rsidRPr="00222023" w:rsidRDefault="00214D05" w:rsidP="00214D0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14D05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214D05" w:rsidRPr="00222023" w:rsidRDefault="00214D05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198" w:type="dxa"/>
            <w:gridSpan w:val="18"/>
            <w:tcBorders>
              <w:top w:val="single" w:sz="4" w:space="0" w:color="FFFFFF"/>
            </w:tcBorders>
            <w:shd w:val="clear" w:color="auto" w:fill="auto"/>
          </w:tcPr>
          <w:p w:rsidR="00AD1182" w:rsidRDefault="00AD1182" w:rsidP="00AD1182">
            <w:pPr>
              <w:spacing w:after="0" w:line="240" w:lineRule="auto"/>
            </w:pPr>
            <w:r>
              <w:t xml:space="preserve">Buku-buku Pengantar Manajemen dan sumber lain dari internet. </w:t>
            </w:r>
          </w:p>
          <w:p w:rsidR="00244755" w:rsidRDefault="00AD1182" w:rsidP="00AD1182">
            <w:pPr>
              <w:spacing w:after="0" w:line="240" w:lineRule="auto"/>
            </w:pPr>
            <w:r>
              <w:t>Artikel dan Jurnal yang terkait dengan Pengantar Manajemen.</w:t>
            </w:r>
          </w:p>
          <w:p w:rsidR="00244755" w:rsidRPr="00244755" w:rsidRDefault="00244755" w:rsidP="00244755"/>
        </w:tc>
      </w:tr>
      <w:tr w:rsidR="00214D05" w:rsidRPr="00222023" w:rsidTr="00D67095">
        <w:tc>
          <w:tcPr>
            <w:tcW w:w="2120" w:type="dxa"/>
            <w:gridSpan w:val="2"/>
            <w:vMerge w:val="restart"/>
            <w:shd w:val="clear" w:color="auto" w:fill="auto"/>
          </w:tcPr>
          <w:p w:rsidR="00214D05" w:rsidRPr="00222023" w:rsidRDefault="00214D05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Media Pembelajaran</w:t>
            </w:r>
          </w:p>
        </w:tc>
        <w:tc>
          <w:tcPr>
            <w:tcW w:w="6151" w:type="dxa"/>
            <w:gridSpan w:val="10"/>
            <w:shd w:val="clear" w:color="auto" w:fill="E7E6E6"/>
          </w:tcPr>
          <w:p w:rsidR="00214D05" w:rsidRPr="00222023" w:rsidRDefault="00453833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Preangkat lunak</w:t>
            </w:r>
            <w:r w:rsidR="00214D05" w:rsidRPr="00222023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7047" w:type="dxa"/>
            <w:gridSpan w:val="8"/>
            <w:shd w:val="clear" w:color="auto" w:fill="E7E6E6"/>
          </w:tcPr>
          <w:p w:rsidR="00214D05" w:rsidRPr="00222023" w:rsidRDefault="00214D05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Perangkat keras :</w:t>
            </w:r>
          </w:p>
        </w:tc>
      </w:tr>
      <w:tr w:rsidR="00214D05" w:rsidRPr="00222023" w:rsidTr="00D67095">
        <w:tc>
          <w:tcPr>
            <w:tcW w:w="2120" w:type="dxa"/>
            <w:gridSpan w:val="2"/>
            <w:vMerge/>
            <w:shd w:val="clear" w:color="auto" w:fill="auto"/>
          </w:tcPr>
          <w:p w:rsidR="00214D05" w:rsidRPr="00222023" w:rsidRDefault="00214D05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151" w:type="dxa"/>
            <w:gridSpan w:val="10"/>
            <w:shd w:val="clear" w:color="auto" w:fill="auto"/>
          </w:tcPr>
          <w:p w:rsidR="00214D05" w:rsidRDefault="00214D05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244755" w:rsidRPr="00222023" w:rsidRDefault="00244755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47" w:type="dxa"/>
            <w:gridSpan w:val="8"/>
            <w:shd w:val="clear" w:color="auto" w:fill="auto"/>
          </w:tcPr>
          <w:p w:rsidR="00214D05" w:rsidRPr="00FE1F62" w:rsidRDefault="00AD1182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Laptop dan LCD Proyektor</w:t>
            </w:r>
          </w:p>
        </w:tc>
      </w:tr>
      <w:tr w:rsidR="00214D05" w:rsidRPr="00222023" w:rsidTr="00D67095">
        <w:tc>
          <w:tcPr>
            <w:tcW w:w="2120" w:type="dxa"/>
            <w:gridSpan w:val="2"/>
            <w:shd w:val="clear" w:color="auto" w:fill="auto"/>
          </w:tcPr>
          <w:p w:rsidR="00214D05" w:rsidRPr="00151BB7" w:rsidRDefault="00F262C9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Nama </w:t>
            </w:r>
            <w:r w:rsidR="00151BB7">
              <w:rPr>
                <w:rFonts w:ascii="Calibri" w:eastAsia="Times New Roman" w:hAnsi="Calibri" w:cs="Times New Roman"/>
                <w:b/>
                <w:lang w:val="en-US"/>
              </w:rPr>
              <w:t>Dosen Pengampu</w:t>
            </w:r>
          </w:p>
        </w:tc>
        <w:tc>
          <w:tcPr>
            <w:tcW w:w="13198" w:type="dxa"/>
            <w:gridSpan w:val="18"/>
            <w:shd w:val="clear" w:color="auto" w:fill="auto"/>
          </w:tcPr>
          <w:p w:rsidR="00214D05" w:rsidRPr="00AD1182" w:rsidRDefault="00AD1182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Endang Brotojoyo SE.MM</w:t>
            </w:r>
          </w:p>
        </w:tc>
      </w:tr>
      <w:tr w:rsidR="00214D05" w:rsidRPr="00222023" w:rsidTr="00D67095">
        <w:tc>
          <w:tcPr>
            <w:tcW w:w="2120" w:type="dxa"/>
            <w:gridSpan w:val="2"/>
            <w:shd w:val="clear" w:color="auto" w:fill="auto"/>
          </w:tcPr>
          <w:p w:rsidR="00214D05" w:rsidRPr="00222023" w:rsidRDefault="00214D05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222023">
              <w:rPr>
                <w:rFonts w:ascii="Calibri" w:eastAsia="Times New Roman" w:hAnsi="Calibri" w:cs="Times New Roman"/>
                <w:b/>
              </w:rPr>
              <w:t>Mata</w:t>
            </w:r>
            <w:r w:rsidR="001D07D4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  <w:r w:rsidRPr="00222023">
              <w:rPr>
                <w:rFonts w:ascii="Calibri" w:eastAsia="Times New Roman" w:hAnsi="Calibri" w:cs="Times New Roman"/>
                <w:b/>
              </w:rPr>
              <w:t xml:space="preserve">kuliah </w:t>
            </w:r>
            <w:r w:rsidR="001D07D4">
              <w:rPr>
                <w:rFonts w:ascii="Calibri" w:eastAsia="Times New Roman" w:hAnsi="Calibri" w:cs="Times New Roman"/>
                <w:b/>
                <w:lang w:val="en-US"/>
              </w:rPr>
              <w:t>pra</w:t>
            </w:r>
            <w:r w:rsidRPr="00222023">
              <w:rPr>
                <w:rFonts w:ascii="Calibri" w:eastAsia="Times New Roman" w:hAnsi="Calibri" w:cs="Times New Roman"/>
                <w:b/>
              </w:rPr>
              <w:t>syarat</w:t>
            </w:r>
          </w:p>
        </w:tc>
        <w:tc>
          <w:tcPr>
            <w:tcW w:w="13198" w:type="dxa"/>
            <w:gridSpan w:val="18"/>
            <w:shd w:val="clear" w:color="auto" w:fill="auto"/>
          </w:tcPr>
          <w:p w:rsidR="00214D05" w:rsidRPr="00AD1182" w:rsidRDefault="00AD1182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  <w:p w:rsidR="00F262C9" w:rsidRPr="00F262C9" w:rsidRDefault="00F262C9" w:rsidP="00214D0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16062" w:rsidRPr="00222023" w:rsidTr="00D67095">
        <w:trPr>
          <w:gridAfter w:val="1"/>
          <w:wAfter w:w="184" w:type="dxa"/>
          <w:trHeight w:val="950"/>
        </w:trPr>
        <w:tc>
          <w:tcPr>
            <w:tcW w:w="735" w:type="dxa"/>
            <w:shd w:val="clear" w:color="auto" w:fill="F2F2F2" w:themeFill="background1" w:themeFillShade="F2"/>
          </w:tcPr>
          <w:p w:rsidR="00316062" w:rsidRPr="00222023" w:rsidRDefault="00316062" w:rsidP="00214D0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inggu</w:t>
            </w:r>
            <w:r w:rsidRPr="00222023">
              <w:rPr>
                <w:rFonts w:ascii="Calibri" w:eastAsia="Times New Roman" w:hAnsi="Calibri" w:cs="Times New Roman"/>
                <w:b/>
                <w:bCs/>
              </w:rPr>
              <w:t>Ke-</w:t>
            </w:r>
          </w:p>
          <w:p w:rsidR="00316062" w:rsidRPr="00222023" w:rsidRDefault="00316062" w:rsidP="00214D0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:rsidR="00316062" w:rsidRPr="00222023" w:rsidRDefault="00316062" w:rsidP="0022566D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983" w:type="dxa"/>
            <w:gridSpan w:val="2"/>
            <w:shd w:val="clear" w:color="auto" w:fill="F2F2F2" w:themeFill="background1" w:themeFillShade="F2"/>
          </w:tcPr>
          <w:p w:rsidR="00316062" w:rsidRDefault="00316062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Sub-CP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MK</w:t>
            </w:r>
          </w:p>
          <w:p w:rsidR="00316062" w:rsidRPr="00222023" w:rsidRDefault="00316062" w:rsidP="001A381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emampuan akhir yg di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rencanakan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)</w:t>
            </w:r>
          </w:p>
        </w:tc>
        <w:tc>
          <w:tcPr>
            <w:tcW w:w="2430" w:type="dxa"/>
            <w:gridSpan w:val="5"/>
            <w:shd w:val="clear" w:color="auto" w:fill="F2F2F2" w:themeFill="background1" w:themeFillShade="F2"/>
          </w:tcPr>
          <w:p w:rsidR="00316062" w:rsidRDefault="00316062" w:rsidP="002754CD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Bahan Kajian</w:t>
            </w:r>
          </w:p>
          <w:p w:rsidR="00316062" w:rsidRPr="001A381A" w:rsidRDefault="00316062" w:rsidP="002754CD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(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Materi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)</w:t>
            </w:r>
          </w:p>
          <w:p w:rsidR="00316062" w:rsidRPr="00222023" w:rsidRDefault="00316062" w:rsidP="001A381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</w:tcPr>
          <w:p w:rsidR="00316062" w:rsidRPr="00222023" w:rsidRDefault="00316062" w:rsidP="001A381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FF"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Bentuk dan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Metode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</w:t>
            </w:r>
          </w:p>
        </w:tc>
        <w:tc>
          <w:tcPr>
            <w:tcW w:w="1232" w:type="dxa"/>
            <w:shd w:val="clear" w:color="auto" w:fill="F2F2F2" w:themeFill="background1" w:themeFillShade="F2"/>
          </w:tcPr>
          <w:p w:rsidR="00316062" w:rsidRPr="001A381A" w:rsidRDefault="00316062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</w:pPr>
            <w:r w:rsidRPr="001A381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  <w:t>Estimasi Waktu</w:t>
            </w:r>
          </w:p>
        </w:tc>
        <w:tc>
          <w:tcPr>
            <w:tcW w:w="2365" w:type="dxa"/>
            <w:gridSpan w:val="3"/>
            <w:shd w:val="clear" w:color="auto" w:fill="F2F2F2" w:themeFill="background1" w:themeFillShade="F2"/>
          </w:tcPr>
          <w:p w:rsidR="00316062" w:rsidRPr="001A381A" w:rsidRDefault="00316062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Pengalaman Belajar Mahasiswa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316062" w:rsidRPr="00222023" w:rsidRDefault="00316062" w:rsidP="002754CD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Kriteria &amp; Bentuk Penilaian</w:t>
            </w:r>
          </w:p>
        </w:tc>
        <w:tc>
          <w:tcPr>
            <w:tcW w:w="1931" w:type="dxa"/>
            <w:gridSpan w:val="2"/>
            <w:shd w:val="clear" w:color="auto" w:fill="F2F2F2" w:themeFill="background1" w:themeFillShade="F2"/>
          </w:tcPr>
          <w:p w:rsidR="00316062" w:rsidRPr="00151BB7" w:rsidRDefault="00316062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Indikator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Penilaian</w:t>
            </w:r>
          </w:p>
          <w:p w:rsidR="00316062" w:rsidRPr="00222023" w:rsidRDefault="00316062" w:rsidP="0022566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16062" w:rsidRPr="00222023" w:rsidRDefault="00316062" w:rsidP="0022566D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Bobot Penilaian (%)</w:t>
            </w:r>
          </w:p>
        </w:tc>
      </w:tr>
      <w:tr w:rsidR="00316062" w:rsidRPr="00222023" w:rsidTr="00D67095">
        <w:trPr>
          <w:gridAfter w:val="1"/>
          <w:wAfter w:w="184" w:type="dxa"/>
          <w:trHeight w:val="2145"/>
        </w:trPr>
        <w:tc>
          <w:tcPr>
            <w:tcW w:w="735" w:type="dxa"/>
            <w:shd w:val="clear" w:color="auto" w:fill="auto"/>
          </w:tcPr>
          <w:p w:rsidR="00316062" w:rsidRPr="00D0711D" w:rsidRDefault="00D0711D" w:rsidP="00214D0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1 dan 2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FF7315" w:rsidRPr="00FF7315" w:rsidRDefault="00D0711D" w:rsidP="00B32D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  <w:r>
              <w:t xml:space="preserve">Mampu mengenal </w:t>
            </w:r>
            <w:r w:rsidR="00C11596">
              <w:t xml:space="preserve">pengertian </w:t>
            </w:r>
            <w:r w:rsidR="00B32D2E">
              <w:t xml:space="preserve">manajemen , </w:t>
            </w:r>
            <w:r w:rsidR="00C11596">
              <w:t xml:space="preserve"> </w:t>
            </w:r>
            <w:r>
              <w:t xml:space="preserve">memahami sejarah </w:t>
            </w:r>
            <w:r w:rsidR="00C11596">
              <w:t xml:space="preserve">perkembangan dan pendekatan </w:t>
            </w:r>
            <w:r>
              <w:t>manajemen</w:t>
            </w:r>
          </w:p>
        </w:tc>
        <w:tc>
          <w:tcPr>
            <w:tcW w:w="2430" w:type="dxa"/>
            <w:gridSpan w:val="5"/>
          </w:tcPr>
          <w:p w:rsidR="00316062" w:rsidRPr="00425BBF" w:rsidRDefault="00B32D2E" w:rsidP="00B32D2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  <w:r>
              <w:t xml:space="preserve">Pengertian manajemen, organisasi, </w:t>
            </w:r>
            <w:r w:rsidR="00D0711D">
              <w:t xml:space="preserve"> </w:t>
            </w:r>
            <w:r>
              <w:t>jenis-jenis manajemen, menjadi manajer yang sukses, pendekatan manajemen</w:t>
            </w:r>
          </w:p>
        </w:tc>
        <w:tc>
          <w:tcPr>
            <w:tcW w:w="1623" w:type="dxa"/>
            <w:gridSpan w:val="2"/>
          </w:tcPr>
          <w:p w:rsidR="00316062" w:rsidRPr="00782469" w:rsidRDefault="00D0711D" w:rsidP="00D67095">
            <w:pPr>
              <w:autoSpaceDE w:val="0"/>
              <w:autoSpaceDN w:val="0"/>
              <w:spacing w:after="0" w:line="252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t xml:space="preserve">Bentuk: </w:t>
            </w:r>
            <w:r w:rsidR="00A7171A">
              <w:t xml:space="preserve">Ceramah </w:t>
            </w:r>
            <w:r>
              <w:t xml:space="preserve">  Metode: Problem Based </w:t>
            </w:r>
            <w:r w:rsidR="00D67095">
              <w:t>l</w:t>
            </w:r>
            <w:r>
              <w:t>earning (FGD), Diskusi dalam kelompok</w:t>
            </w:r>
          </w:p>
        </w:tc>
        <w:tc>
          <w:tcPr>
            <w:tcW w:w="1232" w:type="dxa"/>
          </w:tcPr>
          <w:p w:rsidR="00B32D2E" w:rsidRDefault="00D0711D" w:rsidP="00B32D2E">
            <w:pPr>
              <w:autoSpaceDE w:val="0"/>
              <w:autoSpaceDN w:val="0"/>
              <w:spacing w:after="0" w:line="240" w:lineRule="auto"/>
            </w:pPr>
            <w:r>
              <w:t>TM: 2x</w:t>
            </w:r>
            <w:r w:rsidR="00D67095">
              <w:t xml:space="preserve"> </w:t>
            </w:r>
            <w:r>
              <w:t>(2x50</w:t>
            </w:r>
            <w:r w:rsidR="00B32D2E">
              <w:t xml:space="preserve"> menit</w:t>
            </w:r>
            <w:r>
              <w:t xml:space="preserve">) </w:t>
            </w:r>
            <w:r w:rsidR="00D67095">
              <w:t xml:space="preserve">, </w:t>
            </w:r>
            <w:r>
              <w:t xml:space="preserve">TT: </w:t>
            </w:r>
            <w:r w:rsidR="00D67095">
              <w:t>2</w:t>
            </w:r>
            <w:r>
              <w:t>x</w:t>
            </w:r>
            <w:r w:rsidR="00D67095">
              <w:t xml:space="preserve"> </w:t>
            </w:r>
            <w:r>
              <w:t>(2x60</w:t>
            </w:r>
            <w:r w:rsidR="00B32D2E">
              <w:t xml:space="preserve"> menit</w:t>
            </w:r>
            <w:r>
              <w:t>)</w:t>
            </w:r>
            <w:r w:rsidR="00D67095">
              <w:t xml:space="preserve">, </w:t>
            </w:r>
          </w:p>
          <w:p w:rsidR="00FF7315" w:rsidRPr="00FF7315" w:rsidRDefault="00D0711D" w:rsidP="00D67095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val="en-US" w:eastAsia="id-ID"/>
              </w:rPr>
            </w:pPr>
            <w:r>
              <w:t>BM: 2x(2x60</w:t>
            </w:r>
            <w:r w:rsidR="00B32D2E">
              <w:t xml:space="preserve"> </w:t>
            </w:r>
          </w:p>
        </w:tc>
        <w:tc>
          <w:tcPr>
            <w:tcW w:w="2365" w:type="dxa"/>
            <w:gridSpan w:val="3"/>
          </w:tcPr>
          <w:p w:rsidR="00316062" w:rsidRPr="00E11AA9" w:rsidRDefault="003151EE" w:rsidP="00D67095">
            <w:pPr>
              <w:autoSpaceDE w:val="0"/>
              <w:autoSpaceDN w:val="0"/>
              <w:spacing w:after="0" w:line="252" w:lineRule="auto"/>
              <w:rPr>
                <w:rFonts w:ascii="Calibri" w:eastAsia="Times New Roman" w:hAnsi="Calibri" w:cs="Times New Roman"/>
                <w:b/>
              </w:rPr>
            </w:pPr>
            <w:r>
              <w:t xml:space="preserve">Menyusun ringkasan dlm bentuk makalah tentang pengertian, sejarah, teori manajemen berserta contoh </w:t>
            </w:r>
          </w:p>
        </w:tc>
        <w:tc>
          <w:tcPr>
            <w:tcW w:w="1701" w:type="dxa"/>
            <w:gridSpan w:val="2"/>
          </w:tcPr>
          <w:p w:rsidR="003151EE" w:rsidRDefault="003151EE" w:rsidP="002754CD">
            <w:pPr>
              <w:autoSpaceDE w:val="0"/>
              <w:autoSpaceDN w:val="0"/>
              <w:spacing w:after="0" w:line="240" w:lineRule="auto"/>
            </w:pPr>
            <w:r>
              <w:t xml:space="preserve">Kriteria: Ketepatan dan kesesuaian  topik bahasan </w:t>
            </w:r>
          </w:p>
          <w:p w:rsidR="00316062" w:rsidRPr="006562D8" w:rsidRDefault="003151EE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Bentuk non</w:t>
            </w:r>
            <w:r>
              <w:t>test:  Tulisan makalah  dan Presentasi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E462EA" w:rsidRPr="006562D8" w:rsidRDefault="003151EE" w:rsidP="00D67095">
            <w:pPr>
              <w:pStyle w:val="ListParagraph"/>
              <w:autoSpaceDE w:val="0"/>
              <w:autoSpaceDN w:val="0"/>
              <w:spacing w:after="0" w:line="240" w:lineRule="auto"/>
              <w:ind w:left="0" w:hanging="20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 xml:space="preserve">Ketepatan menjelaskan tentang ilmu manajemen  Ketepatan menjelaskan pendekatan manajemen  </w:t>
            </w:r>
          </w:p>
        </w:tc>
        <w:tc>
          <w:tcPr>
            <w:tcW w:w="1134" w:type="dxa"/>
            <w:shd w:val="clear" w:color="auto" w:fill="auto"/>
          </w:tcPr>
          <w:p w:rsidR="00316062" w:rsidRPr="00222023" w:rsidRDefault="003151EE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15</w:t>
            </w:r>
          </w:p>
        </w:tc>
      </w:tr>
      <w:tr w:rsidR="00B32D2E" w:rsidRPr="00222023" w:rsidTr="00D67095">
        <w:trPr>
          <w:gridAfter w:val="1"/>
          <w:wAfter w:w="184" w:type="dxa"/>
          <w:trHeight w:val="77"/>
        </w:trPr>
        <w:tc>
          <w:tcPr>
            <w:tcW w:w="735" w:type="dxa"/>
            <w:shd w:val="clear" w:color="auto" w:fill="auto"/>
          </w:tcPr>
          <w:p w:rsidR="00B32D2E" w:rsidRDefault="00B32D2E" w:rsidP="003151EE">
            <w:pPr>
              <w:autoSpaceDE w:val="0"/>
              <w:autoSpaceDN w:val="0"/>
              <w:spacing w:after="0" w:line="240" w:lineRule="auto"/>
              <w:ind w:right="-108" w:hanging="193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3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32D2E" w:rsidRPr="00B831B2" w:rsidRDefault="00B32D2E" w:rsidP="00D67095">
            <w:r>
              <w:t xml:space="preserve">Mampu mengenal  macam-macam lingkungan organisasi , tanggung jawab sosial manajemen, </w:t>
            </w:r>
          </w:p>
        </w:tc>
        <w:tc>
          <w:tcPr>
            <w:tcW w:w="2430" w:type="dxa"/>
            <w:gridSpan w:val="5"/>
          </w:tcPr>
          <w:p w:rsidR="00B32D2E" w:rsidRPr="00B831B2" w:rsidRDefault="00D67095" w:rsidP="002E022F">
            <w:r>
              <w:t>Lingkungan Internal, Lingkungan External Mikro, External Makro. Model Hubungan Organisasi Lingkungan</w:t>
            </w:r>
          </w:p>
        </w:tc>
        <w:tc>
          <w:tcPr>
            <w:tcW w:w="1623" w:type="dxa"/>
            <w:gridSpan w:val="2"/>
          </w:tcPr>
          <w:p w:rsidR="00B32D2E" w:rsidRPr="00B831B2" w:rsidRDefault="00D67095" w:rsidP="00D67095">
            <w:r>
              <w:t>Bentuk: Ceramah   Metode: Problem Based learning (FGD), Diskusi</w:t>
            </w:r>
          </w:p>
        </w:tc>
        <w:tc>
          <w:tcPr>
            <w:tcW w:w="1232" w:type="dxa"/>
          </w:tcPr>
          <w:p w:rsidR="00D67095" w:rsidRDefault="00D67095" w:rsidP="00D67095">
            <w:pPr>
              <w:autoSpaceDE w:val="0"/>
              <w:autoSpaceDN w:val="0"/>
              <w:spacing w:after="0" w:line="240" w:lineRule="auto"/>
            </w:pPr>
            <w:r>
              <w:t xml:space="preserve">TM: 2x (2x50 menit) , TT: 2x (2x60 menit), </w:t>
            </w:r>
          </w:p>
          <w:p w:rsidR="00B32D2E" w:rsidRDefault="00D67095" w:rsidP="00D67095">
            <w:r>
              <w:t>BM: 2x(2x60 mt</w:t>
            </w:r>
          </w:p>
        </w:tc>
        <w:tc>
          <w:tcPr>
            <w:tcW w:w="2365" w:type="dxa"/>
            <w:gridSpan w:val="3"/>
          </w:tcPr>
          <w:p w:rsidR="00B32D2E" w:rsidRPr="00B831B2" w:rsidRDefault="00B32D2E" w:rsidP="00A7171A"/>
        </w:tc>
        <w:tc>
          <w:tcPr>
            <w:tcW w:w="1701" w:type="dxa"/>
            <w:gridSpan w:val="2"/>
          </w:tcPr>
          <w:p w:rsidR="00B32D2E" w:rsidRPr="00B831B2" w:rsidRDefault="00B32D2E" w:rsidP="002E022F"/>
        </w:tc>
        <w:tc>
          <w:tcPr>
            <w:tcW w:w="1931" w:type="dxa"/>
            <w:gridSpan w:val="2"/>
            <w:shd w:val="clear" w:color="auto" w:fill="auto"/>
          </w:tcPr>
          <w:p w:rsidR="00B32D2E" w:rsidRPr="00B831B2" w:rsidRDefault="00B32D2E" w:rsidP="00A7171A"/>
        </w:tc>
        <w:tc>
          <w:tcPr>
            <w:tcW w:w="1134" w:type="dxa"/>
            <w:shd w:val="clear" w:color="auto" w:fill="auto"/>
          </w:tcPr>
          <w:p w:rsidR="00B32D2E" w:rsidRPr="00B831B2" w:rsidRDefault="00FC0B5C" w:rsidP="00FC0B5C">
            <w:pPr>
              <w:jc w:val="center"/>
            </w:pPr>
            <w:r>
              <w:t>10</w:t>
            </w:r>
          </w:p>
        </w:tc>
      </w:tr>
      <w:tr w:rsidR="00D67095" w:rsidRPr="00222023" w:rsidTr="00A9346A">
        <w:trPr>
          <w:gridAfter w:val="1"/>
          <w:wAfter w:w="184" w:type="dxa"/>
          <w:trHeight w:val="950"/>
        </w:trPr>
        <w:tc>
          <w:tcPr>
            <w:tcW w:w="735" w:type="dxa"/>
            <w:shd w:val="clear" w:color="auto" w:fill="F2F2F2" w:themeFill="background1" w:themeFillShade="F2"/>
          </w:tcPr>
          <w:p w:rsidR="00D67095" w:rsidRPr="00222023" w:rsidRDefault="00D67095" w:rsidP="00A9346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</w:rPr>
              <w:lastRenderedPageBreak/>
              <w:t>M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inggu</w:t>
            </w:r>
            <w:r w:rsidRPr="00222023">
              <w:rPr>
                <w:rFonts w:ascii="Calibri" w:eastAsia="Times New Roman" w:hAnsi="Calibri" w:cs="Times New Roman"/>
                <w:b/>
                <w:bCs/>
              </w:rPr>
              <w:t>Ke-</w:t>
            </w:r>
          </w:p>
          <w:p w:rsidR="00D67095" w:rsidRPr="00222023" w:rsidRDefault="00D67095" w:rsidP="00A9346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:rsidR="00D67095" w:rsidRPr="00222023" w:rsidRDefault="00D67095" w:rsidP="00A9346A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983" w:type="dxa"/>
            <w:gridSpan w:val="2"/>
            <w:shd w:val="clear" w:color="auto" w:fill="F2F2F2" w:themeFill="background1" w:themeFillShade="F2"/>
          </w:tcPr>
          <w:p w:rsidR="00D67095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Sub-CP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MK</w:t>
            </w:r>
          </w:p>
          <w:p w:rsidR="00D67095" w:rsidRPr="00222023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emampuan akhir yg di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rencanakan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)</w:t>
            </w:r>
          </w:p>
        </w:tc>
        <w:tc>
          <w:tcPr>
            <w:tcW w:w="2430" w:type="dxa"/>
            <w:gridSpan w:val="5"/>
            <w:shd w:val="clear" w:color="auto" w:fill="F2F2F2" w:themeFill="background1" w:themeFillShade="F2"/>
          </w:tcPr>
          <w:p w:rsidR="00D67095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Bahan Kajian</w:t>
            </w:r>
          </w:p>
          <w:p w:rsidR="00D67095" w:rsidRPr="001A381A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(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Materi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)</w:t>
            </w:r>
          </w:p>
          <w:p w:rsidR="00D67095" w:rsidRPr="00222023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</w:tcPr>
          <w:p w:rsidR="00D67095" w:rsidRPr="00222023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FF"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Bentuk dan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Metode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</w:t>
            </w:r>
          </w:p>
        </w:tc>
        <w:tc>
          <w:tcPr>
            <w:tcW w:w="1232" w:type="dxa"/>
            <w:shd w:val="clear" w:color="auto" w:fill="F2F2F2" w:themeFill="background1" w:themeFillShade="F2"/>
          </w:tcPr>
          <w:p w:rsidR="00D67095" w:rsidRPr="001A381A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</w:pPr>
            <w:r w:rsidRPr="001A381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  <w:t>Estimasi Waktu</w:t>
            </w:r>
          </w:p>
        </w:tc>
        <w:tc>
          <w:tcPr>
            <w:tcW w:w="2365" w:type="dxa"/>
            <w:gridSpan w:val="3"/>
            <w:shd w:val="clear" w:color="auto" w:fill="F2F2F2" w:themeFill="background1" w:themeFillShade="F2"/>
          </w:tcPr>
          <w:p w:rsidR="00D67095" w:rsidRPr="001A381A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Pengalaman Belajar Mahasiswa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D67095" w:rsidRPr="00222023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Kriteria &amp; Bentuk Penilaian</w:t>
            </w:r>
          </w:p>
        </w:tc>
        <w:tc>
          <w:tcPr>
            <w:tcW w:w="1931" w:type="dxa"/>
            <w:gridSpan w:val="2"/>
            <w:shd w:val="clear" w:color="auto" w:fill="F2F2F2" w:themeFill="background1" w:themeFillShade="F2"/>
          </w:tcPr>
          <w:p w:rsidR="00D67095" w:rsidRPr="00151BB7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Indikator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Penilaian</w:t>
            </w:r>
          </w:p>
          <w:p w:rsidR="00D67095" w:rsidRPr="00222023" w:rsidRDefault="00D67095" w:rsidP="00A9346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67095" w:rsidRPr="00222023" w:rsidRDefault="00D67095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Bobot Penilaian (%)</w:t>
            </w:r>
          </w:p>
        </w:tc>
      </w:tr>
      <w:tr w:rsidR="003151EE" w:rsidRPr="00222023" w:rsidTr="00D67095">
        <w:trPr>
          <w:gridAfter w:val="1"/>
          <w:wAfter w:w="184" w:type="dxa"/>
          <w:trHeight w:val="77"/>
        </w:trPr>
        <w:tc>
          <w:tcPr>
            <w:tcW w:w="735" w:type="dxa"/>
            <w:shd w:val="clear" w:color="auto" w:fill="auto"/>
          </w:tcPr>
          <w:p w:rsidR="003151EE" w:rsidRPr="009E07F5" w:rsidRDefault="00D67095" w:rsidP="003151EE">
            <w:pPr>
              <w:autoSpaceDE w:val="0"/>
              <w:autoSpaceDN w:val="0"/>
              <w:spacing w:after="0" w:line="240" w:lineRule="auto"/>
              <w:ind w:right="-108" w:hanging="193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4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151EE" w:rsidRPr="00B831B2" w:rsidRDefault="003151EE" w:rsidP="00A7171A">
            <w:r w:rsidRPr="00B831B2">
              <w:t>Mampu memahami pengertian perencanaan, bentuk perencanaan  , fungsi perencanaan, ciri</w:t>
            </w:r>
            <w:r w:rsidRPr="00B831B2">
              <w:t>ciri perencanaan yang baik</w:t>
            </w:r>
            <w:r>
              <w:t xml:space="preserve">, </w:t>
            </w:r>
          </w:p>
        </w:tc>
        <w:tc>
          <w:tcPr>
            <w:tcW w:w="2430" w:type="dxa"/>
            <w:gridSpan w:val="5"/>
          </w:tcPr>
          <w:p w:rsidR="003151EE" w:rsidRDefault="00C92461" w:rsidP="002E022F">
            <w:r>
              <w:t>Pengertian Perencanaan</w:t>
            </w:r>
            <w:r w:rsidR="00E23805">
              <w:t xml:space="preserve">, </w:t>
            </w:r>
            <w:r w:rsidR="00E23805" w:rsidRPr="00B831B2">
              <w:t xml:space="preserve">pentingnya suatu perencanaan; hubungan </w:t>
            </w:r>
            <w:r w:rsidR="00E23805">
              <w:t xml:space="preserve">perencanaan dengan fungsi lain </w:t>
            </w:r>
            <w:r w:rsidR="00E23805" w:rsidRPr="00B831B2">
              <w:t>proses penyusunan perencanaan</w:t>
            </w:r>
          </w:p>
        </w:tc>
        <w:tc>
          <w:tcPr>
            <w:tcW w:w="1623" w:type="dxa"/>
            <w:gridSpan w:val="2"/>
          </w:tcPr>
          <w:p w:rsidR="003151EE" w:rsidRPr="00B831B2" w:rsidRDefault="00E23805" w:rsidP="00A7171A">
            <w:r w:rsidRPr="00B831B2">
              <w:t xml:space="preserve">Bentuk: </w:t>
            </w:r>
            <w:r w:rsidR="00A7171A">
              <w:t xml:space="preserve">ceramah </w:t>
            </w:r>
            <w:r w:rsidRPr="00B831B2">
              <w:t xml:space="preserve">Metode: Diskusi kelompok dan studi kasus </w:t>
            </w:r>
            <w:r w:rsidR="003151EE" w:rsidRPr="00B831B2">
              <w:t xml:space="preserve">Metode: Diskusi kelompok dan studi kasus </w:t>
            </w:r>
          </w:p>
        </w:tc>
        <w:tc>
          <w:tcPr>
            <w:tcW w:w="1232" w:type="dxa"/>
          </w:tcPr>
          <w:p w:rsidR="003151EE" w:rsidRDefault="007F2041" w:rsidP="00A7171A"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3151EE" w:rsidRPr="00B831B2" w:rsidRDefault="00A7171A" w:rsidP="00A7171A">
            <w:r w:rsidRPr="00B831B2">
              <w:t xml:space="preserve">Makalah: Studi Kasus tentang Perencanaan. </w:t>
            </w:r>
          </w:p>
        </w:tc>
        <w:tc>
          <w:tcPr>
            <w:tcW w:w="1701" w:type="dxa"/>
            <w:gridSpan w:val="2"/>
          </w:tcPr>
          <w:p w:rsidR="00A7171A" w:rsidRDefault="003151EE" w:rsidP="002E022F">
            <w:r w:rsidRPr="00B831B2">
              <w:t xml:space="preserve">Kriteria: Ketepatan dan kesesuaian dengan topik bahasan atau materi. </w:t>
            </w:r>
          </w:p>
          <w:p w:rsidR="003151EE" w:rsidRDefault="003151EE" w:rsidP="00A7171A">
            <w:r w:rsidRPr="00B831B2">
              <w:t>Bentuk non</w:t>
            </w:r>
            <w:r w:rsidRPr="00B831B2">
              <w:t xml:space="preserve">test:  Diskusi 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3151EE" w:rsidRPr="00B831B2" w:rsidRDefault="00A7171A" w:rsidP="00A7171A">
            <w:r w:rsidRPr="00B831B2">
              <w:t xml:space="preserve">Ketepatan menjelaskan dan memahami pengertian perencanaan. </w:t>
            </w:r>
          </w:p>
        </w:tc>
        <w:tc>
          <w:tcPr>
            <w:tcW w:w="1134" w:type="dxa"/>
            <w:shd w:val="clear" w:color="auto" w:fill="auto"/>
          </w:tcPr>
          <w:p w:rsidR="003151EE" w:rsidRDefault="003151EE" w:rsidP="00FB3C67">
            <w:pPr>
              <w:jc w:val="center"/>
            </w:pPr>
            <w:r w:rsidRPr="00B831B2">
              <w:t>5</w:t>
            </w:r>
          </w:p>
        </w:tc>
      </w:tr>
      <w:tr w:rsidR="00C92461" w:rsidRPr="00222023" w:rsidTr="00D67095">
        <w:trPr>
          <w:gridAfter w:val="1"/>
          <w:wAfter w:w="184" w:type="dxa"/>
          <w:trHeight w:val="2219"/>
        </w:trPr>
        <w:tc>
          <w:tcPr>
            <w:tcW w:w="735" w:type="dxa"/>
            <w:shd w:val="clear" w:color="auto" w:fill="auto"/>
          </w:tcPr>
          <w:p w:rsidR="00C92461" w:rsidRDefault="00C92461" w:rsidP="00A717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5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C92461" w:rsidRDefault="00C92461" w:rsidP="00C92461">
            <w:pPr>
              <w:autoSpaceDE w:val="0"/>
              <w:autoSpaceDN w:val="0"/>
              <w:spacing w:after="0" w:line="240" w:lineRule="auto"/>
            </w:pPr>
            <w:r>
              <w:t xml:space="preserve">Mampu memahami tujuan Organisasi dan , tipe-tipe tujuan, Bidang Tujuan dan cara Penetapan Tujuan berdasarkan Sasaran  </w:t>
            </w:r>
          </w:p>
        </w:tc>
        <w:tc>
          <w:tcPr>
            <w:tcW w:w="2430" w:type="dxa"/>
            <w:gridSpan w:val="5"/>
          </w:tcPr>
          <w:p w:rsidR="00C92461" w:rsidRDefault="00C92461" w:rsidP="00C92461">
            <w:pPr>
              <w:autoSpaceDE w:val="0"/>
              <w:autoSpaceDN w:val="0"/>
              <w:spacing w:after="0" w:line="240" w:lineRule="auto"/>
            </w:pPr>
            <w:r>
              <w:t>tujuan Organisasi,  tipe-tipe tujuan, Bidang Tujuan , Tujuan berdasarkan Sasaran (MBO)</w:t>
            </w:r>
          </w:p>
        </w:tc>
        <w:tc>
          <w:tcPr>
            <w:tcW w:w="1623" w:type="dxa"/>
            <w:gridSpan w:val="2"/>
          </w:tcPr>
          <w:p w:rsidR="00C92461" w:rsidRDefault="00C92461" w:rsidP="00C92461">
            <w:pPr>
              <w:autoSpaceDE w:val="0"/>
              <w:autoSpaceDN w:val="0"/>
              <w:spacing w:after="0" w:line="240" w:lineRule="auto"/>
            </w:pPr>
            <w:r w:rsidRPr="00B831B2">
              <w:t xml:space="preserve">Bentuk: </w:t>
            </w:r>
            <w:r>
              <w:t xml:space="preserve">ceramah </w:t>
            </w:r>
            <w:r w:rsidRPr="00B831B2">
              <w:t xml:space="preserve">Metode: Diskusi kelompok dan studi kasus </w:t>
            </w:r>
          </w:p>
        </w:tc>
        <w:tc>
          <w:tcPr>
            <w:tcW w:w="1232" w:type="dxa"/>
          </w:tcPr>
          <w:p w:rsidR="00C92461" w:rsidRDefault="00C92461" w:rsidP="002754CD">
            <w:pPr>
              <w:autoSpaceDE w:val="0"/>
              <w:autoSpaceDN w:val="0"/>
              <w:spacing w:after="0" w:line="240" w:lineRule="auto"/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C92461" w:rsidRDefault="00C92461" w:rsidP="00C92461">
            <w:pPr>
              <w:pStyle w:val="ListParagraph"/>
              <w:spacing w:after="0" w:line="240" w:lineRule="auto"/>
              <w:ind w:left="0"/>
            </w:pPr>
            <w:r w:rsidRPr="00B831B2">
              <w:t xml:space="preserve">Makalah: Studi Kasus tentang </w:t>
            </w:r>
            <w:r>
              <w:t>Tujuan Organisasi</w:t>
            </w:r>
          </w:p>
        </w:tc>
        <w:tc>
          <w:tcPr>
            <w:tcW w:w="1701" w:type="dxa"/>
            <w:gridSpan w:val="2"/>
          </w:tcPr>
          <w:p w:rsidR="00C92461" w:rsidRDefault="00C92461" w:rsidP="00C92461">
            <w:r w:rsidRPr="00B831B2">
              <w:t xml:space="preserve">Kriteria: Ketepatan dan kesesuaian dengan topik bahasan atau materi. </w:t>
            </w:r>
          </w:p>
          <w:p w:rsidR="00C92461" w:rsidRDefault="00C92461" w:rsidP="00C92461">
            <w:r w:rsidRPr="00B831B2">
              <w:t>Bentuk non</w:t>
            </w:r>
            <w:r w:rsidRPr="00B831B2">
              <w:t>test:  Diskusi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C92461" w:rsidRDefault="00C92461" w:rsidP="00FB3C67">
            <w:pPr>
              <w:pStyle w:val="ListParagraph"/>
              <w:spacing w:after="0" w:line="240" w:lineRule="auto"/>
              <w:ind w:left="173"/>
            </w:pPr>
            <w:r>
              <w:t xml:space="preserve">Ketepatan dalam </w:t>
            </w:r>
            <w:r w:rsidR="00FB3C67">
              <w:t>penentuan tujuan Organisasi</w:t>
            </w:r>
          </w:p>
        </w:tc>
        <w:tc>
          <w:tcPr>
            <w:tcW w:w="1134" w:type="dxa"/>
            <w:shd w:val="clear" w:color="auto" w:fill="auto"/>
          </w:tcPr>
          <w:p w:rsidR="00C92461" w:rsidRDefault="00FB3C67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5</w:t>
            </w:r>
          </w:p>
        </w:tc>
      </w:tr>
      <w:tr w:rsidR="006973F6" w:rsidRPr="00222023" w:rsidTr="00D67095">
        <w:trPr>
          <w:gridAfter w:val="1"/>
          <w:wAfter w:w="184" w:type="dxa"/>
          <w:trHeight w:val="2219"/>
        </w:trPr>
        <w:tc>
          <w:tcPr>
            <w:tcW w:w="735" w:type="dxa"/>
            <w:shd w:val="clear" w:color="auto" w:fill="auto"/>
          </w:tcPr>
          <w:p w:rsidR="006973F6" w:rsidRPr="009F3889" w:rsidRDefault="00FB3C67" w:rsidP="00A717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6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6973F6" w:rsidRPr="00453833" w:rsidRDefault="00A7171A" w:rsidP="0045383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  <w:r>
              <w:t>Mampu menjelaskan proses pembuatan keputusan rasional dan berbagai permasalahannya serta pemecahannya.</w:t>
            </w:r>
          </w:p>
        </w:tc>
        <w:tc>
          <w:tcPr>
            <w:tcW w:w="2430" w:type="dxa"/>
            <w:gridSpan w:val="5"/>
          </w:tcPr>
          <w:p w:rsidR="006973F6" w:rsidRPr="00F356AB" w:rsidRDefault="00A7171A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Pemecahan masalah dan pengambilan keputusan; macam keputusan manajemen, tahap-tahap pengambilan keputusan.</w:t>
            </w:r>
          </w:p>
        </w:tc>
        <w:tc>
          <w:tcPr>
            <w:tcW w:w="1623" w:type="dxa"/>
            <w:gridSpan w:val="2"/>
          </w:tcPr>
          <w:p w:rsidR="006973F6" w:rsidRPr="006562D8" w:rsidRDefault="00A7171A" w:rsidP="00A7171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Bentuk: Ceramah Metode: Diskusi Latihan Soal dan Menganalisa.</w:t>
            </w:r>
          </w:p>
        </w:tc>
        <w:tc>
          <w:tcPr>
            <w:tcW w:w="1232" w:type="dxa"/>
          </w:tcPr>
          <w:p w:rsidR="006973F6" w:rsidRPr="001A381A" w:rsidRDefault="007F2041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id-ID"/>
              </w:rPr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6973F6" w:rsidRPr="00453833" w:rsidRDefault="00A7171A" w:rsidP="00A7171A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</w:rPr>
            </w:pPr>
            <w:r>
              <w:t>Mengerjakan beberapa kasus  Menganalisa hasil terkait dengan soal latihan</w:t>
            </w:r>
            <w:r w:rsidR="007F2041">
              <w:t xml:space="preserve">, </w:t>
            </w:r>
            <w:r>
              <w:t xml:space="preserve">  Menjelas</w:t>
            </w:r>
            <w:r w:rsidR="007F2041">
              <w:t xml:space="preserve"> </w:t>
            </w:r>
            <w:r>
              <w:t>kan hasil analisa</w:t>
            </w:r>
          </w:p>
        </w:tc>
        <w:tc>
          <w:tcPr>
            <w:tcW w:w="1701" w:type="dxa"/>
            <w:gridSpan w:val="2"/>
          </w:tcPr>
          <w:p w:rsidR="006973F6" w:rsidRPr="00453833" w:rsidRDefault="00A7171A" w:rsidP="00A7171A">
            <w:pPr>
              <w:pStyle w:val="ListParagraph"/>
              <w:spacing w:after="0" w:line="240" w:lineRule="auto"/>
              <w:ind w:left="162"/>
              <w:rPr>
                <w:rFonts w:ascii="Calibri" w:eastAsia="Times New Roman" w:hAnsi="Calibri" w:cs="Times New Roman"/>
              </w:rPr>
            </w:pPr>
            <w:r>
              <w:t>Kriteria: Ketepatan dalam menganalisis dan menjelaskan dengan baik. Bentuk non</w:t>
            </w:r>
            <w:r>
              <w:t>test:  Diskusi</w:t>
            </w:r>
            <w:r w:rsidR="007F2041">
              <w:t xml:space="preserve"> dan </w:t>
            </w:r>
            <w:r>
              <w:t>Presentasi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6973F6" w:rsidRPr="00453833" w:rsidRDefault="007F2041" w:rsidP="00244755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  <w:lang w:val="en-US"/>
              </w:rPr>
            </w:pPr>
            <w:r>
              <w:t>Ketepatan dalam pengambilan keputusan.</w:t>
            </w:r>
          </w:p>
        </w:tc>
        <w:tc>
          <w:tcPr>
            <w:tcW w:w="1134" w:type="dxa"/>
            <w:shd w:val="clear" w:color="auto" w:fill="auto"/>
          </w:tcPr>
          <w:p w:rsidR="006973F6" w:rsidRPr="007F2041" w:rsidRDefault="007F2041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10</w:t>
            </w:r>
          </w:p>
        </w:tc>
      </w:tr>
      <w:tr w:rsidR="00FB3C67" w:rsidRPr="00222023" w:rsidTr="00A9346A">
        <w:trPr>
          <w:gridAfter w:val="1"/>
          <w:wAfter w:w="184" w:type="dxa"/>
          <w:trHeight w:val="950"/>
        </w:trPr>
        <w:tc>
          <w:tcPr>
            <w:tcW w:w="735" w:type="dxa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</w:rPr>
              <w:lastRenderedPageBreak/>
              <w:t>M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inggu</w:t>
            </w:r>
            <w:r w:rsidRPr="00222023">
              <w:rPr>
                <w:rFonts w:ascii="Calibri" w:eastAsia="Times New Roman" w:hAnsi="Calibri" w:cs="Times New Roman"/>
                <w:b/>
                <w:bCs/>
              </w:rPr>
              <w:t>Ke-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983" w:type="dxa"/>
            <w:gridSpan w:val="2"/>
            <w:shd w:val="clear" w:color="auto" w:fill="F2F2F2" w:themeFill="background1" w:themeFillShade="F2"/>
          </w:tcPr>
          <w:p w:rsidR="00FB3C67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Sub-CP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MK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emampuan akhir yg di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rencanakan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)</w:t>
            </w:r>
          </w:p>
        </w:tc>
        <w:tc>
          <w:tcPr>
            <w:tcW w:w="2430" w:type="dxa"/>
            <w:gridSpan w:val="5"/>
            <w:shd w:val="clear" w:color="auto" w:fill="F2F2F2" w:themeFill="background1" w:themeFillShade="F2"/>
          </w:tcPr>
          <w:p w:rsidR="00FB3C67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Bahan Kajian</w:t>
            </w:r>
          </w:p>
          <w:p w:rsidR="00FB3C67" w:rsidRPr="001A381A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(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Materi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)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FF"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Bentuk dan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Metode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</w:t>
            </w:r>
          </w:p>
        </w:tc>
        <w:tc>
          <w:tcPr>
            <w:tcW w:w="1232" w:type="dxa"/>
            <w:shd w:val="clear" w:color="auto" w:fill="F2F2F2" w:themeFill="background1" w:themeFillShade="F2"/>
          </w:tcPr>
          <w:p w:rsidR="00FB3C67" w:rsidRPr="001A381A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</w:pPr>
            <w:r w:rsidRPr="001A381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  <w:t>Estimasi Waktu</w:t>
            </w:r>
          </w:p>
        </w:tc>
        <w:tc>
          <w:tcPr>
            <w:tcW w:w="2365" w:type="dxa"/>
            <w:gridSpan w:val="3"/>
            <w:shd w:val="clear" w:color="auto" w:fill="F2F2F2" w:themeFill="background1" w:themeFillShade="F2"/>
          </w:tcPr>
          <w:p w:rsidR="00FB3C67" w:rsidRPr="001A381A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Pengalaman Belajar Mahasiswa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Kriteria &amp; Bentuk Penilaian</w:t>
            </w:r>
          </w:p>
        </w:tc>
        <w:tc>
          <w:tcPr>
            <w:tcW w:w="1931" w:type="dxa"/>
            <w:gridSpan w:val="2"/>
            <w:shd w:val="clear" w:color="auto" w:fill="F2F2F2" w:themeFill="background1" w:themeFillShade="F2"/>
          </w:tcPr>
          <w:p w:rsidR="00FB3C67" w:rsidRPr="00151BB7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Indikator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Penilaian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Bobot Penilaian (%)</w:t>
            </w:r>
          </w:p>
        </w:tc>
      </w:tr>
      <w:tr w:rsidR="00244755" w:rsidRPr="00222023" w:rsidTr="00D67095">
        <w:trPr>
          <w:gridAfter w:val="1"/>
          <w:wAfter w:w="184" w:type="dxa"/>
        </w:trPr>
        <w:tc>
          <w:tcPr>
            <w:tcW w:w="735" w:type="dxa"/>
            <w:shd w:val="clear" w:color="auto" w:fill="auto"/>
          </w:tcPr>
          <w:p w:rsidR="00244755" w:rsidRPr="009F3889" w:rsidRDefault="00FB3C67" w:rsidP="007F2041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7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244755" w:rsidRDefault="007F2041" w:rsidP="00453833">
            <w:pPr>
              <w:autoSpaceDE w:val="0"/>
              <w:autoSpaceDN w:val="0"/>
              <w:spacing w:after="0" w:line="240" w:lineRule="auto"/>
            </w:pPr>
            <w:r>
              <w:t>Mampu mengetahui pengertian organisasi, memahami pembagian kerja di perusahaan dan bentuk struktur organisasi</w:t>
            </w:r>
          </w:p>
          <w:p w:rsidR="004A59EE" w:rsidRDefault="004A59EE" w:rsidP="00453833">
            <w:pPr>
              <w:autoSpaceDE w:val="0"/>
              <w:autoSpaceDN w:val="0"/>
              <w:spacing w:after="0" w:line="240" w:lineRule="auto"/>
            </w:pPr>
          </w:p>
          <w:p w:rsidR="004A59EE" w:rsidRPr="00453833" w:rsidRDefault="004A59EE" w:rsidP="0045383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</w:p>
        </w:tc>
        <w:tc>
          <w:tcPr>
            <w:tcW w:w="2430" w:type="dxa"/>
            <w:gridSpan w:val="5"/>
          </w:tcPr>
          <w:p w:rsidR="00244755" w:rsidRPr="00F356AB" w:rsidRDefault="007F2041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Pembagian kerja dan struktur organisasi; struktur organisasi, departementalisasi, bentuk-bentuk struktur organisasi.</w:t>
            </w:r>
          </w:p>
        </w:tc>
        <w:tc>
          <w:tcPr>
            <w:tcW w:w="1623" w:type="dxa"/>
            <w:gridSpan w:val="2"/>
          </w:tcPr>
          <w:p w:rsidR="007F2041" w:rsidRDefault="007F2041" w:rsidP="002754CD">
            <w:pPr>
              <w:autoSpaceDE w:val="0"/>
              <w:autoSpaceDN w:val="0"/>
              <w:spacing w:after="0" w:line="240" w:lineRule="auto"/>
            </w:pPr>
            <w:r>
              <w:t xml:space="preserve">Bentuk: </w:t>
            </w:r>
            <w:r w:rsidR="00D94B7B">
              <w:t>Ceramah</w:t>
            </w:r>
            <w:r>
              <w:t xml:space="preserve"> Metode: Self-Learning</w:t>
            </w:r>
          </w:p>
          <w:p w:rsidR="00244755" w:rsidRPr="006562D8" w:rsidRDefault="007F2041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 xml:space="preserve"> (V-Class)</w:t>
            </w:r>
          </w:p>
        </w:tc>
        <w:tc>
          <w:tcPr>
            <w:tcW w:w="1232" w:type="dxa"/>
          </w:tcPr>
          <w:p w:rsidR="00244755" w:rsidRPr="001A381A" w:rsidRDefault="007F2041" w:rsidP="007F2041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id-ID"/>
              </w:rPr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244755" w:rsidRPr="00453833" w:rsidRDefault="007F2041" w:rsidP="007F2041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</w:rPr>
            </w:pPr>
            <w:r>
              <w:t xml:space="preserve">Makalah: Studi Kasus tentang organisasi, Pembagian kerja di perusahaan serta bentuk struktur organisasi. (Tugas-3) </w:t>
            </w:r>
          </w:p>
        </w:tc>
        <w:tc>
          <w:tcPr>
            <w:tcW w:w="1701" w:type="dxa"/>
            <w:gridSpan w:val="2"/>
          </w:tcPr>
          <w:p w:rsidR="00244755" w:rsidRPr="00453833" w:rsidRDefault="007F2041" w:rsidP="00244755">
            <w:pPr>
              <w:pStyle w:val="ListParagraph"/>
              <w:spacing w:after="0" w:line="240" w:lineRule="auto"/>
              <w:ind w:left="162"/>
              <w:rPr>
                <w:rFonts w:ascii="Calibri" w:eastAsia="Times New Roman" w:hAnsi="Calibri" w:cs="Times New Roman"/>
              </w:rPr>
            </w:pPr>
            <w:r>
              <w:t>Kriteria: Ketepatan dan kesesuaian dengan materi. Bentuk non</w:t>
            </w:r>
            <w:r>
              <w:t>test: Review dan Analisis.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244755" w:rsidRPr="00453833" w:rsidRDefault="007F2041" w:rsidP="00244755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  <w:lang w:val="en-US"/>
              </w:rPr>
            </w:pPr>
            <w:r>
              <w:t>Memahami pembagian kerja dan bentuk struktur organisasi.</w:t>
            </w:r>
          </w:p>
        </w:tc>
        <w:tc>
          <w:tcPr>
            <w:tcW w:w="1134" w:type="dxa"/>
            <w:shd w:val="clear" w:color="auto" w:fill="auto"/>
          </w:tcPr>
          <w:p w:rsidR="00244755" w:rsidRPr="007F2041" w:rsidRDefault="007F2041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5</w:t>
            </w:r>
          </w:p>
        </w:tc>
      </w:tr>
      <w:tr w:rsidR="00FB3C67" w:rsidRPr="00222023" w:rsidTr="00A9346A">
        <w:trPr>
          <w:gridAfter w:val="1"/>
          <w:wAfter w:w="184" w:type="dxa"/>
        </w:trPr>
        <w:tc>
          <w:tcPr>
            <w:tcW w:w="15134" w:type="dxa"/>
            <w:gridSpan w:val="19"/>
            <w:shd w:val="clear" w:color="auto" w:fill="auto"/>
          </w:tcPr>
          <w:p w:rsidR="00FB3C67" w:rsidRPr="0091408A" w:rsidRDefault="00FB3C67" w:rsidP="00A9346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    8                                                                                                 </w:t>
            </w:r>
            <w:r w:rsidR="0067227F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Ujian Tengah Semester</w:t>
            </w:r>
          </w:p>
        </w:tc>
      </w:tr>
      <w:tr w:rsidR="00244755" w:rsidRPr="00222023" w:rsidTr="00FB3C67">
        <w:trPr>
          <w:gridAfter w:val="1"/>
          <w:wAfter w:w="184" w:type="dxa"/>
        </w:trPr>
        <w:tc>
          <w:tcPr>
            <w:tcW w:w="735" w:type="dxa"/>
            <w:shd w:val="clear" w:color="auto" w:fill="auto"/>
          </w:tcPr>
          <w:p w:rsidR="00244755" w:rsidRPr="009F3889" w:rsidRDefault="00FB3C67" w:rsidP="00D94B7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9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244755" w:rsidRPr="00453833" w:rsidRDefault="00D94B7B" w:rsidP="00D94B7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  <w:r>
              <w:t>Mampu memahami ruang lingkup koordinasi dan rentang manajemen serta meningkatkan koordinasi potensial, kegiatan, peran dan tingkatan manajemen.</w:t>
            </w:r>
          </w:p>
        </w:tc>
        <w:tc>
          <w:tcPr>
            <w:tcW w:w="2346" w:type="dxa"/>
            <w:gridSpan w:val="4"/>
          </w:tcPr>
          <w:p w:rsidR="00244755" w:rsidRPr="00F356AB" w:rsidRDefault="00D94B7B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Koordinasi dan rentang manajemen; kebutuhan koordinasi, mekanisme pengkoordinasian dasar, rentang manajemen, prinsip-prinsip manajemen</w:t>
            </w:r>
          </w:p>
        </w:tc>
        <w:tc>
          <w:tcPr>
            <w:tcW w:w="1623" w:type="dxa"/>
            <w:gridSpan w:val="2"/>
          </w:tcPr>
          <w:p w:rsidR="00244755" w:rsidRPr="006562D8" w:rsidRDefault="00D94B7B" w:rsidP="00FB3C6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 xml:space="preserve">Bentuk: </w:t>
            </w:r>
            <w:r w:rsidR="00FB3C67">
              <w:t>Ceramah</w:t>
            </w:r>
            <w:r>
              <w:t xml:space="preserve"> Metode: Diskusi kelompok dan studi kasu</w:t>
            </w:r>
            <w:r w:rsidR="00FB3C67">
              <w:t>s</w:t>
            </w:r>
          </w:p>
        </w:tc>
        <w:tc>
          <w:tcPr>
            <w:tcW w:w="1232" w:type="dxa"/>
          </w:tcPr>
          <w:p w:rsidR="00244755" w:rsidRPr="001A381A" w:rsidRDefault="00FB3C67" w:rsidP="00D94B7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id-ID"/>
              </w:rPr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D94B7B" w:rsidRDefault="00D94B7B" w:rsidP="00C75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1" w:hanging="361"/>
            </w:pPr>
            <w:r>
              <w:t xml:space="preserve">Membuat dan mengkaji contoh penerapan teori. </w:t>
            </w:r>
          </w:p>
          <w:p w:rsidR="00244755" w:rsidRPr="00453833" w:rsidRDefault="00D94B7B" w:rsidP="00C75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1" w:hanging="361"/>
              <w:rPr>
                <w:rFonts w:ascii="Calibri" w:eastAsia="Times New Roman" w:hAnsi="Calibri" w:cs="Times New Roman"/>
              </w:rPr>
            </w:pPr>
            <w:r>
              <w:t>Diskusi dalam Kelompok</w:t>
            </w:r>
          </w:p>
        </w:tc>
        <w:tc>
          <w:tcPr>
            <w:tcW w:w="1701" w:type="dxa"/>
            <w:gridSpan w:val="2"/>
          </w:tcPr>
          <w:p w:rsidR="00244755" w:rsidRPr="00453833" w:rsidRDefault="00D94B7B" w:rsidP="00244755">
            <w:pPr>
              <w:pStyle w:val="ListParagraph"/>
              <w:spacing w:after="0" w:line="240" w:lineRule="auto"/>
              <w:ind w:left="162"/>
              <w:rPr>
                <w:rFonts w:ascii="Calibri" w:eastAsia="Times New Roman" w:hAnsi="Calibri" w:cs="Times New Roman"/>
              </w:rPr>
            </w:pPr>
            <w:r>
              <w:t>Kriteria: Ketepatan, kesesuaian dengan materi yang diberikan Bentuk non</w:t>
            </w:r>
            <w:r>
              <w:t>test:  Diskusi Presentasi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244755" w:rsidRPr="00453833" w:rsidRDefault="00D94B7B" w:rsidP="00D94B7B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  <w:lang w:val="en-US"/>
              </w:rPr>
            </w:pPr>
            <w:r>
              <w:t>Ketepatan dalam meng koordiniir</w:t>
            </w:r>
          </w:p>
        </w:tc>
        <w:tc>
          <w:tcPr>
            <w:tcW w:w="1134" w:type="dxa"/>
            <w:shd w:val="clear" w:color="auto" w:fill="auto"/>
          </w:tcPr>
          <w:p w:rsidR="00244755" w:rsidRPr="00D94B7B" w:rsidRDefault="00D94B7B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10</w:t>
            </w:r>
          </w:p>
        </w:tc>
      </w:tr>
      <w:tr w:rsidR="00C92461" w:rsidRPr="00222023" w:rsidTr="00FB3C67">
        <w:trPr>
          <w:gridAfter w:val="1"/>
          <w:wAfter w:w="184" w:type="dxa"/>
        </w:trPr>
        <w:tc>
          <w:tcPr>
            <w:tcW w:w="735" w:type="dxa"/>
            <w:shd w:val="clear" w:color="auto" w:fill="auto"/>
          </w:tcPr>
          <w:p w:rsidR="00C92461" w:rsidRPr="009F3889" w:rsidRDefault="00FB3C67" w:rsidP="00A9346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10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C92461" w:rsidRPr="00453833" w:rsidRDefault="00C92461" w:rsidP="00A9346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  <w:r>
              <w:t>Mampu memahami pendelegasian wewenang, jenis, pola, manfaat serta pendelegasian efektif</w:t>
            </w:r>
          </w:p>
        </w:tc>
        <w:tc>
          <w:tcPr>
            <w:tcW w:w="2346" w:type="dxa"/>
            <w:gridSpan w:val="4"/>
          </w:tcPr>
          <w:p w:rsidR="00C92461" w:rsidRDefault="00C92461" w:rsidP="00A9346A">
            <w:pPr>
              <w:autoSpaceDE w:val="0"/>
              <w:autoSpaceDN w:val="0"/>
              <w:spacing w:after="0" w:line="240" w:lineRule="auto"/>
            </w:pPr>
            <w:r>
              <w:t>Pendelegasian Wewenang; Wewenang Lini, Staf, dan fungsional, delegasi yang efektif, prinsip</w:t>
            </w:r>
            <w:r>
              <w:t>prinsip pendelegasian.</w:t>
            </w:r>
          </w:p>
          <w:p w:rsidR="00FB3C67" w:rsidRDefault="00FB3C67" w:rsidP="00A9346A">
            <w:pPr>
              <w:autoSpaceDE w:val="0"/>
              <w:autoSpaceDN w:val="0"/>
              <w:spacing w:after="0" w:line="240" w:lineRule="auto"/>
            </w:pPr>
          </w:p>
          <w:p w:rsidR="00FB3C67" w:rsidRDefault="00FB3C67" w:rsidP="00A9346A">
            <w:pPr>
              <w:autoSpaceDE w:val="0"/>
              <w:autoSpaceDN w:val="0"/>
              <w:spacing w:after="0" w:line="240" w:lineRule="auto"/>
            </w:pPr>
          </w:p>
          <w:p w:rsidR="00FB3C67" w:rsidRPr="00F356AB" w:rsidRDefault="00FB3C67" w:rsidP="00A9346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</w:p>
        </w:tc>
        <w:tc>
          <w:tcPr>
            <w:tcW w:w="1623" w:type="dxa"/>
            <w:gridSpan w:val="2"/>
          </w:tcPr>
          <w:p w:rsidR="00C92461" w:rsidRPr="006562D8" w:rsidRDefault="00C92461" w:rsidP="00A9346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Bentuk: Ceramah Metode: Problem Based Learning (FGD</w:t>
            </w:r>
          </w:p>
        </w:tc>
        <w:tc>
          <w:tcPr>
            <w:tcW w:w="1232" w:type="dxa"/>
          </w:tcPr>
          <w:p w:rsidR="00C92461" w:rsidRPr="001A381A" w:rsidRDefault="00C92461" w:rsidP="00A9346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id-ID"/>
              </w:rPr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C92461" w:rsidRPr="00453833" w:rsidRDefault="00C92461" w:rsidP="00A9346A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</w:rPr>
            </w:pPr>
            <w:r>
              <w:t>Membuat dan mengkaji contoh penerapan teori.</w:t>
            </w:r>
          </w:p>
        </w:tc>
        <w:tc>
          <w:tcPr>
            <w:tcW w:w="1701" w:type="dxa"/>
            <w:gridSpan w:val="2"/>
          </w:tcPr>
          <w:p w:rsidR="00C92461" w:rsidRPr="00453833" w:rsidRDefault="00C92461" w:rsidP="00A9346A">
            <w:pPr>
              <w:pStyle w:val="ListParagraph"/>
              <w:spacing w:after="0" w:line="240" w:lineRule="auto"/>
              <w:ind w:left="162"/>
              <w:rPr>
                <w:rFonts w:ascii="Calibri" w:eastAsia="Times New Roman" w:hAnsi="Calibri" w:cs="Times New Roman"/>
              </w:rPr>
            </w:pPr>
            <w:r>
              <w:t>Kriteria: Ketepatan, kesesuaian dengan materi yang diberikan Bentuk non</w:t>
            </w:r>
            <w:r>
              <w:t>test:  Diskus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C92461" w:rsidRPr="00453833" w:rsidRDefault="00C92461" w:rsidP="00A9346A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  <w:lang w:val="en-US"/>
              </w:rPr>
            </w:pPr>
            <w:r>
              <w:t>Ketepatan dalam pendelegasian</w:t>
            </w:r>
          </w:p>
        </w:tc>
        <w:tc>
          <w:tcPr>
            <w:tcW w:w="1134" w:type="dxa"/>
            <w:shd w:val="clear" w:color="auto" w:fill="auto"/>
          </w:tcPr>
          <w:p w:rsidR="00C92461" w:rsidRPr="0091408A" w:rsidRDefault="00C92461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5</w:t>
            </w:r>
          </w:p>
        </w:tc>
      </w:tr>
      <w:tr w:rsidR="00FB3C67" w:rsidRPr="00222023" w:rsidTr="00FB3C67">
        <w:trPr>
          <w:gridAfter w:val="1"/>
          <w:wAfter w:w="184" w:type="dxa"/>
          <w:trHeight w:val="950"/>
        </w:trPr>
        <w:tc>
          <w:tcPr>
            <w:tcW w:w="735" w:type="dxa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</w:rPr>
              <w:lastRenderedPageBreak/>
              <w:t>M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inggu</w:t>
            </w:r>
            <w:r w:rsidRPr="00222023">
              <w:rPr>
                <w:rFonts w:ascii="Calibri" w:eastAsia="Times New Roman" w:hAnsi="Calibri" w:cs="Times New Roman"/>
                <w:b/>
                <w:bCs/>
              </w:rPr>
              <w:t>Ke-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2067" w:type="dxa"/>
            <w:gridSpan w:val="3"/>
            <w:shd w:val="clear" w:color="auto" w:fill="F2F2F2" w:themeFill="background1" w:themeFillShade="F2"/>
          </w:tcPr>
          <w:p w:rsidR="00FB3C67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Sub-CP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MK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emampuan akhir yg di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rencanakan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)</w:t>
            </w:r>
          </w:p>
        </w:tc>
        <w:tc>
          <w:tcPr>
            <w:tcW w:w="2346" w:type="dxa"/>
            <w:gridSpan w:val="4"/>
            <w:shd w:val="clear" w:color="auto" w:fill="F2F2F2" w:themeFill="background1" w:themeFillShade="F2"/>
          </w:tcPr>
          <w:p w:rsidR="00FB3C67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Bahan Kajian</w:t>
            </w:r>
          </w:p>
          <w:p w:rsidR="00FB3C67" w:rsidRPr="001A381A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(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Materi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)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FF"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Bentuk dan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Metode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</w:t>
            </w:r>
          </w:p>
        </w:tc>
        <w:tc>
          <w:tcPr>
            <w:tcW w:w="1232" w:type="dxa"/>
            <w:shd w:val="clear" w:color="auto" w:fill="F2F2F2" w:themeFill="background1" w:themeFillShade="F2"/>
          </w:tcPr>
          <w:p w:rsidR="00FB3C67" w:rsidRPr="001A381A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</w:pPr>
            <w:r w:rsidRPr="001A381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  <w:t>Estimasi Waktu</w:t>
            </w:r>
          </w:p>
        </w:tc>
        <w:tc>
          <w:tcPr>
            <w:tcW w:w="2365" w:type="dxa"/>
            <w:gridSpan w:val="3"/>
            <w:shd w:val="clear" w:color="auto" w:fill="F2F2F2" w:themeFill="background1" w:themeFillShade="F2"/>
          </w:tcPr>
          <w:p w:rsidR="00FB3C67" w:rsidRPr="001A381A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Pengalaman Belajar Mahasiswa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Kriteria &amp; Bentuk Penilaian</w:t>
            </w:r>
          </w:p>
        </w:tc>
        <w:tc>
          <w:tcPr>
            <w:tcW w:w="1931" w:type="dxa"/>
            <w:gridSpan w:val="2"/>
            <w:shd w:val="clear" w:color="auto" w:fill="F2F2F2" w:themeFill="background1" w:themeFillShade="F2"/>
          </w:tcPr>
          <w:p w:rsidR="00FB3C67" w:rsidRPr="00151BB7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Indikator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Penilaian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Bobot Penilaian (%)</w:t>
            </w:r>
          </w:p>
        </w:tc>
      </w:tr>
      <w:tr w:rsidR="00883902" w:rsidRPr="00222023" w:rsidTr="00FB3C67">
        <w:trPr>
          <w:gridAfter w:val="1"/>
          <w:wAfter w:w="184" w:type="dxa"/>
        </w:trPr>
        <w:tc>
          <w:tcPr>
            <w:tcW w:w="735" w:type="dxa"/>
            <w:shd w:val="clear" w:color="auto" w:fill="auto"/>
          </w:tcPr>
          <w:p w:rsidR="00883902" w:rsidRDefault="00C92461" w:rsidP="00FB3C6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1</w:t>
            </w:r>
            <w:r w:rsidR="00FB3C67">
              <w:rPr>
                <w:rFonts w:ascii="Calibri" w:eastAsia="Times New Roman" w:hAnsi="Calibri" w:cs="Times New Roman"/>
                <w:bCs/>
                <w:lang w:eastAsia="id-ID"/>
              </w:rPr>
              <w:t>1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883902" w:rsidRDefault="00883902" w:rsidP="0038535C">
            <w:pPr>
              <w:autoSpaceDE w:val="0"/>
              <w:autoSpaceDN w:val="0"/>
              <w:spacing w:after="0" w:line="240" w:lineRule="auto"/>
            </w:pPr>
            <w:r>
              <w:t>Mampu memahami tentang sentralisasi dan desentralisasi, keuntungan dan kerugian serta faktor-faktor yang mempengaruhi.</w:t>
            </w:r>
          </w:p>
        </w:tc>
        <w:tc>
          <w:tcPr>
            <w:tcW w:w="2346" w:type="dxa"/>
            <w:gridSpan w:val="4"/>
          </w:tcPr>
          <w:p w:rsidR="00883902" w:rsidRDefault="00883902" w:rsidP="002754CD">
            <w:pPr>
              <w:autoSpaceDE w:val="0"/>
              <w:autoSpaceDN w:val="0"/>
              <w:spacing w:after="0" w:line="240" w:lineRule="auto"/>
            </w:pPr>
            <w:r>
              <w:t>Sentralisasi dan Desentralisasi; faktor</w:t>
            </w:r>
            <w:r>
              <w:t>faktor desentralisasi, keuntungan dan kerugian desentralisasi.</w:t>
            </w:r>
          </w:p>
        </w:tc>
        <w:tc>
          <w:tcPr>
            <w:tcW w:w="1623" w:type="dxa"/>
            <w:gridSpan w:val="2"/>
          </w:tcPr>
          <w:p w:rsidR="00883902" w:rsidRDefault="00883902" w:rsidP="00883902">
            <w:pPr>
              <w:autoSpaceDE w:val="0"/>
              <w:autoSpaceDN w:val="0"/>
              <w:spacing w:after="0" w:line="240" w:lineRule="auto"/>
            </w:pPr>
            <w:r>
              <w:t>Bentuk: Ceramah Metode: Self-Learning (V-Class</w:t>
            </w:r>
          </w:p>
        </w:tc>
        <w:tc>
          <w:tcPr>
            <w:tcW w:w="1232" w:type="dxa"/>
          </w:tcPr>
          <w:p w:rsidR="00883902" w:rsidRDefault="00883902" w:rsidP="002754CD">
            <w:pPr>
              <w:autoSpaceDE w:val="0"/>
              <w:autoSpaceDN w:val="0"/>
              <w:spacing w:after="0" w:line="240" w:lineRule="auto"/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883902" w:rsidRDefault="00883902" w:rsidP="00883902">
            <w:pPr>
              <w:pStyle w:val="ListParagraph"/>
              <w:spacing w:after="0" w:line="240" w:lineRule="auto"/>
              <w:ind w:left="0"/>
            </w:pPr>
            <w:r>
              <w:t>Mengerjakan beberapa kasus,  Menganalisa hasil terkait dengan soal latihan, Menjelaskan hasil dan analisa</w:t>
            </w:r>
          </w:p>
        </w:tc>
        <w:tc>
          <w:tcPr>
            <w:tcW w:w="1701" w:type="dxa"/>
            <w:gridSpan w:val="2"/>
          </w:tcPr>
          <w:p w:rsidR="00883902" w:rsidRDefault="002E022F" w:rsidP="004B7A93">
            <w:pPr>
              <w:pStyle w:val="ListParagraph"/>
              <w:spacing w:after="0" w:line="240" w:lineRule="auto"/>
              <w:ind w:left="0"/>
            </w:pPr>
            <w:r>
              <w:t>Kriteria: Ketepatan dalam menganalisis dan menjelaskan. Bentuk non</w:t>
            </w:r>
            <w:r>
              <w:t>test:  Diskusi dan  Tulisan</w:t>
            </w:r>
          </w:p>
          <w:p w:rsidR="002E022F" w:rsidRDefault="002E022F" w:rsidP="004B7A93">
            <w:pPr>
              <w:pStyle w:val="ListParagraph"/>
              <w:spacing w:after="0" w:line="240" w:lineRule="auto"/>
              <w:ind w:left="0"/>
            </w:pPr>
          </w:p>
          <w:p w:rsidR="002E022F" w:rsidRDefault="002E022F" w:rsidP="004B7A93">
            <w:pPr>
              <w:pStyle w:val="ListParagraph"/>
              <w:spacing w:after="0" w:line="240" w:lineRule="auto"/>
              <w:ind w:left="0"/>
            </w:pPr>
          </w:p>
          <w:p w:rsidR="002E022F" w:rsidRDefault="002E022F" w:rsidP="004B7A9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883902" w:rsidRDefault="002E022F" w:rsidP="00244755">
            <w:pPr>
              <w:pStyle w:val="ListParagraph"/>
              <w:spacing w:after="0" w:line="240" w:lineRule="auto"/>
              <w:ind w:left="173"/>
            </w:pPr>
            <w:r>
              <w:t>Memahami secara tepat tentang sentralisasi dan desentralisasi</w:t>
            </w:r>
          </w:p>
        </w:tc>
        <w:tc>
          <w:tcPr>
            <w:tcW w:w="1134" w:type="dxa"/>
            <w:shd w:val="clear" w:color="auto" w:fill="auto"/>
          </w:tcPr>
          <w:p w:rsidR="00883902" w:rsidRDefault="00FC0B5C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5</w:t>
            </w:r>
          </w:p>
        </w:tc>
      </w:tr>
      <w:tr w:rsidR="00244755" w:rsidRPr="00222023" w:rsidTr="00FB3C67">
        <w:trPr>
          <w:gridAfter w:val="1"/>
          <w:wAfter w:w="184" w:type="dxa"/>
          <w:trHeight w:val="2286"/>
        </w:trPr>
        <w:tc>
          <w:tcPr>
            <w:tcW w:w="735" w:type="dxa"/>
            <w:shd w:val="clear" w:color="auto" w:fill="auto"/>
          </w:tcPr>
          <w:p w:rsidR="00244755" w:rsidRPr="009F3889" w:rsidRDefault="002E022F" w:rsidP="00FB3C6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1</w:t>
            </w:r>
            <w:r w:rsidR="00FB3C67">
              <w:rPr>
                <w:rFonts w:ascii="Calibri" w:eastAsia="Times New Roman" w:hAnsi="Calibri" w:cs="Times New Roman"/>
                <w:bCs/>
                <w:lang w:eastAsia="id-ID"/>
              </w:rPr>
              <w:t>2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38535C" w:rsidRPr="00453833" w:rsidRDefault="0038535C" w:rsidP="002E022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  <w:r>
              <w:t>Mampu memahami tentang pengertian teori dan proses  motivasi serta mengetahui tentang pengertian kepemimpinan, tipologi, fungsi dan sifat kepemim pinan dan teori kepemim</w:t>
            </w:r>
            <w:r w:rsidR="002E022F">
              <w:t xml:space="preserve"> </w:t>
            </w:r>
            <w:r>
              <w:t>pinan masa depan.</w:t>
            </w:r>
          </w:p>
        </w:tc>
        <w:tc>
          <w:tcPr>
            <w:tcW w:w="2346" w:type="dxa"/>
            <w:gridSpan w:val="4"/>
          </w:tcPr>
          <w:p w:rsidR="00244755" w:rsidRPr="00F356AB" w:rsidRDefault="0038535C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Motivasi; proses motivasi, pendekatan terhadap motivasi, teori tentang motivasi</w:t>
            </w:r>
          </w:p>
        </w:tc>
        <w:tc>
          <w:tcPr>
            <w:tcW w:w="1623" w:type="dxa"/>
            <w:gridSpan w:val="2"/>
          </w:tcPr>
          <w:p w:rsidR="00244755" w:rsidRPr="006562D8" w:rsidRDefault="0038535C" w:rsidP="0038535C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Bentuk: Ceramah Metode: Diskusi kelompok dan studi kasus</w:t>
            </w:r>
          </w:p>
        </w:tc>
        <w:tc>
          <w:tcPr>
            <w:tcW w:w="1232" w:type="dxa"/>
          </w:tcPr>
          <w:p w:rsidR="00244755" w:rsidRPr="001A381A" w:rsidRDefault="0038535C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id-ID"/>
              </w:rPr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38535C" w:rsidRDefault="0038535C" w:rsidP="00C7533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Mengkaji dan mensarikan artikel journal. </w:t>
            </w:r>
          </w:p>
          <w:p w:rsidR="00244755" w:rsidRPr="00453833" w:rsidRDefault="0038535C" w:rsidP="00C75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Makalah: Studi Kasus tentang Motivasi dan Kepemimpinan</w:t>
            </w:r>
          </w:p>
        </w:tc>
        <w:tc>
          <w:tcPr>
            <w:tcW w:w="1701" w:type="dxa"/>
            <w:gridSpan w:val="2"/>
          </w:tcPr>
          <w:p w:rsidR="00244755" w:rsidRPr="00453833" w:rsidRDefault="0038535C" w:rsidP="002E022F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</w:rPr>
            </w:pPr>
            <w:r>
              <w:t>Kriteri</w:t>
            </w:r>
            <w:r w:rsidR="004B7A93">
              <w:t xml:space="preserve">a: Ketepatan, kesesuaian </w:t>
            </w:r>
            <w:r>
              <w:t xml:space="preserve">materi yang diberikan Bentuk </w:t>
            </w:r>
            <w:r w:rsidR="004B7A93">
              <w:t>n</w:t>
            </w:r>
            <w:r>
              <w:t>on</w:t>
            </w:r>
            <w:r>
              <w:t/>
            </w:r>
            <w:r w:rsidR="004B7A93">
              <w:t xml:space="preserve"> </w:t>
            </w:r>
            <w:r>
              <w:t xml:space="preserve">test: </w:t>
            </w:r>
            <w:r w:rsidR="002E022F">
              <w:t>presentasi tugas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244755" w:rsidRPr="00453833" w:rsidRDefault="004B7A93" w:rsidP="00244755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  <w:lang w:val="en-US"/>
              </w:rPr>
            </w:pPr>
            <w:r>
              <w:t>Mahasiwa paham sekali arti motivasi dari beberapa teori motivasi.</w:t>
            </w:r>
          </w:p>
        </w:tc>
        <w:tc>
          <w:tcPr>
            <w:tcW w:w="1134" w:type="dxa"/>
            <w:shd w:val="clear" w:color="auto" w:fill="auto"/>
          </w:tcPr>
          <w:p w:rsidR="00244755" w:rsidRPr="004B7A93" w:rsidRDefault="00FC0B5C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5</w:t>
            </w:r>
          </w:p>
        </w:tc>
      </w:tr>
      <w:tr w:rsidR="00244755" w:rsidRPr="00222023" w:rsidTr="00FB3C67">
        <w:trPr>
          <w:gridAfter w:val="1"/>
          <w:wAfter w:w="184" w:type="dxa"/>
        </w:trPr>
        <w:tc>
          <w:tcPr>
            <w:tcW w:w="735" w:type="dxa"/>
            <w:shd w:val="clear" w:color="auto" w:fill="auto"/>
          </w:tcPr>
          <w:p w:rsidR="00244755" w:rsidRPr="009F3889" w:rsidRDefault="004B7A93" w:rsidP="00FB3C6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1</w:t>
            </w:r>
            <w:r w:rsidR="00FB3C67">
              <w:rPr>
                <w:rFonts w:ascii="Calibri" w:eastAsia="Times New Roman" w:hAnsi="Calibri" w:cs="Times New Roman"/>
                <w:bCs/>
                <w:lang w:eastAsia="id-ID"/>
              </w:rPr>
              <w:t>3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244755" w:rsidRPr="00453833" w:rsidRDefault="004B7A93" w:rsidP="002E022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  <w:r>
              <w:t xml:space="preserve">Mahasiswa memahami ruang lingkup dinamika konflik dalam organisasi dimulai dari konfliknya terjadi, jenis-jenis konflik, metode penanganan konflik </w:t>
            </w:r>
          </w:p>
        </w:tc>
        <w:tc>
          <w:tcPr>
            <w:tcW w:w="2346" w:type="dxa"/>
            <w:gridSpan w:val="4"/>
          </w:tcPr>
          <w:p w:rsidR="00244755" w:rsidRPr="00F356AB" w:rsidRDefault="004B7A93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Dinamika konfilk dalam organisasi; perubahan pandangan tentang konflik, jenis-jenis konflik, penanggulangan konflik lini dan staf.</w:t>
            </w:r>
          </w:p>
        </w:tc>
        <w:tc>
          <w:tcPr>
            <w:tcW w:w="1623" w:type="dxa"/>
            <w:gridSpan w:val="2"/>
          </w:tcPr>
          <w:p w:rsidR="00244755" w:rsidRPr="006562D8" w:rsidRDefault="004B7A93" w:rsidP="004B7A9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Bentuk: Ceramah Metode: Diskusi kelompok dan studi kasus</w:t>
            </w:r>
          </w:p>
        </w:tc>
        <w:tc>
          <w:tcPr>
            <w:tcW w:w="1232" w:type="dxa"/>
          </w:tcPr>
          <w:p w:rsidR="00244755" w:rsidRPr="001A381A" w:rsidRDefault="004B7A93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id-ID"/>
              </w:rPr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244755" w:rsidRPr="00453833" w:rsidRDefault="004B7A93" w:rsidP="00883902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</w:rPr>
            </w:pPr>
            <w:r>
              <w:t>Makalah: Studi Kasus tentang Ruang Lingkup dinamika konflik dalam organisasi</w:t>
            </w:r>
          </w:p>
        </w:tc>
        <w:tc>
          <w:tcPr>
            <w:tcW w:w="1701" w:type="dxa"/>
            <w:gridSpan w:val="2"/>
          </w:tcPr>
          <w:p w:rsidR="00244755" w:rsidRPr="00453833" w:rsidRDefault="004B7A93" w:rsidP="00883902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</w:rPr>
            </w:pPr>
            <w:r>
              <w:t>Kriteria: Ketepatan, kesesuaian dengan materi yang diberikan Bentuk non</w:t>
            </w:r>
            <w:r>
              <w:t>test:  Diskusi dan   Presentasi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244755" w:rsidRPr="00453833" w:rsidRDefault="004B7A93" w:rsidP="00883902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lang w:val="en-US"/>
              </w:rPr>
            </w:pPr>
            <w:r>
              <w:t xml:space="preserve">Ketepatan </w:t>
            </w:r>
            <w:r w:rsidR="00883902">
              <w:t>d</w:t>
            </w:r>
            <w:r>
              <w:t xml:space="preserve">alam memahami konflik yang terjadi, dan dapat </w:t>
            </w:r>
            <w:r w:rsidR="00883902">
              <w:t>p</w:t>
            </w:r>
            <w:r>
              <w:t>enanganan konflik dalam organisasi dengan beberapa metode.</w:t>
            </w:r>
          </w:p>
        </w:tc>
        <w:tc>
          <w:tcPr>
            <w:tcW w:w="1134" w:type="dxa"/>
            <w:shd w:val="clear" w:color="auto" w:fill="auto"/>
          </w:tcPr>
          <w:p w:rsidR="00244755" w:rsidRPr="004B7A93" w:rsidRDefault="004B7A93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5</w:t>
            </w:r>
          </w:p>
        </w:tc>
      </w:tr>
      <w:tr w:rsidR="00FB3C67" w:rsidRPr="00222023" w:rsidTr="00A9346A">
        <w:trPr>
          <w:gridAfter w:val="1"/>
          <w:wAfter w:w="184" w:type="dxa"/>
          <w:trHeight w:val="950"/>
        </w:trPr>
        <w:tc>
          <w:tcPr>
            <w:tcW w:w="735" w:type="dxa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</w:rPr>
              <w:lastRenderedPageBreak/>
              <w:t>M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inggu</w:t>
            </w:r>
            <w:r w:rsidRPr="00222023">
              <w:rPr>
                <w:rFonts w:ascii="Calibri" w:eastAsia="Times New Roman" w:hAnsi="Calibri" w:cs="Times New Roman"/>
                <w:b/>
                <w:bCs/>
              </w:rPr>
              <w:t>Ke-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2067" w:type="dxa"/>
            <w:gridSpan w:val="3"/>
            <w:shd w:val="clear" w:color="auto" w:fill="F2F2F2" w:themeFill="background1" w:themeFillShade="F2"/>
          </w:tcPr>
          <w:p w:rsidR="00FB3C67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Sub-CP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MK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emampuan akhir yg di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rencanakan</w:t>
            </w: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)</w:t>
            </w:r>
          </w:p>
        </w:tc>
        <w:tc>
          <w:tcPr>
            <w:tcW w:w="2346" w:type="dxa"/>
            <w:gridSpan w:val="4"/>
            <w:shd w:val="clear" w:color="auto" w:fill="F2F2F2" w:themeFill="background1" w:themeFillShade="F2"/>
          </w:tcPr>
          <w:p w:rsidR="00FB3C67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Bahan Kajian</w:t>
            </w:r>
          </w:p>
          <w:p w:rsidR="00FB3C67" w:rsidRPr="001A381A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(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Materi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)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FF"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Bentuk dan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Metode Pembelajaran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</w:t>
            </w: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 xml:space="preserve"> </w:t>
            </w:r>
          </w:p>
        </w:tc>
        <w:tc>
          <w:tcPr>
            <w:tcW w:w="1232" w:type="dxa"/>
            <w:shd w:val="clear" w:color="auto" w:fill="F2F2F2" w:themeFill="background1" w:themeFillShade="F2"/>
          </w:tcPr>
          <w:p w:rsidR="00FB3C67" w:rsidRPr="001A381A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</w:pPr>
            <w:r w:rsidRPr="001A381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id-ID"/>
              </w:rPr>
              <w:t>Estimasi Waktu</w:t>
            </w:r>
          </w:p>
        </w:tc>
        <w:tc>
          <w:tcPr>
            <w:tcW w:w="2365" w:type="dxa"/>
            <w:gridSpan w:val="3"/>
            <w:shd w:val="clear" w:color="auto" w:fill="F2F2F2" w:themeFill="background1" w:themeFillShade="F2"/>
          </w:tcPr>
          <w:p w:rsidR="00FB3C67" w:rsidRPr="001A381A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Pengalaman Belajar Mahasiswa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Kriteria &amp; Bentuk Penilaian</w:t>
            </w:r>
          </w:p>
        </w:tc>
        <w:tc>
          <w:tcPr>
            <w:tcW w:w="1931" w:type="dxa"/>
            <w:gridSpan w:val="2"/>
            <w:shd w:val="clear" w:color="auto" w:fill="F2F2F2" w:themeFill="background1" w:themeFillShade="F2"/>
          </w:tcPr>
          <w:p w:rsidR="00FB3C67" w:rsidRPr="00151BB7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Indikator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 xml:space="preserve"> Penilaian</w:t>
            </w:r>
          </w:p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B3C67" w:rsidRPr="00222023" w:rsidRDefault="00FB3C67" w:rsidP="00A9346A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 w:rsidRPr="00222023">
              <w:rPr>
                <w:rFonts w:ascii="Calibri" w:eastAsia="Times New Roman" w:hAnsi="Calibri" w:cs="Times New Roman"/>
                <w:b/>
                <w:bCs/>
                <w:lang w:eastAsia="id-ID"/>
              </w:rPr>
              <w:t>Bobot Penilaian (%)</w:t>
            </w:r>
          </w:p>
        </w:tc>
      </w:tr>
      <w:tr w:rsidR="00244755" w:rsidRPr="00222023" w:rsidTr="00FB3C67">
        <w:trPr>
          <w:gridAfter w:val="1"/>
          <w:wAfter w:w="184" w:type="dxa"/>
        </w:trPr>
        <w:tc>
          <w:tcPr>
            <w:tcW w:w="735" w:type="dxa"/>
            <w:shd w:val="clear" w:color="auto" w:fill="auto"/>
          </w:tcPr>
          <w:p w:rsidR="00244755" w:rsidRPr="009F3889" w:rsidRDefault="004B7A93" w:rsidP="00FB3C6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1</w:t>
            </w:r>
            <w:r w:rsidR="00FB3C67">
              <w:rPr>
                <w:rFonts w:ascii="Calibri" w:eastAsia="Times New Roman" w:hAnsi="Calibri" w:cs="Times New Roman"/>
                <w:bCs/>
                <w:lang w:eastAsia="id-ID"/>
              </w:rPr>
              <w:t>4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244755" w:rsidRPr="00453833" w:rsidRDefault="004B7A93" w:rsidP="0045383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  <w:r>
              <w:t>Mahasiswa mengetahui mengapa manajer butuh pengendalian dan langkah-langkah dalam proses pengendalian, perancangan sistem pengendalian dan pengendalian keuangan, metode pengendalian anggaran serta jenis</w:t>
            </w:r>
            <w:r w:rsidR="00883902">
              <w:t xml:space="preserve"> </w:t>
            </w:r>
            <w:r>
              <w:t>-jenis anggaran</w:t>
            </w:r>
          </w:p>
        </w:tc>
        <w:tc>
          <w:tcPr>
            <w:tcW w:w="2346" w:type="dxa"/>
            <w:gridSpan w:val="4"/>
          </w:tcPr>
          <w:p w:rsidR="00244755" w:rsidRPr="00F356AB" w:rsidRDefault="004B7A93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Peran dan teknik pengendalian dalam manajemen; jenis-jenis pengendalian, perancangan sistem pengendalian, metode pengendalian anggaran</w:t>
            </w:r>
          </w:p>
        </w:tc>
        <w:tc>
          <w:tcPr>
            <w:tcW w:w="1623" w:type="dxa"/>
            <w:gridSpan w:val="2"/>
          </w:tcPr>
          <w:p w:rsidR="00244755" w:rsidRPr="006562D8" w:rsidRDefault="004B7A93" w:rsidP="004B7A9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Bentuk: Ceramah Metode: Self-Learning (V-Class)</w:t>
            </w:r>
          </w:p>
        </w:tc>
        <w:tc>
          <w:tcPr>
            <w:tcW w:w="1232" w:type="dxa"/>
          </w:tcPr>
          <w:p w:rsidR="00244755" w:rsidRPr="001A381A" w:rsidRDefault="004B7A93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id-ID"/>
              </w:rPr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244755" w:rsidRPr="00453833" w:rsidRDefault="004B7A93" w:rsidP="004B7A93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</w:rPr>
            </w:pPr>
            <w:r>
              <w:t>Membuat dan mengkaji contoh penerapan teori.  Diskusi dalam Kelompok.</w:t>
            </w:r>
          </w:p>
        </w:tc>
        <w:tc>
          <w:tcPr>
            <w:tcW w:w="1701" w:type="dxa"/>
            <w:gridSpan w:val="2"/>
          </w:tcPr>
          <w:p w:rsidR="00883902" w:rsidRDefault="004B7A93" w:rsidP="00883902">
            <w:pPr>
              <w:pStyle w:val="ListParagraph"/>
              <w:spacing w:after="0" w:line="240" w:lineRule="auto"/>
              <w:ind w:left="0" w:hanging="20"/>
            </w:pPr>
            <w:r>
              <w:t xml:space="preserve">Kriteria: Kemampuan menyampaikan pendapat dari kasus. </w:t>
            </w:r>
          </w:p>
          <w:p w:rsidR="00244755" w:rsidRPr="00453833" w:rsidRDefault="004B7A93" w:rsidP="00883902">
            <w:pPr>
              <w:pStyle w:val="ListParagraph"/>
              <w:spacing w:after="0" w:line="240" w:lineRule="auto"/>
              <w:ind w:left="0" w:hanging="20"/>
              <w:rPr>
                <w:rFonts w:ascii="Calibri" w:eastAsia="Times New Roman" w:hAnsi="Calibri" w:cs="Times New Roman"/>
              </w:rPr>
            </w:pPr>
            <w:r>
              <w:t xml:space="preserve">Bentuk </w:t>
            </w:r>
            <w:r w:rsidR="00883902">
              <w:t>n</w:t>
            </w:r>
            <w:r>
              <w:t>on</w:t>
            </w:r>
            <w:r w:rsidR="00883902">
              <w:t xml:space="preserve"> </w:t>
            </w:r>
            <w:r>
              <w:t>test: Membahas dan menganalis</w:t>
            </w:r>
            <w:r w:rsidR="00883902">
              <w:t>a</w:t>
            </w:r>
            <w:r>
              <w:t xml:space="preserve"> contoh kasus.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244755" w:rsidRPr="00453833" w:rsidRDefault="00883902" w:rsidP="00883902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  <w:lang w:val="en-US"/>
              </w:rPr>
            </w:pPr>
            <w:r>
              <w:t>Ketepatan dalam memahami konflik yang terjadi, dan dapat penanganan konflik dalam organisasi dengan beberapa metode.</w:t>
            </w:r>
          </w:p>
        </w:tc>
        <w:tc>
          <w:tcPr>
            <w:tcW w:w="1134" w:type="dxa"/>
            <w:shd w:val="clear" w:color="auto" w:fill="auto"/>
          </w:tcPr>
          <w:p w:rsidR="00244755" w:rsidRPr="00883902" w:rsidRDefault="00883902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5</w:t>
            </w:r>
          </w:p>
        </w:tc>
      </w:tr>
      <w:tr w:rsidR="00244755" w:rsidRPr="00222023" w:rsidTr="00FB3C67">
        <w:trPr>
          <w:gridAfter w:val="1"/>
          <w:wAfter w:w="184" w:type="dxa"/>
        </w:trPr>
        <w:tc>
          <w:tcPr>
            <w:tcW w:w="735" w:type="dxa"/>
            <w:shd w:val="clear" w:color="auto" w:fill="auto"/>
          </w:tcPr>
          <w:p w:rsidR="00244755" w:rsidRPr="009F3889" w:rsidRDefault="00883902" w:rsidP="00B32D2E">
            <w:pPr>
              <w:autoSpaceDE w:val="0"/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Cs/>
                <w:lang w:eastAsia="id-ID"/>
              </w:rPr>
              <w:t>1</w:t>
            </w:r>
            <w:r w:rsidR="00B32D2E">
              <w:rPr>
                <w:rFonts w:ascii="Calibri" w:eastAsia="Times New Roman" w:hAnsi="Calibri" w:cs="Times New Roman"/>
                <w:bCs/>
                <w:lang w:eastAsia="id-ID"/>
              </w:rPr>
              <w:t>5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244755" w:rsidRPr="00453833" w:rsidRDefault="002E022F" w:rsidP="0045383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id-ID"/>
              </w:rPr>
            </w:pPr>
            <w:r>
              <w:t>mengetahui cara pengelolaan informasi yang baik dengan mengerti sistem informasi manajemen, implementasi dan keamanan informasi manajemen dan teknik menggunakan komputer sebagai alat bantu</w:t>
            </w:r>
          </w:p>
        </w:tc>
        <w:tc>
          <w:tcPr>
            <w:tcW w:w="2346" w:type="dxa"/>
            <w:gridSpan w:val="4"/>
          </w:tcPr>
          <w:p w:rsidR="00244755" w:rsidRPr="00F356AB" w:rsidRDefault="002E022F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Sistem Informasi Manajemen; mengimplementasikan sistem informasi manajemen dengan komputer dan keamanan, pemakaian komputer oleh pengguna akhir.</w:t>
            </w:r>
          </w:p>
        </w:tc>
        <w:tc>
          <w:tcPr>
            <w:tcW w:w="1623" w:type="dxa"/>
            <w:gridSpan w:val="2"/>
          </w:tcPr>
          <w:p w:rsidR="00244755" w:rsidRPr="006562D8" w:rsidRDefault="002E022F" w:rsidP="002E022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id-ID"/>
              </w:rPr>
            </w:pPr>
            <w:r>
              <w:t>Bentuk: Ceramah Metode: Diskusi Latihan Soa</w:t>
            </w:r>
          </w:p>
        </w:tc>
        <w:tc>
          <w:tcPr>
            <w:tcW w:w="1232" w:type="dxa"/>
          </w:tcPr>
          <w:p w:rsidR="00244755" w:rsidRPr="001A381A" w:rsidRDefault="004B7A93" w:rsidP="002754C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id-ID"/>
              </w:rPr>
            </w:pPr>
            <w:r>
              <w:t>TM: 1x(2x 50menit) BT: 1x(2x 60menit ) BM: 1x(2x60 menit</w:t>
            </w:r>
          </w:p>
        </w:tc>
        <w:tc>
          <w:tcPr>
            <w:tcW w:w="2365" w:type="dxa"/>
            <w:gridSpan w:val="3"/>
          </w:tcPr>
          <w:p w:rsidR="00244755" w:rsidRPr="00453833" w:rsidRDefault="002E022F" w:rsidP="00B32D2E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</w:rPr>
            </w:pPr>
            <w:r>
              <w:t>Ketepatan kasus dengan materi kuliah.  Penguasaan materi</w:t>
            </w:r>
            <w:r w:rsidR="00B32D2E">
              <w:t xml:space="preserve"> dan </w:t>
            </w:r>
            <w:r>
              <w:t xml:space="preserve">  Diskusi</w:t>
            </w:r>
          </w:p>
        </w:tc>
        <w:tc>
          <w:tcPr>
            <w:tcW w:w="1701" w:type="dxa"/>
            <w:gridSpan w:val="2"/>
          </w:tcPr>
          <w:p w:rsidR="00244755" w:rsidRPr="00453833" w:rsidRDefault="00B32D2E" w:rsidP="00B32D2E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Times New Roman"/>
              </w:rPr>
            </w:pPr>
            <w:r>
              <w:t>Kriteria: Kemapuan menyampaikan pendapat dalam pengelolaan informasi yang baik. Bentuk non</w:t>
            </w:r>
            <w:r>
              <w:t>test: Review dan analisis dari artikel dalam bentuk makalah.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244755" w:rsidRPr="00453833" w:rsidRDefault="00B32D2E" w:rsidP="00244755">
            <w:pPr>
              <w:pStyle w:val="ListParagraph"/>
              <w:spacing w:after="0" w:line="240" w:lineRule="auto"/>
              <w:ind w:left="173"/>
              <w:rPr>
                <w:rFonts w:ascii="Calibri" w:eastAsia="Times New Roman" w:hAnsi="Calibri" w:cs="Times New Roman"/>
                <w:lang w:val="en-US"/>
              </w:rPr>
            </w:pPr>
            <w:r>
              <w:t>Mahasiswa paham dalam pengelolaan informasi yang baik, sistem keamanannya dan teknik menggunaan komputer sebagai alat bantu</w:t>
            </w:r>
          </w:p>
        </w:tc>
        <w:tc>
          <w:tcPr>
            <w:tcW w:w="1134" w:type="dxa"/>
            <w:shd w:val="clear" w:color="auto" w:fill="auto"/>
          </w:tcPr>
          <w:p w:rsidR="00244755" w:rsidRPr="00B32D2E" w:rsidRDefault="00B32D2E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d-ID"/>
              </w:rPr>
              <w:t>15</w:t>
            </w:r>
          </w:p>
        </w:tc>
      </w:tr>
      <w:tr w:rsidR="00FC0B5C" w:rsidRPr="00222023" w:rsidTr="00FC0B5C">
        <w:trPr>
          <w:gridAfter w:val="1"/>
          <w:wAfter w:w="184" w:type="dxa"/>
        </w:trPr>
        <w:tc>
          <w:tcPr>
            <w:tcW w:w="735" w:type="dxa"/>
            <w:shd w:val="clear" w:color="auto" w:fill="D9D9D9" w:themeFill="background1" w:themeFillShade="D9"/>
          </w:tcPr>
          <w:p w:rsidR="00FC0B5C" w:rsidRDefault="00FC0B5C" w:rsidP="002754C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</w:p>
        </w:tc>
        <w:tc>
          <w:tcPr>
            <w:tcW w:w="13265" w:type="dxa"/>
            <w:gridSpan w:val="17"/>
            <w:shd w:val="clear" w:color="auto" w:fill="D9D9D9" w:themeFill="background1" w:themeFillShade="D9"/>
          </w:tcPr>
          <w:p w:rsidR="00FC0B5C" w:rsidRDefault="00FC0B5C" w:rsidP="00FB3C6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C0B5C" w:rsidRPr="00FC0B5C" w:rsidRDefault="00FC0B5C" w:rsidP="00FC0B5C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  <w:t>100</w:t>
            </w:r>
          </w:p>
        </w:tc>
      </w:tr>
      <w:tr w:rsidR="00117B46" w:rsidRPr="00222023" w:rsidTr="00FC0B5C">
        <w:trPr>
          <w:gridAfter w:val="1"/>
          <w:wAfter w:w="184" w:type="dxa"/>
        </w:trPr>
        <w:tc>
          <w:tcPr>
            <w:tcW w:w="735" w:type="dxa"/>
            <w:shd w:val="clear" w:color="auto" w:fill="D9D9D9" w:themeFill="background1" w:themeFillShade="D9"/>
          </w:tcPr>
          <w:p w:rsidR="00117B46" w:rsidRPr="00117B46" w:rsidRDefault="00117B46" w:rsidP="002754C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id-ID"/>
              </w:rPr>
              <w:t>16</w:t>
            </w:r>
          </w:p>
        </w:tc>
        <w:tc>
          <w:tcPr>
            <w:tcW w:w="13265" w:type="dxa"/>
            <w:gridSpan w:val="17"/>
            <w:shd w:val="clear" w:color="auto" w:fill="D9D9D9" w:themeFill="background1" w:themeFillShade="D9"/>
          </w:tcPr>
          <w:p w:rsidR="00117B46" w:rsidRPr="00117B46" w:rsidRDefault="00FB3C67" w:rsidP="00FB3C67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  <w:t xml:space="preserve">                                                                                         </w:t>
            </w:r>
            <w:r w:rsidR="00B1085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  <w:t xml:space="preserve">            </w:t>
            </w:r>
            <w:r w:rsidR="00117B4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d-ID"/>
              </w:rPr>
              <w:t xml:space="preserve">Ujian </w:t>
            </w:r>
            <w:r w:rsidR="00CA532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d-ID"/>
              </w:rPr>
              <w:t>Akhir</w:t>
            </w:r>
            <w:r w:rsidR="00117B4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d-ID"/>
              </w:rPr>
              <w:t xml:space="preserve"> Semester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7B46" w:rsidRPr="00117B46" w:rsidRDefault="00117B46" w:rsidP="00584C6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id-ID"/>
              </w:rPr>
              <w:t xml:space="preserve">     </w:t>
            </w:r>
          </w:p>
        </w:tc>
      </w:tr>
    </w:tbl>
    <w:p w:rsidR="00244755" w:rsidRDefault="00244755" w:rsidP="00C97A6E">
      <w:pPr>
        <w:spacing w:after="0" w:line="240" w:lineRule="auto"/>
        <w:rPr>
          <w:b/>
          <w:sz w:val="18"/>
          <w:szCs w:val="18"/>
          <w:u w:val="single"/>
        </w:rPr>
      </w:pPr>
    </w:p>
    <w:sectPr w:rsidR="00244755" w:rsidSect="00C97A6E">
      <w:pgSz w:w="16839" w:h="11907" w:orient="landscape" w:code="9"/>
      <w:pgMar w:top="851" w:right="993" w:bottom="851" w:left="851" w:header="709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513B"/>
    <w:multiLevelType w:val="hybridMultilevel"/>
    <w:tmpl w:val="110C44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05B73"/>
    <w:multiLevelType w:val="hybridMultilevel"/>
    <w:tmpl w:val="4DC4A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41EE9"/>
    <w:multiLevelType w:val="hybridMultilevel"/>
    <w:tmpl w:val="F07A2770"/>
    <w:lvl w:ilvl="0" w:tplc="0421000F">
      <w:start w:val="1"/>
      <w:numFmt w:val="decimal"/>
      <w:lvlText w:val="%1."/>
      <w:lvlJc w:val="left"/>
      <w:pPr>
        <w:ind w:left="893" w:hanging="360"/>
      </w:pPr>
    </w:lvl>
    <w:lvl w:ilvl="1" w:tplc="04210019" w:tentative="1">
      <w:start w:val="1"/>
      <w:numFmt w:val="lowerLetter"/>
      <w:lvlText w:val="%2."/>
      <w:lvlJc w:val="left"/>
      <w:pPr>
        <w:ind w:left="1613" w:hanging="360"/>
      </w:pPr>
    </w:lvl>
    <w:lvl w:ilvl="2" w:tplc="0421001B" w:tentative="1">
      <w:start w:val="1"/>
      <w:numFmt w:val="lowerRoman"/>
      <w:lvlText w:val="%3."/>
      <w:lvlJc w:val="right"/>
      <w:pPr>
        <w:ind w:left="2333" w:hanging="180"/>
      </w:pPr>
    </w:lvl>
    <w:lvl w:ilvl="3" w:tplc="0421000F" w:tentative="1">
      <w:start w:val="1"/>
      <w:numFmt w:val="decimal"/>
      <w:lvlText w:val="%4."/>
      <w:lvlJc w:val="left"/>
      <w:pPr>
        <w:ind w:left="3053" w:hanging="360"/>
      </w:pPr>
    </w:lvl>
    <w:lvl w:ilvl="4" w:tplc="04210019" w:tentative="1">
      <w:start w:val="1"/>
      <w:numFmt w:val="lowerLetter"/>
      <w:lvlText w:val="%5."/>
      <w:lvlJc w:val="left"/>
      <w:pPr>
        <w:ind w:left="3773" w:hanging="360"/>
      </w:pPr>
    </w:lvl>
    <w:lvl w:ilvl="5" w:tplc="0421001B" w:tentative="1">
      <w:start w:val="1"/>
      <w:numFmt w:val="lowerRoman"/>
      <w:lvlText w:val="%6."/>
      <w:lvlJc w:val="right"/>
      <w:pPr>
        <w:ind w:left="4493" w:hanging="180"/>
      </w:pPr>
    </w:lvl>
    <w:lvl w:ilvl="6" w:tplc="0421000F" w:tentative="1">
      <w:start w:val="1"/>
      <w:numFmt w:val="decimal"/>
      <w:lvlText w:val="%7."/>
      <w:lvlJc w:val="left"/>
      <w:pPr>
        <w:ind w:left="5213" w:hanging="360"/>
      </w:pPr>
    </w:lvl>
    <w:lvl w:ilvl="7" w:tplc="04210019" w:tentative="1">
      <w:start w:val="1"/>
      <w:numFmt w:val="lowerLetter"/>
      <w:lvlText w:val="%8."/>
      <w:lvlJc w:val="left"/>
      <w:pPr>
        <w:ind w:left="5933" w:hanging="360"/>
      </w:pPr>
    </w:lvl>
    <w:lvl w:ilvl="8" w:tplc="0421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>
    <w:nsid w:val="702D2D20"/>
    <w:multiLevelType w:val="hybridMultilevel"/>
    <w:tmpl w:val="33F0FFEA"/>
    <w:lvl w:ilvl="0" w:tplc="E5988AB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3" w:hanging="360"/>
      </w:pPr>
    </w:lvl>
    <w:lvl w:ilvl="2" w:tplc="0421001B" w:tentative="1">
      <w:start w:val="1"/>
      <w:numFmt w:val="lowerRoman"/>
      <w:lvlText w:val="%3."/>
      <w:lvlJc w:val="right"/>
      <w:pPr>
        <w:ind w:left="1973" w:hanging="180"/>
      </w:pPr>
    </w:lvl>
    <w:lvl w:ilvl="3" w:tplc="0421000F" w:tentative="1">
      <w:start w:val="1"/>
      <w:numFmt w:val="decimal"/>
      <w:lvlText w:val="%4."/>
      <w:lvlJc w:val="left"/>
      <w:pPr>
        <w:ind w:left="2693" w:hanging="360"/>
      </w:pPr>
    </w:lvl>
    <w:lvl w:ilvl="4" w:tplc="04210019" w:tentative="1">
      <w:start w:val="1"/>
      <w:numFmt w:val="lowerLetter"/>
      <w:lvlText w:val="%5."/>
      <w:lvlJc w:val="left"/>
      <w:pPr>
        <w:ind w:left="3413" w:hanging="360"/>
      </w:pPr>
    </w:lvl>
    <w:lvl w:ilvl="5" w:tplc="0421001B" w:tentative="1">
      <w:start w:val="1"/>
      <w:numFmt w:val="lowerRoman"/>
      <w:lvlText w:val="%6."/>
      <w:lvlJc w:val="right"/>
      <w:pPr>
        <w:ind w:left="4133" w:hanging="180"/>
      </w:pPr>
    </w:lvl>
    <w:lvl w:ilvl="6" w:tplc="0421000F" w:tentative="1">
      <w:start w:val="1"/>
      <w:numFmt w:val="decimal"/>
      <w:lvlText w:val="%7."/>
      <w:lvlJc w:val="left"/>
      <w:pPr>
        <w:ind w:left="4853" w:hanging="360"/>
      </w:pPr>
    </w:lvl>
    <w:lvl w:ilvl="7" w:tplc="04210019" w:tentative="1">
      <w:start w:val="1"/>
      <w:numFmt w:val="lowerLetter"/>
      <w:lvlText w:val="%8."/>
      <w:lvlJc w:val="left"/>
      <w:pPr>
        <w:ind w:left="5573" w:hanging="360"/>
      </w:pPr>
    </w:lvl>
    <w:lvl w:ilvl="8" w:tplc="0421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2A9F"/>
    <w:rsid w:val="00002983"/>
    <w:rsid w:val="00013CD6"/>
    <w:rsid w:val="000161BC"/>
    <w:rsid w:val="000350BE"/>
    <w:rsid w:val="00035FC4"/>
    <w:rsid w:val="000378DB"/>
    <w:rsid w:val="00043F4A"/>
    <w:rsid w:val="00066A9F"/>
    <w:rsid w:val="00070C46"/>
    <w:rsid w:val="00086696"/>
    <w:rsid w:val="000A2A68"/>
    <w:rsid w:val="000A6DF1"/>
    <w:rsid w:val="000B1319"/>
    <w:rsid w:val="000B2287"/>
    <w:rsid w:val="000C1C35"/>
    <w:rsid w:val="000D11BD"/>
    <w:rsid w:val="001057DE"/>
    <w:rsid w:val="0010648B"/>
    <w:rsid w:val="00117B46"/>
    <w:rsid w:val="00141498"/>
    <w:rsid w:val="00151BB7"/>
    <w:rsid w:val="00161FDD"/>
    <w:rsid w:val="00170E7D"/>
    <w:rsid w:val="0017543B"/>
    <w:rsid w:val="001760DC"/>
    <w:rsid w:val="001A381A"/>
    <w:rsid w:val="001B003D"/>
    <w:rsid w:val="001B7690"/>
    <w:rsid w:val="001C6E76"/>
    <w:rsid w:val="001D07D4"/>
    <w:rsid w:val="001D577A"/>
    <w:rsid w:val="001E42CA"/>
    <w:rsid w:val="001E6BED"/>
    <w:rsid w:val="001F326B"/>
    <w:rsid w:val="00201041"/>
    <w:rsid w:val="002069C8"/>
    <w:rsid w:val="002134F6"/>
    <w:rsid w:val="00214D05"/>
    <w:rsid w:val="00222023"/>
    <w:rsid w:val="00224E53"/>
    <w:rsid w:val="0022566D"/>
    <w:rsid w:val="00236029"/>
    <w:rsid w:val="00244755"/>
    <w:rsid w:val="0024501A"/>
    <w:rsid w:val="00254F58"/>
    <w:rsid w:val="002754CD"/>
    <w:rsid w:val="00293D75"/>
    <w:rsid w:val="002B2A1C"/>
    <w:rsid w:val="002C0591"/>
    <w:rsid w:val="002D0D64"/>
    <w:rsid w:val="002E022F"/>
    <w:rsid w:val="002E6E3C"/>
    <w:rsid w:val="002F380A"/>
    <w:rsid w:val="002F77B4"/>
    <w:rsid w:val="00311B2C"/>
    <w:rsid w:val="00313593"/>
    <w:rsid w:val="003151EE"/>
    <w:rsid w:val="00316062"/>
    <w:rsid w:val="00320C42"/>
    <w:rsid w:val="00351FD8"/>
    <w:rsid w:val="00353CE2"/>
    <w:rsid w:val="00361368"/>
    <w:rsid w:val="00361C3B"/>
    <w:rsid w:val="0038535C"/>
    <w:rsid w:val="003B40B5"/>
    <w:rsid w:val="003B76E1"/>
    <w:rsid w:val="003D4A5E"/>
    <w:rsid w:val="003D7212"/>
    <w:rsid w:val="003E5618"/>
    <w:rsid w:val="003F6AF2"/>
    <w:rsid w:val="00402CB1"/>
    <w:rsid w:val="004132A2"/>
    <w:rsid w:val="0041544D"/>
    <w:rsid w:val="0041691D"/>
    <w:rsid w:val="00425BBF"/>
    <w:rsid w:val="004345A2"/>
    <w:rsid w:val="00453833"/>
    <w:rsid w:val="00455F3C"/>
    <w:rsid w:val="00456F0C"/>
    <w:rsid w:val="0046002F"/>
    <w:rsid w:val="004762BD"/>
    <w:rsid w:val="004903BA"/>
    <w:rsid w:val="004A59EE"/>
    <w:rsid w:val="004B1E4B"/>
    <w:rsid w:val="004B7A93"/>
    <w:rsid w:val="004E0FA5"/>
    <w:rsid w:val="004F6FBF"/>
    <w:rsid w:val="00500CAC"/>
    <w:rsid w:val="00514900"/>
    <w:rsid w:val="0052230F"/>
    <w:rsid w:val="0052440F"/>
    <w:rsid w:val="005252BC"/>
    <w:rsid w:val="005339C4"/>
    <w:rsid w:val="00544533"/>
    <w:rsid w:val="00547F5F"/>
    <w:rsid w:val="005646F1"/>
    <w:rsid w:val="0057776E"/>
    <w:rsid w:val="0058333D"/>
    <w:rsid w:val="00584C6B"/>
    <w:rsid w:val="00593FA2"/>
    <w:rsid w:val="005A3460"/>
    <w:rsid w:val="005F1F42"/>
    <w:rsid w:val="005F5F87"/>
    <w:rsid w:val="006051E0"/>
    <w:rsid w:val="00615140"/>
    <w:rsid w:val="0062037D"/>
    <w:rsid w:val="0063297E"/>
    <w:rsid w:val="006562D8"/>
    <w:rsid w:val="00664E82"/>
    <w:rsid w:val="0067227F"/>
    <w:rsid w:val="00680514"/>
    <w:rsid w:val="006973F6"/>
    <w:rsid w:val="006A47C5"/>
    <w:rsid w:val="006F4437"/>
    <w:rsid w:val="00701E4F"/>
    <w:rsid w:val="00712C0F"/>
    <w:rsid w:val="007278B7"/>
    <w:rsid w:val="00747A6A"/>
    <w:rsid w:val="0075403A"/>
    <w:rsid w:val="007552CE"/>
    <w:rsid w:val="00764192"/>
    <w:rsid w:val="00782469"/>
    <w:rsid w:val="0078766C"/>
    <w:rsid w:val="007A05D6"/>
    <w:rsid w:val="007C3379"/>
    <w:rsid w:val="007D2B7C"/>
    <w:rsid w:val="007D3FE4"/>
    <w:rsid w:val="007E2E5A"/>
    <w:rsid w:val="007F2041"/>
    <w:rsid w:val="008115EB"/>
    <w:rsid w:val="00820065"/>
    <w:rsid w:val="008252C6"/>
    <w:rsid w:val="00827D95"/>
    <w:rsid w:val="008471F1"/>
    <w:rsid w:val="00856FDE"/>
    <w:rsid w:val="0087031C"/>
    <w:rsid w:val="00883902"/>
    <w:rsid w:val="0089414D"/>
    <w:rsid w:val="0089643E"/>
    <w:rsid w:val="008D2F7B"/>
    <w:rsid w:val="008D792F"/>
    <w:rsid w:val="008E7264"/>
    <w:rsid w:val="008F4063"/>
    <w:rsid w:val="008F5666"/>
    <w:rsid w:val="00912DC9"/>
    <w:rsid w:val="0091408A"/>
    <w:rsid w:val="00927D67"/>
    <w:rsid w:val="009312C5"/>
    <w:rsid w:val="00940947"/>
    <w:rsid w:val="00941E30"/>
    <w:rsid w:val="009679C2"/>
    <w:rsid w:val="00975B8C"/>
    <w:rsid w:val="009935BF"/>
    <w:rsid w:val="0099674E"/>
    <w:rsid w:val="009B3EDD"/>
    <w:rsid w:val="009C189A"/>
    <w:rsid w:val="009D4261"/>
    <w:rsid w:val="009E07F5"/>
    <w:rsid w:val="009E194C"/>
    <w:rsid w:val="009F3889"/>
    <w:rsid w:val="009F7861"/>
    <w:rsid w:val="00A0186D"/>
    <w:rsid w:val="00A02164"/>
    <w:rsid w:val="00A054D7"/>
    <w:rsid w:val="00A5013E"/>
    <w:rsid w:val="00A520B0"/>
    <w:rsid w:val="00A66986"/>
    <w:rsid w:val="00A6745A"/>
    <w:rsid w:val="00A6783F"/>
    <w:rsid w:val="00A67C2C"/>
    <w:rsid w:val="00A7171A"/>
    <w:rsid w:val="00A819A6"/>
    <w:rsid w:val="00A81F47"/>
    <w:rsid w:val="00A873F3"/>
    <w:rsid w:val="00AB3273"/>
    <w:rsid w:val="00AB7E7C"/>
    <w:rsid w:val="00AC0FF4"/>
    <w:rsid w:val="00AC306E"/>
    <w:rsid w:val="00AD1182"/>
    <w:rsid w:val="00AD54E0"/>
    <w:rsid w:val="00AF0E08"/>
    <w:rsid w:val="00B10857"/>
    <w:rsid w:val="00B11F33"/>
    <w:rsid w:val="00B227DA"/>
    <w:rsid w:val="00B32D2E"/>
    <w:rsid w:val="00B367B5"/>
    <w:rsid w:val="00B46EFD"/>
    <w:rsid w:val="00B475BB"/>
    <w:rsid w:val="00B477F6"/>
    <w:rsid w:val="00B50B50"/>
    <w:rsid w:val="00B51B60"/>
    <w:rsid w:val="00B8163A"/>
    <w:rsid w:val="00BA0336"/>
    <w:rsid w:val="00BA2E92"/>
    <w:rsid w:val="00BA71BC"/>
    <w:rsid w:val="00BB15FE"/>
    <w:rsid w:val="00BC7693"/>
    <w:rsid w:val="00BF646B"/>
    <w:rsid w:val="00C11596"/>
    <w:rsid w:val="00C14120"/>
    <w:rsid w:val="00C25791"/>
    <w:rsid w:val="00C45BE0"/>
    <w:rsid w:val="00C547AC"/>
    <w:rsid w:val="00C67549"/>
    <w:rsid w:val="00C75333"/>
    <w:rsid w:val="00C826D3"/>
    <w:rsid w:val="00C92461"/>
    <w:rsid w:val="00C929DB"/>
    <w:rsid w:val="00C97A6E"/>
    <w:rsid w:val="00C97AB1"/>
    <w:rsid w:val="00CA532A"/>
    <w:rsid w:val="00CB1EE5"/>
    <w:rsid w:val="00CB5851"/>
    <w:rsid w:val="00CC5648"/>
    <w:rsid w:val="00CE0DC2"/>
    <w:rsid w:val="00CE1D23"/>
    <w:rsid w:val="00CF4F7F"/>
    <w:rsid w:val="00CF7868"/>
    <w:rsid w:val="00D0711D"/>
    <w:rsid w:val="00D10B0E"/>
    <w:rsid w:val="00D13F60"/>
    <w:rsid w:val="00D210CD"/>
    <w:rsid w:val="00D42564"/>
    <w:rsid w:val="00D621F1"/>
    <w:rsid w:val="00D66648"/>
    <w:rsid w:val="00D67095"/>
    <w:rsid w:val="00D67B0F"/>
    <w:rsid w:val="00D72A9F"/>
    <w:rsid w:val="00D735B7"/>
    <w:rsid w:val="00D85CDE"/>
    <w:rsid w:val="00D94A51"/>
    <w:rsid w:val="00D94B7B"/>
    <w:rsid w:val="00D9590F"/>
    <w:rsid w:val="00DA5B72"/>
    <w:rsid w:val="00DC64B8"/>
    <w:rsid w:val="00DC72C8"/>
    <w:rsid w:val="00DE0DD9"/>
    <w:rsid w:val="00E11AA9"/>
    <w:rsid w:val="00E23805"/>
    <w:rsid w:val="00E40309"/>
    <w:rsid w:val="00E462EA"/>
    <w:rsid w:val="00E468B2"/>
    <w:rsid w:val="00E468F0"/>
    <w:rsid w:val="00E52232"/>
    <w:rsid w:val="00E60B9B"/>
    <w:rsid w:val="00E61104"/>
    <w:rsid w:val="00E66E0D"/>
    <w:rsid w:val="00E7134A"/>
    <w:rsid w:val="00E867C0"/>
    <w:rsid w:val="00E93A7B"/>
    <w:rsid w:val="00E978FB"/>
    <w:rsid w:val="00EA5646"/>
    <w:rsid w:val="00EB7D30"/>
    <w:rsid w:val="00EC1260"/>
    <w:rsid w:val="00ED0D16"/>
    <w:rsid w:val="00ED4F77"/>
    <w:rsid w:val="00EE32BF"/>
    <w:rsid w:val="00EF7481"/>
    <w:rsid w:val="00F262C9"/>
    <w:rsid w:val="00F265C2"/>
    <w:rsid w:val="00F334BB"/>
    <w:rsid w:val="00F336B0"/>
    <w:rsid w:val="00F356AB"/>
    <w:rsid w:val="00F504C2"/>
    <w:rsid w:val="00F63CFC"/>
    <w:rsid w:val="00F65C86"/>
    <w:rsid w:val="00F66242"/>
    <w:rsid w:val="00F80153"/>
    <w:rsid w:val="00F94A84"/>
    <w:rsid w:val="00FB3C67"/>
    <w:rsid w:val="00FC0B5C"/>
    <w:rsid w:val="00FE1F62"/>
    <w:rsid w:val="00FE34F6"/>
    <w:rsid w:val="00FE6B44"/>
    <w:rsid w:val="00FF03CE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6D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0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220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0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2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20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2023"/>
  </w:style>
  <w:style w:type="paragraph" w:styleId="ListParagraph">
    <w:name w:val="List Paragraph"/>
    <w:basedOn w:val="Normal"/>
    <w:uiPriority w:val="34"/>
    <w:qFormat/>
    <w:rsid w:val="002220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202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8F5666"/>
  </w:style>
  <w:style w:type="paragraph" w:styleId="BalloonText">
    <w:name w:val="Balloon Text"/>
    <w:basedOn w:val="Normal"/>
    <w:link w:val="BalloonTextChar"/>
    <w:uiPriority w:val="99"/>
    <w:semiHidden/>
    <w:unhideWhenUsed/>
    <w:rsid w:val="0059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A2"/>
    <w:rPr>
      <w:rFonts w:ascii="Segoe UI" w:hAnsi="Segoe UI" w:cs="Segoe UI"/>
      <w:noProof/>
      <w:sz w:val="18"/>
      <w:szCs w:val="18"/>
      <w:lang w:val="id-ID"/>
    </w:rPr>
  </w:style>
  <w:style w:type="paragraph" w:customStyle="1" w:styleId="Default">
    <w:name w:val="Default"/>
    <w:rsid w:val="00547F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4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Sug13</b:Tag>
    <b:SourceType>Book</b:SourceType>
    <b:Guid>{2571F759-9CDC-4E57-A52E-3F5663BBE3DC}</b:Guid>
    <b:Title>Metode Penelitian Kombinasi (Mixed Methods)</b:Title>
    <b:Year>2013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1</b:RefOrder>
  </b:Source>
  <b:Source>
    <b:Tag>Kot04</b:Tag>
    <b:SourceType>Book</b:SourceType>
    <b:Guid>{447A935B-D50A-481E-A697-D350104A68CD}</b:Guid>
    <b:Title>Research Methodology: Methods and Techniques</b:Title>
    <b:Year>2004</b:Year>
    <b:City>New Delhi</b:City>
    <b:Publisher>New Age Internasional (P) Limited</b:Publisher>
    <b:Author>
      <b:Author>
        <b:NameList>
          <b:Person>
            <b:Last>Kothari</b:Last>
            <b:Middle>R</b:Middle>
            <b:First>C</b:First>
          </b:Person>
        </b:NameList>
      </b:Author>
    </b:Author>
    <b:Edition>Second Revised </b:Edition>
    <b:RefOrder>2</b:RefOrder>
  </b:Source>
  <b:Source>
    <b:Tag>Edu</b:Tag>
    <b:SourceType>Book</b:SourceType>
    <b:Guid>{0F954E99-5376-40F7-8177-A364C4B43B07}</b:Guid>
    <b:Title>Educational Research:Planning,Conducting, and Evaluating Quantitative and Qualitative Research</b:Title>
    <b:Year>2012</b:Year>
    <b:City>Boston</b:City>
    <b:Publisher>PEARSON</b:Publisher>
    <b:Author>
      <b:Author>
        <b:NameList>
          <b:Person>
            <b:Last>Creswell</b:Last>
            <b:Middle>W</b:Middle>
            <b:First>John</b:First>
          </b:Person>
        </b:NameList>
      </b:Author>
    </b:Author>
    <b:StandardNumber>978-0-13-261394-1</b:StandardNumber>
    <b:Edition>4</b:Edition>
    <b:RefOrder>3</b:RefOrder>
  </b:Source>
  <b:Source>
    <b:Tag>Sug12</b:Tag>
    <b:SourceType>Book</b:SourceType>
    <b:Guid>{9203A2EA-F0E0-4499-8D07-6387CC9B79B3}</b:Guid>
    <b:Title>Statistika untuk penelitian</b:Title>
    <b:Year>2012</b:Year>
    <b:Author>
      <b:Author>
        <b:NameList>
          <b:Person>
            <b:Last>Sugiyono</b:Last>
          </b:Person>
        </b:NameList>
      </b:Author>
    </b:Author>
    <b:City>Bandung</b:City>
    <b:Publisher>Alfabeta</b:Publisher>
    <b:StandardNumber>978-979-8433-10-8</b:StandardNumber>
    <b:RefOrder>4</b:RefOrder>
  </b:Source>
  <b:Source>
    <b:Tag>Sur08</b:Tag>
    <b:SourceType>Book</b:SourceType>
    <b:Guid>{C59AC0FD-F064-492F-A050-A90E1727586A}</b:Guid>
    <b:Title>Metodologi Penelitian</b:Title>
    <b:Year>2008</b:Year>
    <b:City>Jakarta</b:City>
    <b:Publisher>Rajawali Press</b:Publisher>
    <b:Author>
      <b:Author>
        <b:NameList>
          <b:Person>
            <b:First>Suryabrata</b:First>
          </b:Person>
          <b:Person>
            <b:First>Sumadi</b:First>
          </b:Person>
        </b:NameList>
      </b:Author>
    </b:Author>
    <b:RefOrder>5</b:RefOrder>
  </b:Source>
  <b:Source>
    <b:Tag>Soe07</b:Tag>
    <b:SourceType>Book</b:SourceType>
    <b:Guid>{D324CD84-96E1-40F6-8D67-83059B765CF8}</b:Guid>
    <b:Title>Filsafat Ilmu dan Metodologi Penelitian</b:Title>
    <b:Year>2007</b:Year>
    <b:City>Yogyakarta</b:City>
    <b:Publisher>Andi Offset</b:Publisher>
    <b:Author>
      <b:Author>
        <b:NameList>
          <b:Person>
            <b:First>Soetriono</b:First>
          </b:Person>
          <b:Person>
            <b:First>Rita</b:First>
          </b:Person>
        </b:NameList>
      </b:Author>
    </b:Author>
    <b:RefOrder>6</b:RefOrder>
  </b:Source>
  <b:Source>
    <b:Tag>Ble09</b:Tag>
    <b:SourceType>Book</b:SourceType>
    <b:Guid>{E6C0F207-AF54-4F69-826A-64D02EE1A9DB}</b:Guid>
    <b:Author>
      <b:Author>
        <b:NameList>
          <b:Person>
            <b:Last>Blessing</b:Last>
            <b:First>L.T.M.,</b:First>
            <b:Middle>Chakrabarti, A.</b:Middle>
          </b:Person>
        </b:NameList>
      </b:Author>
    </b:Author>
    <b:Title>DRM a Design Research Methodology</b:Title>
    <b:Year>2009</b:Year>
    <b:City>London</b:City>
    <b:Publisher>Springer</b:Publisher>
    <b:RefOrder>7</b:RefOrder>
  </b:Source>
  <b:Source>
    <b:Tag>Sin06</b:Tag>
    <b:SourceType>Book</b:SourceType>
    <b:Guid>{19533F8C-A060-44E2-AF00-FA48FE9457F1}</b:Guid>
    <b:Author>
      <b:Author>
        <b:NameList>
          <b:Person>
            <b:Last>Singh</b:Last>
            <b:First>Y.K.</b:First>
          </b:Person>
        </b:NameList>
      </b:Author>
    </b:Author>
    <b:Title>Fundamental of Research Methodology and Statistics</b:Title>
    <b:Year>2006</b:Year>
    <b:City>New York</b:City>
    <b:Publisher>New Age International</b:Publisher>
    <b:RefOrder>8</b:RefOrder>
  </b:Source>
  <b:Source>
    <b:Tag>Kot041</b:Tag>
    <b:SourceType>Book</b:SourceType>
    <b:Guid>{21349F09-E517-4F44-A1F0-881B580E9657}</b:Guid>
    <b:Author>
      <b:Author>
        <b:NameList>
          <b:Person>
            <b:Last>Kothari</b:Last>
            <b:First>C.R.</b:First>
          </b:Person>
        </b:NameList>
      </b:Author>
    </b:Author>
    <b:Title>Research Methodology: Methods and Techniques</b:Title>
    <b:Year>2004</b:Year>
    <b:City>New York</b:City>
    <b:Publisher>New Age International</b:Publisher>
    <b:Edition>2</b:Edition>
    <b:RefOrder>9</b:RefOrder>
  </b:Source>
  <b:Source>
    <b:Tag>Kat06</b:Tag>
    <b:SourceType>Book</b:SourceType>
    <b:Guid>{4A7C034C-607E-439D-8AE5-D2D637300812}</b:Guid>
    <b:Author>
      <b:Author>
        <b:NameList>
          <b:Person>
            <b:Last>Katz</b:Last>
            <b:First>M.J.</b:First>
          </b:Person>
        </b:NameList>
      </b:Author>
    </b:Author>
    <b:Title>From Research to Manuscript: A Guide to Scientific Writing</b:Title>
    <b:Year>2006</b:Year>
    <b:City>London</b:City>
    <b:Publisher>Springer</b:Publisher>
    <b:RefOrder>10</b:RefOrder>
  </b:Source>
  <b:Source>
    <b:Tag>Tuc12</b:Tag>
    <b:SourceType>Book</b:SourceType>
    <b:Guid>{B630236A-1B95-454D-B94D-5CF6DAE5BA8C}</b:Guid>
    <b:Title>Conducting Educational Research</b:Title>
    <b:Year>February 9, 2012</b:Year>
    <b:Publisher>Rowman &amp; Littlefield Publishers</b:Publisher>
    <b:City>Maryland</b:City>
    <b:Author>
      <b:Author>
        <b:NameList>
          <b:Person>
            <b:Last>Tuckman</b:Last>
            <b:Middle>W.</b:Middle>
            <b:First>Bruce</b:First>
          </b:Person>
          <b:Person>
            <b:Last>Harper</b:Last>
            <b:Middle>E.</b:Middle>
            <b:First>Brian</b:First>
          </b:Person>
        </b:NameList>
      </b:Author>
    </b:Author>
    <b:CountryRegion>USA</b:CountryRegion>
    <b:StandardNumber>978-1442209640</b:StandardNumber>
    <b:Edition>6</b:Edition>
    <b:RefOrder>11</b:RefOrder>
  </b:Source>
</b:Sources>
</file>

<file path=customXml/itemProps1.xml><?xml version="1.0" encoding="utf-8"?>
<ds:datastoreItem xmlns:ds="http://schemas.openxmlformats.org/officeDocument/2006/customXml" ds:itemID="{2449F723-9210-4444-A422-EBE6CE27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Syamsul Arifin</dc:creator>
  <cp:lastModifiedBy>ASUS</cp:lastModifiedBy>
  <cp:revision>2</cp:revision>
  <cp:lastPrinted>2016-09-06T05:55:00Z</cp:lastPrinted>
  <dcterms:created xsi:type="dcterms:W3CDTF">2021-10-07T06:14:00Z</dcterms:created>
  <dcterms:modified xsi:type="dcterms:W3CDTF">2021-10-07T06:14:00Z</dcterms:modified>
</cp:coreProperties>
</file>